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B1" w:rsidRPr="00AB7AF9" w:rsidRDefault="004224F2" w:rsidP="007872B1">
      <w:pPr>
        <w:jc w:val="center"/>
        <w:rPr>
          <w:b/>
          <w:sz w:val="26"/>
        </w:rPr>
      </w:pPr>
      <w:r w:rsidRPr="004224F2">
        <w:rPr>
          <w:b/>
          <w:bCs/>
          <w:iCs/>
          <w:noProof/>
        </w:rPr>
        <w:pict>
          <v:shapetype id="_x0000_t32" coordsize="21600,21600" o:spt="32" o:oned="t" path="m,l21600,21600e" filled="f">
            <v:path arrowok="t" fillok="f" o:connecttype="none"/>
            <o:lock v:ext="edit" shapetype="t"/>
          </v:shapetype>
          <v:shape id="_x0000_s1086" type="#_x0000_t32" style="position:absolute;left:0;text-align:left;margin-left:16.9pt;margin-top:4.8pt;width:462.5pt;height:.05pt;z-index:251735040" o:connectortype="straight" strokecolor="black [3200]" strokeweight=".5pt">
            <v:shadow color="#868686"/>
          </v:shape>
        </w:pict>
      </w:r>
    </w:p>
    <w:p w:rsidR="007872B1" w:rsidRPr="00F07DD7" w:rsidRDefault="007872B1" w:rsidP="007872B1">
      <w:pPr>
        <w:jc w:val="center"/>
        <w:rPr>
          <w:rFonts w:ascii="Albertus Medium" w:hAnsi="Albertus Medium"/>
          <w:b/>
          <w:sz w:val="26"/>
        </w:rPr>
      </w:pPr>
      <w:r w:rsidRPr="00F07DD7">
        <w:rPr>
          <w:rFonts w:ascii="Albertus Medium" w:hAnsi="Albertus Medium"/>
          <w:b/>
          <w:sz w:val="26"/>
        </w:rPr>
        <w:t xml:space="preserve">INTERNATIONAL JOURNAL OF EDUCATION AND </w:t>
      </w:r>
    </w:p>
    <w:p w:rsidR="007872B1" w:rsidRPr="00F07DD7" w:rsidRDefault="007872B1" w:rsidP="007872B1">
      <w:pPr>
        <w:jc w:val="center"/>
        <w:rPr>
          <w:rFonts w:ascii="Albertus Medium" w:eastAsia="Calibri" w:hAnsi="Albertus Medium"/>
          <w:b/>
          <w:sz w:val="26"/>
        </w:rPr>
      </w:pPr>
      <w:r w:rsidRPr="00F07DD7">
        <w:rPr>
          <w:rFonts w:ascii="Albertus Medium" w:hAnsi="Albertus Medium"/>
          <w:b/>
          <w:sz w:val="26"/>
        </w:rPr>
        <w:t>BIBLICAL STUDIES (IJEBS)</w:t>
      </w:r>
    </w:p>
    <w:p w:rsidR="007872B1" w:rsidRPr="00AB7AF9" w:rsidRDefault="007872B1" w:rsidP="007872B1">
      <w:pPr>
        <w:spacing w:line="276" w:lineRule="auto"/>
        <w:ind w:left="540"/>
        <w:jc w:val="right"/>
        <w:rPr>
          <w:rFonts w:eastAsia="Calibri"/>
          <w:b/>
        </w:rPr>
      </w:pPr>
    </w:p>
    <w:p w:rsidR="007872B1" w:rsidRPr="00CF350C" w:rsidRDefault="007872B1" w:rsidP="00CF350C">
      <w:pPr>
        <w:spacing w:line="276" w:lineRule="auto"/>
        <w:ind w:left="5760"/>
        <w:jc w:val="center"/>
        <w:rPr>
          <w:rFonts w:eastAsia="Calibri"/>
          <w:b/>
          <w:sz w:val="20"/>
        </w:rPr>
      </w:pPr>
      <w:r w:rsidRPr="00CF350C">
        <w:rPr>
          <w:rFonts w:eastAsia="Calibri"/>
          <w:b/>
          <w:sz w:val="20"/>
        </w:rPr>
        <w:t>VOL. 1  NO. 1  SEPTEMBER, 2021</w:t>
      </w:r>
    </w:p>
    <w:p w:rsidR="007872B1" w:rsidRPr="00AB7AF9" w:rsidRDefault="004224F2" w:rsidP="007872B1">
      <w:pPr>
        <w:spacing w:line="276" w:lineRule="auto"/>
        <w:jc w:val="center"/>
        <w:rPr>
          <w:b/>
          <w:bCs/>
          <w:iCs/>
        </w:rPr>
      </w:pPr>
      <w:r>
        <w:rPr>
          <w:b/>
          <w:bCs/>
          <w:iCs/>
          <w:noProof/>
        </w:rPr>
        <w:pict>
          <v:shape id="_x0000_s1087" type="#_x0000_t32" style="position:absolute;left:0;text-align:left;margin-left:16.4pt;margin-top:5.65pt;width:458.8pt;height:.05pt;z-index:251736064" o:connectortype="straight" strokecolor="black [3200]" strokeweight=".5pt">
            <v:stroke dashstyle="dash"/>
            <v:shadow color="#868686"/>
          </v:shape>
        </w:pict>
      </w:r>
    </w:p>
    <w:p w:rsidR="007872B1" w:rsidRPr="00AB7AF9" w:rsidRDefault="007872B1" w:rsidP="007872B1">
      <w:pPr>
        <w:spacing w:line="276" w:lineRule="auto"/>
        <w:jc w:val="center"/>
        <w:rPr>
          <w:b/>
          <w:bCs/>
          <w:iCs/>
        </w:rPr>
      </w:pPr>
    </w:p>
    <w:p w:rsidR="007872B1" w:rsidRPr="00AB7AF9" w:rsidRDefault="007872B1" w:rsidP="007872B1">
      <w:pPr>
        <w:jc w:val="center"/>
        <w:rPr>
          <w:b/>
          <w:sz w:val="36"/>
        </w:rPr>
      </w:pPr>
      <w:r w:rsidRPr="00AB7AF9">
        <w:rPr>
          <w:b/>
          <w:sz w:val="36"/>
        </w:rPr>
        <w:t>ESSENCE OF SUPERVISION AND INNOVATIVE MANAGEMENT TECHNIQUES FOR QUALITY LEADERSHIP IN ASSEMBLIES</w:t>
      </w:r>
    </w:p>
    <w:p w:rsidR="007872B1" w:rsidRPr="00AB7AF9" w:rsidRDefault="007872B1" w:rsidP="007872B1">
      <w:pPr>
        <w:jc w:val="center"/>
        <w:rPr>
          <w:b/>
          <w:sz w:val="36"/>
        </w:rPr>
      </w:pPr>
      <w:r w:rsidRPr="00AB7AF9">
        <w:rPr>
          <w:b/>
          <w:sz w:val="36"/>
        </w:rPr>
        <w:t>OF GOD CHURCH, ANIOMA DISTRICT</w:t>
      </w:r>
    </w:p>
    <w:p w:rsidR="007872B1" w:rsidRDefault="007872B1" w:rsidP="007872B1">
      <w:pPr>
        <w:spacing w:line="276" w:lineRule="auto"/>
        <w:jc w:val="center"/>
        <w:rPr>
          <w:b/>
          <w:sz w:val="26"/>
        </w:rPr>
      </w:pPr>
    </w:p>
    <w:p w:rsidR="00C448EB" w:rsidRPr="00AB7AF9" w:rsidRDefault="00C448EB" w:rsidP="007872B1">
      <w:pPr>
        <w:spacing w:line="276" w:lineRule="auto"/>
        <w:jc w:val="center"/>
        <w:rPr>
          <w:b/>
          <w:sz w:val="26"/>
        </w:rPr>
      </w:pPr>
    </w:p>
    <w:p w:rsidR="007872B1" w:rsidRPr="000151BC" w:rsidRDefault="007872B1" w:rsidP="007872B1">
      <w:pPr>
        <w:spacing w:line="276" w:lineRule="auto"/>
        <w:jc w:val="center"/>
        <w:rPr>
          <w:b/>
          <w:sz w:val="30"/>
        </w:rPr>
      </w:pPr>
      <w:r w:rsidRPr="000151BC">
        <w:rPr>
          <w:b/>
          <w:sz w:val="30"/>
        </w:rPr>
        <w:t>Dr. Jude Agha Nwajei, Jnr</w:t>
      </w:r>
    </w:p>
    <w:p w:rsidR="007872B1" w:rsidRPr="00AB7AF9" w:rsidRDefault="007872B1" w:rsidP="000151BC">
      <w:pPr>
        <w:jc w:val="center"/>
      </w:pPr>
      <w:r w:rsidRPr="00AB7AF9">
        <w:t>Department of Church Administration and Management</w:t>
      </w:r>
    </w:p>
    <w:p w:rsidR="007872B1" w:rsidRPr="00AB7AF9" w:rsidRDefault="007872B1" w:rsidP="000151BC">
      <w:pPr>
        <w:autoSpaceDE w:val="0"/>
        <w:autoSpaceDN w:val="0"/>
        <w:adjustRightInd w:val="0"/>
        <w:jc w:val="center"/>
        <w:rPr>
          <w:bCs/>
          <w:iCs/>
        </w:rPr>
      </w:pPr>
      <w:r w:rsidRPr="00AB7AF9">
        <w:rPr>
          <w:bCs/>
          <w:iCs/>
        </w:rPr>
        <w:t xml:space="preserve">Crown Theological Seminary, Enugu, Enugu State Nigeria </w:t>
      </w:r>
    </w:p>
    <w:p w:rsidR="007872B1" w:rsidRPr="00AB7AF9" w:rsidRDefault="007872B1" w:rsidP="000151BC">
      <w:pPr>
        <w:contextualSpacing/>
        <w:jc w:val="center"/>
      </w:pPr>
      <w:r w:rsidRPr="00AB7AF9">
        <w:t>Affiliate of University of America, California, USA</w:t>
      </w:r>
    </w:p>
    <w:p w:rsidR="007872B1" w:rsidRPr="00AB7AF9" w:rsidRDefault="004224F2" w:rsidP="007872B1">
      <w:pPr>
        <w:spacing w:line="276" w:lineRule="auto"/>
        <w:contextualSpacing/>
        <w:jc w:val="both"/>
        <w:rPr>
          <w:b/>
          <w:sz w:val="26"/>
        </w:rPr>
      </w:pPr>
      <w:r w:rsidRPr="004224F2">
        <w:rPr>
          <w:b/>
          <w:bCs/>
          <w:iCs/>
          <w:noProof/>
        </w:rPr>
        <w:pict>
          <v:shape id="_x0000_s1088" type="#_x0000_t32" style="position:absolute;left:0;text-align:left;margin-left:2pt;margin-top:8.2pt;width:491pt;height:0;z-index:251737088" o:connectortype="straight" strokecolor="black [3200]" strokeweight=".5pt">
            <v:stroke dashstyle="dash"/>
            <v:shadow color="#868686"/>
          </v:shape>
        </w:pict>
      </w:r>
    </w:p>
    <w:p w:rsidR="007872B1" w:rsidRPr="00AB7AF9" w:rsidRDefault="007872B1" w:rsidP="007872B1">
      <w:pPr>
        <w:spacing w:line="276" w:lineRule="auto"/>
        <w:contextualSpacing/>
        <w:jc w:val="both"/>
        <w:rPr>
          <w:sz w:val="26"/>
        </w:rPr>
      </w:pPr>
      <w:r w:rsidRPr="00AB7AF9">
        <w:rPr>
          <w:b/>
          <w:sz w:val="26"/>
        </w:rPr>
        <w:t>Abstract</w:t>
      </w:r>
    </w:p>
    <w:p w:rsidR="007872B1" w:rsidRPr="00AB7AF9" w:rsidRDefault="007872B1" w:rsidP="007872B1">
      <w:pPr>
        <w:contextualSpacing/>
        <w:jc w:val="both"/>
        <w:rPr>
          <w:i/>
        </w:rPr>
      </w:pPr>
      <w:r w:rsidRPr="00AB7AF9">
        <w:rPr>
          <w:i/>
        </w:rPr>
        <w:t xml:space="preserve">Census survey research design was adopted in the study. It was guided by six research questions and six research hypotheses. The study was carried out in Anioma District Assemblies of God Nigeria. Population for the study was 165 pastors. The entire population was drawn through census sampling technique and used as the sample for the study. The instrument for data collection was a 38-item questionnaire. It was constructed by the researcher and validated by three research experts. The instrument yielded an overall reliability of .77 obtained through Cronbach’s Alpha method. For effective data collection, the researcher administered the instrument to the respondents hand to hand and received back the completed copies same way. Mean and standard deviation were used to answer the research questions while analysis of variance (ANOVA) was used to test the hypotheses. Major findings of the study show that pastors of Assemblies of God Nigeria Anioma District know the essence of supervision but applied innovative management techniques in church administration to a low extent. Consequently, it was recommended among other things that pastors in Assemblies of God, Nigeria, Anioma District should be trained on the importance supervision and innovative management techniques in church administration. </w:t>
      </w:r>
    </w:p>
    <w:p w:rsidR="007872B1" w:rsidRPr="00AB7AF9" w:rsidRDefault="007872B1" w:rsidP="007872B1">
      <w:pPr>
        <w:spacing w:line="276" w:lineRule="auto"/>
        <w:jc w:val="both"/>
        <w:rPr>
          <w:sz w:val="26"/>
        </w:rPr>
      </w:pPr>
    </w:p>
    <w:p w:rsidR="007872B1" w:rsidRPr="00AB7AF9" w:rsidRDefault="007872B1" w:rsidP="007872B1">
      <w:pPr>
        <w:pStyle w:val="NoSpacing"/>
        <w:spacing w:line="276" w:lineRule="auto"/>
        <w:jc w:val="both"/>
        <w:rPr>
          <w:rFonts w:ascii="Times New Roman" w:hAnsi="Times New Roman"/>
          <w:b/>
          <w:sz w:val="26"/>
          <w:szCs w:val="24"/>
        </w:rPr>
      </w:pPr>
      <w:r w:rsidRPr="00AB7AF9">
        <w:rPr>
          <w:rFonts w:ascii="Times New Roman" w:hAnsi="Times New Roman"/>
          <w:b/>
          <w:sz w:val="26"/>
          <w:szCs w:val="24"/>
        </w:rPr>
        <w:t>Introduction</w:t>
      </w:r>
    </w:p>
    <w:p w:rsidR="007872B1" w:rsidRPr="00AB7AF9" w:rsidRDefault="007872B1" w:rsidP="007872B1">
      <w:pPr>
        <w:spacing w:line="276" w:lineRule="auto"/>
        <w:ind w:firstLine="720"/>
        <w:jc w:val="both"/>
        <w:rPr>
          <w:sz w:val="26"/>
        </w:rPr>
      </w:pPr>
      <w:r w:rsidRPr="00AB7AF9">
        <w:rPr>
          <w:sz w:val="26"/>
        </w:rPr>
        <w:t>Any organization where leaders are elected or appointed and there are people to lead; without supervision, is bound to fail. Leaders cannot avoid supervision at all levels. Most times we think supervision is not needed in the Church for effective leadership, but as much as people are involved in Church activities and there are projects to be carried out or work to be done, supervision is very essential for the leadership to succeed. In Assemblies of God Church, Anioma District, when leaders are elected or appointed, there is always no good or constant supervision to enable the leaders and the led achieve the set goals, in other words, the relationship between the leaders and their subordinates is hardly cordial. Supervision can contribute to the growth of the Church spiritually, numerically and infrastructurally. According to Igwe</w:t>
      </w:r>
      <w:r w:rsidR="001C083C">
        <w:rPr>
          <w:sz w:val="26"/>
        </w:rPr>
        <w:t xml:space="preserve"> </w:t>
      </w:r>
      <w:r w:rsidRPr="00AB7AF9">
        <w:rPr>
          <w:sz w:val="26"/>
        </w:rPr>
        <w:t xml:space="preserve">(2000) supervision helps leaders in terms of self-discovery, particularly in </w:t>
      </w:r>
      <w:r w:rsidRPr="00AB7AF9">
        <w:rPr>
          <w:sz w:val="26"/>
        </w:rPr>
        <w:lastRenderedPageBreak/>
        <w:t>the area of improvisation and the use of modern leadership techniques, as a basis for improving leadership strategies.</w:t>
      </w:r>
    </w:p>
    <w:p w:rsidR="007872B1" w:rsidRPr="00AB7AF9" w:rsidRDefault="007872B1" w:rsidP="007872B1">
      <w:pPr>
        <w:spacing w:line="276" w:lineRule="auto"/>
        <w:ind w:firstLine="720"/>
        <w:jc w:val="both"/>
        <w:rPr>
          <w:sz w:val="26"/>
        </w:rPr>
      </w:pPr>
      <w:r w:rsidRPr="00AB7AF9">
        <w:rPr>
          <w:sz w:val="26"/>
        </w:rPr>
        <w:t xml:space="preserve">Agih (2015) posits that supervision is a necessary tool of leadership. Church leaders can use supervision to motivate their followers, bring innovation in the church and create more awareness of their responsibilities to God. Pierce (2011) submits that supervision gives recognition to the leaders, creates a cordial working atmosphere and brings about good human relations. Supervision in the church is tailored towards ensuring that the general guidelines as provided in the Bye-laws and Constitution of the church are followed by supervisors and supervisees. Supervision will help the church utilize the talents and strengths of all, thus bringing innovations in the church. </w:t>
      </w:r>
    </w:p>
    <w:p w:rsidR="007872B1" w:rsidRPr="00AB7AF9" w:rsidRDefault="007872B1" w:rsidP="007872B1">
      <w:pPr>
        <w:spacing w:line="276" w:lineRule="auto"/>
        <w:ind w:firstLine="720"/>
        <w:jc w:val="both"/>
        <w:rPr>
          <w:sz w:val="26"/>
        </w:rPr>
      </w:pPr>
      <w:r w:rsidRPr="00AB7AF9">
        <w:rPr>
          <w:sz w:val="26"/>
        </w:rPr>
        <w:t xml:space="preserve">It is therefore worrisome seeing the state of affairs in Assemblies of God Nigeria in general and Anioma District in particular. It is common knowledge today that leadership crisis in Assemblies of God may have been largely caused by lack of supervision. This draws from the fact that Assemblies of God operates in a way that supervision is seen as autocracy, dictatorship and brutality. Evidently, many people in Assemblies of God need to be reminded of the essence of supervision. Moreso, they need to be reminded of the role of supervision in facilitating quality leadership in the church. Also innovative management techniques such as management by objective (MBO), management information system (MIS), total quality management (TQM), planning programming and budgeting system (PPBS) and program evaluation and review technique (PERT) should be facilitated through supervision. Hence, this study is very needful. </w:t>
      </w:r>
    </w:p>
    <w:p w:rsidR="00C448EB" w:rsidRPr="00C448EB" w:rsidRDefault="00C448EB" w:rsidP="007872B1">
      <w:pPr>
        <w:spacing w:line="276" w:lineRule="auto"/>
        <w:jc w:val="both"/>
        <w:rPr>
          <w:b/>
          <w:sz w:val="14"/>
        </w:rPr>
      </w:pPr>
    </w:p>
    <w:p w:rsidR="007872B1" w:rsidRPr="00AB7AF9" w:rsidRDefault="007872B1" w:rsidP="007872B1">
      <w:pPr>
        <w:spacing w:line="276" w:lineRule="auto"/>
        <w:jc w:val="both"/>
        <w:rPr>
          <w:b/>
          <w:sz w:val="26"/>
        </w:rPr>
      </w:pPr>
      <w:r w:rsidRPr="00AB7AF9">
        <w:rPr>
          <w:b/>
          <w:sz w:val="26"/>
        </w:rPr>
        <w:t>Purpose of the Study</w:t>
      </w:r>
    </w:p>
    <w:p w:rsidR="007872B1" w:rsidRPr="00AB7AF9" w:rsidRDefault="007872B1" w:rsidP="007872B1">
      <w:pPr>
        <w:spacing w:line="276" w:lineRule="auto"/>
        <w:ind w:firstLine="360"/>
        <w:jc w:val="both"/>
        <w:rPr>
          <w:sz w:val="26"/>
        </w:rPr>
      </w:pPr>
      <w:r w:rsidRPr="00AB7AF9">
        <w:rPr>
          <w:sz w:val="26"/>
        </w:rPr>
        <w:t xml:space="preserve">The general purpose of the study was to find out the essence of supervision and innovative management techniques for quality leadership in Assemblies of God </w:t>
      </w:r>
      <w:r>
        <w:rPr>
          <w:sz w:val="26"/>
        </w:rPr>
        <w:t>Nigeria</w:t>
      </w:r>
      <w:r w:rsidRPr="00AB7AF9">
        <w:rPr>
          <w:sz w:val="26"/>
        </w:rPr>
        <w:t>, Anioma District which the researcher opines is lacking in the District.  However, the specific objectives of the study include;</w:t>
      </w:r>
    </w:p>
    <w:p w:rsidR="007872B1" w:rsidRPr="00AB7AF9" w:rsidRDefault="007872B1" w:rsidP="007872B1">
      <w:pPr>
        <w:numPr>
          <w:ilvl w:val="0"/>
          <w:numId w:val="26"/>
        </w:numPr>
        <w:spacing w:after="200" w:line="276" w:lineRule="auto"/>
        <w:jc w:val="both"/>
        <w:rPr>
          <w:sz w:val="26"/>
        </w:rPr>
      </w:pPr>
      <w:r w:rsidRPr="00AB7AF9">
        <w:rPr>
          <w:sz w:val="26"/>
        </w:rPr>
        <w:t>To determine the essence of supervision for quality leadership in Assemblies of God church, Anioma District</w:t>
      </w:r>
    </w:p>
    <w:p w:rsidR="007872B1" w:rsidRPr="00AB7AF9" w:rsidRDefault="007872B1" w:rsidP="007872B1">
      <w:pPr>
        <w:numPr>
          <w:ilvl w:val="0"/>
          <w:numId w:val="26"/>
        </w:numPr>
        <w:spacing w:after="200" w:line="276" w:lineRule="auto"/>
        <w:jc w:val="both"/>
        <w:rPr>
          <w:sz w:val="26"/>
        </w:rPr>
      </w:pPr>
      <w:r w:rsidRPr="00AB7AF9">
        <w:rPr>
          <w:sz w:val="26"/>
        </w:rPr>
        <w:t>Examine the extent to which pastors apply management by objective (MBO) techniques through supervision in church administration in Anioma District of Assemblies of God Nigeria</w:t>
      </w:r>
    </w:p>
    <w:p w:rsidR="007872B1" w:rsidRPr="00AB7AF9" w:rsidRDefault="007872B1" w:rsidP="007872B1">
      <w:pPr>
        <w:numPr>
          <w:ilvl w:val="0"/>
          <w:numId w:val="26"/>
        </w:numPr>
        <w:spacing w:after="200" w:line="276" w:lineRule="auto"/>
        <w:jc w:val="both"/>
        <w:rPr>
          <w:sz w:val="26"/>
        </w:rPr>
      </w:pPr>
      <w:r w:rsidRPr="00AB7AF9">
        <w:rPr>
          <w:sz w:val="26"/>
        </w:rPr>
        <w:t>Ascertain the extent to which pastors apply management information system (MIS) techniques through supervision in church administration in Anioma District of Assemblies of God Nigeria</w:t>
      </w:r>
    </w:p>
    <w:p w:rsidR="007872B1" w:rsidRPr="00AB7AF9" w:rsidRDefault="007872B1" w:rsidP="007872B1">
      <w:pPr>
        <w:numPr>
          <w:ilvl w:val="0"/>
          <w:numId w:val="26"/>
        </w:numPr>
        <w:spacing w:after="200" w:line="276" w:lineRule="auto"/>
        <w:jc w:val="both"/>
        <w:rPr>
          <w:sz w:val="26"/>
        </w:rPr>
      </w:pPr>
      <w:r w:rsidRPr="00AB7AF9">
        <w:rPr>
          <w:sz w:val="26"/>
        </w:rPr>
        <w:t>Verify the extent to which pastors apply total quality management (TQM) techniques through supervision in church administration in Anioma District of Assemblies of God Nigeria</w:t>
      </w:r>
    </w:p>
    <w:p w:rsidR="007872B1" w:rsidRPr="00AB7AF9" w:rsidRDefault="007872B1" w:rsidP="007872B1">
      <w:pPr>
        <w:numPr>
          <w:ilvl w:val="0"/>
          <w:numId w:val="26"/>
        </w:numPr>
        <w:spacing w:after="200" w:line="276" w:lineRule="auto"/>
        <w:jc w:val="both"/>
        <w:rPr>
          <w:sz w:val="26"/>
        </w:rPr>
      </w:pPr>
      <w:r w:rsidRPr="00AB7AF9">
        <w:rPr>
          <w:sz w:val="26"/>
        </w:rPr>
        <w:t>Investigate the extent to which pastors apply planning programming and budgeting system (PPBS) through supervision in Anioma District of Assemblies of God Nigeria</w:t>
      </w:r>
    </w:p>
    <w:p w:rsidR="007872B1" w:rsidRPr="00AB7AF9" w:rsidRDefault="007872B1" w:rsidP="007872B1">
      <w:pPr>
        <w:numPr>
          <w:ilvl w:val="0"/>
          <w:numId w:val="26"/>
        </w:numPr>
        <w:spacing w:after="200" w:line="276" w:lineRule="auto"/>
        <w:jc w:val="both"/>
        <w:rPr>
          <w:sz w:val="26"/>
        </w:rPr>
      </w:pPr>
      <w:r w:rsidRPr="00AB7AF9">
        <w:rPr>
          <w:sz w:val="26"/>
        </w:rPr>
        <w:lastRenderedPageBreak/>
        <w:t>Find out the extent to which pastors apply program evaluation and review technique (PERT) through supervision in Anioma District of Assemblies of God Nigeria</w:t>
      </w:r>
    </w:p>
    <w:p w:rsidR="007872B1" w:rsidRPr="00AB7AF9" w:rsidRDefault="007872B1" w:rsidP="007872B1">
      <w:pPr>
        <w:pStyle w:val="NoSpacing"/>
        <w:spacing w:line="276" w:lineRule="auto"/>
        <w:jc w:val="both"/>
        <w:rPr>
          <w:rFonts w:ascii="Times New Roman" w:hAnsi="Times New Roman"/>
          <w:b/>
          <w:sz w:val="26"/>
          <w:szCs w:val="24"/>
        </w:rPr>
      </w:pPr>
      <w:r w:rsidRPr="00AB7AF9">
        <w:rPr>
          <w:rFonts w:ascii="Times New Roman" w:hAnsi="Times New Roman"/>
          <w:b/>
          <w:sz w:val="26"/>
          <w:szCs w:val="24"/>
        </w:rPr>
        <w:t>Research Questions</w:t>
      </w:r>
    </w:p>
    <w:p w:rsidR="007872B1" w:rsidRPr="00AB7AF9" w:rsidRDefault="007872B1" w:rsidP="007872B1">
      <w:pPr>
        <w:spacing w:line="276" w:lineRule="auto"/>
        <w:jc w:val="both"/>
        <w:rPr>
          <w:sz w:val="26"/>
        </w:rPr>
      </w:pPr>
      <w:r w:rsidRPr="00AB7AF9">
        <w:rPr>
          <w:sz w:val="26"/>
        </w:rPr>
        <w:t>The following research questions guided this study.</w:t>
      </w:r>
    </w:p>
    <w:p w:rsidR="007872B1" w:rsidRPr="00AB7AF9" w:rsidRDefault="007872B1" w:rsidP="007872B1">
      <w:pPr>
        <w:numPr>
          <w:ilvl w:val="0"/>
          <w:numId w:val="27"/>
        </w:numPr>
        <w:spacing w:after="200" w:line="276" w:lineRule="auto"/>
        <w:jc w:val="both"/>
        <w:rPr>
          <w:sz w:val="26"/>
        </w:rPr>
      </w:pPr>
      <w:r w:rsidRPr="00AB7AF9">
        <w:rPr>
          <w:sz w:val="26"/>
        </w:rPr>
        <w:t>What is the essence of supervision for quality leadership in Assemblies of God church, Anioma District?</w:t>
      </w:r>
    </w:p>
    <w:p w:rsidR="007872B1" w:rsidRPr="00AB7AF9" w:rsidRDefault="007872B1" w:rsidP="007872B1">
      <w:pPr>
        <w:numPr>
          <w:ilvl w:val="0"/>
          <w:numId w:val="27"/>
        </w:numPr>
        <w:spacing w:after="200" w:line="276" w:lineRule="auto"/>
        <w:jc w:val="both"/>
        <w:rPr>
          <w:sz w:val="26"/>
        </w:rPr>
      </w:pPr>
      <w:r w:rsidRPr="00AB7AF9">
        <w:rPr>
          <w:sz w:val="26"/>
        </w:rPr>
        <w:t>To what extent do pastors apply management by objective (MBO) techniques through supervision in church administration in Anioma District of Assemblies of God Nigeria?</w:t>
      </w:r>
    </w:p>
    <w:p w:rsidR="007872B1" w:rsidRPr="00AB7AF9" w:rsidRDefault="007872B1" w:rsidP="007872B1">
      <w:pPr>
        <w:numPr>
          <w:ilvl w:val="0"/>
          <w:numId w:val="27"/>
        </w:numPr>
        <w:spacing w:after="200" w:line="276" w:lineRule="auto"/>
        <w:jc w:val="both"/>
        <w:rPr>
          <w:sz w:val="26"/>
        </w:rPr>
      </w:pPr>
      <w:r w:rsidRPr="00AB7AF9">
        <w:rPr>
          <w:sz w:val="26"/>
        </w:rPr>
        <w:t>To what extent do pastors apply management information system (MIS) techniques through supervision in church administration in Anioma District of Assemblies of God Nigeria?</w:t>
      </w:r>
    </w:p>
    <w:p w:rsidR="007872B1" w:rsidRPr="00AB7AF9" w:rsidRDefault="007872B1" w:rsidP="007872B1">
      <w:pPr>
        <w:numPr>
          <w:ilvl w:val="0"/>
          <w:numId w:val="27"/>
        </w:numPr>
        <w:spacing w:after="200" w:line="276" w:lineRule="auto"/>
        <w:jc w:val="both"/>
        <w:rPr>
          <w:sz w:val="26"/>
        </w:rPr>
      </w:pPr>
      <w:r w:rsidRPr="00AB7AF9">
        <w:rPr>
          <w:sz w:val="26"/>
        </w:rPr>
        <w:t>To what extent do pastors apply total quality management (TQM) techniques through supervision in church administration in Anioma District of Assemblies of God Nigeria?</w:t>
      </w:r>
    </w:p>
    <w:p w:rsidR="007872B1" w:rsidRPr="00AB7AF9" w:rsidRDefault="007872B1" w:rsidP="007872B1">
      <w:pPr>
        <w:numPr>
          <w:ilvl w:val="0"/>
          <w:numId w:val="27"/>
        </w:numPr>
        <w:spacing w:after="200" w:line="276" w:lineRule="auto"/>
        <w:jc w:val="both"/>
        <w:rPr>
          <w:sz w:val="26"/>
        </w:rPr>
      </w:pPr>
      <w:r w:rsidRPr="00AB7AF9">
        <w:rPr>
          <w:sz w:val="26"/>
        </w:rPr>
        <w:t>To what extent do pastors apply planning programming and budgeting system (PPBS) through supervision in Anioma District of Assemblies of God Nigeria?</w:t>
      </w:r>
    </w:p>
    <w:p w:rsidR="007872B1" w:rsidRPr="00AB7AF9" w:rsidRDefault="007872B1" w:rsidP="007872B1">
      <w:pPr>
        <w:numPr>
          <w:ilvl w:val="0"/>
          <w:numId w:val="27"/>
        </w:numPr>
        <w:spacing w:after="200" w:line="276" w:lineRule="auto"/>
        <w:jc w:val="both"/>
        <w:rPr>
          <w:sz w:val="26"/>
        </w:rPr>
      </w:pPr>
      <w:r w:rsidRPr="00AB7AF9">
        <w:rPr>
          <w:sz w:val="26"/>
        </w:rPr>
        <w:t>To what extent do pastors apply program evaluation and review technique (PERT) through supervision in Anioma District of Assemblies of God Nigeria?</w:t>
      </w:r>
    </w:p>
    <w:p w:rsidR="007872B1" w:rsidRPr="00AB7AF9" w:rsidRDefault="007872B1" w:rsidP="007872B1">
      <w:pPr>
        <w:spacing w:line="276" w:lineRule="auto"/>
        <w:jc w:val="both"/>
        <w:rPr>
          <w:b/>
          <w:sz w:val="6"/>
        </w:rPr>
      </w:pPr>
    </w:p>
    <w:p w:rsidR="007872B1" w:rsidRPr="00AB7AF9" w:rsidRDefault="007872B1" w:rsidP="007872B1">
      <w:pPr>
        <w:spacing w:line="276" w:lineRule="auto"/>
        <w:jc w:val="both"/>
        <w:rPr>
          <w:b/>
          <w:sz w:val="26"/>
        </w:rPr>
      </w:pPr>
      <w:r w:rsidRPr="00AB7AF9">
        <w:rPr>
          <w:b/>
          <w:sz w:val="26"/>
        </w:rPr>
        <w:t>Research Hypotheses</w:t>
      </w:r>
    </w:p>
    <w:p w:rsidR="007872B1" w:rsidRPr="00AB7AF9" w:rsidRDefault="007872B1" w:rsidP="007872B1">
      <w:pPr>
        <w:spacing w:line="276" w:lineRule="auto"/>
        <w:jc w:val="both"/>
        <w:rPr>
          <w:sz w:val="26"/>
        </w:rPr>
      </w:pPr>
      <w:r w:rsidRPr="00AB7AF9">
        <w:rPr>
          <w:sz w:val="26"/>
        </w:rPr>
        <w:t xml:space="preserve">The following null hypotheses </w:t>
      </w:r>
      <w:r>
        <w:rPr>
          <w:sz w:val="26"/>
        </w:rPr>
        <w:t>were</w:t>
      </w:r>
      <w:r w:rsidRPr="00AB7AF9">
        <w:rPr>
          <w:sz w:val="26"/>
        </w:rPr>
        <w:t xml:space="preserve"> formulated to guide the study.</w:t>
      </w:r>
    </w:p>
    <w:p w:rsidR="007872B1" w:rsidRDefault="007872B1" w:rsidP="008A165D">
      <w:pPr>
        <w:pStyle w:val="ListParagraph"/>
        <w:numPr>
          <w:ilvl w:val="0"/>
          <w:numId w:val="28"/>
        </w:numPr>
        <w:spacing w:after="0"/>
        <w:jc w:val="both"/>
        <w:rPr>
          <w:rFonts w:ascii="Times New Roman" w:hAnsi="Times New Roman"/>
          <w:sz w:val="26"/>
          <w:szCs w:val="24"/>
        </w:rPr>
      </w:pPr>
      <w:r w:rsidRPr="00AB7AF9">
        <w:rPr>
          <w:rFonts w:ascii="Times New Roman" w:hAnsi="Times New Roman"/>
          <w:sz w:val="26"/>
          <w:szCs w:val="24"/>
        </w:rPr>
        <w:t>Ministers of different categories do not differ significantly on the essence of supervision for quality leadership in Assemblies of God church, Anioma District.</w:t>
      </w:r>
    </w:p>
    <w:p w:rsidR="008A165D" w:rsidRPr="008A165D" w:rsidRDefault="008A165D" w:rsidP="008A165D">
      <w:pPr>
        <w:ind w:left="360"/>
        <w:jc w:val="both"/>
        <w:rPr>
          <w:sz w:val="10"/>
        </w:rPr>
      </w:pPr>
    </w:p>
    <w:p w:rsidR="008A165D" w:rsidRDefault="007872B1" w:rsidP="007872B1">
      <w:pPr>
        <w:numPr>
          <w:ilvl w:val="0"/>
          <w:numId w:val="28"/>
        </w:numPr>
        <w:spacing w:line="276" w:lineRule="auto"/>
        <w:jc w:val="both"/>
        <w:rPr>
          <w:sz w:val="26"/>
        </w:rPr>
      </w:pPr>
      <w:r w:rsidRPr="008A165D">
        <w:rPr>
          <w:sz w:val="26"/>
        </w:rPr>
        <w:t>Ministers of different categories do not differ significantly on the extent pastors apply management by objective (MBO) techniques through supervision in church administration in Anioma District of Assemblies of God Nigeria.</w:t>
      </w:r>
    </w:p>
    <w:p w:rsidR="008A165D" w:rsidRPr="008A165D" w:rsidRDefault="008A165D" w:rsidP="008A165D">
      <w:pPr>
        <w:ind w:left="360"/>
        <w:rPr>
          <w:sz w:val="10"/>
        </w:rPr>
      </w:pPr>
    </w:p>
    <w:p w:rsidR="007872B1" w:rsidRDefault="007872B1" w:rsidP="007872B1">
      <w:pPr>
        <w:numPr>
          <w:ilvl w:val="0"/>
          <w:numId w:val="28"/>
        </w:numPr>
        <w:spacing w:line="276" w:lineRule="auto"/>
        <w:jc w:val="both"/>
        <w:rPr>
          <w:sz w:val="26"/>
        </w:rPr>
      </w:pPr>
      <w:r w:rsidRPr="008A165D">
        <w:rPr>
          <w:sz w:val="26"/>
        </w:rPr>
        <w:t>Ministers of different categories do not differ significantly on the extent pastors apply management information system (MIS) techniques through supervision in church administration in Anioma District of Assemblies of God Nigeria.</w:t>
      </w:r>
    </w:p>
    <w:p w:rsidR="008A165D" w:rsidRPr="008A165D" w:rsidRDefault="008A165D" w:rsidP="008A165D">
      <w:pPr>
        <w:spacing w:line="276" w:lineRule="auto"/>
        <w:jc w:val="both"/>
        <w:rPr>
          <w:sz w:val="10"/>
        </w:rPr>
      </w:pPr>
    </w:p>
    <w:p w:rsidR="008A165D" w:rsidRDefault="007872B1" w:rsidP="007872B1">
      <w:pPr>
        <w:numPr>
          <w:ilvl w:val="0"/>
          <w:numId w:val="28"/>
        </w:numPr>
        <w:spacing w:line="276" w:lineRule="auto"/>
        <w:jc w:val="both"/>
        <w:rPr>
          <w:sz w:val="26"/>
        </w:rPr>
      </w:pPr>
      <w:r w:rsidRPr="008A165D">
        <w:rPr>
          <w:sz w:val="26"/>
        </w:rPr>
        <w:t>Ministers of different categories do not differ significantly on the extent pastors apply total quality management (TQM) techniques through supervision in church administration in Anioma District of Assemblies of God Nigeria.</w:t>
      </w:r>
    </w:p>
    <w:p w:rsidR="008A165D" w:rsidRPr="008A165D" w:rsidRDefault="008A165D" w:rsidP="008A165D">
      <w:pPr>
        <w:ind w:left="360"/>
        <w:rPr>
          <w:sz w:val="10"/>
        </w:rPr>
      </w:pPr>
    </w:p>
    <w:p w:rsidR="008A165D" w:rsidRPr="008A165D" w:rsidRDefault="007872B1" w:rsidP="008A165D">
      <w:pPr>
        <w:numPr>
          <w:ilvl w:val="0"/>
          <w:numId w:val="28"/>
        </w:numPr>
        <w:spacing w:after="200" w:line="276" w:lineRule="auto"/>
        <w:jc w:val="both"/>
        <w:rPr>
          <w:sz w:val="26"/>
        </w:rPr>
      </w:pPr>
      <w:r w:rsidRPr="008A165D">
        <w:rPr>
          <w:sz w:val="26"/>
        </w:rPr>
        <w:t>Ministers of different categories do not differ significantly on the extent pastors apply planning programming and budgeting system (PPBS) through supervision in Anioma District of Assemblies of God Nigeria.</w:t>
      </w:r>
    </w:p>
    <w:p w:rsidR="007872B1" w:rsidRPr="008A165D" w:rsidRDefault="007872B1" w:rsidP="007872B1">
      <w:pPr>
        <w:numPr>
          <w:ilvl w:val="0"/>
          <w:numId w:val="28"/>
        </w:numPr>
        <w:spacing w:after="200" w:line="276" w:lineRule="auto"/>
        <w:jc w:val="both"/>
        <w:rPr>
          <w:sz w:val="26"/>
        </w:rPr>
      </w:pPr>
      <w:r w:rsidRPr="008A165D">
        <w:rPr>
          <w:sz w:val="26"/>
        </w:rPr>
        <w:t>Ministers of different categories do not differ significantly on the extent pastors apply program evaluation and review technique (PERT) through supervision in Anioma District of Assemblies of God Nigeria.</w:t>
      </w:r>
    </w:p>
    <w:p w:rsidR="007872B1" w:rsidRPr="00AB7AF9" w:rsidRDefault="007872B1" w:rsidP="007872B1">
      <w:pPr>
        <w:spacing w:line="276" w:lineRule="auto"/>
        <w:jc w:val="both"/>
        <w:rPr>
          <w:sz w:val="26"/>
        </w:rPr>
      </w:pPr>
      <w:r w:rsidRPr="00AB7AF9">
        <w:rPr>
          <w:b/>
          <w:sz w:val="26"/>
        </w:rPr>
        <w:lastRenderedPageBreak/>
        <w:t xml:space="preserve">Methodology </w:t>
      </w:r>
    </w:p>
    <w:p w:rsidR="007872B1" w:rsidRPr="00AB7AF9" w:rsidRDefault="007872B1" w:rsidP="007872B1">
      <w:pPr>
        <w:spacing w:line="276" w:lineRule="auto"/>
        <w:jc w:val="both"/>
        <w:rPr>
          <w:sz w:val="26"/>
        </w:rPr>
      </w:pPr>
      <w:r w:rsidRPr="00AB7AF9">
        <w:rPr>
          <w:sz w:val="26"/>
        </w:rPr>
        <w:t>The design adopted in this study was descriptive survey design.</w:t>
      </w:r>
      <w:r w:rsidRPr="00AB7AF9">
        <w:rPr>
          <w:bCs/>
          <w:sz w:val="26"/>
        </w:rPr>
        <w:t xml:space="preserve"> This study was conducted in Delta state Nigeria where Assemblies of God Anioma District is situated.</w:t>
      </w:r>
      <w:r w:rsidRPr="00AB7AF9">
        <w:rPr>
          <w:sz w:val="26"/>
        </w:rPr>
        <w:t xml:space="preserve"> Population for the study was 165 pastors. The entire population was drawn through census sampling technique and used as the sample for the study. The instrument for data collection was a 38-item questionnaire titled Questionnaire on Essence of Supervision and Innovative Management Techniques for Quality Leadership in Assemblies of God Nigeria, Anioma District (QESMTN). It was constructed by the researcher and validated by three research experts. The instrument yielded an overall reliability of .77 obtained through Cronbach’s Alpha method. For effective data collection, the researcher administered the instrument to the respondents hand to hand and received back the completed copies same way. Mean and standard deviation were used to answer the research questions while analysis of variance (ANOVA) was used to test the hypotheses.</w:t>
      </w:r>
    </w:p>
    <w:p w:rsidR="007872B1" w:rsidRPr="00AB7AF9" w:rsidRDefault="007872B1" w:rsidP="007872B1">
      <w:pPr>
        <w:spacing w:line="276" w:lineRule="auto"/>
        <w:jc w:val="both"/>
        <w:rPr>
          <w:b/>
          <w:sz w:val="26"/>
        </w:rPr>
      </w:pPr>
    </w:p>
    <w:p w:rsidR="007872B1" w:rsidRPr="00AB7AF9" w:rsidRDefault="007872B1" w:rsidP="007872B1">
      <w:pPr>
        <w:spacing w:line="276" w:lineRule="auto"/>
        <w:jc w:val="both"/>
        <w:rPr>
          <w:b/>
          <w:sz w:val="26"/>
        </w:rPr>
      </w:pPr>
      <w:r w:rsidRPr="00AB7AF9">
        <w:rPr>
          <w:b/>
          <w:sz w:val="26"/>
        </w:rPr>
        <w:t>Results</w:t>
      </w:r>
    </w:p>
    <w:p w:rsidR="007872B1" w:rsidRPr="00AB7AF9" w:rsidRDefault="007872B1" w:rsidP="007872B1">
      <w:pPr>
        <w:spacing w:line="276" w:lineRule="auto"/>
        <w:jc w:val="both"/>
        <w:rPr>
          <w:b/>
          <w:sz w:val="26"/>
        </w:rPr>
      </w:pPr>
      <w:r w:rsidRPr="00AB7AF9">
        <w:rPr>
          <w:b/>
          <w:sz w:val="26"/>
        </w:rPr>
        <w:t>Research Question 1</w:t>
      </w:r>
    </w:p>
    <w:p w:rsidR="007872B1" w:rsidRPr="00AB7AF9" w:rsidRDefault="007872B1" w:rsidP="007872B1">
      <w:pPr>
        <w:spacing w:line="276" w:lineRule="auto"/>
        <w:jc w:val="both"/>
        <w:rPr>
          <w:sz w:val="26"/>
        </w:rPr>
      </w:pPr>
      <w:r w:rsidRPr="00AB7AF9">
        <w:rPr>
          <w:sz w:val="26"/>
        </w:rPr>
        <w:t>What is the essence of supervision for quality leadership in Assemblies of God Church, Anioma District?</w:t>
      </w:r>
    </w:p>
    <w:p w:rsidR="007872B1" w:rsidRPr="00AB7AF9" w:rsidRDefault="007872B1" w:rsidP="007872B1">
      <w:pPr>
        <w:spacing w:line="276" w:lineRule="auto"/>
        <w:jc w:val="both"/>
        <w:rPr>
          <w:sz w:val="26"/>
        </w:rPr>
      </w:pPr>
      <w:r w:rsidRPr="00AB7AF9">
        <w:rPr>
          <w:b/>
          <w:sz w:val="26"/>
        </w:rPr>
        <w:t>Table 1:</w:t>
      </w:r>
      <w:r w:rsidRPr="00AB7AF9">
        <w:rPr>
          <w:sz w:val="26"/>
        </w:rPr>
        <w:t xml:space="preserve"> mean and standard deviation scores on research question 1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2430"/>
        <w:gridCol w:w="630"/>
        <w:gridCol w:w="540"/>
        <w:gridCol w:w="630"/>
        <w:gridCol w:w="630"/>
        <w:gridCol w:w="540"/>
        <w:gridCol w:w="540"/>
        <w:gridCol w:w="540"/>
        <w:gridCol w:w="540"/>
        <w:gridCol w:w="540"/>
        <w:gridCol w:w="540"/>
        <w:gridCol w:w="540"/>
        <w:gridCol w:w="540"/>
      </w:tblGrid>
      <w:tr w:rsidR="007872B1" w:rsidRPr="00AB7AF9" w:rsidTr="00A4315B">
        <w:trPr>
          <w:trHeight w:val="142"/>
        </w:trPr>
        <w:tc>
          <w:tcPr>
            <w:tcW w:w="450" w:type="dxa"/>
            <w:tcBorders>
              <w:top w:val="single" w:sz="4" w:space="0" w:color="auto"/>
            </w:tcBorders>
          </w:tcPr>
          <w:p w:rsidR="007872B1" w:rsidRPr="00AB7AF9" w:rsidRDefault="007872B1" w:rsidP="00A4315B">
            <w:pPr>
              <w:spacing w:line="276" w:lineRule="auto"/>
              <w:jc w:val="both"/>
              <w:rPr>
                <w:b/>
                <w:sz w:val="20"/>
              </w:rPr>
            </w:pPr>
            <w:r w:rsidRPr="00AB7AF9">
              <w:rPr>
                <w:b/>
                <w:sz w:val="20"/>
              </w:rPr>
              <w:t>Items</w:t>
            </w:r>
          </w:p>
        </w:tc>
        <w:tc>
          <w:tcPr>
            <w:tcW w:w="2430" w:type="dxa"/>
            <w:tcBorders>
              <w:top w:val="single" w:sz="4" w:space="0" w:color="auto"/>
            </w:tcBorders>
          </w:tcPr>
          <w:p w:rsidR="007872B1" w:rsidRPr="00AB7AF9" w:rsidRDefault="007872B1" w:rsidP="00A4315B">
            <w:pPr>
              <w:spacing w:line="276" w:lineRule="auto"/>
              <w:jc w:val="both"/>
              <w:rPr>
                <w:b/>
                <w:sz w:val="20"/>
              </w:rPr>
            </w:pPr>
          </w:p>
        </w:tc>
        <w:tc>
          <w:tcPr>
            <w:tcW w:w="1170"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Ordained</w:t>
            </w:r>
          </w:p>
        </w:tc>
        <w:tc>
          <w:tcPr>
            <w:tcW w:w="1260" w:type="dxa"/>
            <w:gridSpan w:val="2"/>
            <w:tcBorders>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Licensed</w:t>
            </w:r>
          </w:p>
        </w:tc>
        <w:tc>
          <w:tcPr>
            <w:tcW w:w="1080"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Exhorter</w:t>
            </w:r>
          </w:p>
        </w:tc>
        <w:tc>
          <w:tcPr>
            <w:tcW w:w="1080" w:type="dxa"/>
            <w:gridSpan w:val="2"/>
            <w:tcBorders>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Christian Worker</w:t>
            </w:r>
          </w:p>
        </w:tc>
        <w:tc>
          <w:tcPr>
            <w:tcW w:w="1080"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Lay Preacher</w:t>
            </w:r>
          </w:p>
        </w:tc>
        <w:tc>
          <w:tcPr>
            <w:tcW w:w="1080" w:type="dxa"/>
            <w:gridSpan w:val="2"/>
          </w:tcPr>
          <w:p w:rsidR="007872B1" w:rsidRPr="00AB7AF9" w:rsidRDefault="007872B1" w:rsidP="00A4315B">
            <w:pPr>
              <w:spacing w:line="276" w:lineRule="auto"/>
              <w:jc w:val="both"/>
              <w:rPr>
                <w:b/>
                <w:sz w:val="20"/>
              </w:rPr>
            </w:pPr>
            <w:r w:rsidRPr="00AB7AF9">
              <w:rPr>
                <w:b/>
                <w:sz w:val="20"/>
              </w:rPr>
              <w:t>Overall</w:t>
            </w:r>
          </w:p>
        </w:tc>
      </w:tr>
      <w:tr w:rsidR="007872B1" w:rsidRPr="00AB7AF9" w:rsidTr="00A4315B">
        <w:trPr>
          <w:trHeight w:val="1030"/>
        </w:trPr>
        <w:tc>
          <w:tcPr>
            <w:tcW w:w="450" w:type="dxa"/>
          </w:tcPr>
          <w:p w:rsidR="007872B1" w:rsidRPr="00AB7AF9" w:rsidRDefault="007872B1" w:rsidP="00A4315B">
            <w:pPr>
              <w:spacing w:line="276" w:lineRule="auto"/>
              <w:jc w:val="both"/>
            </w:pPr>
          </w:p>
        </w:tc>
        <w:tc>
          <w:tcPr>
            <w:tcW w:w="2430" w:type="dxa"/>
          </w:tcPr>
          <w:p w:rsidR="007872B1" w:rsidRPr="00AB7AF9" w:rsidRDefault="007872B1" w:rsidP="00A4315B">
            <w:pPr>
              <w:pStyle w:val="NoSpacing"/>
              <w:spacing w:line="276" w:lineRule="auto"/>
              <w:jc w:val="both"/>
              <w:rPr>
                <w:rFonts w:ascii="Times New Roman" w:hAnsi="Times New Roman"/>
                <w:szCs w:val="24"/>
              </w:rPr>
            </w:pP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Mean</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Rmk</w:t>
            </w:r>
          </w:p>
        </w:tc>
      </w:tr>
      <w:tr w:rsidR="007872B1" w:rsidRPr="00AB7AF9" w:rsidTr="00A4315B">
        <w:trPr>
          <w:trHeight w:val="1015"/>
        </w:trPr>
        <w:tc>
          <w:tcPr>
            <w:tcW w:w="450" w:type="dxa"/>
          </w:tcPr>
          <w:p w:rsidR="007872B1" w:rsidRPr="00AB7AF9" w:rsidRDefault="007872B1" w:rsidP="00A4315B">
            <w:pPr>
              <w:spacing w:line="276" w:lineRule="auto"/>
              <w:jc w:val="both"/>
              <w:rPr>
                <w:sz w:val="20"/>
              </w:rPr>
            </w:pPr>
            <w:r w:rsidRPr="00AB7AF9">
              <w:rPr>
                <w:sz w:val="20"/>
              </w:rPr>
              <w:t>1</w:t>
            </w:r>
          </w:p>
        </w:tc>
        <w:tc>
          <w:tcPr>
            <w:tcW w:w="2430"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Supervision  provides accountability for both the supervisor and supervisees</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3.2</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3.3</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3.4</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3.2</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3.2</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3.3</w:t>
            </w:r>
          </w:p>
        </w:tc>
        <w:tc>
          <w:tcPr>
            <w:tcW w:w="54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A</w:t>
            </w:r>
          </w:p>
        </w:tc>
      </w:tr>
      <w:tr w:rsidR="007872B1" w:rsidRPr="00AB7AF9" w:rsidTr="00A4315B">
        <w:trPr>
          <w:trHeight w:val="1353"/>
        </w:trPr>
        <w:tc>
          <w:tcPr>
            <w:tcW w:w="450" w:type="dxa"/>
          </w:tcPr>
          <w:p w:rsidR="007872B1" w:rsidRPr="00AB7AF9" w:rsidRDefault="007872B1" w:rsidP="00A4315B">
            <w:pPr>
              <w:spacing w:line="276" w:lineRule="auto"/>
              <w:jc w:val="both"/>
              <w:rPr>
                <w:sz w:val="20"/>
              </w:rPr>
            </w:pPr>
            <w:r w:rsidRPr="00AB7AF9">
              <w:rPr>
                <w:sz w:val="20"/>
              </w:rPr>
              <w:t>2</w:t>
            </w:r>
          </w:p>
        </w:tc>
        <w:tc>
          <w:tcPr>
            <w:tcW w:w="2430"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Supervision  provides evidence for annual performance review or appraisal</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3.3</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3.5</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3.0</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3.4</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3.4</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3.2</w:t>
            </w:r>
          </w:p>
        </w:tc>
        <w:tc>
          <w:tcPr>
            <w:tcW w:w="54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A</w:t>
            </w:r>
          </w:p>
        </w:tc>
      </w:tr>
      <w:tr w:rsidR="007872B1" w:rsidRPr="00AB7AF9" w:rsidTr="00A4315B">
        <w:trPr>
          <w:trHeight w:val="2195"/>
        </w:trPr>
        <w:tc>
          <w:tcPr>
            <w:tcW w:w="450" w:type="dxa"/>
          </w:tcPr>
          <w:p w:rsidR="007872B1" w:rsidRPr="00AB7AF9" w:rsidRDefault="007872B1" w:rsidP="00A4315B">
            <w:pPr>
              <w:spacing w:line="276" w:lineRule="auto"/>
              <w:jc w:val="both"/>
              <w:rPr>
                <w:sz w:val="20"/>
              </w:rPr>
            </w:pPr>
            <w:r w:rsidRPr="00AB7AF9">
              <w:rPr>
                <w:sz w:val="20"/>
              </w:rPr>
              <w:t>3</w:t>
            </w:r>
          </w:p>
        </w:tc>
        <w:tc>
          <w:tcPr>
            <w:tcW w:w="2430"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Supervision sits alongside an organization’s performance management process with particular focus on developing people in a way that is centered on achieving goals and objectives of the Church.</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3.5</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3.5</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2.7</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3.5</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SA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3.4</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3.5</w:t>
            </w:r>
          </w:p>
        </w:tc>
        <w:tc>
          <w:tcPr>
            <w:tcW w:w="54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SA</w:t>
            </w:r>
          </w:p>
        </w:tc>
      </w:tr>
      <w:tr w:rsidR="007872B1" w:rsidRPr="00AB7AF9" w:rsidTr="00A4315B">
        <w:trPr>
          <w:trHeight w:val="677"/>
        </w:trPr>
        <w:tc>
          <w:tcPr>
            <w:tcW w:w="450" w:type="dxa"/>
          </w:tcPr>
          <w:p w:rsidR="007872B1" w:rsidRPr="00AB7AF9" w:rsidRDefault="007872B1" w:rsidP="00A4315B">
            <w:pPr>
              <w:spacing w:line="276" w:lineRule="auto"/>
              <w:jc w:val="both"/>
              <w:rPr>
                <w:sz w:val="20"/>
              </w:rPr>
            </w:pPr>
            <w:r w:rsidRPr="00AB7AF9">
              <w:rPr>
                <w:sz w:val="20"/>
              </w:rPr>
              <w:t>4</w:t>
            </w:r>
          </w:p>
        </w:tc>
        <w:tc>
          <w:tcPr>
            <w:tcW w:w="2430"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Supervision is a form of motivation</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3.2</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2.6</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3.5</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3.5</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SA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3.5</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SA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3.5</w:t>
            </w:r>
          </w:p>
        </w:tc>
        <w:tc>
          <w:tcPr>
            <w:tcW w:w="54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SA</w:t>
            </w:r>
          </w:p>
        </w:tc>
      </w:tr>
      <w:tr w:rsidR="007872B1" w:rsidRPr="00AB7AF9" w:rsidTr="00A4315B">
        <w:trPr>
          <w:trHeight w:val="1106"/>
        </w:trPr>
        <w:tc>
          <w:tcPr>
            <w:tcW w:w="450" w:type="dxa"/>
          </w:tcPr>
          <w:p w:rsidR="007872B1" w:rsidRPr="00AB7AF9" w:rsidRDefault="007872B1" w:rsidP="00A4315B">
            <w:pPr>
              <w:spacing w:line="276" w:lineRule="auto"/>
              <w:jc w:val="both"/>
              <w:rPr>
                <w:sz w:val="20"/>
              </w:rPr>
            </w:pPr>
            <w:r w:rsidRPr="00AB7AF9">
              <w:rPr>
                <w:sz w:val="20"/>
              </w:rPr>
              <w:lastRenderedPageBreak/>
              <w:t>5</w:t>
            </w:r>
          </w:p>
        </w:tc>
        <w:tc>
          <w:tcPr>
            <w:tcW w:w="2430"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Supervision provides managerial support for both supervisor and supervisee</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3.4</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3.5</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3.1</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3.2</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3.3</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3.4</w:t>
            </w:r>
          </w:p>
        </w:tc>
        <w:tc>
          <w:tcPr>
            <w:tcW w:w="54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A</w:t>
            </w:r>
          </w:p>
        </w:tc>
      </w:tr>
      <w:tr w:rsidR="007872B1" w:rsidRPr="00AB7AF9" w:rsidTr="00A4315B">
        <w:trPr>
          <w:trHeight w:val="1070"/>
        </w:trPr>
        <w:tc>
          <w:tcPr>
            <w:tcW w:w="450" w:type="dxa"/>
          </w:tcPr>
          <w:p w:rsidR="007872B1" w:rsidRPr="00AB7AF9" w:rsidRDefault="007872B1" w:rsidP="00A4315B">
            <w:pPr>
              <w:spacing w:line="276" w:lineRule="auto"/>
              <w:jc w:val="both"/>
              <w:rPr>
                <w:sz w:val="20"/>
              </w:rPr>
            </w:pPr>
            <w:r w:rsidRPr="00AB7AF9">
              <w:rPr>
                <w:sz w:val="20"/>
              </w:rPr>
              <w:t>6</w:t>
            </w:r>
          </w:p>
        </w:tc>
        <w:tc>
          <w:tcPr>
            <w:tcW w:w="2430"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Supervision improves working relationship between the leader and the lead</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3.5</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3.5</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3.5</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3.4</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3.2</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3.3</w:t>
            </w:r>
          </w:p>
        </w:tc>
        <w:tc>
          <w:tcPr>
            <w:tcW w:w="54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A</w:t>
            </w:r>
          </w:p>
        </w:tc>
      </w:tr>
      <w:tr w:rsidR="007872B1" w:rsidRPr="00AB7AF9" w:rsidTr="00A4315B">
        <w:trPr>
          <w:trHeight w:val="800"/>
        </w:trPr>
        <w:tc>
          <w:tcPr>
            <w:tcW w:w="450" w:type="dxa"/>
          </w:tcPr>
          <w:p w:rsidR="007872B1" w:rsidRPr="00AB7AF9" w:rsidRDefault="007872B1" w:rsidP="00A4315B">
            <w:pPr>
              <w:spacing w:line="276" w:lineRule="auto"/>
              <w:jc w:val="both"/>
              <w:rPr>
                <w:sz w:val="20"/>
              </w:rPr>
            </w:pPr>
            <w:r w:rsidRPr="00AB7AF9">
              <w:rPr>
                <w:sz w:val="20"/>
              </w:rPr>
              <w:t>7</w:t>
            </w:r>
          </w:p>
        </w:tc>
        <w:tc>
          <w:tcPr>
            <w:tcW w:w="2430"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Managerial skills can be developed through supervision</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3.5</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SA</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3.2</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3.2</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3.2</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3.5</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SA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3.5</w:t>
            </w:r>
          </w:p>
        </w:tc>
        <w:tc>
          <w:tcPr>
            <w:tcW w:w="54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SA</w:t>
            </w:r>
          </w:p>
        </w:tc>
      </w:tr>
      <w:tr w:rsidR="007872B1" w:rsidRPr="00AB7AF9" w:rsidTr="00A4315B">
        <w:trPr>
          <w:trHeight w:val="791"/>
        </w:trPr>
        <w:tc>
          <w:tcPr>
            <w:tcW w:w="450" w:type="dxa"/>
          </w:tcPr>
          <w:p w:rsidR="007872B1" w:rsidRPr="00AB7AF9" w:rsidRDefault="007872B1" w:rsidP="00A4315B">
            <w:pPr>
              <w:spacing w:line="276" w:lineRule="auto"/>
              <w:jc w:val="both"/>
              <w:rPr>
                <w:sz w:val="20"/>
              </w:rPr>
            </w:pPr>
            <w:r w:rsidRPr="00AB7AF9">
              <w:rPr>
                <w:sz w:val="20"/>
              </w:rPr>
              <w:t>8</w:t>
            </w:r>
          </w:p>
        </w:tc>
        <w:tc>
          <w:tcPr>
            <w:tcW w:w="2430"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Supervision enhances administrative competences</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3.2</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3.4</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3.4</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A</w:t>
            </w:r>
          </w:p>
        </w:tc>
        <w:tc>
          <w:tcPr>
            <w:tcW w:w="540" w:type="dxa"/>
            <w:tcBorders>
              <w:left w:val="single" w:sz="4" w:space="0" w:color="auto"/>
            </w:tcBorders>
          </w:tcPr>
          <w:p w:rsidR="007872B1" w:rsidRPr="00AB7AF9" w:rsidRDefault="007872B1" w:rsidP="00A4315B">
            <w:pPr>
              <w:spacing w:line="276" w:lineRule="auto"/>
              <w:jc w:val="both"/>
              <w:rPr>
                <w:sz w:val="20"/>
              </w:rPr>
            </w:pPr>
            <w:r w:rsidRPr="00AB7AF9">
              <w:rPr>
                <w:sz w:val="20"/>
              </w:rPr>
              <w:t>3.3</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3.3</w:t>
            </w:r>
          </w:p>
        </w:tc>
        <w:tc>
          <w:tcPr>
            <w:tcW w:w="540" w:type="dxa"/>
            <w:tcBorders>
              <w:right w:val="single" w:sz="4" w:space="0" w:color="auto"/>
            </w:tcBorders>
          </w:tcPr>
          <w:p w:rsidR="007872B1" w:rsidRPr="00AB7AF9" w:rsidRDefault="007872B1" w:rsidP="00A4315B">
            <w:pPr>
              <w:spacing w:line="276" w:lineRule="auto"/>
              <w:rPr>
                <w:sz w:val="20"/>
              </w:rPr>
            </w:pPr>
            <w:r w:rsidRPr="00AB7AF9">
              <w:rPr>
                <w:sz w:val="20"/>
              </w:rPr>
              <w:t>A</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3.4</w:t>
            </w:r>
          </w:p>
        </w:tc>
        <w:tc>
          <w:tcPr>
            <w:tcW w:w="54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A</w:t>
            </w:r>
          </w:p>
        </w:tc>
      </w:tr>
      <w:tr w:rsidR="007872B1" w:rsidRPr="00AB7AF9" w:rsidTr="00A4315B">
        <w:trPr>
          <w:trHeight w:val="85"/>
        </w:trPr>
        <w:tc>
          <w:tcPr>
            <w:tcW w:w="2880" w:type="dxa"/>
            <w:gridSpan w:val="2"/>
            <w:tcBorders>
              <w:top w:val="single" w:sz="4" w:space="0" w:color="auto"/>
            </w:tcBorders>
          </w:tcPr>
          <w:p w:rsidR="007872B1" w:rsidRPr="00AB7AF9" w:rsidRDefault="007872B1" w:rsidP="00A4315B">
            <w:pPr>
              <w:spacing w:before="240" w:line="276" w:lineRule="auto"/>
              <w:jc w:val="center"/>
              <w:rPr>
                <w:b/>
                <w:sz w:val="20"/>
              </w:rPr>
            </w:pPr>
            <w:r w:rsidRPr="00AB7AF9">
              <w:rPr>
                <w:b/>
                <w:sz w:val="20"/>
              </w:rPr>
              <w:t>GRAND</w:t>
            </w:r>
          </w:p>
        </w:tc>
        <w:tc>
          <w:tcPr>
            <w:tcW w:w="630"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3.4</w:t>
            </w:r>
          </w:p>
        </w:tc>
        <w:tc>
          <w:tcPr>
            <w:tcW w:w="540"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A</w:t>
            </w:r>
          </w:p>
        </w:tc>
        <w:tc>
          <w:tcPr>
            <w:tcW w:w="630"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3.3</w:t>
            </w:r>
          </w:p>
        </w:tc>
        <w:tc>
          <w:tcPr>
            <w:tcW w:w="630"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A</w:t>
            </w:r>
          </w:p>
        </w:tc>
        <w:tc>
          <w:tcPr>
            <w:tcW w:w="540"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3.2</w:t>
            </w:r>
          </w:p>
        </w:tc>
        <w:tc>
          <w:tcPr>
            <w:tcW w:w="540"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A</w:t>
            </w:r>
          </w:p>
        </w:tc>
        <w:tc>
          <w:tcPr>
            <w:tcW w:w="540"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3.3</w:t>
            </w:r>
          </w:p>
        </w:tc>
        <w:tc>
          <w:tcPr>
            <w:tcW w:w="540"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A</w:t>
            </w:r>
          </w:p>
        </w:tc>
        <w:tc>
          <w:tcPr>
            <w:tcW w:w="540"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3.4</w:t>
            </w:r>
          </w:p>
        </w:tc>
        <w:tc>
          <w:tcPr>
            <w:tcW w:w="540" w:type="dxa"/>
            <w:tcBorders>
              <w:top w:val="single" w:sz="4" w:space="0" w:color="auto"/>
              <w:right w:val="single" w:sz="4" w:space="0" w:color="auto"/>
            </w:tcBorders>
          </w:tcPr>
          <w:p w:rsidR="007872B1" w:rsidRPr="00AB7AF9" w:rsidRDefault="007872B1" w:rsidP="00A4315B">
            <w:pPr>
              <w:pStyle w:val="NoSpacing"/>
              <w:spacing w:line="276" w:lineRule="auto"/>
              <w:jc w:val="both"/>
              <w:rPr>
                <w:rFonts w:ascii="Times New Roman" w:hAnsi="Times New Roman"/>
                <w:b/>
                <w:sz w:val="20"/>
                <w:szCs w:val="24"/>
              </w:rPr>
            </w:pPr>
            <w:r w:rsidRPr="00AB7AF9">
              <w:rPr>
                <w:rFonts w:ascii="Times New Roman" w:hAnsi="Times New Roman"/>
                <w:b/>
                <w:sz w:val="20"/>
                <w:szCs w:val="24"/>
              </w:rPr>
              <w:t>A</w:t>
            </w:r>
          </w:p>
        </w:tc>
        <w:tc>
          <w:tcPr>
            <w:tcW w:w="540"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3.4</w:t>
            </w:r>
          </w:p>
        </w:tc>
        <w:tc>
          <w:tcPr>
            <w:tcW w:w="540"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A</w:t>
            </w:r>
          </w:p>
        </w:tc>
      </w:tr>
    </w:tbl>
    <w:p w:rsidR="007872B1" w:rsidRPr="00AB7AF9" w:rsidRDefault="007872B1" w:rsidP="007872B1">
      <w:pPr>
        <w:spacing w:line="276" w:lineRule="auto"/>
        <w:jc w:val="both"/>
        <w:rPr>
          <w:sz w:val="26"/>
        </w:rPr>
      </w:pPr>
    </w:p>
    <w:p w:rsidR="007872B1" w:rsidRPr="00AB7AF9" w:rsidRDefault="007872B1" w:rsidP="007872B1">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From table 1, the grand mean for ordained was 3.4, licensed 3.3, exhorter 3.2, Christian worker 3.3 and lay worker 3.4. While the overall grand mean was 3.4. This result indicates that ministers of different categories all agreed that the essence of supervision for quality leadership in Assemblies of God church, Anioma District includes; to provide accountability for both the supervisor and supervisees, to provide evidence for annual performance review or appraisal, and supervision sits alongside an organization’s performance management process, with particular focus on developing people in a way that is centered on achieving goals and objectives of the Church. Others include; supervision is a form of motivation, supervision provides managerial support for both supervisor and supervisee, supervision improves working relationship between the leader and the led, managerial skills can be developed through supervision and supervision enhances administrative competences.</w:t>
      </w:r>
    </w:p>
    <w:p w:rsidR="001C083C" w:rsidRDefault="001C083C" w:rsidP="007872B1">
      <w:pPr>
        <w:spacing w:line="276" w:lineRule="auto"/>
        <w:jc w:val="both"/>
        <w:rPr>
          <w:b/>
          <w:sz w:val="26"/>
        </w:rPr>
      </w:pPr>
    </w:p>
    <w:p w:rsidR="007872B1" w:rsidRPr="00AB7AF9" w:rsidRDefault="007872B1" w:rsidP="007872B1">
      <w:pPr>
        <w:spacing w:line="276" w:lineRule="auto"/>
        <w:jc w:val="both"/>
        <w:rPr>
          <w:b/>
          <w:sz w:val="26"/>
        </w:rPr>
      </w:pPr>
      <w:r w:rsidRPr="00AB7AF9">
        <w:rPr>
          <w:b/>
          <w:sz w:val="26"/>
        </w:rPr>
        <w:t>Research Question 2</w:t>
      </w:r>
    </w:p>
    <w:p w:rsidR="007872B1" w:rsidRPr="00AB7AF9" w:rsidRDefault="007872B1" w:rsidP="007872B1">
      <w:pPr>
        <w:spacing w:line="276" w:lineRule="auto"/>
        <w:jc w:val="both"/>
        <w:rPr>
          <w:sz w:val="26"/>
        </w:rPr>
      </w:pPr>
      <w:r w:rsidRPr="00AB7AF9">
        <w:rPr>
          <w:sz w:val="26"/>
        </w:rPr>
        <w:t>To what extent do pastors apply Management By Objective (MBO) techniques through supervision in church administration in Anioma District of Assemblies of God Nigeria?</w:t>
      </w:r>
    </w:p>
    <w:p w:rsidR="007B0EFC" w:rsidRPr="00680A4A" w:rsidRDefault="007B0EFC" w:rsidP="007872B1">
      <w:pPr>
        <w:spacing w:line="276" w:lineRule="auto"/>
        <w:jc w:val="both"/>
        <w:rPr>
          <w:b/>
          <w:sz w:val="16"/>
        </w:rPr>
      </w:pPr>
    </w:p>
    <w:p w:rsidR="007872B1" w:rsidRPr="00AB7AF9" w:rsidRDefault="007872B1" w:rsidP="007872B1">
      <w:pPr>
        <w:spacing w:line="276" w:lineRule="auto"/>
        <w:jc w:val="both"/>
        <w:rPr>
          <w:sz w:val="26"/>
        </w:rPr>
      </w:pPr>
      <w:r w:rsidRPr="00AB7AF9">
        <w:rPr>
          <w:b/>
          <w:sz w:val="26"/>
        </w:rPr>
        <w:t>Table 2:</w:t>
      </w:r>
      <w:r w:rsidRPr="00AB7AF9">
        <w:rPr>
          <w:sz w:val="26"/>
        </w:rPr>
        <w:t xml:space="preserve"> mean and standard deviation scores on research question 2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710"/>
        <w:gridCol w:w="630"/>
        <w:gridCol w:w="630"/>
        <w:gridCol w:w="630"/>
        <w:gridCol w:w="630"/>
        <w:gridCol w:w="540"/>
        <w:gridCol w:w="540"/>
        <w:gridCol w:w="630"/>
        <w:gridCol w:w="540"/>
        <w:gridCol w:w="720"/>
        <w:gridCol w:w="630"/>
        <w:gridCol w:w="630"/>
        <w:gridCol w:w="630"/>
      </w:tblGrid>
      <w:tr w:rsidR="007872B1" w:rsidRPr="00AB7AF9" w:rsidTr="00680A4A">
        <w:trPr>
          <w:trHeight w:val="956"/>
        </w:trPr>
        <w:tc>
          <w:tcPr>
            <w:tcW w:w="540" w:type="dxa"/>
            <w:tcBorders>
              <w:top w:val="single" w:sz="4" w:space="0" w:color="auto"/>
            </w:tcBorders>
          </w:tcPr>
          <w:p w:rsidR="007872B1" w:rsidRPr="00AB7AF9" w:rsidRDefault="007872B1" w:rsidP="00A4315B">
            <w:pPr>
              <w:spacing w:line="276" w:lineRule="auto"/>
              <w:jc w:val="both"/>
              <w:rPr>
                <w:b/>
                <w:sz w:val="20"/>
              </w:rPr>
            </w:pPr>
            <w:r w:rsidRPr="00AB7AF9">
              <w:rPr>
                <w:b/>
                <w:sz w:val="20"/>
              </w:rPr>
              <w:t>Items</w:t>
            </w:r>
          </w:p>
        </w:tc>
        <w:tc>
          <w:tcPr>
            <w:tcW w:w="1710" w:type="dxa"/>
            <w:tcBorders>
              <w:top w:val="single" w:sz="4" w:space="0" w:color="auto"/>
            </w:tcBorders>
          </w:tcPr>
          <w:p w:rsidR="007872B1" w:rsidRPr="00AB7AF9" w:rsidRDefault="007872B1" w:rsidP="00A4315B">
            <w:pPr>
              <w:spacing w:line="276" w:lineRule="auto"/>
              <w:jc w:val="both"/>
              <w:rPr>
                <w:b/>
                <w:sz w:val="20"/>
              </w:rPr>
            </w:pPr>
          </w:p>
        </w:tc>
        <w:tc>
          <w:tcPr>
            <w:tcW w:w="1260"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Ordained</w:t>
            </w:r>
          </w:p>
        </w:tc>
        <w:tc>
          <w:tcPr>
            <w:tcW w:w="1260" w:type="dxa"/>
            <w:gridSpan w:val="2"/>
            <w:tcBorders>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Licensed</w:t>
            </w:r>
          </w:p>
        </w:tc>
        <w:tc>
          <w:tcPr>
            <w:tcW w:w="1080"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Exhorter</w:t>
            </w:r>
          </w:p>
        </w:tc>
        <w:tc>
          <w:tcPr>
            <w:tcW w:w="1170" w:type="dxa"/>
            <w:gridSpan w:val="2"/>
            <w:tcBorders>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Christian Worker</w:t>
            </w:r>
          </w:p>
        </w:tc>
        <w:tc>
          <w:tcPr>
            <w:tcW w:w="1350"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Lay Preacher</w:t>
            </w:r>
          </w:p>
        </w:tc>
        <w:tc>
          <w:tcPr>
            <w:tcW w:w="1260" w:type="dxa"/>
            <w:gridSpan w:val="2"/>
          </w:tcPr>
          <w:p w:rsidR="007872B1" w:rsidRPr="00AB7AF9" w:rsidRDefault="007872B1" w:rsidP="00A4315B">
            <w:pPr>
              <w:spacing w:line="276" w:lineRule="auto"/>
              <w:jc w:val="both"/>
              <w:rPr>
                <w:b/>
                <w:sz w:val="20"/>
              </w:rPr>
            </w:pPr>
            <w:r w:rsidRPr="00AB7AF9">
              <w:rPr>
                <w:b/>
                <w:sz w:val="20"/>
              </w:rPr>
              <w:t>Overall</w:t>
            </w:r>
          </w:p>
        </w:tc>
      </w:tr>
      <w:tr w:rsidR="007872B1" w:rsidRPr="00AB7AF9" w:rsidTr="00680A4A">
        <w:trPr>
          <w:trHeight w:val="638"/>
        </w:trPr>
        <w:tc>
          <w:tcPr>
            <w:tcW w:w="540" w:type="dxa"/>
          </w:tcPr>
          <w:p w:rsidR="007872B1" w:rsidRPr="00AB7AF9" w:rsidRDefault="007872B1" w:rsidP="00A4315B">
            <w:pPr>
              <w:spacing w:line="276" w:lineRule="auto"/>
              <w:jc w:val="both"/>
              <w:rPr>
                <w:sz w:val="20"/>
              </w:rPr>
            </w:pPr>
          </w:p>
        </w:tc>
        <w:tc>
          <w:tcPr>
            <w:tcW w:w="1710" w:type="dxa"/>
          </w:tcPr>
          <w:p w:rsidR="007872B1" w:rsidRPr="00AB7AF9" w:rsidRDefault="007872B1" w:rsidP="00A4315B">
            <w:pPr>
              <w:pStyle w:val="NoSpacing"/>
              <w:spacing w:line="276" w:lineRule="auto"/>
              <w:jc w:val="both"/>
              <w:rPr>
                <w:rFonts w:ascii="Times New Roman" w:hAnsi="Times New Roman"/>
                <w:sz w:val="20"/>
                <w:szCs w:val="24"/>
              </w:rPr>
            </w:pP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3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540"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Mean</w:t>
            </w:r>
          </w:p>
        </w:tc>
        <w:tc>
          <w:tcPr>
            <w:tcW w:w="540"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720"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30"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30" w:type="dxa"/>
            <w:tcBorders>
              <w:left w:val="single" w:sz="4" w:space="0" w:color="auto"/>
            </w:tcBorders>
          </w:tcPr>
          <w:p w:rsidR="007872B1" w:rsidRPr="00AB7AF9" w:rsidRDefault="007872B1" w:rsidP="00A4315B">
            <w:pPr>
              <w:spacing w:line="276" w:lineRule="auto"/>
              <w:jc w:val="both"/>
              <w:rPr>
                <w:sz w:val="20"/>
              </w:rPr>
            </w:pPr>
            <w:r w:rsidRPr="00AB7AF9">
              <w:rPr>
                <w:sz w:val="20"/>
              </w:rPr>
              <w:t>Rmk</w:t>
            </w:r>
          </w:p>
        </w:tc>
      </w:tr>
      <w:tr w:rsidR="007872B1" w:rsidRPr="00AB7AF9" w:rsidTr="00680A4A">
        <w:trPr>
          <w:trHeight w:val="1290"/>
        </w:trPr>
        <w:tc>
          <w:tcPr>
            <w:tcW w:w="54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9</w:t>
            </w:r>
          </w:p>
        </w:tc>
        <w:tc>
          <w:tcPr>
            <w:tcW w:w="171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involve subordinates in setting of objectives</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3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1.6</w:t>
            </w:r>
          </w:p>
        </w:tc>
        <w:tc>
          <w:tcPr>
            <w:tcW w:w="54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1.7</w:t>
            </w:r>
          </w:p>
        </w:tc>
        <w:tc>
          <w:tcPr>
            <w:tcW w:w="54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720"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1.7</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680A4A">
        <w:trPr>
          <w:trHeight w:val="1290"/>
        </w:trPr>
        <w:tc>
          <w:tcPr>
            <w:tcW w:w="54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lastRenderedPageBreak/>
              <w:t>10</w:t>
            </w:r>
          </w:p>
        </w:tc>
        <w:tc>
          <w:tcPr>
            <w:tcW w:w="171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review performances and progress of subordinates</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2.0</w:t>
            </w:r>
          </w:p>
        </w:tc>
        <w:tc>
          <w:tcPr>
            <w:tcW w:w="63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1.9</w:t>
            </w:r>
          </w:p>
        </w:tc>
        <w:tc>
          <w:tcPr>
            <w:tcW w:w="54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54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720" w:type="dxa"/>
            <w:tcBorders>
              <w:right w:val="single" w:sz="4" w:space="0" w:color="auto"/>
            </w:tcBorders>
          </w:tcPr>
          <w:p w:rsidR="007872B1" w:rsidRPr="00AB7AF9" w:rsidRDefault="007872B1" w:rsidP="00A4315B">
            <w:pPr>
              <w:spacing w:line="276" w:lineRule="auto"/>
              <w:jc w:val="both"/>
            </w:pPr>
            <w:r w:rsidRPr="00AB7AF9">
              <w:rPr>
                <w:sz w:val="22"/>
              </w:rPr>
              <w:t>1.9</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680A4A">
        <w:trPr>
          <w:trHeight w:val="956"/>
        </w:trPr>
        <w:tc>
          <w:tcPr>
            <w:tcW w:w="54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11</w:t>
            </w:r>
          </w:p>
        </w:tc>
        <w:tc>
          <w:tcPr>
            <w:tcW w:w="171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motivate subordinates through rewards</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1.8</w:t>
            </w:r>
          </w:p>
        </w:tc>
        <w:tc>
          <w:tcPr>
            <w:tcW w:w="63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1.7</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54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54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720" w:type="dxa"/>
            <w:tcBorders>
              <w:right w:val="single" w:sz="4" w:space="0" w:color="auto"/>
            </w:tcBorders>
          </w:tcPr>
          <w:p w:rsidR="007872B1" w:rsidRPr="00AB7AF9" w:rsidRDefault="007872B1" w:rsidP="00A4315B">
            <w:pPr>
              <w:spacing w:line="276" w:lineRule="auto"/>
              <w:jc w:val="both"/>
            </w:pPr>
            <w:r w:rsidRPr="00AB7AF9">
              <w:rPr>
                <w:sz w:val="22"/>
              </w:rPr>
              <w:t>1.9</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680A4A">
        <w:trPr>
          <w:trHeight w:val="1609"/>
        </w:trPr>
        <w:tc>
          <w:tcPr>
            <w:tcW w:w="54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171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focus on result/output rather than on activities/processes</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1.8</w:t>
            </w:r>
          </w:p>
        </w:tc>
        <w:tc>
          <w:tcPr>
            <w:tcW w:w="63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1.9</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54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54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720"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680A4A">
        <w:trPr>
          <w:trHeight w:val="1609"/>
        </w:trPr>
        <w:tc>
          <w:tcPr>
            <w:tcW w:w="54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171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encourage open communication among members of the team</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3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1.7</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54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1.5</w:t>
            </w:r>
          </w:p>
        </w:tc>
        <w:tc>
          <w:tcPr>
            <w:tcW w:w="54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720"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2.0</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680A4A">
        <w:trPr>
          <w:trHeight w:val="1623"/>
        </w:trPr>
        <w:tc>
          <w:tcPr>
            <w:tcW w:w="54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14</w:t>
            </w:r>
          </w:p>
        </w:tc>
        <w:tc>
          <w:tcPr>
            <w:tcW w:w="171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develop an action plan of activities needed to achieve these objectives</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3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1.7</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40"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2.0</w:t>
            </w:r>
          </w:p>
        </w:tc>
        <w:tc>
          <w:tcPr>
            <w:tcW w:w="540"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2.1</w:t>
            </w:r>
          </w:p>
        </w:tc>
        <w:tc>
          <w:tcPr>
            <w:tcW w:w="54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720"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30"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30" w:type="dxa"/>
            <w:tcBorders>
              <w:right w:val="single" w:sz="4" w:space="0" w:color="auto"/>
            </w:tcBorders>
          </w:tcPr>
          <w:p w:rsidR="007872B1" w:rsidRPr="00AB7AF9" w:rsidRDefault="007872B1" w:rsidP="00A4315B">
            <w:pPr>
              <w:spacing w:line="276" w:lineRule="auto"/>
            </w:pPr>
            <w:r w:rsidRPr="00AB7AF9">
              <w:rPr>
                <w:sz w:val="22"/>
              </w:rPr>
              <w:t>1.7</w:t>
            </w:r>
          </w:p>
        </w:tc>
        <w:tc>
          <w:tcPr>
            <w:tcW w:w="630"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89"/>
        </w:trPr>
        <w:tc>
          <w:tcPr>
            <w:tcW w:w="2250" w:type="dxa"/>
            <w:gridSpan w:val="2"/>
            <w:tcBorders>
              <w:top w:val="single" w:sz="4" w:space="0" w:color="auto"/>
            </w:tcBorders>
          </w:tcPr>
          <w:p w:rsidR="007872B1" w:rsidRPr="00AB7AF9" w:rsidRDefault="007872B1" w:rsidP="00A4315B">
            <w:pPr>
              <w:spacing w:before="240" w:line="276" w:lineRule="auto"/>
              <w:jc w:val="center"/>
              <w:rPr>
                <w:b/>
              </w:rPr>
            </w:pPr>
            <w:r w:rsidRPr="00AB7AF9">
              <w:rPr>
                <w:b/>
                <w:sz w:val="22"/>
              </w:rPr>
              <w:t>GRAND</w:t>
            </w:r>
          </w:p>
        </w:tc>
        <w:tc>
          <w:tcPr>
            <w:tcW w:w="630" w:type="dxa"/>
            <w:tcBorders>
              <w:top w:val="single" w:sz="4" w:space="0" w:color="auto"/>
              <w:righ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1.7</w:t>
            </w:r>
          </w:p>
        </w:tc>
        <w:tc>
          <w:tcPr>
            <w:tcW w:w="630"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LE</w:t>
            </w:r>
          </w:p>
        </w:tc>
        <w:tc>
          <w:tcPr>
            <w:tcW w:w="630" w:type="dxa"/>
            <w:tcBorders>
              <w:top w:val="single" w:sz="4" w:space="0" w:color="auto"/>
              <w:lef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1.7</w:t>
            </w:r>
          </w:p>
        </w:tc>
        <w:tc>
          <w:tcPr>
            <w:tcW w:w="630" w:type="dxa"/>
            <w:tcBorders>
              <w:top w:val="single" w:sz="4" w:space="0" w:color="auto"/>
              <w:righ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LE</w:t>
            </w:r>
          </w:p>
        </w:tc>
        <w:tc>
          <w:tcPr>
            <w:tcW w:w="540" w:type="dxa"/>
            <w:tcBorders>
              <w:top w:val="single" w:sz="4" w:space="0" w:color="auto"/>
              <w:righ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1.7</w:t>
            </w:r>
          </w:p>
        </w:tc>
        <w:tc>
          <w:tcPr>
            <w:tcW w:w="540"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LE</w:t>
            </w:r>
          </w:p>
        </w:tc>
        <w:tc>
          <w:tcPr>
            <w:tcW w:w="630" w:type="dxa"/>
            <w:tcBorders>
              <w:top w:val="single" w:sz="4" w:space="0" w:color="auto"/>
              <w:lef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1.7</w:t>
            </w:r>
          </w:p>
        </w:tc>
        <w:tc>
          <w:tcPr>
            <w:tcW w:w="540" w:type="dxa"/>
            <w:tcBorders>
              <w:top w:val="single" w:sz="4" w:space="0" w:color="auto"/>
              <w:righ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LE</w:t>
            </w:r>
          </w:p>
        </w:tc>
        <w:tc>
          <w:tcPr>
            <w:tcW w:w="720" w:type="dxa"/>
            <w:tcBorders>
              <w:top w:val="single" w:sz="4" w:space="0" w:color="auto"/>
              <w:righ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1.6</w:t>
            </w:r>
          </w:p>
        </w:tc>
        <w:tc>
          <w:tcPr>
            <w:tcW w:w="630" w:type="dxa"/>
            <w:tcBorders>
              <w:top w:val="single" w:sz="4" w:space="0" w:color="auto"/>
              <w:right w:val="single" w:sz="4" w:space="0" w:color="auto"/>
            </w:tcBorders>
          </w:tcPr>
          <w:p w:rsidR="007872B1" w:rsidRPr="00AB7AF9" w:rsidRDefault="007872B1" w:rsidP="00A4315B">
            <w:pPr>
              <w:spacing w:line="276" w:lineRule="auto"/>
              <w:jc w:val="both"/>
              <w:rPr>
                <w:b/>
                <w:sz w:val="20"/>
              </w:rPr>
            </w:pPr>
          </w:p>
          <w:p w:rsidR="007872B1" w:rsidRPr="00AB7AF9" w:rsidRDefault="007872B1" w:rsidP="00A4315B">
            <w:pPr>
              <w:spacing w:line="276" w:lineRule="auto"/>
              <w:jc w:val="both"/>
              <w:rPr>
                <w:b/>
              </w:rPr>
            </w:pPr>
            <w:r w:rsidRPr="00AB7AF9">
              <w:rPr>
                <w:b/>
                <w:sz w:val="20"/>
              </w:rPr>
              <w:t>LE</w:t>
            </w:r>
          </w:p>
        </w:tc>
        <w:tc>
          <w:tcPr>
            <w:tcW w:w="630" w:type="dxa"/>
            <w:tcBorders>
              <w:top w:val="single" w:sz="4" w:space="0" w:color="auto"/>
              <w:righ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1.7</w:t>
            </w:r>
          </w:p>
        </w:tc>
        <w:tc>
          <w:tcPr>
            <w:tcW w:w="630" w:type="dxa"/>
            <w:tcBorders>
              <w:top w:val="single" w:sz="4" w:space="0" w:color="auto"/>
              <w:left w:val="single" w:sz="4" w:space="0" w:color="auto"/>
            </w:tcBorders>
          </w:tcPr>
          <w:p w:rsidR="007872B1" w:rsidRPr="00AB7AF9" w:rsidRDefault="007872B1" w:rsidP="00A4315B">
            <w:pPr>
              <w:spacing w:line="276" w:lineRule="auto"/>
              <w:jc w:val="both"/>
              <w:rPr>
                <w:b/>
              </w:rPr>
            </w:pPr>
          </w:p>
          <w:p w:rsidR="007872B1" w:rsidRPr="00AB7AF9" w:rsidRDefault="007872B1" w:rsidP="00A4315B">
            <w:pPr>
              <w:spacing w:line="276" w:lineRule="auto"/>
              <w:jc w:val="both"/>
              <w:rPr>
                <w:b/>
              </w:rPr>
            </w:pPr>
            <w:r w:rsidRPr="00AB7AF9">
              <w:rPr>
                <w:b/>
                <w:sz w:val="22"/>
              </w:rPr>
              <w:t>LE</w:t>
            </w:r>
          </w:p>
        </w:tc>
      </w:tr>
    </w:tbl>
    <w:p w:rsidR="007872B1" w:rsidRPr="001E3198" w:rsidRDefault="007872B1" w:rsidP="007872B1">
      <w:pPr>
        <w:spacing w:line="276" w:lineRule="auto"/>
        <w:jc w:val="both"/>
        <w:rPr>
          <w:sz w:val="16"/>
        </w:rPr>
      </w:pPr>
    </w:p>
    <w:p w:rsidR="007872B1" w:rsidRPr="00AB7AF9" w:rsidRDefault="007872B1" w:rsidP="007872B1">
      <w:pPr>
        <w:pStyle w:val="NoSpacing"/>
        <w:spacing w:line="276" w:lineRule="auto"/>
        <w:jc w:val="both"/>
        <w:rPr>
          <w:rFonts w:ascii="Times New Roman" w:hAnsi="Times New Roman"/>
          <w:sz w:val="26"/>
          <w:szCs w:val="24"/>
        </w:rPr>
      </w:pPr>
      <w:r w:rsidRPr="00AB7AF9">
        <w:rPr>
          <w:rFonts w:ascii="Times New Roman" w:hAnsi="Times New Roman"/>
          <w:sz w:val="26"/>
          <w:szCs w:val="24"/>
        </w:rPr>
        <w:t>From table 2, the grand mean for ordained was 1.7, licensed 1.7, exhorter 1.7, Christian worker 1.7 and lay worker 1.6. While the overall grand mean was 1.7. This result indicates that ministers of different categories all opined that pastors in Anioma District of Assemblies of God Nigeria apply Managemen</w:t>
      </w:r>
      <w:r>
        <w:rPr>
          <w:rFonts w:ascii="Times New Roman" w:hAnsi="Times New Roman"/>
          <w:sz w:val="26"/>
          <w:szCs w:val="24"/>
        </w:rPr>
        <w:t>t b</w:t>
      </w:r>
      <w:r w:rsidRPr="00AB7AF9">
        <w:rPr>
          <w:rFonts w:ascii="Times New Roman" w:hAnsi="Times New Roman"/>
          <w:sz w:val="26"/>
          <w:szCs w:val="24"/>
        </w:rPr>
        <w:t xml:space="preserve">y Objective (MBO) techniques through supervision in church administration to a low extent. </w:t>
      </w:r>
    </w:p>
    <w:p w:rsidR="001E3198" w:rsidRPr="001E3198" w:rsidRDefault="001E3198" w:rsidP="007872B1">
      <w:pPr>
        <w:spacing w:line="276" w:lineRule="auto"/>
        <w:jc w:val="both"/>
        <w:rPr>
          <w:b/>
          <w:sz w:val="10"/>
        </w:rPr>
      </w:pPr>
    </w:p>
    <w:p w:rsidR="007872B1" w:rsidRPr="00AB7AF9" w:rsidRDefault="007872B1" w:rsidP="007872B1">
      <w:pPr>
        <w:spacing w:line="276" w:lineRule="auto"/>
        <w:jc w:val="both"/>
        <w:rPr>
          <w:b/>
          <w:sz w:val="26"/>
        </w:rPr>
      </w:pPr>
      <w:r w:rsidRPr="00AB7AF9">
        <w:rPr>
          <w:b/>
          <w:sz w:val="26"/>
        </w:rPr>
        <w:t>Research Question 3</w:t>
      </w:r>
    </w:p>
    <w:p w:rsidR="007872B1" w:rsidRPr="00AB7AF9" w:rsidRDefault="007872B1" w:rsidP="007872B1">
      <w:pPr>
        <w:spacing w:line="276" w:lineRule="auto"/>
        <w:jc w:val="both"/>
        <w:rPr>
          <w:sz w:val="26"/>
        </w:rPr>
      </w:pPr>
      <w:r w:rsidRPr="00AB7AF9">
        <w:rPr>
          <w:sz w:val="26"/>
        </w:rPr>
        <w:t>To what extent do pastors apply Management Information System (MIS) techniques through supervision in church administration in Anioma District of Assemblies of God Nigeria?</w:t>
      </w:r>
    </w:p>
    <w:p w:rsidR="007872B1" w:rsidRPr="00AB7AF9" w:rsidRDefault="007872B1" w:rsidP="007872B1">
      <w:pPr>
        <w:spacing w:line="276" w:lineRule="auto"/>
        <w:jc w:val="both"/>
        <w:rPr>
          <w:sz w:val="26"/>
        </w:rPr>
      </w:pPr>
      <w:r w:rsidRPr="00AB7AF9">
        <w:rPr>
          <w:b/>
          <w:sz w:val="26"/>
        </w:rPr>
        <w:t>Table 3:</w:t>
      </w:r>
      <w:r w:rsidRPr="00AB7AF9">
        <w:rPr>
          <w:sz w:val="26"/>
        </w:rPr>
        <w:t xml:space="preserve"> mean and standard deviation scores on research question 3 items</w:t>
      </w:r>
    </w:p>
    <w:tbl>
      <w:tblPr>
        <w:tblW w:w="96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651"/>
        <w:gridCol w:w="615"/>
        <w:gridCol w:w="615"/>
        <w:gridCol w:w="615"/>
        <w:gridCol w:w="615"/>
        <w:gridCol w:w="615"/>
        <w:gridCol w:w="615"/>
        <w:gridCol w:w="615"/>
        <w:gridCol w:w="615"/>
        <w:gridCol w:w="615"/>
        <w:gridCol w:w="568"/>
        <w:gridCol w:w="663"/>
        <w:gridCol w:w="615"/>
      </w:tblGrid>
      <w:tr w:rsidR="007872B1" w:rsidRPr="00AB7AF9" w:rsidTr="00A4315B">
        <w:trPr>
          <w:trHeight w:val="836"/>
        </w:trPr>
        <w:tc>
          <w:tcPr>
            <w:tcW w:w="630" w:type="dxa"/>
            <w:tcBorders>
              <w:top w:val="single" w:sz="4" w:space="0" w:color="auto"/>
            </w:tcBorders>
          </w:tcPr>
          <w:p w:rsidR="007872B1" w:rsidRPr="00AB7AF9" w:rsidRDefault="007872B1" w:rsidP="00A4315B">
            <w:pPr>
              <w:spacing w:line="276" w:lineRule="auto"/>
              <w:jc w:val="both"/>
              <w:rPr>
                <w:b/>
              </w:rPr>
            </w:pPr>
            <w:r w:rsidRPr="00AB7AF9">
              <w:rPr>
                <w:b/>
                <w:sz w:val="22"/>
              </w:rPr>
              <w:t>Items</w:t>
            </w:r>
          </w:p>
        </w:tc>
        <w:tc>
          <w:tcPr>
            <w:tcW w:w="1651" w:type="dxa"/>
            <w:tcBorders>
              <w:top w:val="single" w:sz="4" w:space="0" w:color="auto"/>
            </w:tcBorders>
          </w:tcPr>
          <w:p w:rsidR="007872B1" w:rsidRPr="00AB7AF9" w:rsidRDefault="007872B1" w:rsidP="00A4315B">
            <w:pPr>
              <w:spacing w:line="276" w:lineRule="auto"/>
              <w:jc w:val="both"/>
              <w:rPr>
                <w:b/>
              </w:rPr>
            </w:pPr>
          </w:p>
        </w:tc>
        <w:tc>
          <w:tcPr>
            <w:tcW w:w="1230" w:type="dxa"/>
            <w:gridSpan w:val="2"/>
            <w:tcBorders>
              <w:right w:val="single" w:sz="4" w:space="0" w:color="auto"/>
            </w:tcBorders>
          </w:tcPr>
          <w:p w:rsidR="007872B1" w:rsidRPr="00AB7AF9" w:rsidRDefault="007872B1" w:rsidP="00A4315B">
            <w:pPr>
              <w:spacing w:line="276" w:lineRule="auto"/>
              <w:jc w:val="both"/>
              <w:rPr>
                <w:b/>
              </w:rPr>
            </w:pPr>
            <w:r w:rsidRPr="00AB7AF9">
              <w:rPr>
                <w:b/>
                <w:sz w:val="22"/>
              </w:rPr>
              <w:t>Ordained</w:t>
            </w:r>
          </w:p>
        </w:tc>
        <w:tc>
          <w:tcPr>
            <w:tcW w:w="1230" w:type="dxa"/>
            <w:gridSpan w:val="2"/>
            <w:tcBorders>
              <w:left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Licensed</w:t>
            </w:r>
          </w:p>
        </w:tc>
        <w:tc>
          <w:tcPr>
            <w:tcW w:w="1230" w:type="dxa"/>
            <w:gridSpan w:val="2"/>
            <w:tcBorders>
              <w:right w:val="single" w:sz="4" w:space="0" w:color="auto"/>
            </w:tcBorders>
          </w:tcPr>
          <w:p w:rsidR="007872B1" w:rsidRPr="00AB7AF9" w:rsidRDefault="007872B1" w:rsidP="00A4315B">
            <w:pPr>
              <w:spacing w:line="276" w:lineRule="auto"/>
              <w:jc w:val="both"/>
              <w:rPr>
                <w:b/>
              </w:rPr>
            </w:pPr>
            <w:r w:rsidRPr="00AB7AF9">
              <w:rPr>
                <w:b/>
                <w:sz w:val="22"/>
              </w:rPr>
              <w:t>Exhorter</w:t>
            </w:r>
          </w:p>
        </w:tc>
        <w:tc>
          <w:tcPr>
            <w:tcW w:w="1230" w:type="dxa"/>
            <w:gridSpan w:val="2"/>
            <w:tcBorders>
              <w:left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Christian Worker</w:t>
            </w:r>
          </w:p>
        </w:tc>
        <w:tc>
          <w:tcPr>
            <w:tcW w:w="1183" w:type="dxa"/>
            <w:gridSpan w:val="2"/>
            <w:tcBorders>
              <w:right w:val="single" w:sz="4" w:space="0" w:color="auto"/>
            </w:tcBorders>
          </w:tcPr>
          <w:p w:rsidR="007872B1" w:rsidRPr="00AB7AF9" w:rsidRDefault="007872B1" w:rsidP="00A4315B">
            <w:pPr>
              <w:spacing w:line="276" w:lineRule="auto"/>
              <w:jc w:val="both"/>
              <w:rPr>
                <w:b/>
              </w:rPr>
            </w:pPr>
            <w:r w:rsidRPr="00AB7AF9">
              <w:rPr>
                <w:b/>
                <w:sz w:val="22"/>
              </w:rPr>
              <w:t>Lay Preacher</w:t>
            </w:r>
          </w:p>
        </w:tc>
        <w:tc>
          <w:tcPr>
            <w:tcW w:w="1278" w:type="dxa"/>
            <w:gridSpan w:val="2"/>
          </w:tcPr>
          <w:p w:rsidR="007872B1" w:rsidRPr="00AB7AF9" w:rsidRDefault="007872B1" w:rsidP="00A4315B">
            <w:pPr>
              <w:spacing w:line="276" w:lineRule="auto"/>
              <w:jc w:val="both"/>
              <w:rPr>
                <w:b/>
              </w:rPr>
            </w:pPr>
            <w:r w:rsidRPr="00AB7AF9">
              <w:rPr>
                <w:b/>
                <w:sz w:val="22"/>
              </w:rPr>
              <w:t>Overall</w:t>
            </w:r>
          </w:p>
        </w:tc>
      </w:tr>
      <w:tr w:rsidR="007872B1" w:rsidRPr="00AB7AF9" w:rsidTr="00A4315B">
        <w:trPr>
          <w:trHeight w:val="800"/>
        </w:trPr>
        <w:tc>
          <w:tcPr>
            <w:tcW w:w="630" w:type="dxa"/>
          </w:tcPr>
          <w:p w:rsidR="007872B1" w:rsidRPr="00AB7AF9" w:rsidRDefault="007872B1" w:rsidP="00A4315B">
            <w:pPr>
              <w:spacing w:line="276" w:lineRule="auto"/>
              <w:jc w:val="both"/>
            </w:pPr>
          </w:p>
        </w:tc>
        <w:tc>
          <w:tcPr>
            <w:tcW w:w="1651" w:type="dxa"/>
          </w:tcPr>
          <w:p w:rsidR="007872B1" w:rsidRPr="00AB7AF9" w:rsidRDefault="007872B1" w:rsidP="00A4315B">
            <w:pPr>
              <w:pStyle w:val="NoSpacing"/>
              <w:spacing w:line="276" w:lineRule="auto"/>
              <w:jc w:val="both"/>
              <w:rPr>
                <w:rFonts w:ascii="Times New Roman" w:hAnsi="Times New Roman"/>
                <w:szCs w:val="24"/>
              </w:rPr>
            </w:pPr>
          </w:p>
        </w:tc>
        <w:tc>
          <w:tcPr>
            <w:tcW w:w="615" w:type="dxa"/>
            <w:tcBorders>
              <w:right w:val="single" w:sz="4" w:space="0" w:color="auto"/>
            </w:tcBorders>
          </w:tcPr>
          <w:p w:rsidR="007872B1" w:rsidRPr="00AB7AF9" w:rsidRDefault="007872B1" w:rsidP="00A4315B">
            <w:pPr>
              <w:spacing w:line="276" w:lineRule="auto"/>
              <w:jc w:val="both"/>
            </w:pPr>
            <w:r w:rsidRPr="00AB7AF9">
              <w:rPr>
                <w:sz w:val="22"/>
              </w:rPr>
              <w:t>Mean</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Rmk</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Mean</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Rmk</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Mean</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Rmk</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Mean</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Rmk</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Mean</w:t>
            </w:r>
          </w:p>
        </w:tc>
        <w:tc>
          <w:tcPr>
            <w:tcW w:w="568" w:type="dxa"/>
            <w:tcBorders>
              <w:right w:val="single" w:sz="4" w:space="0" w:color="auto"/>
            </w:tcBorders>
          </w:tcPr>
          <w:p w:rsidR="007872B1" w:rsidRPr="00AB7AF9" w:rsidRDefault="007872B1" w:rsidP="00A4315B">
            <w:pPr>
              <w:spacing w:line="276" w:lineRule="auto"/>
              <w:jc w:val="both"/>
            </w:pPr>
            <w:r w:rsidRPr="00AB7AF9">
              <w:rPr>
                <w:sz w:val="22"/>
              </w:rPr>
              <w:t>Rmk</w:t>
            </w:r>
          </w:p>
        </w:tc>
        <w:tc>
          <w:tcPr>
            <w:tcW w:w="663" w:type="dxa"/>
            <w:tcBorders>
              <w:right w:val="single" w:sz="4" w:space="0" w:color="auto"/>
            </w:tcBorders>
          </w:tcPr>
          <w:p w:rsidR="007872B1" w:rsidRPr="00AB7AF9" w:rsidRDefault="007872B1" w:rsidP="00A4315B">
            <w:pPr>
              <w:spacing w:line="276" w:lineRule="auto"/>
              <w:jc w:val="both"/>
            </w:pPr>
            <w:r w:rsidRPr="00AB7AF9">
              <w:rPr>
                <w:sz w:val="22"/>
              </w:rPr>
              <w:t>Mean</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Rmk</w:t>
            </w:r>
          </w:p>
        </w:tc>
      </w:tr>
      <w:tr w:rsidR="007872B1" w:rsidRPr="00AB7AF9" w:rsidTr="00A4315B">
        <w:trPr>
          <w:trHeight w:val="1169"/>
        </w:trPr>
        <w:tc>
          <w:tcPr>
            <w:tcW w:w="63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1651"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convert internal and external data into information</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1.7</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1.6</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1.7</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1.6</w:t>
            </w:r>
          </w:p>
        </w:tc>
        <w:tc>
          <w:tcPr>
            <w:tcW w:w="568"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63"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1581"/>
        </w:trPr>
        <w:tc>
          <w:tcPr>
            <w:tcW w:w="63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lastRenderedPageBreak/>
              <w:t>16</w:t>
            </w:r>
          </w:p>
        </w:tc>
        <w:tc>
          <w:tcPr>
            <w:tcW w:w="1651"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communicate information to subordinates for timely decisions</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1.9</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1.9</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1.9</w:t>
            </w:r>
          </w:p>
        </w:tc>
        <w:tc>
          <w:tcPr>
            <w:tcW w:w="568"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63" w:type="dxa"/>
            <w:tcBorders>
              <w:right w:val="single" w:sz="4" w:space="0" w:color="auto"/>
            </w:tcBorders>
          </w:tcPr>
          <w:p w:rsidR="007872B1" w:rsidRPr="00AB7AF9" w:rsidRDefault="007872B1" w:rsidP="00A4315B">
            <w:pPr>
              <w:spacing w:line="276" w:lineRule="auto"/>
              <w:jc w:val="both"/>
            </w:pPr>
            <w:r w:rsidRPr="00AB7AF9">
              <w:rPr>
                <w:sz w:val="22"/>
              </w:rPr>
              <w:t>2.0</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1581"/>
        </w:trPr>
        <w:tc>
          <w:tcPr>
            <w:tcW w:w="63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17</w:t>
            </w:r>
          </w:p>
        </w:tc>
        <w:tc>
          <w:tcPr>
            <w:tcW w:w="1651"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encourage proper collection and processing of data for future use</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1.9</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568"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63" w:type="dxa"/>
            <w:tcBorders>
              <w:right w:val="single" w:sz="4" w:space="0" w:color="auto"/>
            </w:tcBorders>
          </w:tcPr>
          <w:p w:rsidR="007872B1" w:rsidRPr="00AB7AF9" w:rsidRDefault="007872B1" w:rsidP="00A4315B">
            <w:pPr>
              <w:spacing w:line="276" w:lineRule="auto"/>
              <w:jc w:val="both"/>
            </w:pPr>
            <w:r w:rsidRPr="00AB7AF9">
              <w:rPr>
                <w:sz w:val="22"/>
              </w:rPr>
              <w:t>1.8</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1054"/>
        </w:trPr>
        <w:tc>
          <w:tcPr>
            <w:tcW w:w="63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18</w:t>
            </w:r>
          </w:p>
        </w:tc>
        <w:tc>
          <w:tcPr>
            <w:tcW w:w="1651"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promote maintenance of a common pool of data</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568"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63" w:type="dxa"/>
            <w:tcBorders>
              <w:right w:val="single" w:sz="4" w:space="0" w:color="auto"/>
            </w:tcBorders>
          </w:tcPr>
          <w:p w:rsidR="007872B1" w:rsidRPr="00AB7AF9" w:rsidRDefault="007872B1" w:rsidP="00A4315B">
            <w:pPr>
              <w:spacing w:line="276" w:lineRule="auto"/>
              <w:jc w:val="both"/>
            </w:pPr>
            <w:r w:rsidRPr="00AB7AF9">
              <w:rPr>
                <w:sz w:val="22"/>
              </w:rPr>
              <w:t>1.8</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1078"/>
        </w:trPr>
        <w:tc>
          <w:tcPr>
            <w:tcW w:w="63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19</w:t>
            </w:r>
          </w:p>
        </w:tc>
        <w:tc>
          <w:tcPr>
            <w:tcW w:w="1651"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collect detailed information on daily or weekly basis</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2.0</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568"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63"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1E3198">
        <w:trPr>
          <w:trHeight w:val="1232"/>
        </w:trPr>
        <w:tc>
          <w:tcPr>
            <w:tcW w:w="630"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20</w:t>
            </w:r>
          </w:p>
        </w:tc>
        <w:tc>
          <w:tcPr>
            <w:tcW w:w="1651"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Utilize telecom products for monitoring of subordinates</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2.1</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2.0</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15"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left w:val="single" w:sz="4" w:space="0" w:color="auto"/>
            </w:tcBorders>
          </w:tcPr>
          <w:p w:rsidR="007872B1" w:rsidRPr="00AB7AF9" w:rsidRDefault="007872B1" w:rsidP="00A4315B">
            <w:pPr>
              <w:spacing w:line="276" w:lineRule="auto"/>
            </w:pPr>
            <w:r w:rsidRPr="00AB7AF9">
              <w:rPr>
                <w:sz w:val="22"/>
              </w:rPr>
              <w:t>1.7</w:t>
            </w:r>
          </w:p>
        </w:tc>
        <w:tc>
          <w:tcPr>
            <w:tcW w:w="615"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15"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2.0</w:t>
            </w:r>
          </w:p>
        </w:tc>
        <w:tc>
          <w:tcPr>
            <w:tcW w:w="568"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63"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15"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135"/>
        </w:trPr>
        <w:tc>
          <w:tcPr>
            <w:tcW w:w="2281" w:type="dxa"/>
            <w:gridSpan w:val="2"/>
            <w:tcBorders>
              <w:top w:val="single" w:sz="4" w:space="0" w:color="auto"/>
            </w:tcBorders>
          </w:tcPr>
          <w:p w:rsidR="007872B1" w:rsidRPr="00AB7AF9" w:rsidRDefault="007872B1" w:rsidP="00A4315B">
            <w:pPr>
              <w:spacing w:before="240" w:line="276" w:lineRule="auto"/>
              <w:jc w:val="center"/>
              <w:rPr>
                <w:b/>
              </w:rPr>
            </w:pPr>
            <w:r w:rsidRPr="00AB7AF9">
              <w:rPr>
                <w:b/>
                <w:sz w:val="22"/>
              </w:rPr>
              <w:t>GRAND</w:t>
            </w:r>
          </w:p>
        </w:tc>
        <w:tc>
          <w:tcPr>
            <w:tcW w:w="615"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1.7</w:t>
            </w:r>
          </w:p>
        </w:tc>
        <w:tc>
          <w:tcPr>
            <w:tcW w:w="615"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615" w:type="dxa"/>
            <w:tcBorders>
              <w:top w:val="single" w:sz="4" w:space="0" w:color="auto"/>
              <w:left w:val="single" w:sz="4" w:space="0" w:color="auto"/>
            </w:tcBorders>
          </w:tcPr>
          <w:p w:rsidR="007872B1" w:rsidRPr="00AB7AF9" w:rsidRDefault="007872B1" w:rsidP="00A4315B">
            <w:pPr>
              <w:spacing w:line="276" w:lineRule="auto"/>
              <w:jc w:val="both"/>
              <w:rPr>
                <w:b/>
              </w:rPr>
            </w:pPr>
            <w:r w:rsidRPr="00AB7AF9">
              <w:rPr>
                <w:b/>
                <w:sz w:val="22"/>
              </w:rPr>
              <w:t>1.7</w:t>
            </w:r>
          </w:p>
        </w:tc>
        <w:tc>
          <w:tcPr>
            <w:tcW w:w="615"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615"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1.6</w:t>
            </w:r>
          </w:p>
        </w:tc>
        <w:tc>
          <w:tcPr>
            <w:tcW w:w="615"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615" w:type="dxa"/>
            <w:tcBorders>
              <w:top w:val="single" w:sz="4" w:space="0" w:color="auto"/>
              <w:left w:val="single" w:sz="4" w:space="0" w:color="auto"/>
            </w:tcBorders>
          </w:tcPr>
          <w:p w:rsidR="007872B1" w:rsidRPr="00AB7AF9" w:rsidRDefault="007872B1" w:rsidP="00A4315B">
            <w:pPr>
              <w:spacing w:line="276" w:lineRule="auto"/>
              <w:jc w:val="both"/>
              <w:rPr>
                <w:b/>
              </w:rPr>
            </w:pPr>
            <w:r w:rsidRPr="00AB7AF9">
              <w:rPr>
                <w:b/>
                <w:sz w:val="22"/>
              </w:rPr>
              <w:t>1.7</w:t>
            </w:r>
          </w:p>
        </w:tc>
        <w:tc>
          <w:tcPr>
            <w:tcW w:w="615"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615"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1.7</w:t>
            </w:r>
          </w:p>
        </w:tc>
        <w:tc>
          <w:tcPr>
            <w:tcW w:w="568"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0"/>
              </w:rPr>
              <w:t>LE</w:t>
            </w:r>
          </w:p>
        </w:tc>
        <w:tc>
          <w:tcPr>
            <w:tcW w:w="663"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1.7</w:t>
            </w:r>
          </w:p>
        </w:tc>
        <w:tc>
          <w:tcPr>
            <w:tcW w:w="615" w:type="dxa"/>
            <w:tcBorders>
              <w:top w:val="single" w:sz="4" w:space="0" w:color="auto"/>
              <w:left w:val="single" w:sz="4" w:space="0" w:color="auto"/>
            </w:tcBorders>
          </w:tcPr>
          <w:p w:rsidR="007872B1" w:rsidRPr="00AB7AF9" w:rsidRDefault="007872B1" w:rsidP="00A4315B">
            <w:pPr>
              <w:spacing w:line="276" w:lineRule="auto"/>
              <w:jc w:val="both"/>
              <w:rPr>
                <w:b/>
              </w:rPr>
            </w:pPr>
            <w:r w:rsidRPr="00AB7AF9">
              <w:rPr>
                <w:b/>
                <w:sz w:val="22"/>
              </w:rPr>
              <w:t>LE</w:t>
            </w:r>
          </w:p>
        </w:tc>
      </w:tr>
    </w:tbl>
    <w:p w:rsidR="007872B1" w:rsidRPr="00AB7AF9" w:rsidRDefault="007872B1" w:rsidP="007872B1">
      <w:pPr>
        <w:spacing w:line="276" w:lineRule="auto"/>
        <w:jc w:val="both"/>
        <w:rPr>
          <w:sz w:val="26"/>
        </w:rPr>
      </w:pPr>
    </w:p>
    <w:p w:rsidR="007872B1" w:rsidRPr="00AB7AF9" w:rsidRDefault="007872B1" w:rsidP="007872B1">
      <w:pPr>
        <w:spacing w:line="276" w:lineRule="auto"/>
        <w:jc w:val="both"/>
        <w:rPr>
          <w:sz w:val="26"/>
        </w:rPr>
      </w:pPr>
      <w:r w:rsidRPr="00AB7AF9">
        <w:rPr>
          <w:sz w:val="26"/>
        </w:rPr>
        <w:t>From table 3, the grand mean for</w:t>
      </w:r>
      <w:r>
        <w:rPr>
          <w:sz w:val="26"/>
        </w:rPr>
        <w:t xml:space="preserve"> </w:t>
      </w:r>
      <w:r w:rsidRPr="00AB7AF9">
        <w:rPr>
          <w:sz w:val="26"/>
        </w:rPr>
        <w:t>ordained was1.7, licensed 1.7, exhorter 1.6, Christian worker 1.7 and lay worker 1.7. While the overall grand mean was 1.7. This result indicates that ministers of different categories all</w:t>
      </w:r>
      <w:r>
        <w:rPr>
          <w:sz w:val="26"/>
        </w:rPr>
        <w:t xml:space="preserve"> </w:t>
      </w:r>
      <w:r w:rsidRPr="00AB7AF9">
        <w:rPr>
          <w:sz w:val="26"/>
        </w:rPr>
        <w:t xml:space="preserve">agreed that pastors in Anioma District of Assemblies of God Nigeria apply Management Information System (MIS) techniques through supervision in church administration to a low extent. </w:t>
      </w:r>
    </w:p>
    <w:p w:rsidR="001E3198" w:rsidRDefault="001E3198" w:rsidP="007872B1">
      <w:pPr>
        <w:spacing w:line="276" w:lineRule="auto"/>
        <w:jc w:val="both"/>
        <w:rPr>
          <w:b/>
          <w:sz w:val="26"/>
        </w:rPr>
      </w:pPr>
    </w:p>
    <w:p w:rsidR="007872B1" w:rsidRPr="00AB7AF9" w:rsidRDefault="007872B1" w:rsidP="007872B1">
      <w:pPr>
        <w:spacing w:line="276" w:lineRule="auto"/>
        <w:jc w:val="both"/>
        <w:rPr>
          <w:b/>
          <w:sz w:val="26"/>
        </w:rPr>
      </w:pPr>
      <w:r w:rsidRPr="00AB7AF9">
        <w:rPr>
          <w:b/>
          <w:sz w:val="26"/>
        </w:rPr>
        <w:t>Research Question 4</w:t>
      </w:r>
    </w:p>
    <w:p w:rsidR="007872B1" w:rsidRPr="00AB7AF9" w:rsidRDefault="007872B1" w:rsidP="007872B1">
      <w:pPr>
        <w:spacing w:line="276" w:lineRule="auto"/>
        <w:jc w:val="both"/>
        <w:rPr>
          <w:sz w:val="26"/>
        </w:rPr>
      </w:pPr>
      <w:r w:rsidRPr="00AB7AF9">
        <w:rPr>
          <w:sz w:val="26"/>
        </w:rPr>
        <w:t>To what extent do pastors apply Total Quality Management (TQM) techniques through supervision in church administration in Anioma District of Assemblies of God Nigeria?</w:t>
      </w:r>
    </w:p>
    <w:p w:rsidR="00212DDB" w:rsidRPr="00212DDB" w:rsidRDefault="00212DDB" w:rsidP="007872B1">
      <w:pPr>
        <w:spacing w:line="276" w:lineRule="auto"/>
        <w:jc w:val="both"/>
        <w:rPr>
          <w:b/>
          <w:sz w:val="14"/>
        </w:rPr>
      </w:pPr>
    </w:p>
    <w:p w:rsidR="007872B1" w:rsidRPr="00AB7AF9" w:rsidRDefault="007872B1" w:rsidP="007872B1">
      <w:pPr>
        <w:spacing w:line="276" w:lineRule="auto"/>
        <w:jc w:val="both"/>
        <w:rPr>
          <w:sz w:val="26"/>
        </w:rPr>
      </w:pPr>
      <w:r w:rsidRPr="00AB7AF9">
        <w:rPr>
          <w:b/>
          <w:sz w:val="26"/>
        </w:rPr>
        <w:t>Table 4:</w:t>
      </w:r>
      <w:r w:rsidRPr="00AB7AF9">
        <w:rPr>
          <w:sz w:val="26"/>
        </w:rPr>
        <w:t xml:space="preserve"> mean and standard deviation scores on research question 4 items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
        <w:gridCol w:w="1865"/>
        <w:gridCol w:w="622"/>
        <w:gridCol w:w="622"/>
        <w:gridCol w:w="622"/>
        <w:gridCol w:w="622"/>
        <w:gridCol w:w="622"/>
        <w:gridCol w:w="622"/>
        <w:gridCol w:w="622"/>
        <w:gridCol w:w="622"/>
        <w:gridCol w:w="548"/>
        <w:gridCol w:w="533"/>
        <w:gridCol w:w="577"/>
        <w:gridCol w:w="622"/>
      </w:tblGrid>
      <w:tr w:rsidR="007872B1" w:rsidRPr="00AB7AF9" w:rsidTr="00A4315B">
        <w:trPr>
          <w:trHeight w:val="616"/>
        </w:trPr>
        <w:tc>
          <w:tcPr>
            <w:tcW w:w="518" w:type="dxa"/>
            <w:tcBorders>
              <w:top w:val="single" w:sz="4" w:space="0" w:color="auto"/>
            </w:tcBorders>
          </w:tcPr>
          <w:p w:rsidR="007872B1" w:rsidRPr="00AB7AF9" w:rsidRDefault="007872B1" w:rsidP="00A4315B">
            <w:pPr>
              <w:spacing w:line="276" w:lineRule="auto"/>
              <w:jc w:val="both"/>
              <w:rPr>
                <w:b/>
                <w:sz w:val="20"/>
              </w:rPr>
            </w:pPr>
            <w:r w:rsidRPr="00AB7AF9">
              <w:rPr>
                <w:b/>
                <w:sz w:val="20"/>
              </w:rPr>
              <w:t>Items</w:t>
            </w:r>
          </w:p>
        </w:tc>
        <w:tc>
          <w:tcPr>
            <w:tcW w:w="1865" w:type="dxa"/>
            <w:tcBorders>
              <w:top w:val="single" w:sz="4" w:space="0" w:color="auto"/>
            </w:tcBorders>
          </w:tcPr>
          <w:p w:rsidR="007872B1" w:rsidRPr="00AB7AF9" w:rsidRDefault="007872B1" w:rsidP="00A4315B">
            <w:pPr>
              <w:spacing w:line="276" w:lineRule="auto"/>
              <w:jc w:val="both"/>
              <w:rPr>
                <w:b/>
                <w:sz w:val="20"/>
              </w:rPr>
            </w:pPr>
          </w:p>
        </w:tc>
        <w:tc>
          <w:tcPr>
            <w:tcW w:w="1243"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Ordained</w:t>
            </w:r>
          </w:p>
        </w:tc>
        <w:tc>
          <w:tcPr>
            <w:tcW w:w="1243" w:type="dxa"/>
            <w:gridSpan w:val="2"/>
            <w:tcBorders>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Licensed</w:t>
            </w:r>
          </w:p>
        </w:tc>
        <w:tc>
          <w:tcPr>
            <w:tcW w:w="1243"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Exhorter</w:t>
            </w:r>
          </w:p>
        </w:tc>
        <w:tc>
          <w:tcPr>
            <w:tcW w:w="1243" w:type="dxa"/>
            <w:gridSpan w:val="2"/>
            <w:tcBorders>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Christian Worker</w:t>
            </w:r>
          </w:p>
        </w:tc>
        <w:tc>
          <w:tcPr>
            <w:tcW w:w="1081"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Lay Preacher</w:t>
            </w:r>
          </w:p>
        </w:tc>
        <w:tc>
          <w:tcPr>
            <w:tcW w:w="1198" w:type="dxa"/>
            <w:gridSpan w:val="2"/>
          </w:tcPr>
          <w:p w:rsidR="007872B1" w:rsidRPr="00AB7AF9" w:rsidRDefault="007872B1" w:rsidP="00A4315B">
            <w:pPr>
              <w:spacing w:line="276" w:lineRule="auto"/>
              <w:jc w:val="both"/>
              <w:rPr>
                <w:b/>
                <w:sz w:val="20"/>
              </w:rPr>
            </w:pPr>
            <w:r w:rsidRPr="00AB7AF9">
              <w:rPr>
                <w:b/>
                <w:sz w:val="20"/>
              </w:rPr>
              <w:t>Overall</w:t>
            </w:r>
          </w:p>
        </w:tc>
      </w:tr>
      <w:tr w:rsidR="007872B1" w:rsidRPr="00AB7AF9" w:rsidTr="00A4315B">
        <w:trPr>
          <w:trHeight w:val="616"/>
        </w:trPr>
        <w:tc>
          <w:tcPr>
            <w:tcW w:w="518" w:type="dxa"/>
          </w:tcPr>
          <w:p w:rsidR="007872B1" w:rsidRPr="00AB7AF9" w:rsidRDefault="007872B1" w:rsidP="00A4315B">
            <w:pPr>
              <w:spacing w:line="276" w:lineRule="auto"/>
              <w:jc w:val="both"/>
              <w:rPr>
                <w:sz w:val="20"/>
              </w:rPr>
            </w:pPr>
          </w:p>
        </w:tc>
        <w:tc>
          <w:tcPr>
            <w:tcW w:w="1865" w:type="dxa"/>
          </w:tcPr>
          <w:p w:rsidR="007872B1" w:rsidRPr="00AB7AF9" w:rsidRDefault="007872B1" w:rsidP="00A4315B">
            <w:pPr>
              <w:pStyle w:val="NoSpacing"/>
              <w:spacing w:line="276" w:lineRule="auto"/>
              <w:jc w:val="both"/>
              <w:rPr>
                <w:rFonts w:ascii="Times New Roman" w:hAnsi="Times New Roman"/>
                <w:sz w:val="20"/>
                <w:szCs w:val="24"/>
              </w:rPr>
            </w:pP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548"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533"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577"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Rmk</w:t>
            </w:r>
          </w:p>
        </w:tc>
      </w:tr>
      <w:tr w:rsidR="007872B1" w:rsidRPr="00AB7AF9" w:rsidTr="00A4315B">
        <w:trPr>
          <w:trHeight w:val="932"/>
        </w:trPr>
        <w:tc>
          <w:tcPr>
            <w:tcW w:w="518"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21</w:t>
            </w:r>
          </w:p>
        </w:tc>
        <w:tc>
          <w:tcPr>
            <w:tcW w:w="1865"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ensure that stakeholders are satisfied with the performance of the church</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1.8</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1.9</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1.6</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48"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1.6</w:t>
            </w:r>
          </w:p>
        </w:tc>
        <w:tc>
          <w:tcPr>
            <w:tcW w:w="533"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77"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1.7</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632"/>
        </w:trPr>
        <w:tc>
          <w:tcPr>
            <w:tcW w:w="518"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lastRenderedPageBreak/>
              <w:t>22</w:t>
            </w:r>
          </w:p>
        </w:tc>
        <w:tc>
          <w:tcPr>
            <w:tcW w:w="1865"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constantly seeks ways to improve on the service provided</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1.8</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1.6</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48"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1.6</w:t>
            </w:r>
          </w:p>
        </w:tc>
        <w:tc>
          <w:tcPr>
            <w:tcW w:w="533"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77"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1.7</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616"/>
        </w:trPr>
        <w:tc>
          <w:tcPr>
            <w:tcW w:w="518"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23</w:t>
            </w:r>
          </w:p>
        </w:tc>
        <w:tc>
          <w:tcPr>
            <w:tcW w:w="1865"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assess the strengths and weakness of the organization</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1.6</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48"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1.5</w:t>
            </w:r>
          </w:p>
        </w:tc>
        <w:tc>
          <w:tcPr>
            <w:tcW w:w="533"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77"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1.6</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932"/>
        </w:trPr>
        <w:tc>
          <w:tcPr>
            <w:tcW w:w="518"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24</w:t>
            </w:r>
          </w:p>
        </w:tc>
        <w:tc>
          <w:tcPr>
            <w:tcW w:w="1865"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ensure subordinates get adequate knowledge and skills for the job through training and retraining</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1.6</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48"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533"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77" w:type="dxa"/>
            <w:tcBorders>
              <w:right w:val="single" w:sz="4" w:space="0" w:color="auto"/>
            </w:tcBorders>
          </w:tcPr>
          <w:p w:rsidR="007872B1" w:rsidRPr="00AB7AF9" w:rsidRDefault="007872B1" w:rsidP="00A4315B">
            <w:pPr>
              <w:spacing w:line="276" w:lineRule="auto"/>
              <w:jc w:val="both"/>
              <w:rPr>
                <w:sz w:val="20"/>
              </w:rPr>
            </w:pPr>
            <w:r w:rsidRPr="00AB7AF9">
              <w:rPr>
                <w:sz w:val="20"/>
              </w:rPr>
              <w:t>1.9</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616"/>
        </w:trPr>
        <w:tc>
          <w:tcPr>
            <w:tcW w:w="518"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25</w:t>
            </w:r>
          </w:p>
        </w:tc>
        <w:tc>
          <w:tcPr>
            <w:tcW w:w="1865"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encourage subordinates to be creative and committed</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1.7</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1.5</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48" w:type="dxa"/>
            <w:tcBorders>
              <w:right w:val="single" w:sz="4" w:space="0" w:color="auto"/>
            </w:tcBorders>
          </w:tcPr>
          <w:p w:rsidR="007872B1" w:rsidRPr="00AB7AF9" w:rsidRDefault="007872B1" w:rsidP="00A4315B">
            <w:pPr>
              <w:spacing w:line="276" w:lineRule="auto"/>
              <w:jc w:val="both"/>
              <w:rPr>
                <w:sz w:val="20"/>
              </w:rPr>
            </w:pPr>
            <w:r w:rsidRPr="00AB7AF9">
              <w:rPr>
                <w:sz w:val="20"/>
              </w:rPr>
              <w:t>1.8</w:t>
            </w:r>
          </w:p>
        </w:tc>
        <w:tc>
          <w:tcPr>
            <w:tcW w:w="533"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77" w:type="dxa"/>
            <w:tcBorders>
              <w:right w:val="single" w:sz="4" w:space="0" w:color="auto"/>
            </w:tcBorders>
          </w:tcPr>
          <w:p w:rsidR="007872B1" w:rsidRPr="00AB7AF9" w:rsidRDefault="007872B1" w:rsidP="00A4315B">
            <w:pPr>
              <w:spacing w:line="276" w:lineRule="auto"/>
              <w:jc w:val="both"/>
              <w:rPr>
                <w:sz w:val="20"/>
              </w:rPr>
            </w:pPr>
            <w:r w:rsidRPr="00AB7AF9">
              <w:rPr>
                <w:sz w:val="20"/>
              </w:rPr>
              <w:t>1.8</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616"/>
        </w:trPr>
        <w:tc>
          <w:tcPr>
            <w:tcW w:w="518"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26</w:t>
            </w:r>
          </w:p>
        </w:tc>
        <w:tc>
          <w:tcPr>
            <w:tcW w:w="1865"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carry out regular supervision of subordinates</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1.7</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1.7</w:t>
            </w:r>
          </w:p>
        </w:tc>
        <w:tc>
          <w:tcPr>
            <w:tcW w:w="622"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1.7</w:t>
            </w:r>
          </w:p>
        </w:tc>
        <w:tc>
          <w:tcPr>
            <w:tcW w:w="622"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48"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533"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577"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22"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104"/>
        </w:trPr>
        <w:tc>
          <w:tcPr>
            <w:tcW w:w="2383" w:type="dxa"/>
            <w:gridSpan w:val="2"/>
            <w:tcBorders>
              <w:top w:val="single" w:sz="4" w:space="0" w:color="auto"/>
            </w:tcBorders>
          </w:tcPr>
          <w:p w:rsidR="007872B1" w:rsidRPr="00AB7AF9" w:rsidRDefault="007872B1" w:rsidP="00A4315B">
            <w:pPr>
              <w:spacing w:before="240" w:line="276" w:lineRule="auto"/>
              <w:jc w:val="center"/>
              <w:rPr>
                <w:b/>
                <w:sz w:val="20"/>
              </w:rPr>
            </w:pPr>
            <w:r w:rsidRPr="00AB7AF9">
              <w:rPr>
                <w:b/>
                <w:sz w:val="20"/>
              </w:rPr>
              <w:t>GRAND</w:t>
            </w:r>
          </w:p>
        </w:tc>
        <w:tc>
          <w:tcPr>
            <w:tcW w:w="622"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1.6</w:t>
            </w:r>
          </w:p>
        </w:tc>
        <w:tc>
          <w:tcPr>
            <w:tcW w:w="622"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622"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1.7</w:t>
            </w:r>
          </w:p>
        </w:tc>
        <w:tc>
          <w:tcPr>
            <w:tcW w:w="622"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622"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1.6</w:t>
            </w:r>
          </w:p>
        </w:tc>
        <w:tc>
          <w:tcPr>
            <w:tcW w:w="622"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622"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1.6</w:t>
            </w:r>
          </w:p>
        </w:tc>
        <w:tc>
          <w:tcPr>
            <w:tcW w:w="622"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548"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1.6</w:t>
            </w:r>
          </w:p>
        </w:tc>
        <w:tc>
          <w:tcPr>
            <w:tcW w:w="533"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18"/>
              </w:rPr>
              <w:t>LE</w:t>
            </w:r>
          </w:p>
        </w:tc>
        <w:tc>
          <w:tcPr>
            <w:tcW w:w="577"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1.7</w:t>
            </w:r>
          </w:p>
        </w:tc>
        <w:tc>
          <w:tcPr>
            <w:tcW w:w="622"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LE</w:t>
            </w:r>
          </w:p>
        </w:tc>
      </w:tr>
    </w:tbl>
    <w:p w:rsidR="007872B1" w:rsidRPr="00212DDB" w:rsidRDefault="007872B1" w:rsidP="007872B1">
      <w:pPr>
        <w:spacing w:line="276" w:lineRule="auto"/>
        <w:jc w:val="both"/>
        <w:rPr>
          <w:sz w:val="22"/>
        </w:rPr>
      </w:pPr>
    </w:p>
    <w:p w:rsidR="007872B1" w:rsidRPr="00AB7AF9" w:rsidRDefault="007872B1" w:rsidP="007872B1">
      <w:pPr>
        <w:spacing w:line="276" w:lineRule="auto"/>
        <w:jc w:val="both"/>
        <w:rPr>
          <w:sz w:val="26"/>
        </w:rPr>
      </w:pPr>
      <w:r w:rsidRPr="00AB7AF9">
        <w:rPr>
          <w:sz w:val="26"/>
        </w:rPr>
        <w:t>From table 4, the grand mean for</w:t>
      </w:r>
      <w:r>
        <w:rPr>
          <w:sz w:val="26"/>
        </w:rPr>
        <w:t xml:space="preserve"> </w:t>
      </w:r>
      <w:r w:rsidRPr="00AB7AF9">
        <w:rPr>
          <w:sz w:val="26"/>
        </w:rPr>
        <w:t>ordained was1.6, licensed 1.7, exhorter 1.6, Christian worker 1.6 and lay worker 1.6, while the overall grand mean was 1.7. This result indicates that ministers of different categories all opined that pastors in Anioma District of Assemblies of God Nigeria apply Total Quality Management (TQM)techniques through supervision in church administration to a low extent.</w:t>
      </w:r>
    </w:p>
    <w:p w:rsidR="00F77962" w:rsidRDefault="00F77962" w:rsidP="007872B1">
      <w:pPr>
        <w:spacing w:line="276" w:lineRule="auto"/>
        <w:jc w:val="both"/>
        <w:rPr>
          <w:b/>
          <w:sz w:val="26"/>
        </w:rPr>
      </w:pPr>
    </w:p>
    <w:p w:rsidR="007872B1" w:rsidRPr="00AB7AF9" w:rsidRDefault="007872B1" w:rsidP="007872B1">
      <w:pPr>
        <w:spacing w:line="276" w:lineRule="auto"/>
        <w:jc w:val="both"/>
        <w:rPr>
          <w:b/>
          <w:sz w:val="26"/>
        </w:rPr>
      </w:pPr>
      <w:r w:rsidRPr="00AB7AF9">
        <w:rPr>
          <w:b/>
          <w:sz w:val="26"/>
        </w:rPr>
        <w:t>Research Question 5</w:t>
      </w:r>
    </w:p>
    <w:p w:rsidR="007872B1" w:rsidRPr="00AB7AF9" w:rsidRDefault="007872B1" w:rsidP="007872B1">
      <w:pPr>
        <w:spacing w:line="276" w:lineRule="auto"/>
        <w:jc w:val="both"/>
        <w:rPr>
          <w:b/>
          <w:sz w:val="26"/>
        </w:rPr>
      </w:pPr>
      <w:r w:rsidRPr="00AB7AF9">
        <w:rPr>
          <w:sz w:val="26"/>
        </w:rPr>
        <w:t>To what extent do pastors apply Planning Programming and Budgeting System (PPBS) through supervision in Anioma District of Assemblies of God Nigeria?</w:t>
      </w:r>
    </w:p>
    <w:p w:rsidR="00F77962" w:rsidRDefault="00F77962" w:rsidP="007872B1">
      <w:pPr>
        <w:spacing w:line="276" w:lineRule="auto"/>
        <w:jc w:val="both"/>
        <w:rPr>
          <w:b/>
          <w:sz w:val="26"/>
        </w:rPr>
      </w:pPr>
    </w:p>
    <w:p w:rsidR="007872B1" w:rsidRPr="00AB7AF9" w:rsidRDefault="007872B1" w:rsidP="007872B1">
      <w:pPr>
        <w:spacing w:line="276" w:lineRule="auto"/>
        <w:jc w:val="both"/>
        <w:rPr>
          <w:sz w:val="26"/>
        </w:rPr>
      </w:pPr>
      <w:r w:rsidRPr="00AB7AF9">
        <w:rPr>
          <w:b/>
          <w:sz w:val="26"/>
        </w:rPr>
        <w:t>Table 5:</w:t>
      </w:r>
      <w:r w:rsidRPr="00AB7AF9">
        <w:rPr>
          <w:sz w:val="26"/>
        </w:rPr>
        <w:t xml:space="preserve"> mean and standard deviation scores on research question 5 items</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1702"/>
        <w:gridCol w:w="601"/>
        <w:gridCol w:w="601"/>
        <w:gridCol w:w="601"/>
        <w:gridCol w:w="701"/>
        <w:gridCol w:w="601"/>
        <w:gridCol w:w="601"/>
        <w:gridCol w:w="601"/>
        <w:gridCol w:w="601"/>
        <w:gridCol w:w="601"/>
        <w:gridCol w:w="601"/>
        <w:gridCol w:w="601"/>
        <w:gridCol w:w="601"/>
      </w:tblGrid>
      <w:tr w:rsidR="007872B1" w:rsidRPr="00AB7AF9" w:rsidTr="001C083C">
        <w:trPr>
          <w:trHeight w:val="989"/>
        </w:trPr>
        <w:tc>
          <w:tcPr>
            <w:tcW w:w="701" w:type="dxa"/>
            <w:tcBorders>
              <w:top w:val="single" w:sz="4" w:space="0" w:color="auto"/>
            </w:tcBorders>
          </w:tcPr>
          <w:p w:rsidR="007872B1" w:rsidRPr="00AB7AF9" w:rsidRDefault="007872B1" w:rsidP="00A4315B">
            <w:pPr>
              <w:spacing w:line="276" w:lineRule="auto"/>
              <w:jc w:val="both"/>
              <w:rPr>
                <w:b/>
                <w:sz w:val="20"/>
              </w:rPr>
            </w:pPr>
            <w:r w:rsidRPr="00AB7AF9">
              <w:rPr>
                <w:b/>
                <w:sz w:val="20"/>
              </w:rPr>
              <w:t>Items</w:t>
            </w:r>
          </w:p>
        </w:tc>
        <w:tc>
          <w:tcPr>
            <w:tcW w:w="1702" w:type="dxa"/>
            <w:tcBorders>
              <w:top w:val="single" w:sz="4" w:space="0" w:color="auto"/>
            </w:tcBorders>
          </w:tcPr>
          <w:p w:rsidR="007872B1" w:rsidRPr="00AB7AF9" w:rsidRDefault="007872B1" w:rsidP="00A4315B">
            <w:pPr>
              <w:spacing w:line="276" w:lineRule="auto"/>
              <w:jc w:val="both"/>
              <w:rPr>
                <w:b/>
                <w:sz w:val="20"/>
              </w:rPr>
            </w:pPr>
          </w:p>
        </w:tc>
        <w:tc>
          <w:tcPr>
            <w:tcW w:w="1201"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Ordained</w:t>
            </w:r>
          </w:p>
        </w:tc>
        <w:tc>
          <w:tcPr>
            <w:tcW w:w="1302" w:type="dxa"/>
            <w:gridSpan w:val="2"/>
            <w:tcBorders>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Licensed</w:t>
            </w:r>
          </w:p>
        </w:tc>
        <w:tc>
          <w:tcPr>
            <w:tcW w:w="1201"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Exhorter</w:t>
            </w:r>
          </w:p>
        </w:tc>
        <w:tc>
          <w:tcPr>
            <w:tcW w:w="1201" w:type="dxa"/>
            <w:gridSpan w:val="2"/>
            <w:tcBorders>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Christian Worker</w:t>
            </w:r>
          </w:p>
        </w:tc>
        <w:tc>
          <w:tcPr>
            <w:tcW w:w="1201" w:type="dxa"/>
            <w:gridSpan w:val="2"/>
            <w:tcBorders>
              <w:right w:val="single" w:sz="4" w:space="0" w:color="auto"/>
            </w:tcBorders>
          </w:tcPr>
          <w:p w:rsidR="007872B1" w:rsidRPr="00AB7AF9" w:rsidRDefault="007872B1" w:rsidP="00A4315B">
            <w:pPr>
              <w:spacing w:line="276" w:lineRule="auto"/>
              <w:jc w:val="both"/>
              <w:rPr>
                <w:b/>
                <w:sz w:val="20"/>
              </w:rPr>
            </w:pPr>
            <w:r w:rsidRPr="00AB7AF9">
              <w:rPr>
                <w:b/>
                <w:sz w:val="20"/>
              </w:rPr>
              <w:t>Lay Preacher</w:t>
            </w:r>
          </w:p>
        </w:tc>
        <w:tc>
          <w:tcPr>
            <w:tcW w:w="1201" w:type="dxa"/>
            <w:gridSpan w:val="2"/>
          </w:tcPr>
          <w:p w:rsidR="007872B1" w:rsidRPr="00AB7AF9" w:rsidRDefault="007872B1" w:rsidP="00A4315B">
            <w:pPr>
              <w:spacing w:line="276" w:lineRule="auto"/>
              <w:jc w:val="both"/>
              <w:rPr>
                <w:b/>
                <w:sz w:val="20"/>
              </w:rPr>
            </w:pPr>
            <w:r w:rsidRPr="00AB7AF9">
              <w:rPr>
                <w:b/>
                <w:sz w:val="20"/>
              </w:rPr>
              <w:t>Overall</w:t>
            </w:r>
          </w:p>
        </w:tc>
      </w:tr>
      <w:tr w:rsidR="007872B1" w:rsidRPr="00AB7AF9" w:rsidTr="00A4315B">
        <w:trPr>
          <w:trHeight w:val="1111"/>
        </w:trPr>
        <w:tc>
          <w:tcPr>
            <w:tcW w:w="701" w:type="dxa"/>
          </w:tcPr>
          <w:p w:rsidR="007872B1" w:rsidRPr="00AB7AF9" w:rsidRDefault="007872B1" w:rsidP="00A4315B">
            <w:pPr>
              <w:spacing w:line="276" w:lineRule="auto"/>
              <w:jc w:val="both"/>
              <w:rPr>
                <w:sz w:val="20"/>
              </w:rPr>
            </w:pPr>
          </w:p>
        </w:tc>
        <w:tc>
          <w:tcPr>
            <w:tcW w:w="1702" w:type="dxa"/>
          </w:tcPr>
          <w:p w:rsidR="007872B1" w:rsidRPr="00AB7AF9" w:rsidRDefault="007872B1" w:rsidP="00A4315B">
            <w:pPr>
              <w:pStyle w:val="NoSpacing"/>
              <w:spacing w:line="276" w:lineRule="auto"/>
              <w:jc w:val="both"/>
              <w:rPr>
                <w:rFonts w:ascii="Times New Roman" w:hAnsi="Times New Roman"/>
                <w:sz w:val="20"/>
                <w:szCs w:val="24"/>
              </w:rPr>
            </w:pP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Mean</w:t>
            </w:r>
          </w:p>
        </w:tc>
        <w:tc>
          <w:tcPr>
            <w:tcW w:w="701"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Rmk</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Mean</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Rmk</w:t>
            </w:r>
          </w:p>
        </w:tc>
      </w:tr>
      <w:tr w:rsidR="007872B1" w:rsidRPr="00AB7AF9" w:rsidTr="001C083C">
        <w:trPr>
          <w:trHeight w:val="656"/>
        </w:trPr>
        <w:tc>
          <w:tcPr>
            <w:tcW w:w="701"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27</w:t>
            </w:r>
          </w:p>
        </w:tc>
        <w:tc>
          <w:tcPr>
            <w:tcW w:w="1702"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identify needs in the church</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1.9</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1.6</w:t>
            </w:r>
          </w:p>
        </w:tc>
        <w:tc>
          <w:tcPr>
            <w:tcW w:w="7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1.8</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1.6</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1.9</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812"/>
        </w:trPr>
        <w:tc>
          <w:tcPr>
            <w:tcW w:w="701"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28</w:t>
            </w:r>
          </w:p>
        </w:tc>
        <w:tc>
          <w:tcPr>
            <w:tcW w:w="1702"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set targets to achieve goals</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1.5</w:t>
            </w:r>
          </w:p>
        </w:tc>
        <w:tc>
          <w:tcPr>
            <w:tcW w:w="7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1.8</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1.9</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1.9</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812"/>
        </w:trPr>
        <w:tc>
          <w:tcPr>
            <w:tcW w:w="701"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29</w:t>
            </w:r>
          </w:p>
        </w:tc>
        <w:tc>
          <w:tcPr>
            <w:tcW w:w="1702"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determine the resources available for programmes</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1.5</w:t>
            </w:r>
          </w:p>
        </w:tc>
        <w:tc>
          <w:tcPr>
            <w:tcW w:w="7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1.5</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1.9</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812"/>
        </w:trPr>
        <w:tc>
          <w:tcPr>
            <w:tcW w:w="701"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lastRenderedPageBreak/>
              <w:t>30</w:t>
            </w:r>
          </w:p>
        </w:tc>
        <w:tc>
          <w:tcPr>
            <w:tcW w:w="1702"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cost programs before embarking on them</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1.6</w:t>
            </w:r>
          </w:p>
        </w:tc>
        <w:tc>
          <w:tcPr>
            <w:tcW w:w="7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1.5</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1C083C">
        <w:trPr>
          <w:trHeight w:val="1070"/>
        </w:trPr>
        <w:tc>
          <w:tcPr>
            <w:tcW w:w="701"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31</w:t>
            </w:r>
          </w:p>
        </w:tc>
        <w:tc>
          <w:tcPr>
            <w:tcW w:w="1702"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allocate resources effectively to meet desired goals</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1.7</w:t>
            </w:r>
          </w:p>
        </w:tc>
        <w:tc>
          <w:tcPr>
            <w:tcW w:w="7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1.5</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1217"/>
        </w:trPr>
        <w:tc>
          <w:tcPr>
            <w:tcW w:w="701"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32</w:t>
            </w:r>
          </w:p>
        </w:tc>
        <w:tc>
          <w:tcPr>
            <w:tcW w:w="1702" w:type="dxa"/>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exploit opportunities that can generate revenue for the church</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1.7</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1.7</w:t>
            </w:r>
          </w:p>
        </w:tc>
        <w:tc>
          <w:tcPr>
            <w:tcW w:w="7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1.6</w:t>
            </w:r>
          </w:p>
        </w:tc>
        <w:tc>
          <w:tcPr>
            <w:tcW w:w="601" w:type="dxa"/>
            <w:tcBorders>
              <w:left w:val="single" w:sz="4" w:space="0" w:color="auto"/>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left w:val="single" w:sz="4" w:space="0" w:color="auto"/>
            </w:tcBorders>
          </w:tcPr>
          <w:p w:rsidR="007872B1" w:rsidRPr="00AB7AF9" w:rsidRDefault="007872B1" w:rsidP="00A4315B">
            <w:pPr>
              <w:pStyle w:val="NoSpacing"/>
              <w:spacing w:line="276" w:lineRule="auto"/>
              <w:jc w:val="both"/>
              <w:rPr>
                <w:rFonts w:ascii="Times New Roman" w:hAnsi="Times New Roman"/>
                <w:sz w:val="20"/>
                <w:szCs w:val="24"/>
              </w:rPr>
            </w:pPr>
            <w:r w:rsidRPr="00AB7AF9">
              <w:rPr>
                <w:rFonts w:ascii="Times New Roman" w:hAnsi="Times New Roman"/>
                <w:sz w:val="20"/>
                <w:szCs w:val="24"/>
              </w:rPr>
              <w:t>2.0</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1.5</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LE</w:t>
            </w:r>
          </w:p>
        </w:tc>
        <w:tc>
          <w:tcPr>
            <w:tcW w:w="601" w:type="dxa"/>
            <w:tcBorders>
              <w:right w:val="single" w:sz="4" w:space="0" w:color="auto"/>
            </w:tcBorders>
          </w:tcPr>
          <w:p w:rsidR="007872B1" w:rsidRPr="00AB7AF9" w:rsidRDefault="007872B1" w:rsidP="00A4315B">
            <w:pPr>
              <w:spacing w:line="276" w:lineRule="auto"/>
              <w:jc w:val="both"/>
              <w:rPr>
                <w:sz w:val="20"/>
              </w:rPr>
            </w:pPr>
            <w:r w:rsidRPr="00AB7AF9">
              <w:rPr>
                <w:sz w:val="20"/>
              </w:rPr>
              <w:t>1.7</w:t>
            </w:r>
          </w:p>
        </w:tc>
        <w:tc>
          <w:tcPr>
            <w:tcW w:w="601" w:type="dxa"/>
            <w:tcBorders>
              <w:left w:val="single" w:sz="4" w:space="0" w:color="auto"/>
            </w:tcBorders>
          </w:tcPr>
          <w:p w:rsidR="007872B1" w:rsidRPr="00AB7AF9" w:rsidRDefault="007872B1" w:rsidP="00A4315B">
            <w:pPr>
              <w:spacing w:line="276" w:lineRule="auto"/>
              <w:jc w:val="both"/>
              <w:rPr>
                <w:sz w:val="20"/>
              </w:rPr>
            </w:pPr>
            <w:r w:rsidRPr="00AB7AF9">
              <w:rPr>
                <w:sz w:val="20"/>
              </w:rPr>
              <w:t>LE</w:t>
            </w:r>
          </w:p>
        </w:tc>
      </w:tr>
      <w:tr w:rsidR="007872B1" w:rsidRPr="00AB7AF9" w:rsidTr="00A4315B">
        <w:trPr>
          <w:trHeight w:val="104"/>
        </w:trPr>
        <w:tc>
          <w:tcPr>
            <w:tcW w:w="2403" w:type="dxa"/>
            <w:gridSpan w:val="2"/>
            <w:tcBorders>
              <w:top w:val="single" w:sz="4" w:space="0" w:color="auto"/>
            </w:tcBorders>
          </w:tcPr>
          <w:p w:rsidR="007872B1" w:rsidRPr="00AB7AF9" w:rsidRDefault="007872B1" w:rsidP="00A4315B">
            <w:pPr>
              <w:spacing w:before="240" w:line="276" w:lineRule="auto"/>
              <w:jc w:val="center"/>
              <w:rPr>
                <w:b/>
                <w:sz w:val="20"/>
              </w:rPr>
            </w:pPr>
            <w:r w:rsidRPr="00AB7AF9">
              <w:rPr>
                <w:b/>
                <w:sz w:val="20"/>
              </w:rPr>
              <w:t>GRAND</w:t>
            </w:r>
          </w:p>
        </w:tc>
        <w:tc>
          <w:tcPr>
            <w:tcW w:w="601"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1.7</w:t>
            </w:r>
          </w:p>
        </w:tc>
        <w:tc>
          <w:tcPr>
            <w:tcW w:w="601"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601"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1.6</w:t>
            </w:r>
          </w:p>
        </w:tc>
        <w:tc>
          <w:tcPr>
            <w:tcW w:w="701"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601"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1.6</w:t>
            </w:r>
          </w:p>
        </w:tc>
        <w:tc>
          <w:tcPr>
            <w:tcW w:w="601"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601"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1.7</w:t>
            </w:r>
          </w:p>
        </w:tc>
        <w:tc>
          <w:tcPr>
            <w:tcW w:w="601"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601"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1.6</w:t>
            </w:r>
          </w:p>
        </w:tc>
        <w:tc>
          <w:tcPr>
            <w:tcW w:w="601"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LE</w:t>
            </w:r>
          </w:p>
        </w:tc>
        <w:tc>
          <w:tcPr>
            <w:tcW w:w="601" w:type="dxa"/>
            <w:tcBorders>
              <w:top w:val="single" w:sz="4" w:space="0" w:color="auto"/>
              <w:right w:val="single" w:sz="4" w:space="0" w:color="auto"/>
            </w:tcBorders>
          </w:tcPr>
          <w:p w:rsidR="007872B1" w:rsidRPr="00AB7AF9" w:rsidRDefault="007872B1" w:rsidP="00A4315B">
            <w:pPr>
              <w:spacing w:line="276" w:lineRule="auto"/>
              <w:jc w:val="both"/>
              <w:rPr>
                <w:b/>
                <w:sz w:val="20"/>
              </w:rPr>
            </w:pPr>
            <w:r w:rsidRPr="00AB7AF9">
              <w:rPr>
                <w:b/>
                <w:sz w:val="20"/>
              </w:rPr>
              <w:t>1.7</w:t>
            </w:r>
          </w:p>
        </w:tc>
        <w:tc>
          <w:tcPr>
            <w:tcW w:w="601" w:type="dxa"/>
            <w:tcBorders>
              <w:top w:val="single" w:sz="4" w:space="0" w:color="auto"/>
              <w:left w:val="single" w:sz="4" w:space="0" w:color="auto"/>
            </w:tcBorders>
          </w:tcPr>
          <w:p w:rsidR="007872B1" w:rsidRPr="00AB7AF9" w:rsidRDefault="007872B1" w:rsidP="00A4315B">
            <w:pPr>
              <w:spacing w:line="276" w:lineRule="auto"/>
              <w:jc w:val="both"/>
              <w:rPr>
                <w:b/>
                <w:sz w:val="20"/>
              </w:rPr>
            </w:pPr>
            <w:r w:rsidRPr="00AB7AF9">
              <w:rPr>
                <w:b/>
                <w:sz w:val="20"/>
              </w:rPr>
              <w:t>LE</w:t>
            </w:r>
          </w:p>
        </w:tc>
      </w:tr>
    </w:tbl>
    <w:p w:rsidR="007872B1" w:rsidRPr="00AB7AF9" w:rsidRDefault="007872B1" w:rsidP="007872B1">
      <w:pPr>
        <w:spacing w:line="276" w:lineRule="auto"/>
        <w:jc w:val="both"/>
      </w:pPr>
    </w:p>
    <w:p w:rsidR="007872B1" w:rsidRPr="00AB7AF9" w:rsidRDefault="007872B1" w:rsidP="007872B1">
      <w:pPr>
        <w:pStyle w:val="NoSpacing"/>
        <w:spacing w:line="276" w:lineRule="auto"/>
        <w:jc w:val="both"/>
        <w:rPr>
          <w:rFonts w:ascii="Times New Roman" w:hAnsi="Times New Roman"/>
          <w:sz w:val="26"/>
          <w:szCs w:val="24"/>
        </w:rPr>
      </w:pPr>
      <w:r w:rsidRPr="00AB7AF9">
        <w:rPr>
          <w:rFonts w:ascii="Times New Roman" w:hAnsi="Times New Roman"/>
          <w:sz w:val="26"/>
          <w:szCs w:val="24"/>
        </w:rPr>
        <w:t>From table 5, the grand mean for ordained was1.7, licensed 1.6, exhorter 1.6, Christian worker 1.7 and lay worker 1.6, while the overall grand mean was 1.7. This result indicates that ministers of different categories all opined that pastors in Anioma District of Assemblies of God Nigeria apply Planning Programming and Budgeting System (PPBS) through supervision in church administration to a low extent.</w:t>
      </w:r>
    </w:p>
    <w:p w:rsidR="001C083C" w:rsidRDefault="001C083C" w:rsidP="007872B1">
      <w:pPr>
        <w:spacing w:line="276" w:lineRule="auto"/>
        <w:jc w:val="both"/>
        <w:rPr>
          <w:b/>
          <w:sz w:val="26"/>
        </w:rPr>
      </w:pPr>
    </w:p>
    <w:p w:rsidR="007872B1" w:rsidRPr="00AB7AF9" w:rsidRDefault="007872B1" w:rsidP="007872B1">
      <w:pPr>
        <w:spacing w:line="276" w:lineRule="auto"/>
        <w:jc w:val="both"/>
        <w:rPr>
          <w:b/>
          <w:sz w:val="26"/>
        </w:rPr>
      </w:pPr>
      <w:r w:rsidRPr="00AB7AF9">
        <w:rPr>
          <w:b/>
          <w:sz w:val="26"/>
        </w:rPr>
        <w:t>Research Question 6</w:t>
      </w:r>
    </w:p>
    <w:p w:rsidR="007872B1" w:rsidRPr="00AB7AF9" w:rsidRDefault="007872B1" w:rsidP="007872B1">
      <w:pPr>
        <w:spacing w:line="276" w:lineRule="auto"/>
        <w:jc w:val="both"/>
        <w:rPr>
          <w:sz w:val="26"/>
        </w:rPr>
      </w:pPr>
      <w:r w:rsidRPr="00AB7AF9">
        <w:rPr>
          <w:sz w:val="26"/>
        </w:rPr>
        <w:t>To what extent do pastors apply Programme Evaluation and Review Technique (PERT) through supervision in Anioma District of assemblies of God Nigeria?</w:t>
      </w:r>
    </w:p>
    <w:p w:rsidR="001E3198" w:rsidRDefault="001E3198" w:rsidP="007872B1">
      <w:pPr>
        <w:spacing w:line="276" w:lineRule="auto"/>
        <w:jc w:val="both"/>
        <w:rPr>
          <w:b/>
          <w:sz w:val="26"/>
        </w:rPr>
      </w:pPr>
    </w:p>
    <w:p w:rsidR="007872B1" w:rsidRPr="00AB7AF9" w:rsidRDefault="007872B1" w:rsidP="007872B1">
      <w:pPr>
        <w:spacing w:line="276" w:lineRule="auto"/>
        <w:jc w:val="both"/>
        <w:rPr>
          <w:sz w:val="26"/>
        </w:rPr>
      </w:pPr>
      <w:r w:rsidRPr="00AB7AF9">
        <w:rPr>
          <w:b/>
          <w:sz w:val="26"/>
        </w:rPr>
        <w:t>Table 6:</w:t>
      </w:r>
      <w:r w:rsidRPr="00AB7AF9">
        <w:rPr>
          <w:sz w:val="26"/>
        </w:rPr>
        <w:t xml:space="preserve"> mean and standard deviation scores on research question 6 items</w:t>
      </w:r>
    </w:p>
    <w:tbl>
      <w:tblPr>
        <w:tblW w:w="9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9"/>
        <w:gridCol w:w="1827"/>
        <w:gridCol w:w="609"/>
        <w:gridCol w:w="609"/>
        <w:gridCol w:w="609"/>
        <w:gridCol w:w="609"/>
        <w:gridCol w:w="609"/>
        <w:gridCol w:w="609"/>
        <w:gridCol w:w="609"/>
        <w:gridCol w:w="609"/>
        <w:gridCol w:w="609"/>
        <w:gridCol w:w="609"/>
        <w:gridCol w:w="569"/>
        <w:gridCol w:w="624"/>
      </w:tblGrid>
      <w:tr w:rsidR="007872B1" w:rsidRPr="00AB7AF9" w:rsidTr="00A4315B">
        <w:trPr>
          <w:trHeight w:val="991"/>
        </w:trPr>
        <w:tc>
          <w:tcPr>
            <w:tcW w:w="629" w:type="dxa"/>
            <w:tcBorders>
              <w:top w:val="single" w:sz="4" w:space="0" w:color="auto"/>
            </w:tcBorders>
          </w:tcPr>
          <w:p w:rsidR="007872B1" w:rsidRPr="00AB7AF9" w:rsidRDefault="007872B1" w:rsidP="00A4315B">
            <w:pPr>
              <w:spacing w:line="276" w:lineRule="auto"/>
              <w:jc w:val="both"/>
              <w:rPr>
                <w:b/>
              </w:rPr>
            </w:pPr>
            <w:r w:rsidRPr="00AB7AF9">
              <w:rPr>
                <w:b/>
                <w:sz w:val="22"/>
              </w:rPr>
              <w:t>Items</w:t>
            </w:r>
          </w:p>
        </w:tc>
        <w:tc>
          <w:tcPr>
            <w:tcW w:w="1827" w:type="dxa"/>
            <w:tcBorders>
              <w:top w:val="single" w:sz="4" w:space="0" w:color="auto"/>
            </w:tcBorders>
          </w:tcPr>
          <w:p w:rsidR="007872B1" w:rsidRPr="00AB7AF9" w:rsidRDefault="007872B1" w:rsidP="00A4315B">
            <w:pPr>
              <w:spacing w:line="276" w:lineRule="auto"/>
              <w:jc w:val="both"/>
              <w:rPr>
                <w:b/>
              </w:rPr>
            </w:pPr>
          </w:p>
        </w:tc>
        <w:tc>
          <w:tcPr>
            <w:tcW w:w="1218" w:type="dxa"/>
            <w:gridSpan w:val="2"/>
            <w:tcBorders>
              <w:right w:val="single" w:sz="4" w:space="0" w:color="auto"/>
            </w:tcBorders>
          </w:tcPr>
          <w:p w:rsidR="007872B1" w:rsidRPr="00AB7AF9" w:rsidRDefault="007872B1" w:rsidP="00A4315B">
            <w:pPr>
              <w:spacing w:line="276" w:lineRule="auto"/>
              <w:jc w:val="both"/>
              <w:rPr>
                <w:b/>
              </w:rPr>
            </w:pPr>
            <w:r w:rsidRPr="00AB7AF9">
              <w:rPr>
                <w:b/>
                <w:sz w:val="22"/>
              </w:rPr>
              <w:t>Ordained</w:t>
            </w:r>
          </w:p>
        </w:tc>
        <w:tc>
          <w:tcPr>
            <w:tcW w:w="1218" w:type="dxa"/>
            <w:gridSpan w:val="2"/>
            <w:tcBorders>
              <w:left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Licensed</w:t>
            </w:r>
          </w:p>
        </w:tc>
        <w:tc>
          <w:tcPr>
            <w:tcW w:w="1218" w:type="dxa"/>
            <w:gridSpan w:val="2"/>
            <w:tcBorders>
              <w:right w:val="single" w:sz="4" w:space="0" w:color="auto"/>
            </w:tcBorders>
          </w:tcPr>
          <w:p w:rsidR="007872B1" w:rsidRPr="00AB7AF9" w:rsidRDefault="007872B1" w:rsidP="00A4315B">
            <w:pPr>
              <w:spacing w:line="276" w:lineRule="auto"/>
              <w:jc w:val="both"/>
              <w:rPr>
                <w:b/>
              </w:rPr>
            </w:pPr>
            <w:r w:rsidRPr="00AB7AF9">
              <w:rPr>
                <w:b/>
                <w:sz w:val="22"/>
              </w:rPr>
              <w:t>Exhorter</w:t>
            </w:r>
          </w:p>
        </w:tc>
        <w:tc>
          <w:tcPr>
            <w:tcW w:w="1218" w:type="dxa"/>
            <w:gridSpan w:val="2"/>
            <w:tcBorders>
              <w:left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Christian Worker</w:t>
            </w:r>
          </w:p>
        </w:tc>
        <w:tc>
          <w:tcPr>
            <w:tcW w:w="1218" w:type="dxa"/>
            <w:gridSpan w:val="2"/>
            <w:tcBorders>
              <w:right w:val="single" w:sz="4" w:space="0" w:color="auto"/>
            </w:tcBorders>
          </w:tcPr>
          <w:p w:rsidR="007872B1" w:rsidRPr="00AB7AF9" w:rsidRDefault="007872B1" w:rsidP="00A4315B">
            <w:pPr>
              <w:spacing w:line="276" w:lineRule="auto"/>
              <w:jc w:val="both"/>
              <w:rPr>
                <w:b/>
              </w:rPr>
            </w:pPr>
            <w:r w:rsidRPr="00AB7AF9">
              <w:rPr>
                <w:b/>
                <w:sz w:val="22"/>
              </w:rPr>
              <w:t>Lay Preacher</w:t>
            </w:r>
          </w:p>
        </w:tc>
        <w:tc>
          <w:tcPr>
            <w:tcW w:w="1193" w:type="dxa"/>
            <w:gridSpan w:val="2"/>
          </w:tcPr>
          <w:p w:rsidR="007872B1" w:rsidRPr="00AB7AF9" w:rsidRDefault="007872B1" w:rsidP="00A4315B">
            <w:pPr>
              <w:spacing w:line="276" w:lineRule="auto"/>
              <w:jc w:val="both"/>
              <w:rPr>
                <w:b/>
              </w:rPr>
            </w:pPr>
            <w:r w:rsidRPr="00AB7AF9">
              <w:rPr>
                <w:b/>
                <w:sz w:val="22"/>
              </w:rPr>
              <w:t>Overall</w:t>
            </w:r>
          </w:p>
        </w:tc>
      </w:tr>
      <w:tr w:rsidR="007872B1" w:rsidRPr="00AB7AF9" w:rsidTr="00A4315B">
        <w:trPr>
          <w:trHeight w:val="638"/>
        </w:trPr>
        <w:tc>
          <w:tcPr>
            <w:tcW w:w="629" w:type="dxa"/>
          </w:tcPr>
          <w:p w:rsidR="007872B1" w:rsidRPr="00AB7AF9" w:rsidRDefault="007872B1" w:rsidP="00A4315B">
            <w:pPr>
              <w:spacing w:line="276" w:lineRule="auto"/>
              <w:jc w:val="both"/>
            </w:pPr>
          </w:p>
        </w:tc>
        <w:tc>
          <w:tcPr>
            <w:tcW w:w="1827" w:type="dxa"/>
          </w:tcPr>
          <w:p w:rsidR="007872B1" w:rsidRPr="00AB7AF9" w:rsidRDefault="007872B1" w:rsidP="00A4315B">
            <w:pPr>
              <w:pStyle w:val="NoSpacing"/>
              <w:spacing w:line="276" w:lineRule="auto"/>
              <w:jc w:val="both"/>
              <w:rPr>
                <w:rFonts w:ascii="Times New Roman" w:hAnsi="Times New Roman"/>
                <w:szCs w:val="24"/>
              </w:rPr>
            </w:pPr>
          </w:p>
        </w:tc>
        <w:tc>
          <w:tcPr>
            <w:tcW w:w="609" w:type="dxa"/>
            <w:tcBorders>
              <w:right w:val="single" w:sz="4" w:space="0" w:color="auto"/>
            </w:tcBorders>
          </w:tcPr>
          <w:p w:rsidR="007872B1" w:rsidRPr="00AB7AF9" w:rsidRDefault="007872B1" w:rsidP="00A4315B">
            <w:pPr>
              <w:spacing w:line="276" w:lineRule="auto"/>
              <w:jc w:val="both"/>
            </w:pPr>
            <w:r w:rsidRPr="00AB7AF9">
              <w:rPr>
                <w:sz w:val="22"/>
              </w:rPr>
              <w:t>Mean</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Rmk</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Mean</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Rmk</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Mean</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Rmk</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Mean</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Rmk</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Mean</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Rmk</w:t>
            </w:r>
          </w:p>
        </w:tc>
        <w:tc>
          <w:tcPr>
            <w:tcW w:w="569" w:type="dxa"/>
            <w:tcBorders>
              <w:right w:val="single" w:sz="4" w:space="0" w:color="auto"/>
            </w:tcBorders>
          </w:tcPr>
          <w:p w:rsidR="007872B1" w:rsidRPr="00AB7AF9" w:rsidRDefault="007872B1" w:rsidP="00A4315B">
            <w:pPr>
              <w:spacing w:line="276" w:lineRule="auto"/>
              <w:jc w:val="both"/>
            </w:pPr>
            <w:r w:rsidRPr="00AB7AF9">
              <w:rPr>
                <w:sz w:val="22"/>
              </w:rPr>
              <w:t>Mean</w:t>
            </w:r>
          </w:p>
        </w:tc>
        <w:tc>
          <w:tcPr>
            <w:tcW w:w="624" w:type="dxa"/>
            <w:tcBorders>
              <w:left w:val="single" w:sz="4" w:space="0" w:color="auto"/>
            </w:tcBorders>
          </w:tcPr>
          <w:p w:rsidR="007872B1" w:rsidRPr="00AB7AF9" w:rsidRDefault="007872B1" w:rsidP="00A4315B">
            <w:pPr>
              <w:spacing w:line="276" w:lineRule="auto"/>
              <w:jc w:val="both"/>
            </w:pPr>
            <w:r w:rsidRPr="00AB7AF9">
              <w:rPr>
                <w:sz w:val="22"/>
              </w:rPr>
              <w:t>Rmk</w:t>
            </w:r>
          </w:p>
        </w:tc>
      </w:tr>
      <w:tr w:rsidR="007872B1" w:rsidRPr="00AB7AF9" w:rsidTr="00A4315B">
        <w:trPr>
          <w:trHeight w:val="655"/>
        </w:trPr>
        <w:tc>
          <w:tcPr>
            <w:tcW w:w="629"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1827"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ensure that plans made are accomplished</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1.7</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1.7</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1.6</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1.7</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69" w:type="dxa"/>
            <w:tcBorders>
              <w:right w:val="single" w:sz="4" w:space="0" w:color="auto"/>
            </w:tcBorders>
          </w:tcPr>
          <w:p w:rsidR="007872B1" w:rsidRPr="00AB7AF9" w:rsidRDefault="007872B1" w:rsidP="00A4315B">
            <w:pPr>
              <w:spacing w:line="276" w:lineRule="auto"/>
              <w:jc w:val="both"/>
            </w:pPr>
            <w:r w:rsidRPr="00AB7AF9">
              <w:rPr>
                <w:sz w:val="22"/>
              </w:rPr>
              <w:t>1.7</w:t>
            </w:r>
          </w:p>
        </w:tc>
        <w:tc>
          <w:tcPr>
            <w:tcW w:w="624"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638"/>
        </w:trPr>
        <w:tc>
          <w:tcPr>
            <w:tcW w:w="629"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1827"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break down programme into interrelated events</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1.7</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1.9</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1.9</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69"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24"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655"/>
        </w:trPr>
        <w:tc>
          <w:tcPr>
            <w:tcW w:w="629"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1827"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 xml:space="preserve">suspend some activities in order to execute critical projects </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1.6</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1.9</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69"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24"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638"/>
        </w:trPr>
        <w:tc>
          <w:tcPr>
            <w:tcW w:w="629"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36</w:t>
            </w:r>
          </w:p>
        </w:tc>
        <w:tc>
          <w:tcPr>
            <w:tcW w:w="1827"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establish time estimate for programmes to be carried out</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1.9</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1.6</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69"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24"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974"/>
        </w:trPr>
        <w:tc>
          <w:tcPr>
            <w:tcW w:w="629"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lastRenderedPageBreak/>
              <w:t>37</w:t>
            </w:r>
          </w:p>
        </w:tc>
        <w:tc>
          <w:tcPr>
            <w:tcW w:w="1827"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identify mistakes in order to rectify them and prevent future occurrences</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1.8</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1.5</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1.5</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69" w:type="dxa"/>
            <w:tcBorders>
              <w:right w:val="single" w:sz="4" w:space="0" w:color="auto"/>
            </w:tcBorders>
          </w:tcPr>
          <w:p w:rsidR="007872B1" w:rsidRPr="00AB7AF9" w:rsidRDefault="007872B1" w:rsidP="00A4315B">
            <w:pPr>
              <w:spacing w:line="276" w:lineRule="auto"/>
              <w:jc w:val="both"/>
            </w:pPr>
            <w:r w:rsidRPr="00AB7AF9">
              <w:rPr>
                <w:sz w:val="22"/>
              </w:rPr>
              <w:t>2.0</w:t>
            </w:r>
          </w:p>
        </w:tc>
        <w:tc>
          <w:tcPr>
            <w:tcW w:w="624"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655"/>
        </w:trPr>
        <w:tc>
          <w:tcPr>
            <w:tcW w:w="629"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38</w:t>
            </w:r>
          </w:p>
        </w:tc>
        <w:tc>
          <w:tcPr>
            <w:tcW w:w="1827" w:type="dxa"/>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make use of detailed work plan in the church</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1.6</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2.1</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pStyle w:val="NoSpacing"/>
              <w:spacing w:line="276" w:lineRule="auto"/>
              <w:jc w:val="both"/>
              <w:rPr>
                <w:rFonts w:ascii="Times New Roman" w:hAnsi="Times New Roman"/>
                <w:szCs w:val="24"/>
              </w:rPr>
            </w:pPr>
            <w:r w:rsidRPr="00AB7AF9">
              <w:rPr>
                <w:rFonts w:ascii="Times New Roman" w:hAnsi="Times New Roman"/>
                <w:szCs w:val="24"/>
              </w:rPr>
              <w:t>2.0</w:t>
            </w:r>
          </w:p>
        </w:tc>
        <w:tc>
          <w:tcPr>
            <w:tcW w:w="609" w:type="dxa"/>
            <w:tcBorders>
              <w:left w:val="single" w:sz="4" w:space="0" w:color="auto"/>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left w:val="single" w:sz="4" w:space="0" w:color="auto"/>
            </w:tcBorders>
          </w:tcPr>
          <w:p w:rsidR="007872B1" w:rsidRPr="00AB7AF9" w:rsidRDefault="007872B1" w:rsidP="00A4315B">
            <w:pPr>
              <w:spacing w:line="276" w:lineRule="auto"/>
              <w:jc w:val="both"/>
            </w:pPr>
            <w:r w:rsidRPr="00AB7AF9">
              <w:rPr>
                <w:sz w:val="22"/>
              </w:rPr>
              <w:t>2.1</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1.5</w:t>
            </w:r>
          </w:p>
        </w:tc>
        <w:tc>
          <w:tcPr>
            <w:tcW w:w="609" w:type="dxa"/>
            <w:tcBorders>
              <w:right w:val="single" w:sz="4" w:space="0" w:color="auto"/>
            </w:tcBorders>
          </w:tcPr>
          <w:p w:rsidR="007872B1" w:rsidRPr="00AB7AF9" w:rsidRDefault="007872B1" w:rsidP="00A4315B">
            <w:pPr>
              <w:spacing w:line="276" w:lineRule="auto"/>
              <w:jc w:val="both"/>
            </w:pPr>
            <w:r w:rsidRPr="00AB7AF9">
              <w:rPr>
                <w:sz w:val="22"/>
              </w:rPr>
              <w:t>LE</w:t>
            </w:r>
          </w:p>
        </w:tc>
        <w:tc>
          <w:tcPr>
            <w:tcW w:w="569" w:type="dxa"/>
            <w:tcBorders>
              <w:right w:val="single" w:sz="4" w:space="0" w:color="auto"/>
            </w:tcBorders>
          </w:tcPr>
          <w:p w:rsidR="007872B1" w:rsidRPr="00AB7AF9" w:rsidRDefault="007872B1" w:rsidP="00A4315B">
            <w:pPr>
              <w:spacing w:line="276" w:lineRule="auto"/>
            </w:pPr>
            <w:r w:rsidRPr="00AB7AF9">
              <w:rPr>
                <w:sz w:val="22"/>
              </w:rPr>
              <w:t>1.7</w:t>
            </w:r>
          </w:p>
        </w:tc>
        <w:tc>
          <w:tcPr>
            <w:tcW w:w="624" w:type="dxa"/>
            <w:tcBorders>
              <w:left w:val="single" w:sz="4" w:space="0" w:color="auto"/>
            </w:tcBorders>
          </w:tcPr>
          <w:p w:rsidR="007872B1" w:rsidRPr="00AB7AF9" w:rsidRDefault="007872B1" w:rsidP="00A4315B">
            <w:pPr>
              <w:spacing w:line="276" w:lineRule="auto"/>
              <w:jc w:val="both"/>
            </w:pPr>
            <w:r w:rsidRPr="00AB7AF9">
              <w:rPr>
                <w:sz w:val="22"/>
              </w:rPr>
              <w:t>LE</w:t>
            </w:r>
          </w:p>
        </w:tc>
      </w:tr>
      <w:tr w:rsidR="007872B1" w:rsidRPr="00AB7AF9" w:rsidTr="00A4315B">
        <w:trPr>
          <w:trHeight w:val="98"/>
        </w:trPr>
        <w:tc>
          <w:tcPr>
            <w:tcW w:w="2456" w:type="dxa"/>
            <w:gridSpan w:val="2"/>
            <w:tcBorders>
              <w:top w:val="single" w:sz="4" w:space="0" w:color="auto"/>
            </w:tcBorders>
          </w:tcPr>
          <w:p w:rsidR="007872B1" w:rsidRPr="00AB7AF9" w:rsidRDefault="007872B1" w:rsidP="00A4315B">
            <w:pPr>
              <w:spacing w:before="240" w:line="276" w:lineRule="auto"/>
              <w:jc w:val="center"/>
              <w:rPr>
                <w:b/>
              </w:rPr>
            </w:pPr>
            <w:r w:rsidRPr="00AB7AF9">
              <w:rPr>
                <w:b/>
                <w:sz w:val="22"/>
              </w:rPr>
              <w:t>GRAND</w:t>
            </w:r>
          </w:p>
        </w:tc>
        <w:tc>
          <w:tcPr>
            <w:tcW w:w="609"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1.7</w:t>
            </w:r>
          </w:p>
        </w:tc>
        <w:tc>
          <w:tcPr>
            <w:tcW w:w="609"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609" w:type="dxa"/>
            <w:tcBorders>
              <w:top w:val="single" w:sz="4" w:space="0" w:color="auto"/>
              <w:left w:val="single" w:sz="4" w:space="0" w:color="auto"/>
            </w:tcBorders>
          </w:tcPr>
          <w:p w:rsidR="007872B1" w:rsidRPr="00AB7AF9" w:rsidRDefault="007872B1" w:rsidP="00A4315B">
            <w:pPr>
              <w:spacing w:line="276" w:lineRule="auto"/>
              <w:jc w:val="both"/>
              <w:rPr>
                <w:b/>
              </w:rPr>
            </w:pPr>
            <w:r w:rsidRPr="00AB7AF9">
              <w:rPr>
                <w:b/>
                <w:sz w:val="22"/>
              </w:rPr>
              <w:t>1.7</w:t>
            </w:r>
          </w:p>
        </w:tc>
        <w:tc>
          <w:tcPr>
            <w:tcW w:w="609"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609"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1.7</w:t>
            </w:r>
          </w:p>
        </w:tc>
        <w:tc>
          <w:tcPr>
            <w:tcW w:w="609" w:type="dxa"/>
            <w:tcBorders>
              <w:top w:val="single" w:sz="4" w:space="0" w:color="auto"/>
              <w:left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609" w:type="dxa"/>
            <w:tcBorders>
              <w:top w:val="single" w:sz="4" w:space="0" w:color="auto"/>
              <w:left w:val="single" w:sz="4" w:space="0" w:color="auto"/>
            </w:tcBorders>
          </w:tcPr>
          <w:p w:rsidR="007872B1" w:rsidRPr="00AB7AF9" w:rsidRDefault="007872B1" w:rsidP="00A4315B">
            <w:pPr>
              <w:spacing w:line="276" w:lineRule="auto"/>
              <w:jc w:val="both"/>
              <w:rPr>
                <w:b/>
              </w:rPr>
            </w:pPr>
            <w:r w:rsidRPr="00AB7AF9">
              <w:rPr>
                <w:b/>
                <w:sz w:val="22"/>
              </w:rPr>
              <w:t>1.7</w:t>
            </w:r>
          </w:p>
        </w:tc>
        <w:tc>
          <w:tcPr>
            <w:tcW w:w="609"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609"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1.6</w:t>
            </w:r>
          </w:p>
        </w:tc>
        <w:tc>
          <w:tcPr>
            <w:tcW w:w="609"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LE</w:t>
            </w:r>
          </w:p>
        </w:tc>
        <w:tc>
          <w:tcPr>
            <w:tcW w:w="569" w:type="dxa"/>
            <w:tcBorders>
              <w:top w:val="single" w:sz="4" w:space="0" w:color="auto"/>
              <w:right w:val="single" w:sz="4" w:space="0" w:color="auto"/>
            </w:tcBorders>
          </w:tcPr>
          <w:p w:rsidR="007872B1" w:rsidRPr="00AB7AF9" w:rsidRDefault="007872B1" w:rsidP="00A4315B">
            <w:pPr>
              <w:spacing w:line="276" w:lineRule="auto"/>
              <w:jc w:val="both"/>
              <w:rPr>
                <w:b/>
              </w:rPr>
            </w:pPr>
            <w:r w:rsidRPr="00AB7AF9">
              <w:rPr>
                <w:b/>
                <w:sz w:val="22"/>
              </w:rPr>
              <w:t>1.7</w:t>
            </w:r>
          </w:p>
        </w:tc>
        <w:tc>
          <w:tcPr>
            <w:tcW w:w="624" w:type="dxa"/>
            <w:tcBorders>
              <w:top w:val="single" w:sz="4" w:space="0" w:color="auto"/>
              <w:left w:val="single" w:sz="4" w:space="0" w:color="auto"/>
            </w:tcBorders>
          </w:tcPr>
          <w:p w:rsidR="007872B1" w:rsidRPr="00AB7AF9" w:rsidRDefault="007872B1" w:rsidP="00A4315B">
            <w:pPr>
              <w:spacing w:line="276" w:lineRule="auto"/>
              <w:jc w:val="both"/>
              <w:rPr>
                <w:b/>
              </w:rPr>
            </w:pPr>
            <w:r w:rsidRPr="00AB7AF9">
              <w:rPr>
                <w:b/>
                <w:sz w:val="22"/>
              </w:rPr>
              <w:t>LE</w:t>
            </w:r>
          </w:p>
        </w:tc>
      </w:tr>
    </w:tbl>
    <w:p w:rsidR="007872B1" w:rsidRPr="00AB7AF9" w:rsidRDefault="007872B1" w:rsidP="007872B1">
      <w:pPr>
        <w:spacing w:line="276" w:lineRule="auto"/>
        <w:jc w:val="both"/>
        <w:rPr>
          <w:sz w:val="26"/>
        </w:rPr>
      </w:pPr>
    </w:p>
    <w:p w:rsidR="007872B1" w:rsidRPr="00AB7AF9" w:rsidRDefault="007872B1" w:rsidP="007872B1">
      <w:pPr>
        <w:pStyle w:val="NoSpacing"/>
        <w:spacing w:line="276" w:lineRule="auto"/>
        <w:jc w:val="both"/>
        <w:rPr>
          <w:rFonts w:ascii="Times New Roman" w:hAnsi="Times New Roman"/>
          <w:sz w:val="26"/>
          <w:szCs w:val="24"/>
        </w:rPr>
      </w:pPr>
      <w:r w:rsidRPr="00AB7AF9">
        <w:rPr>
          <w:rFonts w:ascii="Times New Roman" w:hAnsi="Times New Roman"/>
          <w:sz w:val="26"/>
          <w:szCs w:val="24"/>
        </w:rPr>
        <w:t>From table 6, the grand mean for ordained was1.7, licensed 1.7, exhorter 1.7, Christian worker 1.7 and lay worker 1.6, while the overall grand mean was 1.7. This result indicates that ministers of different categories all opined that pastors in Anioma District of Assemblies of God Nigeria apply Programme Evaluation and Review Technique (PERT) through supervision in church administration to a low extent.</w:t>
      </w:r>
    </w:p>
    <w:p w:rsidR="007872B1" w:rsidRPr="00AB7AF9" w:rsidRDefault="007872B1" w:rsidP="007872B1">
      <w:pPr>
        <w:spacing w:line="276" w:lineRule="auto"/>
        <w:jc w:val="both"/>
        <w:rPr>
          <w:b/>
          <w:sz w:val="26"/>
        </w:rPr>
      </w:pPr>
    </w:p>
    <w:p w:rsidR="007872B1" w:rsidRPr="00AB7AF9" w:rsidRDefault="007872B1" w:rsidP="007872B1">
      <w:pPr>
        <w:spacing w:line="276" w:lineRule="auto"/>
        <w:jc w:val="both"/>
        <w:rPr>
          <w:b/>
          <w:sz w:val="26"/>
        </w:rPr>
      </w:pPr>
      <w:r w:rsidRPr="00AB7AF9">
        <w:rPr>
          <w:b/>
          <w:sz w:val="26"/>
        </w:rPr>
        <w:t>Hypothesis 1</w:t>
      </w:r>
    </w:p>
    <w:p w:rsidR="007872B1" w:rsidRPr="00AB7AF9" w:rsidRDefault="007872B1" w:rsidP="007872B1">
      <w:pPr>
        <w:spacing w:line="276" w:lineRule="auto"/>
        <w:jc w:val="both"/>
        <w:rPr>
          <w:sz w:val="26"/>
        </w:rPr>
      </w:pPr>
      <w:r w:rsidRPr="00AB7AF9">
        <w:rPr>
          <w:sz w:val="26"/>
        </w:rPr>
        <w:t>Ministers of different categories do not differ significantly on the essence of supervision for quality leadership in Assemblies of God church Anioma District.</w:t>
      </w:r>
    </w:p>
    <w:p w:rsidR="001C083C" w:rsidRDefault="001C083C" w:rsidP="007872B1">
      <w:pPr>
        <w:spacing w:line="276" w:lineRule="auto"/>
        <w:ind w:left="720" w:hanging="720"/>
        <w:jc w:val="both"/>
        <w:rPr>
          <w:b/>
          <w:sz w:val="26"/>
        </w:rPr>
      </w:pPr>
    </w:p>
    <w:p w:rsidR="007872B1" w:rsidRPr="00AB7AF9" w:rsidRDefault="007872B1" w:rsidP="007872B1">
      <w:pPr>
        <w:spacing w:line="276" w:lineRule="auto"/>
        <w:ind w:left="720" w:hanging="720"/>
        <w:jc w:val="both"/>
        <w:rPr>
          <w:sz w:val="26"/>
        </w:rPr>
      </w:pPr>
      <w:r w:rsidRPr="00AB7AF9">
        <w:rPr>
          <w:b/>
          <w:sz w:val="26"/>
        </w:rPr>
        <w:t>Table 7: ANOVA analyses for hypothesis one</w:t>
      </w:r>
    </w:p>
    <w:tbl>
      <w:tblPr>
        <w:tblW w:w="818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0"/>
        <w:gridCol w:w="1170"/>
        <w:gridCol w:w="720"/>
        <w:gridCol w:w="990"/>
        <w:gridCol w:w="810"/>
        <w:gridCol w:w="720"/>
        <w:gridCol w:w="1253"/>
      </w:tblGrid>
      <w:tr w:rsidR="007872B1" w:rsidRPr="00AB7AF9" w:rsidTr="00C448EB">
        <w:trPr>
          <w:trHeight w:val="711"/>
        </w:trPr>
        <w:tc>
          <w:tcPr>
            <w:tcW w:w="2520" w:type="dxa"/>
          </w:tcPr>
          <w:p w:rsidR="007872B1" w:rsidRPr="00AB7AF9" w:rsidRDefault="007872B1" w:rsidP="00A4315B">
            <w:pPr>
              <w:tabs>
                <w:tab w:val="left" w:pos="7481"/>
              </w:tabs>
              <w:spacing w:line="276" w:lineRule="auto"/>
              <w:jc w:val="both"/>
              <w:rPr>
                <w:sz w:val="26"/>
              </w:rPr>
            </w:pPr>
            <w:r w:rsidRPr="00AB7AF9">
              <w:rPr>
                <w:sz w:val="26"/>
              </w:rPr>
              <w:t>Source of Variation</w:t>
            </w:r>
          </w:p>
        </w:tc>
        <w:tc>
          <w:tcPr>
            <w:tcW w:w="1170" w:type="dxa"/>
          </w:tcPr>
          <w:p w:rsidR="007872B1" w:rsidRPr="00AB7AF9" w:rsidRDefault="007872B1" w:rsidP="00A4315B">
            <w:pPr>
              <w:tabs>
                <w:tab w:val="left" w:pos="7481"/>
              </w:tabs>
              <w:spacing w:line="276" w:lineRule="auto"/>
              <w:jc w:val="both"/>
              <w:rPr>
                <w:sz w:val="26"/>
              </w:rPr>
            </w:pPr>
            <w:r w:rsidRPr="00AB7AF9">
              <w:rPr>
                <w:sz w:val="26"/>
              </w:rPr>
              <w:t>Sum of Squares</w:t>
            </w:r>
          </w:p>
        </w:tc>
        <w:tc>
          <w:tcPr>
            <w:tcW w:w="720" w:type="dxa"/>
          </w:tcPr>
          <w:p w:rsidR="007872B1" w:rsidRPr="00AB7AF9" w:rsidRDefault="007872B1" w:rsidP="00A4315B">
            <w:pPr>
              <w:tabs>
                <w:tab w:val="left" w:pos="7481"/>
              </w:tabs>
              <w:spacing w:line="276" w:lineRule="auto"/>
              <w:jc w:val="both"/>
              <w:rPr>
                <w:sz w:val="26"/>
              </w:rPr>
            </w:pPr>
            <w:r w:rsidRPr="00AB7AF9">
              <w:rPr>
                <w:sz w:val="26"/>
              </w:rPr>
              <w:t>DF</w:t>
            </w:r>
          </w:p>
        </w:tc>
        <w:tc>
          <w:tcPr>
            <w:tcW w:w="990" w:type="dxa"/>
          </w:tcPr>
          <w:p w:rsidR="007872B1" w:rsidRPr="00AB7AF9" w:rsidRDefault="007872B1" w:rsidP="00A4315B">
            <w:pPr>
              <w:tabs>
                <w:tab w:val="left" w:pos="7481"/>
              </w:tabs>
              <w:spacing w:line="276" w:lineRule="auto"/>
              <w:jc w:val="both"/>
              <w:rPr>
                <w:sz w:val="26"/>
              </w:rPr>
            </w:pPr>
            <w:r w:rsidRPr="00AB7AF9">
              <w:rPr>
                <w:sz w:val="26"/>
              </w:rPr>
              <w:t>Mean Squares</w:t>
            </w:r>
          </w:p>
        </w:tc>
        <w:tc>
          <w:tcPr>
            <w:tcW w:w="810" w:type="dxa"/>
          </w:tcPr>
          <w:p w:rsidR="007872B1" w:rsidRPr="00AB7AF9" w:rsidRDefault="007872B1" w:rsidP="00A4315B">
            <w:pPr>
              <w:tabs>
                <w:tab w:val="left" w:pos="7481"/>
              </w:tabs>
              <w:spacing w:line="276" w:lineRule="auto"/>
              <w:jc w:val="both"/>
              <w:rPr>
                <w:sz w:val="26"/>
              </w:rPr>
            </w:pPr>
            <w:r w:rsidRPr="00AB7AF9">
              <w:rPr>
                <w:sz w:val="26"/>
              </w:rPr>
              <w:t>F-ratio</w:t>
            </w:r>
          </w:p>
        </w:tc>
        <w:tc>
          <w:tcPr>
            <w:tcW w:w="720" w:type="dxa"/>
          </w:tcPr>
          <w:p w:rsidR="007872B1" w:rsidRPr="00AB7AF9" w:rsidRDefault="007872B1" w:rsidP="00A4315B">
            <w:pPr>
              <w:tabs>
                <w:tab w:val="left" w:pos="7481"/>
              </w:tabs>
              <w:spacing w:line="276" w:lineRule="auto"/>
              <w:jc w:val="both"/>
              <w:rPr>
                <w:sz w:val="26"/>
              </w:rPr>
            </w:pPr>
            <w:r w:rsidRPr="00AB7AF9">
              <w:rPr>
                <w:sz w:val="26"/>
              </w:rPr>
              <w:t xml:space="preserve">Sig </w:t>
            </w:r>
          </w:p>
        </w:tc>
        <w:tc>
          <w:tcPr>
            <w:tcW w:w="1253" w:type="dxa"/>
          </w:tcPr>
          <w:p w:rsidR="007872B1" w:rsidRPr="00AB7AF9" w:rsidRDefault="007872B1" w:rsidP="00A4315B">
            <w:pPr>
              <w:tabs>
                <w:tab w:val="left" w:pos="7481"/>
              </w:tabs>
              <w:spacing w:line="276" w:lineRule="auto"/>
              <w:jc w:val="both"/>
              <w:rPr>
                <w:sz w:val="26"/>
              </w:rPr>
            </w:pPr>
            <w:r w:rsidRPr="00AB7AF9">
              <w:rPr>
                <w:sz w:val="26"/>
              </w:rPr>
              <w:t>Remark</w:t>
            </w:r>
          </w:p>
        </w:tc>
      </w:tr>
      <w:tr w:rsidR="007872B1" w:rsidRPr="00AB7AF9" w:rsidTr="00C448EB">
        <w:trPr>
          <w:trHeight w:val="1157"/>
        </w:trPr>
        <w:tc>
          <w:tcPr>
            <w:tcW w:w="2520" w:type="dxa"/>
            <w:tcBorders>
              <w:bottom w:val="single" w:sz="4" w:space="0" w:color="auto"/>
            </w:tcBorders>
          </w:tcPr>
          <w:p w:rsidR="007872B1" w:rsidRPr="00AB7AF9" w:rsidRDefault="007872B1" w:rsidP="00A4315B">
            <w:pPr>
              <w:tabs>
                <w:tab w:val="left" w:pos="7481"/>
              </w:tabs>
              <w:spacing w:line="276" w:lineRule="auto"/>
              <w:jc w:val="both"/>
              <w:rPr>
                <w:sz w:val="26"/>
              </w:rPr>
            </w:pPr>
            <w:r w:rsidRPr="00AB7AF9">
              <w:rPr>
                <w:sz w:val="26"/>
              </w:rPr>
              <w:t>Between Ministerial </w:t>
            </w:r>
          </w:p>
          <w:p w:rsidR="007872B1" w:rsidRPr="00AB7AF9" w:rsidRDefault="007872B1" w:rsidP="00A4315B">
            <w:pPr>
              <w:tabs>
                <w:tab w:val="left" w:pos="7481"/>
              </w:tabs>
              <w:spacing w:line="276" w:lineRule="auto"/>
              <w:jc w:val="both"/>
              <w:rPr>
                <w:sz w:val="26"/>
              </w:rPr>
            </w:pPr>
            <w:r w:rsidRPr="00AB7AF9">
              <w:rPr>
                <w:sz w:val="26"/>
              </w:rPr>
              <w:t>Categories</w:t>
            </w:r>
          </w:p>
          <w:p w:rsidR="007872B1" w:rsidRPr="00AB7AF9" w:rsidRDefault="007872B1" w:rsidP="00A4315B">
            <w:pPr>
              <w:tabs>
                <w:tab w:val="left" w:pos="7481"/>
              </w:tabs>
              <w:spacing w:line="276" w:lineRule="auto"/>
              <w:jc w:val="both"/>
              <w:rPr>
                <w:sz w:val="26"/>
              </w:rPr>
            </w:pPr>
            <w:r w:rsidRPr="00AB7AF9">
              <w:rPr>
                <w:sz w:val="26"/>
              </w:rPr>
              <w:t>Within Ministerial Categories (Error)</w:t>
            </w:r>
          </w:p>
        </w:tc>
        <w:tc>
          <w:tcPr>
            <w:tcW w:w="1170" w:type="dxa"/>
            <w:tcBorders>
              <w:bottom w:val="single" w:sz="4" w:space="0" w:color="auto"/>
            </w:tcBorders>
          </w:tcPr>
          <w:p w:rsidR="007872B1" w:rsidRPr="00AB7AF9" w:rsidRDefault="007872B1" w:rsidP="00A4315B">
            <w:pPr>
              <w:tabs>
                <w:tab w:val="left" w:pos="7481"/>
              </w:tabs>
              <w:spacing w:line="276" w:lineRule="auto"/>
              <w:jc w:val="both"/>
              <w:rPr>
                <w:sz w:val="26"/>
              </w:rPr>
            </w:pPr>
            <w:r w:rsidRPr="00AB7AF9">
              <w:rPr>
                <w:sz w:val="26"/>
              </w:rPr>
              <w:t>83.14</w:t>
            </w:r>
          </w:p>
          <w:p w:rsidR="007872B1" w:rsidRPr="00AB7AF9" w:rsidRDefault="007872B1" w:rsidP="00A4315B">
            <w:pPr>
              <w:tabs>
                <w:tab w:val="left" w:pos="7481"/>
              </w:tabs>
              <w:spacing w:line="276" w:lineRule="auto"/>
              <w:jc w:val="both"/>
              <w:rPr>
                <w:sz w:val="26"/>
              </w:rPr>
            </w:pPr>
            <w:r w:rsidRPr="00AB7AF9">
              <w:rPr>
                <w:sz w:val="26"/>
              </w:rPr>
              <w:t>2100.68</w:t>
            </w:r>
          </w:p>
        </w:tc>
        <w:tc>
          <w:tcPr>
            <w:tcW w:w="720" w:type="dxa"/>
            <w:tcBorders>
              <w:bottom w:val="single" w:sz="4" w:space="0" w:color="auto"/>
            </w:tcBorders>
          </w:tcPr>
          <w:p w:rsidR="007872B1" w:rsidRPr="00AB7AF9" w:rsidRDefault="007872B1" w:rsidP="00A4315B">
            <w:pPr>
              <w:tabs>
                <w:tab w:val="left" w:pos="7481"/>
              </w:tabs>
              <w:spacing w:line="276" w:lineRule="auto"/>
              <w:jc w:val="both"/>
              <w:rPr>
                <w:sz w:val="26"/>
              </w:rPr>
            </w:pPr>
            <w:r w:rsidRPr="00AB7AF9">
              <w:rPr>
                <w:sz w:val="26"/>
              </w:rPr>
              <w:t>4</w:t>
            </w:r>
          </w:p>
          <w:p w:rsidR="007872B1" w:rsidRPr="00AB7AF9" w:rsidRDefault="007872B1" w:rsidP="00A4315B">
            <w:pPr>
              <w:tabs>
                <w:tab w:val="left" w:pos="7481"/>
              </w:tabs>
              <w:spacing w:line="276" w:lineRule="auto"/>
              <w:jc w:val="both"/>
              <w:rPr>
                <w:sz w:val="26"/>
              </w:rPr>
            </w:pPr>
            <w:r w:rsidRPr="00AB7AF9">
              <w:rPr>
                <w:sz w:val="26"/>
              </w:rPr>
              <w:t>161</w:t>
            </w:r>
          </w:p>
        </w:tc>
        <w:tc>
          <w:tcPr>
            <w:tcW w:w="990" w:type="dxa"/>
            <w:vMerge w:val="restart"/>
          </w:tcPr>
          <w:p w:rsidR="007872B1" w:rsidRPr="00AB7AF9" w:rsidRDefault="007872B1" w:rsidP="00A4315B">
            <w:pPr>
              <w:tabs>
                <w:tab w:val="left" w:pos="7481"/>
              </w:tabs>
              <w:spacing w:line="276" w:lineRule="auto"/>
              <w:jc w:val="both"/>
              <w:rPr>
                <w:sz w:val="26"/>
              </w:rPr>
            </w:pPr>
            <w:r w:rsidRPr="00AB7AF9">
              <w:rPr>
                <w:sz w:val="26"/>
              </w:rPr>
              <w:t>20.79</w:t>
            </w:r>
          </w:p>
          <w:p w:rsidR="007872B1" w:rsidRPr="00AB7AF9" w:rsidRDefault="007872B1" w:rsidP="00A4315B">
            <w:pPr>
              <w:tabs>
                <w:tab w:val="left" w:pos="7481"/>
              </w:tabs>
              <w:spacing w:line="276" w:lineRule="auto"/>
              <w:jc w:val="both"/>
              <w:rPr>
                <w:sz w:val="26"/>
              </w:rPr>
            </w:pPr>
            <w:r w:rsidRPr="00AB7AF9">
              <w:rPr>
                <w:sz w:val="26"/>
              </w:rPr>
              <w:t>13.05</w:t>
            </w:r>
          </w:p>
        </w:tc>
        <w:tc>
          <w:tcPr>
            <w:tcW w:w="810" w:type="dxa"/>
            <w:vMerge w:val="restart"/>
          </w:tcPr>
          <w:p w:rsidR="007872B1" w:rsidRPr="00AB7AF9" w:rsidRDefault="007872B1" w:rsidP="00A4315B">
            <w:pPr>
              <w:tabs>
                <w:tab w:val="left" w:pos="7481"/>
              </w:tabs>
              <w:spacing w:line="276" w:lineRule="auto"/>
              <w:jc w:val="both"/>
              <w:rPr>
                <w:sz w:val="26"/>
              </w:rPr>
            </w:pPr>
            <w:r w:rsidRPr="00AB7AF9">
              <w:rPr>
                <w:sz w:val="26"/>
              </w:rPr>
              <w:t>1.59</w:t>
            </w:r>
          </w:p>
          <w:p w:rsidR="007872B1" w:rsidRPr="00AB7AF9" w:rsidRDefault="007872B1" w:rsidP="00A4315B">
            <w:pPr>
              <w:tabs>
                <w:tab w:val="left" w:pos="7481"/>
              </w:tabs>
              <w:spacing w:line="276" w:lineRule="auto"/>
              <w:jc w:val="both"/>
              <w:rPr>
                <w:sz w:val="26"/>
              </w:rPr>
            </w:pPr>
          </w:p>
        </w:tc>
        <w:tc>
          <w:tcPr>
            <w:tcW w:w="720" w:type="dxa"/>
            <w:vMerge w:val="restart"/>
          </w:tcPr>
          <w:p w:rsidR="007872B1" w:rsidRPr="00AB7AF9" w:rsidRDefault="007872B1" w:rsidP="00A4315B">
            <w:pPr>
              <w:tabs>
                <w:tab w:val="left" w:pos="7481"/>
              </w:tabs>
              <w:spacing w:line="276" w:lineRule="auto"/>
              <w:jc w:val="both"/>
              <w:rPr>
                <w:sz w:val="26"/>
              </w:rPr>
            </w:pPr>
            <w:r w:rsidRPr="00AB7AF9">
              <w:rPr>
                <w:sz w:val="26"/>
              </w:rPr>
              <w:t>2.11</w:t>
            </w:r>
          </w:p>
          <w:p w:rsidR="007872B1" w:rsidRPr="00AB7AF9" w:rsidRDefault="007872B1" w:rsidP="00A4315B">
            <w:pPr>
              <w:tabs>
                <w:tab w:val="left" w:pos="7481"/>
              </w:tabs>
              <w:spacing w:line="276" w:lineRule="auto"/>
              <w:jc w:val="both"/>
              <w:rPr>
                <w:sz w:val="26"/>
              </w:rPr>
            </w:pPr>
          </w:p>
        </w:tc>
        <w:tc>
          <w:tcPr>
            <w:tcW w:w="1253" w:type="dxa"/>
            <w:vMerge w:val="restart"/>
          </w:tcPr>
          <w:p w:rsidR="007872B1" w:rsidRPr="00AB7AF9" w:rsidRDefault="007872B1" w:rsidP="00A4315B">
            <w:pPr>
              <w:tabs>
                <w:tab w:val="left" w:pos="7481"/>
              </w:tabs>
              <w:spacing w:line="276" w:lineRule="auto"/>
              <w:jc w:val="both"/>
              <w:rPr>
                <w:sz w:val="26"/>
              </w:rPr>
            </w:pPr>
            <w:r w:rsidRPr="00AB7AF9">
              <w:rPr>
                <w:sz w:val="26"/>
              </w:rPr>
              <w:t>Not Significant</w:t>
            </w:r>
          </w:p>
        </w:tc>
      </w:tr>
      <w:tr w:rsidR="007872B1" w:rsidRPr="00AB7AF9" w:rsidTr="00C448EB">
        <w:trPr>
          <w:trHeight w:val="519"/>
        </w:trPr>
        <w:tc>
          <w:tcPr>
            <w:tcW w:w="2520" w:type="dxa"/>
            <w:tcBorders>
              <w:top w:val="single" w:sz="4" w:space="0" w:color="auto"/>
            </w:tcBorders>
          </w:tcPr>
          <w:p w:rsidR="007872B1" w:rsidRPr="00AB7AF9" w:rsidRDefault="007872B1" w:rsidP="00A4315B">
            <w:pPr>
              <w:tabs>
                <w:tab w:val="left" w:pos="7481"/>
              </w:tabs>
              <w:spacing w:line="276" w:lineRule="auto"/>
              <w:jc w:val="both"/>
              <w:rPr>
                <w:sz w:val="26"/>
              </w:rPr>
            </w:pPr>
            <w:r w:rsidRPr="00AB7AF9">
              <w:rPr>
                <w:sz w:val="26"/>
              </w:rPr>
              <w:t>Total</w:t>
            </w:r>
          </w:p>
        </w:tc>
        <w:tc>
          <w:tcPr>
            <w:tcW w:w="1170" w:type="dxa"/>
            <w:tcBorders>
              <w:top w:val="single" w:sz="4" w:space="0" w:color="auto"/>
            </w:tcBorders>
          </w:tcPr>
          <w:p w:rsidR="007872B1" w:rsidRPr="00AB7AF9" w:rsidRDefault="007872B1" w:rsidP="00A4315B">
            <w:pPr>
              <w:tabs>
                <w:tab w:val="left" w:pos="7481"/>
              </w:tabs>
              <w:spacing w:line="276" w:lineRule="auto"/>
              <w:jc w:val="both"/>
              <w:rPr>
                <w:sz w:val="26"/>
              </w:rPr>
            </w:pPr>
            <w:r w:rsidRPr="00AB7AF9">
              <w:rPr>
                <w:sz w:val="26"/>
              </w:rPr>
              <w:t>2183.82</w:t>
            </w:r>
          </w:p>
        </w:tc>
        <w:tc>
          <w:tcPr>
            <w:tcW w:w="720" w:type="dxa"/>
            <w:tcBorders>
              <w:top w:val="single" w:sz="4" w:space="0" w:color="auto"/>
            </w:tcBorders>
          </w:tcPr>
          <w:p w:rsidR="007872B1" w:rsidRPr="00AB7AF9" w:rsidRDefault="007872B1" w:rsidP="00A4315B">
            <w:pPr>
              <w:tabs>
                <w:tab w:val="left" w:pos="7481"/>
              </w:tabs>
              <w:spacing w:line="276" w:lineRule="auto"/>
              <w:jc w:val="both"/>
              <w:rPr>
                <w:sz w:val="26"/>
              </w:rPr>
            </w:pPr>
            <w:r w:rsidRPr="00AB7AF9">
              <w:rPr>
                <w:sz w:val="26"/>
              </w:rPr>
              <w:t>165</w:t>
            </w:r>
          </w:p>
        </w:tc>
        <w:tc>
          <w:tcPr>
            <w:tcW w:w="990" w:type="dxa"/>
            <w:vMerge/>
          </w:tcPr>
          <w:p w:rsidR="007872B1" w:rsidRPr="00AB7AF9" w:rsidRDefault="007872B1" w:rsidP="00A4315B">
            <w:pPr>
              <w:tabs>
                <w:tab w:val="left" w:pos="7481"/>
              </w:tabs>
              <w:spacing w:line="276" w:lineRule="auto"/>
              <w:jc w:val="both"/>
              <w:rPr>
                <w:sz w:val="26"/>
              </w:rPr>
            </w:pPr>
          </w:p>
        </w:tc>
        <w:tc>
          <w:tcPr>
            <w:tcW w:w="810" w:type="dxa"/>
            <w:vMerge/>
          </w:tcPr>
          <w:p w:rsidR="007872B1" w:rsidRPr="00AB7AF9" w:rsidRDefault="007872B1" w:rsidP="00A4315B">
            <w:pPr>
              <w:tabs>
                <w:tab w:val="left" w:pos="7481"/>
              </w:tabs>
              <w:spacing w:line="276" w:lineRule="auto"/>
              <w:jc w:val="both"/>
              <w:rPr>
                <w:sz w:val="26"/>
              </w:rPr>
            </w:pPr>
          </w:p>
        </w:tc>
        <w:tc>
          <w:tcPr>
            <w:tcW w:w="720" w:type="dxa"/>
            <w:vMerge/>
          </w:tcPr>
          <w:p w:rsidR="007872B1" w:rsidRPr="00AB7AF9" w:rsidRDefault="007872B1" w:rsidP="00A4315B">
            <w:pPr>
              <w:tabs>
                <w:tab w:val="left" w:pos="7481"/>
              </w:tabs>
              <w:spacing w:line="276" w:lineRule="auto"/>
              <w:jc w:val="both"/>
              <w:rPr>
                <w:sz w:val="26"/>
              </w:rPr>
            </w:pPr>
          </w:p>
        </w:tc>
        <w:tc>
          <w:tcPr>
            <w:tcW w:w="1253" w:type="dxa"/>
            <w:vMerge/>
          </w:tcPr>
          <w:p w:rsidR="007872B1" w:rsidRPr="00AB7AF9" w:rsidRDefault="007872B1" w:rsidP="00A4315B">
            <w:pPr>
              <w:tabs>
                <w:tab w:val="left" w:pos="7481"/>
              </w:tabs>
              <w:spacing w:line="276" w:lineRule="auto"/>
              <w:jc w:val="both"/>
              <w:rPr>
                <w:sz w:val="26"/>
              </w:rPr>
            </w:pPr>
          </w:p>
        </w:tc>
      </w:tr>
    </w:tbl>
    <w:p w:rsidR="00212DDB" w:rsidRDefault="00212DDB" w:rsidP="007872B1">
      <w:pPr>
        <w:spacing w:line="276" w:lineRule="auto"/>
        <w:jc w:val="both"/>
        <w:rPr>
          <w:sz w:val="26"/>
        </w:rPr>
      </w:pPr>
    </w:p>
    <w:p w:rsidR="007872B1" w:rsidRPr="00AB7AF9" w:rsidRDefault="007872B1" w:rsidP="007872B1">
      <w:pPr>
        <w:spacing w:line="276" w:lineRule="auto"/>
        <w:jc w:val="both"/>
        <w:rPr>
          <w:sz w:val="26"/>
        </w:rPr>
      </w:pPr>
      <w:r w:rsidRPr="00AB7AF9">
        <w:rPr>
          <w:sz w:val="26"/>
        </w:rPr>
        <w:t>From table 7 above, ministerial categories as main effect gave an f value of 1.59 and this is significant at 2.</w:t>
      </w:r>
      <w:r>
        <w:rPr>
          <w:sz w:val="26"/>
        </w:rPr>
        <w:t xml:space="preserve">11. Since 2.11 is greater than </w:t>
      </w:r>
      <w:r w:rsidRPr="00AB7AF9">
        <w:rPr>
          <w:sz w:val="26"/>
        </w:rPr>
        <w:t>.</w:t>
      </w:r>
      <w:r>
        <w:rPr>
          <w:sz w:val="26"/>
        </w:rPr>
        <w:t>0</w:t>
      </w:r>
      <w:r w:rsidRPr="00AB7AF9">
        <w:rPr>
          <w:sz w:val="26"/>
        </w:rPr>
        <w:t>5 this means that at .05 level of significance, the f value of 1.59 is not significant. Therefore, hypothesis 1 is not rejected as stated. This indicates that ministers of different categories do not differ significantly on the essence of supervision for quality leadership in assemblies of God church Anioma District.</w:t>
      </w:r>
    </w:p>
    <w:p w:rsidR="007872B1" w:rsidRPr="00AB7AF9" w:rsidRDefault="007872B1" w:rsidP="007872B1">
      <w:pPr>
        <w:spacing w:line="276" w:lineRule="auto"/>
        <w:jc w:val="both"/>
        <w:rPr>
          <w:b/>
          <w:sz w:val="26"/>
        </w:rPr>
      </w:pPr>
    </w:p>
    <w:p w:rsidR="007872B1" w:rsidRPr="00AB7AF9" w:rsidRDefault="007872B1" w:rsidP="007872B1">
      <w:pPr>
        <w:spacing w:line="276" w:lineRule="auto"/>
        <w:jc w:val="both"/>
        <w:rPr>
          <w:b/>
          <w:sz w:val="26"/>
        </w:rPr>
      </w:pPr>
      <w:r w:rsidRPr="00AB7AF9">
        <w:rPr>
          <w:b/>
          <w:sz w:val="26"/>
        </w:rPr>
        <w:t>Hypothesis 2</w:t>
      </w:r>
    </w:p>
    <w:p w:rsidR="007872B1" w:rsidRPr="00AB7AF9" w:rsidRDefault="007872B1" w:rsidP="007872B1">
      <w:pPr>
        <w:spacing w:line="276" w:lineRule="auto"/>
        <w:jc w:val="both"/>
        <w:rPr>
          <w:sz w:val="26"/>
        </w:rPr>
      </w:pPr>
      <w:r w:rsidRPr="00AB7AF9">
        <w:rPr>
          <w:sz w:val="26"/>
        </w:rPr>
        <w:t>Ministers of different categories do not differ significantly on the extent to which pastors apply Management By Objective (MBO) techniques through supervision in church administration in Anioma District of Assemblies of God Nigeria.</w:t>
      </w:r>
    </w:p>
    <w:p w:rsidR="00212DDB" w:rsidRDefault="00212DDB" w:rsidP="007872B1">
      <w:pPr>
        <w:spacing w:line="276" w:lineRule="auto"/>
        <w:ind w:left="720" w:hanging="720"/>
        <w:jc w:val="both"/>
        <w:rPr>
          <w:b/>
          <w:sz w:val="26"/>
        </w:rPr>
      </w:pPr>
    </w:p>
    <w:p w:rsidR="00212DDB" w:rsidRDefault="00212DDB" w:rsidP="007872B1">
      <w:pPr>
        <w:spacing w:line="276" w:lineRule="auto"/>
        <w:ind w:left="720" w:hanging="720"/>
        <w:jc w:val="both"/>
        <w:rPr>
          <w:b/>
          <w:sz w:val="26"/>
        </w:rPr>
      </w:pPr>
    </w:p>
    <w:p w:rsidR="007872B1" w:rsidRPr="00AB7AF9" w:rsidRDefault="007872B1" w:rsidP="007872B1">
      <w:pPr>
        <w:spacing w:line="276" w:lineRule="auto"/>
        <w:ind w:left="720" w:hanging="720"/>
        <w:jc w:val="both"/>
        <w:rPr>
          <w:sz w:val="26"/>
        </w:rPr>
      </w:pPr>
      <w:r w:rsidRPr="00AB7AF9">
        <w:rPr>
          <w:b/>
          <w:sz w:val="26"/>
        </w:rPr>
        <w:lastRenderedPageBreak/>
        <w:t>Table 8: ANOVA analyses for hypothesis two</w:t>
      </w:r>
    </w:p>
    <w:tbl>
      <w:tblPr>
        <w:tblW w:w="81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1530"/>
        <w:gridCol w:w="720"/>
        <w:gridCol w:w="1080"/>
        <w:gridCol w:w="810"/>
        <w:gridCol w:w="720"/>
        <w:gridCol w:w="990"/>
      </w:tblGrid>
      <w:tr w:rsidR="007872B1" w:rsidRPr="00AB7AF9" w:rsidTr="00A4315B">
        <w:trPr>
          <w:trHeight w:val="631"/>
        </w:trPr>
        <w:tc>
          <w:tcPr>
            <w:tcW w:w="2340" w:type="dxa"/>
          </w:tcPr>
          <w:p w:rsidR="007872B1" w:rsidRPr="00AB7AF9" w:rsidRDefault="007872B1" w:rsidP="00A4315B">
            <w:pPr>
              <w:tabs>
                <w:tab w:val="left" w:pos="7481"/>
              </w:tabs>
              <w:spacing w:line="276" w:lineRule="auto"/>
              <w:jc w:val="both"/>
            </w:pPr>
            <w:r w:rsidRPr="00AB7AF9">
              <w:t>Source of Variation</w:t>
            </w:r>
          </w:p>
        </w:tc>
        <w:tc>
          <w:tcPr>
            <w:tcW w:w="1530" w:type="dxa"/>
          </w:tcPr>
          <w:p w:rsidR="007872B1" w:rsidRPr="00AB7AF9" w:rsidRDefault="007872B1" w:rsidP="00A4315B">
            <w:pPr>
              <w:tabs>
                <w:tab w:val="left" w:pos="7481"/>
              </w:tabs>
              <w:spacing w:line="276" w:lineRule="auto"/>
              <w:jc w:val="both"/>
            </w:pPr>
            <w:r w:rsidRPr="00AB7AF9">
              <w:t>Sum of Squares</w:t>
            </w:r>
          </w:p>
        </w:tc>
        <w:tc>
          <w:tcPr>
            <w:tcW w:w="720" w:type="dxa"/>
          </w:tcPr>
          <w:p w:rsidR="007872B1" w:rsidRPr="00AB7AF9" w:rsidRDefault="007872B1" w:rsidP="00A4315B">
            <w:pPr>
              <w:tabs>
                <w:tab w:val="left" w:pos="7481"/>
              </w:tabs>
              <w:spacing w:line="276" w:lineRule="auto"/>
              <w:jc w:val="both"/>
            </w:pPr>
            <w:r w:rsidRPr="00AB7AF9">
              <w:t>DF</w:t>
            </w:r>
          </w:p>
        </w:tc>
        <w:tc>
          <w:tcPr>
            <w:tcW w:w="1080" w:type="dxa"/>
          </w:tcPr>
          <w:p w:rsidR="007872B1" w:rsidRPr="00AB7AF9" w:rsidRDefault="007872B1" w:rsidP="00A4315B">
            <w:pPr>
              <w:tabs>
                <w:tab w:val="left" w:pos="7481"/>
              </w:tabs>
              <w:spacing w:line="276" w:lineRule="auto"/>
              <w:jc w:val="both"/>
            </w:pPr>
            <w:r w:rsidRPr="00AB7AF9">
              <w:t>Mean Squares</w:t>
            </w:r>
          </w:p>
        </w:tc>
        <w:tc>
          <w:tcPr>
            <w:tcW w:w="810" w:type="dxa"/>
          </w:tcPr>
          <w:p w:rsidR="007872B1" w:rsidRPr="00AB7AF9" w:rsidRDefault="007872B1" w:rsidP="00A4315B">
            <w:pPr>
              <w:tabs>
                <w:tab w:val="left" w:pos="7481"/>
              </w:tabs>
              <w:spacing w:line="276" w:lineRule="auto"/>
              <w:jc w:val="both"/>
            </w:pPr>
            <w:r w:rsidRPr="00AB7AF9">
              <w:t>F-ratio</w:t>
            </w:r>
          </w:p>
        </w:tc>
        <w:tc>
          <w:tcPr>
            <w:tcW w:w="720" w:type="dxa"/>
          </w:tcPr>
          <w:p w:rsidR="007872B1" w:rsidRPr="00AB7AF9" w:rsidRDefault="007872B1" w:rsidP="00A4315B">
            <w:pPr>
              <w:tabs>
                <w:tab w:val="left" w:pos="7481"/>
              </w:tabs>
              <w:spacing w:line="276" w:lineRule="auto"/>
              <w:jc w:val="both"/>
            </w:pPr>
            <w:r w:rsidRPr="00AB7AF9">
              <w:t xml:space="preserve">Sig </w:t>
            </w:r>
          </w:p>
        </w:tc>
        <w:tc>
          <w:tcPr>
            <w:tcW w:w="990" w:type="dxa"/>
          </w:tcPr>
          <w:p w:rsidR="007872B1" w:rsidRPr="00AB7AF9" w:rsidRDefault="007872B1" w:rsidP="00A4315B">
            <w:pPr>
              <w:tabs>
                <w:tab w:val="left" w:pos="7481"/>
              </w:tabs>
              <w:spacing w:line="276" w:lineRule="auto"/>
              <w:jc w:val="both"/>
            </w:pPr>
            <w:r w:rsidRPr="00AB7AF9">
              <w:t>Remark</w:t>
            </w:r>
          </w:p>
        </w:tc>
      </w:tr>
      <w:tr w:rsidR="007872B1" w:rsidRPr="00AB7AF9" w:rsidTr="00A4315B">
        <w:trPr>
          <w:trHeight w:val="1027"/>
        </w:trPr>
        <w:tc>
          <w:tcPr>
            <w:tcW w:w="2340" w:type="dxa"/>
            <w:tcBorders>
              <w:bottom w:val="single" w:sz="4" w:space="0" w:color="auto"/>
            </w:tcBorders>
          </w:tcPr>
          <w:p w:rsidR="007872B1" w:rsidRPr="00AB7AF9" w:rsidRDefault="007872B1" w:rsidP="00A4315B">
            <w:pPr>
              <w:tabs>
                <w:tab w:val="left" w:pos="7481"/>
              </w:tabs>
              <w:spacing w:line="276" w:lineRule="auto"/>
              <w:jc w:val="both"/>
            </w:pPr>
            <w:r w:rsidRPr="00AB7AF9">
              <w:t>Between Ministerial Categories</w:t>
            </w:r>
          </w:p>
          <w:p w:rsidR="007872B1" w:rsidRPr="00AB7AF9" w:rsidRDefault="007872B1" w:rsidP="00A4315B">
            <w:pPr>
              <w:tabs>
                <w:tab w:val="left" w:pos="7481"/>
              </w:tabs>
              <w:spacing w:line="276" w:lineRule="auto"/>
              <w:jc w:val="both"/>
            </w:pPr>
            <w:r w:rsidRPr="00AB7AF9">
              <w:t>Within Ministerial Categories (Error)</w:t>
            </w:r>
          </w:p>
        </w:tc>
        <w:tc>
          <w:tcPr>
            <w:tcW w:w="1530" w:type="dxa"/>
            <w:tcBorders>
              <w:bottom w:val="single" w:sz="4" w:space="0" w:color="auto"/>
            </w:tcBorders>
          </w:tcPr>
          <w:p w:rsidR="007872B1" w:rsidRPr="00AB7AF9" w:rsidRDefault="007872B1" w:rsidP="00A4315B">
            <w:pPr>
              <w:tabs>
                <w:tab w:val="left" w:pos="7481"/>
              </w:tabs>
              <w:spacing w:line="276" w:lineRule="auto"/>
              <w:jc w:val="both"/>
            </w:pPr>
            <w:r w:rsidRPr="00AB7AF9">
              <w:t>118.01</w:t>
            </w:r>
          </w:p>
          <w:p w:rsidR="007872B1" w:rsidRPr="00AB7AF9" w:rsidRDefault="007872B1" w:rsidP="00A4315B">
            <w:pPr>
              <w:tabs>
                <w:tab w:val="left" w:pos="7481"/>
              </w:tabs>
              <w:spacing w:line="276" w:lineRule="auto"/>
              <w:jc w:val="both"/>
            </w:pPr>
            <w:r w:rsidRPr="00AB7AF9">
              <w:t>3099.52</w:t>
            </w:r>
          </w:p>
        </w:tc>
        <w:tc>
          <w:tcPr>
            <w:tcW w:w="720" w:type="dxa"/>
            <w:tcBorders>
              <w:bottom w:val="single" w:sz="4" w:space="0" w:color="auto"/>
            </w:tcBorders>
          </w:tcPr>
          <w:p w:rsidR="007872B1" w:rsidRPr="00AB7AF9" w:rsidRDefault="007872B1" w:rsidP="00A4315B">
            <w:pPr>
              <w:tabs>
                <w:tab w:val="left" w:pos="7481"/>
              </w:tabs>
              <w:spacing w:line="276" w:lineRule="auto"/>
              <w:jc w:val="both"/>
            </w:pPr>
            <w:r w:rsidRPr="00AB7AF9">
              <w:t>4</w:t>
            </w:r>
          </w:p>
          <w:p w:rsidR="007872B1" w:rsidRPr="00AB7AF9" w:rsidRDefault="007872B1" w:rsidP="00A4315B">
            <w:pPr>
              <w:tabs>
                <w:tab w:val="left" w:pos="7481"/>
              </w:tabs>
              <w:spacing w:line="276" w:lineRule="auto"/>
              <w:jc w:val="both"/>
            </w:pPr>
            <w:r w:rsidRPr="00AB7AF9">
              <w:t>161</w:t>
            </w:r>
          </w:p>
        </w:tc>
        <w:tc>
          <w:tcPr>
            <w:tcW w:w="1080" w:type="dxa"/>
            <w:vMerge w:val="restart"/>
          </w:tcPr>
          <w:p w:rsidR="007872B1" w:rsidRPr="00AB7AF9" w:rsidRDefault="007872B1" w:rsidP="00A4315B">
            <w:pPr>
              <w:tabs>
                <w:tab w:val="left" w:pos="7481"/>
              </w:tabs>
              <w:spacing w:line="276" w:lineRule="auto"/>
              <w:jc w:val="both"/>
            </w:pPr>
            <w:r w:rsidRPr="00AB7AF9">
              <w:t>29.50</w:t>
            </w:r>
          </w:p>
          <w:p w:rsidR="007872B1" w:rsidRPr="00AB7AF9" w:rsidRDefault="007872B1" w:rsidP="00A4315B">
            <w:pPr>
              <w:tabs>
                <w:tab w:val="left" w:pos="7481"/>
              </w:tabs>
              <w:spacing w:line="276" w:lineRule="auto"/>
              <w:jc w:val="both"/>
            </w:pPr>
            <w:r w:rsidRPr="00AB7AF9">
              <w:t>19.25</w:t>
            </w:r>
          </w:p>
        </w:tc>
        <w:tc>
          <w:tcPr>
            <w:tcW w:w="810" w:type="dxa"/>
            <w:vMerge w:val="restart"/>
          </w:tcPr>
          <w:p w:rsidR="007872B1" w:rsidRPr="00AB7AF9" w:rsidRDefault="007872B1" w:rsidP="00A4315B">
            <w:pPr>
              <w:tabs>
                <w:tab w:val="left" w:pos="7481"/>
              </w:tabs>
              <w:spacing w:line="276" w:lineRule="auto"/>
              <w:jc w:val="both"/>
            </w:pPr>
            <w:r w:rsidRPr="00AB7AF9">
              <w:t>1.53</w:t>
            </w:r>
          </w:p>
          <w:p w:rsidR="007872B1" w:rsidRPr="00AB7AF9" w:rsidRDefault="007872B1" w:rsidP="00A4315B">
            <w:pPr>
              <w:tabs>
                <w:tab w:val="left" w:pos="7481"/>
              </w:tabs>
              <w:spacing w:line="276" w:lineRule="auto"/>
              <w:jc w:val="both"/>
            </w:pPr>
          </w:p>
        </w:tc>
        <w:tc>
          <w:tcPr>
            <w:tcW w:w="720" w:type="dxa"/>
            <w:vMerge w:val="restart"/>
          </w:tcPr>
          <w:p w:rsidR="007872B1" w:rsidRPr="00AB7AF9" w:rsidRDefault="007872B1" w:rsidP="00A4315B">
            <w:pPr>
              <w:tabs>
                <w:tab w:val="left" w:pos="7481"/>
              </w:tabs>
              <w:spacing w:line="276" w:lineRule="auto"/>
              <w:jc w:val="both"/>
            </w:pPr>
            <w:r w:rsidRPr="00AB7AF9">
              <w:t>1.99</w:t>
            </w:r>
          </w:p>
          <w:p w:rsidR="007872B1" w:rsidRPr="00AB7AF9" w:rsidRDefault="007872B1" w:rsidP="00A4315B">
            <w:pPr>
              <w:tabs>
                <w:tab w:val="left" w:pos="7481"/>
              </w:tabs>
              <w:spacing w:line="276" w:lineRule="auto"/>
              <w:jc w:val="both"/>
            </w:pPr>
          </w:p>
        </w:tc>
        <w:tc>
          <w:tcPr>
            <w:tcW w:w="990" w:type="dxa"/>
            <w:vMerge w:val="restart"/>
          </w:tcPr>
          <w:p w:rsidR="007872B1" w:rsidRPr="00AB7AF9" w:rsidRDefault="007872B1" w:rsidP="00A4315B">
            <w:pPr>
              <w:tabs>
                <w:tab w:val="left" w:pos="7481"/>
              </w:tabs>
              <w:spacing w:line="276" w:lineRule="auto"/>
              <w:jc w:val="both"/>
            </w:pPr>
            <w:r w:rsidRPr="00AB7AF9">
              <w:t>Not Significant</w:t>
            </w:r>
          </w:p>
        </w:tc>
      </w:tr>
      <w:tr w:rsidR="007872B1" w:rsidRPr="00AB7AF9" w:rsidTr="00A4315B">
        <w:trPr>
          <w:trHeight w:val="461"/>
        </w:trPr>
        <w:tc>
          <w:tcPr>
            <w:tcW w:w="2340" w:type="dxa"/>
            <w:tcBorders>
              <w:top w:val="single" w:sz="4" w:space="0" w:color="auto"/>
            </w:tcBorders>
          </w:tcPr>
          <w:p w:rsidR="007872B1" w:rsidRPr="00AB7AF9" w:rsidRDefault="007872B1" w:rsidP="00A4315B">
            <w:pPr>
              <w:tabs>
                <w:tab w:val="left" w:pos="7481"/>
              </w:tabs>
              <w:spacing w:line="276" w:lineRule="auto"/>
              <w:jc w:val="both"/>
            </w:pPr>
            <w:r w:rsidRPr="00AB7AF9">
              <w:t>Total</w:t>
            </w:r>
          </w:p>
        </w:tc>
        <w:tc>
          <w:tcPr>
            <w:tcW w:w="1530" w:type="dxa"/>
            <w:tcBorders>
              <w:top w:val="single" w:sz="4" w:space="0" w:color="auto"/>
            </w:tcBorders>
          </w:tcPr>
          <w:p w:rsidR="007872B1" w:rsidRPr="00AB7AF9" w:rsidRDefault="007872B1" w:rsidP="00A4315B">
            <w:pPr>
              <w:tabs>
                <w:tab w:val="left" w:pos="7481"/>
              </w:tabs>
              <w:spacing w:line="276" w:lineRule="auto"/>
              <w:jc w:val="both"/>
            </w:pPr>
            <w:r w:rsidRPr="00AB7AF9">
              <w:t>3217.53</w:t>
            </w:r>
          </w:p>
        </w:tc>
        <w:tc>
          <w:tcPr>
            <w:tcW w:w="720" w:type="dxa"/>
            <w:tcBorders>
              <w:top w:val="single" w:sz="4" w:space="0" w:color="auto"/>
            </w:tcBorders>
          </w:tcPr>
          <w:p w:rsidR="007872B1" w:rsidRPr="00AB7AF9" w:rsidRDefault="007872B1" w:rsidP="00A4315B">
            <w:pPr>
              <w:tabs>
                <w:tab w:val="left" w:pos="7481"/>
              </w:tabs>
              <w:spacing w:line="276" w:lineRule="auto"/>
              <w:jc w:val="both"/>
            </w:pPr>
            <w:r w:rsidRPr="00AB7AF9">
              <w:t>165</w:t>
            </w:r>
          </w:p>
        </w:tc>
        <w:tc>
          <w:tcPr>
            <w:tcW w:w="1080" w:type="dxa"/>
            <w:vMerge/>
          </w:tcPr>
          <w:p w:rsidR="007872B1" w:rsidRPr="00AB7AF9" w:rsidRDefault="007872B1" w:rsidP="00A4315B">
            <w:pPr>
              <w:tabs>
                <w:tab w:val="left" w:pos="7481"/>
              </w:tabs>
              <w:spacing w:line="276" w:lineRule="auto"/>
              <w:jc w:val="both"/>
            </w:pPr>
          </w:p>
        </w:tc>
        <w:tc>
          <w:tcPr>
            <w:tcW w:w="810" w:type="dxa"/>
            <w:vMerge/>
          </w:tcPr>
          <w:p w:rsidR="007872B1" w:rsidRPr="00AB7AF9" w:rsidRDefault="007872B1" w:rsidP="00A4315B">
            <w:pPr>
              <w:tabs>
                <w:tab w:val="left" w:pos="7481"/>
              </w:tabs>
              <w:spacing w:line="276" w:lineRule="auto"/>
              <w:jc w:val="both"/>
            </w:pPr>
          </w:p>
        </w:tc>
        <w:tc>
          <w:tcPr>
            <w:tcW w:w="720" w:type="dxa"/>
            <w:vMerge/>
          </w:tcPr>
          <w:p w:rsidR="007872B1" w:rsidRPr="00AB7AF9" w:rsidRDefault="007872B1" w:rsidP="00A4315B">
            <w:pPr>
              <w:tabs>
                <w:tab w:val="left" w:pos="7481"/>
              </w:tabs>
              <w:spacing w:line="276" w:lineRule="auto"/>
              <w:jc w:val="both"/>
            </w:pPr>
          </w:p>
        </w:tc>
        <w:tc>
          <w:tcPr>
            <w:tcW w:w="990" w:type="dxa"/>
            <w:vMerge/>
          </w:tcPr>
          <w:p w:rsidR="007872B1" w:rsidRPr="00AB7AF9" w:rsidRDefault="007872B1" w:rsidP="00A4315B">
            <w:pPr>
              <w:tabs>
                <w:tab w:val="left" w:pos="7481"/>
              </w:tabs>
              <w:spacing w:line="276" w:lineRule="auto"/>
              <w:jc w:val="both"/>
            </w:pPr>
          </w:p>
        </w:tc>
      </w:tr>
    </w:tbl>
    <w:p w:rsidR="007872B1" w:rsidRPr="00AB7AF9" w:rsidRDefault="007872B1" w:rsidP="007872B1">
      <w:pPr>
        <w:tabs>
          <w:tab w:val="left" w:pos="7481"/>
        </w:tabs>
        <w:spacing w:line="276" w:lineRule="auto"/>
        <w:jc w:val="both"/>
      </w:pPr>
    </w:p>
    <w:p w:rsidR="007872B1" w:rsidRPr="00AB7AF9" w:rsidRDefault="007872B1" w:rsidP="007872B1">
      <w:pPr>
        <w:spacing w:line="276" w:lineRule="auto"/>
        <w:jc w:val="both"/>
        <w:rPr>
          <w:sz w:val="26"/>
        </w:rPr>
      </w:pPr>
      <w:r w:rsidRPr="00AB7AF9">
        <w:rPr>
          <w:sz w:val="26"/>
        </w:rPr>
        <w:t>From table 8 above, ministerial categories as main effect gave an f value of 1.53 and this is significant at 1.99. Since 1.99 is greater than .</w:t>
      </w:r>
      <w:r>
        <w:rPr>
          <w:sz w:val="26"/>
        </w:rPr>
        <w:t>0</w:t>
      </w:r>
      <w:r w:rsidRPr="00AB7AF9">
        <w:rPr>
          <w:sz w:val="26"/>
        </w:rPr>
        <w:t>5</w:t>
      </w:r>
      <w:r>
        <w:rPr>
          <w:sz w:val="26"/>
        </w:rPr>
        <w:t xml:space="preserve"> we conclude that</w:t>
      </w:r>
      <w:r w:rsidRPr="00AB7AF9">
        <w:rPr>
          <w:sz w:val="26"/>
        </w:rPr>
        <w:t xml:space="preserve"> at .05 level of significance, the f value of 1.53 is not significant. </w:t>
      </w:r>
      <w:r>
        <w:rPr>
          <w:sz w:val="26"/>
        </w:rPr>
        <w:t>As a result</w:t>
      </w:r>
      <w:r w:rsidRPr="00AB7AF9">
        <w:rPr>
          <w:sz w:val="26"/>
        </w:rPr>
        <w:t>, hypothesis 2 is not rejected as stated because ministers of different categories do not differ significantly on the e</w:t>
      </w:r>
      <w:r>
        <w:rPr>
          <w:sz w:val="26"/>
        </w:rPr>
        <w:t>xtent pastors apply Management b</w:t>
      </w:r>
      <w:r w:rsidRPr="00AB7AF9">
        <w:rPr>
          <w:sz w:val="26"/>
        </w:rPr>
        <w:t>y Objective (MBO) techniques through supervision in church administration in Anioma District of Assemblies of God Nigeria.</w:t>
      </w:r>
    </w:p>
    <w:p w:rsidR="007872B1" w:rsidRPr="00AB7AF9" w:rsidRDefault="007872B1" w:rsidP="007872B1">
      <w:pPr>
        <w:spacing w:line="276" w:lineRule="auto"/>
        <w:jc w:val="both"/>
        <w:rPr>
          <w:b/>
          <w:sz w:val="26"/>
        </w:rPr>
      </w:pPr>
    </w:p>
    <w:p w:rsidR="007872B1" w:rsidRPr="00AB7AF9" w:rsidRDefault="007872B1" w:rsidP="007872B1">
      <w:pPr>
        <w:spacing w:line="276" w:lineRule="auto"/>
        <w:jc w:val="both"/>
        <w:rPr>
          <w:sz w:val="26"/>
        </w:rPr>
      </w:pPr>
      <w:r w:rsidRPr="00AB7AF9">
        <w:rPr>
          <w:b/>
          <w:sz w:val="26"/>
        </w:rPr>
        <w:t>Hypothesis 3</w:t>
      </w:r>
    </w:p>
    <w:p w:rsidR="007872B1" w:rsidRPr="00AB7AF9" w:rsidRDefault="007872B1" w:rsidP="007872B1">
      <w:pPr>
        <w:spacing w:line="276" w:lineRule="auto"/>
        <w:jc w:val="both"/>
        <w:rPr>
          <w:sz w:val="26"/>
        </w:rPr>
      </w:pPr>
      <w:r w:rsidRPr="00AB7AF9">
        <w:rPr>
          <w:sz w:val="26"/>
        </w:rPr>
        <w:t>Ministers of different categories do not differ significantly on the extent to which pastors apply management information system (MIS) techniques in church administration in Anioma District of Assemblies of God Nigeria.</w:t>
      </w:r>
    </w:p>
    <w:p w:rsidR="00F77962" w:rsidRDefault="00F77962" w:rsidP="007872B1">
      <w:pPr>
        <w:spacing w:line="276" w:lineRule="auto"/>
        <w:ind w:left="720" w:hanging="720"/>
        <w:jc w:val="both"/>
        <w:rPr>
          <w:b/>
          <w:sz w:val="26"/>
        </w:rPr>
      </w:pPr>
    </w:p>
    <w:p w:rsidR="007872B1" w:rsidRPr="00AB7AF9" w:rsidRDefault="007872B1" w:rsidP="007872B1">
      <w:pPr>
        <w:spacing w:line="276" w:lineRule="auto"/>
        <w:ind w:left="720" w:hanging="720"/>
        <w:jc w:val="both"/>
        <w:rPr>
          <w:b/>
          <w:sz w:val="26"/>
        </w:rPr>
      </w:pPr>
      <w:r w:rsidRPr="00AB7AF9">
        <w:rPr>
          <w:b/>
          <w:sz w:val="26"/>
        </w:rPr>
        <w:t>Table 9: ANOVA analyses for hypothesis three</w:t>
      </w:r>
    </w:p>
    <w:tbl>
      <w:tblPr>
        <w:tblW w:w="81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1170"/>
        <w:gridCol w:w="630"/>
        <w:gridCol w:w="1080"/>
        <w:gridCol w:w="990"/>
        <w:gridCol w:w="720"/>
        <w:gridCol w:w="1260"/>
      </w:tblGrid>
      <w:tr w:rsidR="007872B1" w:rsidRPr="00AB7AF9" w:rsidTr="00A4315B">
        <w:trPr>
          <w:trHeight w:val="710"/>
        </w:trPr>
        <w:tc>
          <w:tcPr>
            <w:tcW w:w="2340" w:type="dxa"/>
          </w:tcPr>
          <w:p w:rsidR="007872B1" w:rsidRPr="00AB7AF9" w:rsidRDefault="007872B1" w:rsidP="00A4315B">
            <w:pPr>
              <w:tabs>
                <w:tab w:val="left" w:pos="7481"/>
              </w:tabs>
              <w:spacing w:line="276" w:lineRule="auto"/>
              <w:jc w:val="both"/>
            </w:pPr>
            <w:r w:rsidRPr="00AB7AF9">
              <w:t>Source of Variation</w:t>
            </w:r>
          </w:p>
        </w:tc>
        <w:tc>
          <w:tcPr>
            <w:tcW w:w="1170" w:type="dxa"/>
          </w:tcPr>
          <w:p w:rsidR="007872B1" w:rsidRPr="00AB7AF9" w:rsidRDefault="007872B1" w:rsidP="00A4315B">
            <w:pPr>
              <w:tabs>
                <w:tab w:val="left" w:pos="7481"/>
              </w:tabs>
              <w:spacing w:line="276" w:lineRule="auto"/>
              <w:jc w:val="both"/>
            </w:pPr>
            <w:r w:rsidRPr="00AB7AF9">
              <w:t>Sum of Squares</w:t>
            </w:r>
          </w:p>
        </w:tc>
        <w:tc>
          <w:tcPr>
            <w:tcW w:w="630" w:type="dxa"/>
          </w:tcPr>
          <w:p w:rsidR="007872B1" w:rsidRPr="00AB7AF9" w:rsidRDefault="007872B1" w:rsidP="00A4315B">
            <w:pPr>
              <w:tabs>
                <w:tab w:val="left" w:pos="7481"/>
              </w:tabs>
              <w:spacing w:line="276" w:lineRule="auto"/>
              <w:jc w:val="both"/>
            </w:pPr>
            <w:r w:rsidRPr="00AB7AF9">
              <w:t>DF</w:t>
            </w:r>
          </w:p>
        </w:tc>
        <w:tc>
          <w:tcPr>
            <w:tcW w:w="1080" w:type="dxa"/>
          </w:tcPr>
          <w:p w:rsidR="007872B1" w:rsidRPr="00AB7AF9" w:rsidRDefault="007872B1" w:rsidP="00A4315B">
            <w:pPr>
              <w:tabs>
                <w:tab w:val="left" w:pos="7481"/>
              </w:tabs>
              <w:spacing w:line="276" w:lineRule="auto"/>
              <w:jc w:val="both"/>
            </w:pPr>
            <w:r w:rsidRPr="00AB7AF9">
              <w:t>Mean Squares</w:t>
            </w:r>
          </w:p>
        </w:tc>
        <w:tc>
          <w:tcPr>
            <w:tcW w:w="990" w:type="dxa"/>
          </w:tcPr>
          <w:p w:rsidR="007872B1" w:rsidRPr="00AB7AF9" w:rsidRDefault="007872B1" w:rsidP="00A4315B">
            <w:pPr>
              <w:tabs>
                <w:tab w:val="left" w:pos="7481"/>
              </w:tabs>
              <w:spacing w:line="276" w:lineRule="auto"/>
              <w:jc w:val="both"/>
            </w:pPr>
            <w:r w:rsidRPr="00AB7AF9">
              <w:t>F-ratio</w:t>
            </w:r>
          </w:p>
        </w:tc>
        <w:tc>
          <w:tcPr>
            <w:tcW w:w="720" w:type="dxa"/>
          </w:tcPr>
          <w:p w:rsidR="007872B1" w:rsidRPr="00AB7AF9" w:rsidRDefault="007872B1" w:rsidP="00A4315B">
            <w:pPr>
              <w:tabs>
                <w:tab w:val="left" w:pos="7481"/>
              </w:tabs>
              <w:spacing w:line="276" w:lineRule="auto"/>
              <w:jc w:val="both"/>
            </w:pPr>
            <w:r w:rsidRPr="00AB7AF9">
              <w:t xml:space="preserve">Sig </w:t>
            </w:r>
          </w:p>
        </w:tc>
        <w:tc>
          <w:tcPr>
            <w:tcW w:w="1260" w:type="dxa"/>
          </w:tcPr>
          <w:p w:rsidR="007872B1" w:rsidRPr="00AB7AF9" w:rsidRDefault="007872B1" w:rsidP="00A4315B">
            <w:pPr>
              <w:tabs>
                <w:tab w:val="left" w:pos="7481"/>
              </w:tabs>
              <w:spacing w:line="276" w:lineRule="auto"/>
              <w:jc w:val="both"/>
            </w:pPr>
            <w:r w:rsidRPr="00AB7AF9">
              <w:t>Remark</w:t>
            </w:r>
          </w:p>
        </w:tc>
      </w:tr>
      <w:tr w:rsidR="007872B1" w:rsidRPr="00AB7AF9" w:rsidTr="00A4315B">
        <w:trPr>
          <w:trHeight w:val="1156"/>
        </w:trPr>
        <w:tc>
          <w:tcPr>
            <w:tcW w:w="2340" w:type="dxa"/>
            <w:tcBorders>
              <w:bottom w:val="single" w:sz="4" w:space="0" w:color="auto"/>
            </w:tcBorders>
          </w:tcPr>
          <w:p w:rsidR="007872B1" w:rsidRPr="00AB7AF9" w:rsidRDefault="007872B1" w:rsidP="00A4315B">
            <w:pPr>
              <w:tabs>
                <w:tab w:val="left" w:pos="7481"/>
              </w:tabs>
              <w:spacing w:line="276" w:lineRule="auto"/>
              <w:jc w:val="both"/>
            </w:pPr>
            <w:r w:rsidRPr="00AB7AF9">
              <w:t>Between Ministerial Categories</w:t>
            </w:r>
          </w:p>
          <w:p w:rsidR="007872B1" w:rsidRPr="00AB7AF9" w:rsidRDefault="007872B1" w:rsidP="00A4315B">
            <w:pPr>
              <w:tabs>
                <w:tab w:val="left" w:pos="7481"/>
              </w:tabs>
              <w:spacing w:line="276" w:lineRule="auto"/>
              <w:jc w:val="both"/>
            </w:pPr>
            <w:r w:rsidRPr="00AB7AF9">
              <w:t>Within Ministerial </w:t>
            </w:r>
          </w:p>
          <w:p w:rsidR="007872B1" w:rsidRPr="00AB7AF9" w:rsidRDefault="007872B1" w:rsidP="00A4315B">
            <w:pPr>
              <w:tabs>
                <w:tab w:val="left" w:pos="7481"/>
              </w:tabs>
              <w:spacing w:line="276" w:lineRule="auto"/>
              <w:jc w:val="both"/>
            </w:pPr>
            <w:r w:rsidRPr="00AB7AF9">
              <w:t>Categories (Error)</w:t>
            </w:r>
          </w:p>
        </w:tc>
        <w:tc>
          <w:tcPr>
            <w:tcW w:w="1170" w:type="dxa"/>
            <w:tcBorders>
              <w:bottom w:val="single" w:sz="4" w:space="0" w:color="auto"/>
            </w:tcBorders>
          </w:tcPr>
          <w:p w:rsidR="007872B1" w:rsidRPr="00AB7AF9" w:rsidRDefault="007872B1" w:rsidP="00A4315B">
            <w:pPr>
              <w:tabs>
                <w:tab w:val="left" w:pos="7481"/>
              </w:tabs>
              <w:spacing w:line="276" w:lineRule="auto"/>
              <w:jc w:val="both"/>
            </w:pPr>
            <w:r w:rsidRPr="00AB7AF9">
              <w:t>72.00</w:t>
            </w:r>
          </w:p>
          <w:p w:rsidR="007872B1" w:rsidRPr="00AB7AF9" w:rsidRDefault="007872B1" w:rsidP="00A4315B">
            <w:pPr>
              <w:tabs>
                <w:tab w:val="left" w:pos="7481"/>
              </w:tabs>
              <w:spacing w:line="276" w:lineRule="auto"/>
              <w:jc w:val="both"/>
            </w:pPr>
            <w:r w:rsidRPr="00AB7AF9">
              <w:t>1993.03</w:t>
            </w:r>
          </w:p>
        </w:tc>
        <w:tc>
          <w:tcPr>
            <w:tcW w:w="630" w:type="dxa"/>
            <w:tcBorders>
              <w:bottom w:val="single" w:sz="4" w:space="0" w:color="auto"/>
            </w:tcBorders>
          </w:tcPr>
          <w:p w:rsidR="007872B1" w:rsidRPr="00AB7AF9" w:rsidRDefault="007872B1" w:rsidP="00A4315B">
            <w:pPr>
              <w:tabs>
                <w:tab w:val="left" w:pos="7481"/>
              </w:tabs>
              <w:spacing w:line="276" w:lineRule="auto"/>
              <w:jc w:val="both"/>
            </w:pPr>
            <w:r w:rsidRPr="00AB7AF9">
              <w:t>4</w:t>
            </w:r>
          </w:p>
          <w:p w:rsidR="007872B1" w:rsidRPr="00AB7AF9" w:rsidRDefault="007872B1" w:rsidP="00A4315B">
            <w:pPr>
              <w:tabs>
                <w:tab w:val="left" w:pos="7481"/>
              </w:tabs>
              <w:spacing w:line="276" w:lineRule="auto"/>
              <w:jc w:val="both"/>
            </w:pPr>
            <w:r w:rsidRPr="00AB7AF9">
              <w:t>161</w:t>
            </w:r>
          </w:p>
        </w:tc>
        <w:tc>
          <w:tcPr>
            <w:tcW w:w="1080" w:type="dxa"/>
            <w:vMerge w:val="restart"/>
          </w:tcPr>
          <w:p w:rsidR="007872B1" w:rsidRPr="00AB7AF9" w:rsidRDefault="007872B1" w:rsidP="00A4315B">
            <w:pPr>
              <w:tabs>
                <w:tab w:val="left" w:pos="7481"/>
              </w:tabs>
              <w:spacing w:line="276" w:lineRule="auto"/>
              <w:jc w:val="both"/>
            </w:pPr>
            <w:r w:rsidRPr="00AB7AF9">
              <w:t>18.00</w:t>
            </w:r>
          </w:p>
          <w:p w:rsidR="007872B1" w:rsidRPr="00AB7AF9" w:rsidRDefault="007872B1" w:rsidP="00A4315B">
            <w:pPr>
              <w:tabs>
                <w:tab w:val="left" w:pos="7481"/>
              </w:tabs>
              <w:spacing w:line="276" w:lineRule="auto"/>
              <w:jc w:val="both"/>
            </w:pPr>
            <w:r w:rsidRPr="00AB7AF9">
              <w:t>12.38</w:t>
            </w:r>
          </w:p>
        </w:tc>
        <w:tc>
          <w:tcPr>
            <w:tcW w:w="990" w:type="dxa"/>
            <w:vMerge w:val="restart"/>
          </w:tcPr>
          <w:p w:rsidR="007872B1" w:rsidRPr="00AB7AF9" w:rsidRDefault="007872B1" w:rsidP="00A4315B">
            <w:pPr>
              <w:tabs>
                <w:tab w:val="left" w:pos="7481"/>
              </w:tabs>
              <w:spacing w:line="276" w:lineRule="auto"/>
              <w:jc w:val="both"/>
            </w:pPr>
            <w:r w:rsidRPr="00AB7AF9">
              <w:t>1.45</w:t>
            </w:r>
          </w:p>
          <w:p w:rsidR="007872B1" w:rsidRPr="00AB7AF9" w:rsidRDefault="007872B1" w:rsidP="00A4315B">
            <w:pPr>
              <w:tabs>
                <w:tab w:val="left" w:pos="7481"/>
              </w:tabs>
              <w:spacing w:line="276" w:lineRule="auto"/>
              <w:jc w:val="both"/>
            </w:pPr>
          </w:p>
        </w:tc>
        <w:tc>
          <w:tcPr>
            <w:tcW w:w="720" w:type="dxa"/>
            <w:vMerge w:val="restart"/>
          </w:tcPr>
          <w:p w:rsidR="007872B1" w:rsidRPr="00AB7AF9" w:rsidRDefault="007872B1" w:rsidP="00A4315B">
            <w:pPr>
              <w:tabs>
                <w:tab w:val="left" w:pos="7481"/>
              </w:tabs>
              <w:spacing w:line="276" w:lineRule="auto"/>
              <w:jc w:val="both"/>
            </w:pPr>
            <w:r w:rsidRPr="00AB7AF9">
              <w:t>2.03</w:t>
            </w:r>
          </w:p>
          <w:p w:rsidR="007872B1" w:rsidRPr="00AB7AF9" w:rsidRDefault="007872B1" w:rsidP="00A4315B">
            <w:pPr>
              <w:tabs>
                <w:tab w:val="left" w:pos="7481"/>
              </w:tabs>
              <w:spacing w:line="276" w:lineRule="auto"/>
              <w:jc w:val="both"/>
            </w:pPr>
          </w:p>
        </w:tc>
        <w:tc>
          <w:tcPr>
            <w:tcW w:w="1260" w:type="dxa"/>
            <w:vMerge w:val="restart"/>
          </w:tcPr>
          <w:p w:rsidR="007872B1" w:rsidRPr="00AB7AF9" w:rsidRDefault="007872B1" w:rsidP="00A4315B">
            <w:pPr>
              <w:tabs>
                <w:tab w:val="left" w:pos="7481"/>
              </w:tabs>
              <w:spacing w:line="276" w:lineRule="auto"/>
              <w:jc w:val="both"/>
            </w:pPr>
            <w:r w:rsidRPr="00AB7AF9">
              <w:t>Not Significant</w:t>
            </w:r>
          </w:p>
        </w:tc>
      </w:tr>
      <w:tr w:rsidR="007872B1" w:rsidRPr="00AB7AF9" w:rsidTr="00A4315B">
        <w:trPr>
          <w:trHeight w:val="519"/>
        </w:trPr>
        <w:tc>
          <w:tcPr>
            <w:tcW w:w="2340" w:type="dxa"/>
            <w:tcBorders>
              <w:top w:val="single" w:sz="4" w:space="0" w:color="auto"/>
            </w:tcBorders>
          </w:tcPr>
          <w:p w:rsidR="007872B1" w:rsidRPr="00AB7AF9" w:rsidRDefault="007872B1" w:rsidP="00A4315B">
            <w:pPr>
              <w:tabs>
                <w:tab w:val="left" w:pos="7481"/>
              </w:tabs>
              <w:spacing w:line="276" w:lineRule="auto"/>
              <w:jc w:val="both"/>
            </w:pPr>
            <w:r w:rsidRPr="00AB7AF9">
              <w:t>Total</w:t>
            </w:r>
          </w:p>
        </w:tc>
        <w:tc>
          <w:tcPr>
            <w:tcW w:w="1170" w:type="dxa"/>
            <w:tcBorders>
              <w:top w:val="single" w:sz="4" w:space="0" w:color="auto"/>
            </w:tcBorders>
          </w:tcPr>
          <w:p w:rsidR="007872B1" w:rsidRPr="00AB7AF9" w:rsidRDefault="007872B1" w:rsidP="00A4315B">
            <w:pPr>
              <w:tabs>
                <w:tab w:val="left" w:pos="7481"/>
              </w:tabs>
              <w:spacing w:line="276" w:lineRule="auto"/>
              <w:jc w:val="both"/>
            </w:pPr>
            <w:r w:rsidRPr="00AB7AF9">
              <w:t>2065.03</w:t>
            </w:r>
          </w:p>
        </w:tc>
        <w:tc>
          <w:tcPr>
            <w:tcW w:w="630" w:type="dxa"/>
            <w:tcBorders>
              <w:top w:val="single" w:sz="4" w:space="0" w:color="auto"/>
            </w:tcBorders>
          </w:tcPr>
          <w:p w:rsidR="007872B1" w:rsidRPr="00AB7AF9" w:rsidRDefault="007872B1" w:rsidP="00A4315B">
            <w:pPr>
              <w:tabs>
                <w:tab w:val="left" w:pos="7481"/>
              </w:tabs>
              <w:spacing w:line="276" w:lineRule="auto"/>
              <w:jc w:val="both"/>
            </w:pPr>
            <w:r w:rsidRPr="00AB7AF9">
              <w:t>165</w:t>
            </w:r>
          </w:p>
        </w:tc>
        <w:tc>
          <w:tcPr>
            <w:tcW w:w="1080" w:type="dxa"/>
            <w:vMerge/>
          </w:tcPr>
          <w:p w:rsidR="007872B1" w:rsidRPr="00AB7AF9" w:rsidRDefault="007872B1" w:rsidP="00A4315B">
            <w:pPr>
              <w:tabs>
                <w:tab w:val="left" w:pos="7481"/>
              </w:tabs>
              <w:spacing w:line="276" w:lineRule="auto"/>
              <w:jc w:val="both"/>
            </w:pPr>
          </w:p>
        </w:tc>
        <w:tc>
          <w:tcPr>
            <w:tcW w:w="990" w:type="dxa"/>
            <w:vMerge/>
          </w:tcPr>
          <w:p w:rsidR="007872B1" w:rsidRPr="00AB7AF9" w:rsidRDefault="007872B1" w:rsidP="00A4315B">
            <w:pPr>
              <w:tabs>
                <w:tab w:val="left" w:pos="7481"/>
              </w:tabs>
              <w:spacing w:line="276" w:lineRule="auto"/>
              <w:jc w:val="both"/>
            </w:pPr>
          </w:p>
        </w:tc>
        <w:tc>
          <w:tcPr>
            <w:tcW w:w="720" w:type="dxa"/>
            <w:vMerge/>
          </w:tcPr>
          <w:p w:rsidR="007872B1" w:rsidRPr="00AB7AF9" w:rsidRDefault="007872B1" w:rsidP="00A4315B">
            <w:pPr>
              <w:tabs>
                <w:tab w:val="left" w:pos="7481"/>
              </w:tabs>
              <w:spacing w:line="276" w:lineRule="auto"/>
              <w:jc w:val="both"/>
            </w:pPr>
          </w:p>
        </w:tc>
        <w:tc>
          <w:tcPr>
            <w:tcW w:w="1260" w:type="dxa"/>
            <w:vMerge/>
          </w:tcPr>
          <w:p w:rsidR="007872B1" w:rsidRPr="00AB7AF9" w:rsidRDefault="007872B1" w:rsidP="00A4315B">
            <w:pPr>
              <w:tabs>
                <w:tab w:val="left" w:pos="7481"/>
              </w:tabs>
              <w:spacing w:line="276" w:lineRule="auto"/>
              <w:jc w:val="both"/>
            </w:pPr>
          </w:p>
        </w:tc>
      </w:tr>
    </w:tbl>
    <w:p w:rsidR="007872B1" w:rsidRPr="00AB7AF9" w:rsidRDefault="007872B1" w:rsidP="007872B1">
      <w:pPr>
        <w:tabs>
          <w:tab w:val="left" w:pos="7481"/>
        </w:tabs>
        <w:spacing w:line="276" w:lineRule="auto"/>
        <w:jc w:val="both"/>
      </w:pPr>
    </w:p>
    <w:p w:rsidR="007872B1" w:rsidRPr="00AB7AF9" w:rsidRDefault="007872B1" w:rsidP="007872B1">
      <w:pPr>
        <w:spacing w:line="276" w:lineRule="auto"/>
        <w:jc w:val="both"/>
        <w:rPr>
          <w:sz w:val="26"/>
        </w:rPr>
      </w:pPr>
      <w:r w:rsidRPr="00AB7AF9">
        <w:rPr>
          <w:sz w:val="26"/>
        </w:rPr>
        <w:t>From table 9 above, ministerial categories as main effect gave an f value of 1.45 and this is significant at 2.03. Since 2.03 is greater than .</w:t>
      </w:r>
      <w:r>
        <w:rPr>
          <w:sz w:val="26"/>
        </w:rPr>
        <w:t>0</w:t>
      </w:r>
      <w:r w:rsidRPr="00AB7AF9">
        <w:rPr>
          <w:sz w:val="26"/>
        </w:rPr>
        <w:t xml:space="preserve">5 this means that at .05 level of significance, the f value of 1.45 is not significant. </w:t>
      </w:r>
      <w:r>
        <w:rPr>
          <w:sz w:val="26"/>
        </w:rPr>
        <w:t>Thus</w:t>
      </w:r>
      <w:r w:rsidRPr="00AB7AF9">
        <w:rPr>
          <w:sz w:val="26"/>
        </w:rPr>
        <w:t>, hypothesis 3 is not rejected as stated because ministers of different categories do not differ significantly on the extent pastors apply Management Information System (MIS) techniques through supervision in church administration in Anioma District of Assemblies of God Nigeria.</w:t>
      </w:r>
    </w:p>
    <w:p w:rsidR="007872B1" w:rsidRPr="00AB7AF9" w:rsidRDefault="007872B1" w:rsidP="007872B1">
      <w:pPr>
        <w:spacing w:line="276" w:lineRule="auto"/>
        <w:jc w:val="both"/>
        <w:rPr>
          <w:b/>
          <w:sz w:val="26"/>
        </w:rPr>
      </w:pPr>
    </w:p>
    <w:p w:rsidR="007872B1" w:rsidRPr="00AB7AF9" w:rsidRDefault="007872B1" w:rsidP="007872B1">
      <w:pPr>
        <w:spacing w:line="276" w:lineRule="auto"/>
        <w:jc w:val="both"/>
        <w:rPr>
          <w:sz w:val="26"/>
        </w:rPr>
      </w:pPr>
      <w:r w:rsidRPr="00AB7AF9">
        <w:rPr>
          <w:b/>
          <w:sz w:val="26"/>
        </w:rPr>
        <w:t>Hypothesis 4</w:t>
      </w:r>
    </w:p>
    <w:p w:rsidR="007872B1" w:rsidRPr="00AB7AF9" w:rsidRDefault="007872B1" w:rsidP="007872B1">
      <w:pPr>
        <w:spacing w:line="276" w:lineRule="auto"/>
        <w:jc w:val="both"/>
        <w:rPr>
          <w:sz w:val="26"/>
        </w:rPr>
      </w:pPr>
      <w:r w:rsidRPr="00AB7AF9">
        <w:rPr>
          <w:sz w:val="26"/>
        </w:rPr>
        <w:t>Ministers of different categories do not differ significantly on the extent to which pastors apply Total Quality Management (TQM) techniques through supervision in church administration in Anioma District of Assemblies of God Nigeria.</w:t>
      </w:r>
    </w:p>
    <w:p w:rsidR="001E3198" w:rsidRPr="001E3198" w:rsidRDefault="001E3198" w:rsidP="007872B1">
      <w:pPr>
        <w:spacing w:line="276" w:lineRule="auto"/>
        <w:ind w:left="720" w:hanging="720"/>
        <w:jc w:val="both"/>
        <w:rPr>
          <w:b/>
          <w:sz w:val="12"/>
        </w:rPr>
      </w:pPr>
    </w:p>
    <w:p w:rsidR="007872B1" w:rsidRPr="00AB7AF9" w:rsidRDefault="007872B1" w:rsidP="007872B1">
      <w:pPr>
        <w:spacing w:line="276" w:lineRule="auto"/>
        <w:ind w:left="720" w:hanging="720"/>
        <w:jc w:val="both"/>
        <w:rPr>
          <w:b/>
          <w:sz w:val="26"/>
        </w:rPr>
      </w:pPr>
      <w:r w:rsidRPr="00AB7AF9">
        <w:rPr>
          <w:b/>
          <w:sz w:val="26"/>
        </w:rPr>
        <w:lastRenderedPageBreak/>
        <w:t>Table 10: ANOVA analyses for hypothesis four</w:t>
      </w:r>
    </w:p>
    <w:tbl>
      <w:tblPr>
        <w:tblW w:w="90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1170"/>
        <w:gridCol w:w="810"/>
        <w:gridCol w:w="1080"/>
        <w:gridCol w:w="810"/>
        <w:gridCol w:w="900"/>
        <w:gridCol w:w="1890"/>
      </w:tblGrid>
      <w:tr w:rsidR="007872B1" w:rsidRPr="00AB7AF9" w:rsidTr="00A4315B">
        <w:trPr>
          <w:trHeight w:val="639"/>
        </w:trPr>
        <w:tc>
          <w:tcPr>
            <w:tcW w:w="2340" w:type="dxa"/>
          </w:tcPr>
          <w:p w:rsidR="007872B1" w:rsidRPr="00AB7AF9" w:rsidRDefault="007872B1" w:rsidP="00A4315B">
            <w:pPr>
              <w:tabs>
                <w:tab w:val="left" w:pos="7481"/>
              </w:tabs>
              <w:spacing w:line="276" w:lineRule="auto"/>
              <w:jc w:val="both"/>
              <w:rPr>
                <w:sz w:val="26"/>
              </w:rPr>
            </w:pPr>
            <w:r w:rsidRPr="00AB7AF9">
              <w:rPr>
                <w:sz w:val="26"/>
              </w:rPr>
              <w:t>Source of Variation</w:t>
            </w:r>
          </w:p>
        </w:tc>
        <w:tc>
          <w:tcPr>
            <w:tcW w:w="1170" w:type="dxa"/>
          </w:tcPr>
          <w:p w:rsidR="007872B1" w:rsidRPr="00AB7AF9" w:rsidRDefault="007872B1" w:rsidP="00A4315B">
            <w:pPr>
              <w:tabs>
                <w:tab w:val="left" w:pos="7481"/>
              </w:tabs>
              <w:spacing w:line="276" w:lineRule="auto"/>
              <w:jc w:val="both"/>
              <w:rPr>
                <w:sz w:val="26"/>
              </w:rPr>
            </w:pPr>
            <w:r w:rsidRPr="00AB7AF9">
              <w:rPr>
                <w:sz w:val="26"/>
              </w:rPr>
              <w:t>Sum of Squares</w:t>
            </w:r>
          </w:p>
        </w:tc>
        <w:tc>
          <w:tcPr>
            <w:tcW w:w="810" w:type="dxa"/>
          </w:tcPr>
          <w:p w:rsidR="007872B1" w:rsidRPr="00AB7AF9" w:rsidRDefault="007872B1" w:rsidP="00A4315B">
            <w:pPr>
              <w:tabs>
                <w:tab w:val="left" w:pos="7481"/>
              </w:tabs>
              <w:spacing w:line="276" w:lineRule="auto"/>
              <w:jc w:val="both"/>
              <w:rPr>
                <w:sz w:val="26"/>
              </w:rPr>
            </w:pPr>
            <w:r w:rsidRPr="00AB7AF9">
              <w:rPr>
                <w:sz w:val="26"/>
              </w:rPr>
              <w:t>DF</w:t>
            </w:r>
          </w:p>
        </w:tc>
        <w:tc>
          <w:tcPr>
            <w:tcW w:w="1080" w:type="dxa"/>
          </w:tcPr>
          <w:p w:rsidR="007872B1" w:rsidRPr="00AB7AF9" w:rsidRDefault="007872B1" w:rsidP="00A4315B">
            <w:pPr>
              <w:tabs>
                <w:tab w:val="left" w:pos="7481"/>
              </w:tabs>
              <w:spacing w:line="276" w:lineRule="auto"/>
              <w:jc w:val="both"/>
              <w:rPr>
                <w:sz w:val="26"/>
              </w:rPr>
            </w:pPr>
            <w:r w:rsidRPr="00AB7AF9">
              <w:rPr>
                <w:sz w:val="26"/>
              </w:rPr>
              <w:t>Mean Squares</w:t>
            </w:r>
          </w:p>
        </w:tc>
        <w:tc>
          <w:tcPr>
            <w:tcW w:w="810" w:type="dxa"/>
          </w:tcPr>
          <w:p w:rsidR="007872B1" w:rsidRPr="00AB7AF9" w:rsidRDefault="007872B1" w:rsidP="00A4315B">
            <w:pPr>
              <w:tabs>
                <w:tab w:val="left" w:pos="7481"/>
              </w:tabs>
              <w:spacing w:line="276" w:lineRule="auto"/>
              <w:jc w:val="both"/>
              <w:rPr>
                <w:sz w:val="26"/>
              </w:rPr>
            </w:pPr>
            <w:r w:rsidRPr="00AB7AF9">
              <w:rPr>
                <w:sz w:val="26"/>
              </w:rPr>
              <w:t>F-ratio</w:t>
            </w:r>
          </w:p>
        </w:tc>
        <w:tc>
          <w:tcPr>
            <w:tcW w:w="900" w:type="dxa"/>
          </w:tcPr>
          <w:p w:rsidR="007872B1" w:rsidRPr="00AB7AF9" w:rsidRDefault="007872B1" w:rsidP="00A4315B">
            <w:pPr>
              <w:tabs>
                <w:tab w:val="left" w:pos="7481"/>
              </w:tabs>
              <w:spacing w:line="276" w:lineRule="auto"/>
              <w:jc w:val="both"/>
              <w:rPr>
                <w:sz w:val="26"/>
              </w:rPr>
            </w:pPr>
            <w:r w:rsidRPr="00AB7AF9">
              <w:rPr>
                <w:sz w:val="26"/>
              </w:rPr>
              <w:t xml:space="preserve">Sig </w:t>
            </w:r>
          </w:p>
        </w:tc>
        <w:tc>
          <w:tcPr>
            <w:tcW w:w="1890" w:type="dxa"/>
          </w:tcPr>
          <w:p w:rsidR="007872B1" w:rsidRPr="00AB7AF9" w:rsidRDefault="007872B1" w:rsidP="00A4315B">
            <w:pPr>
              <w:tabs>
                <w:tab w:val="left" w:pos="7481"/>
              </w:tabs>
              <w:spacing w:line="276" w:lineRule="auto"/>
              <w:jc w:val="both"/>
              <w:rPr>
                <w:sz w:val="26"/>
              </w:rPr>
            </w:pPr>
            <w:r w:rsidRPr="00AB7AF9">
              <w:rPr>
                <w:sz w:val="26"/>
              </w:rPr>
              <w:t>Remark</w:t>
            </w:r>
          </w:p>
        </w:tc>
      </w:tr>
      <w:tr w:rsidR="007872B1" w:rsidRPr="00AB7AF9" w:rsidTr="00A4315B">
        <w:trPr>
          <w:trHeight w:val="1040"/>
        </w:trPr>
        <w:tc>
          <w:tcPr>
            <w:tcW w:w="2340" w:type="dxa"/>
            <w:tcBorders>
              <w:bottom w:val="single" w:sz="4" w:space="0" w:color="auto"/>
            </w:tcBorders>
          </w:tcPr>
          <w:p w:rsidR="007872B1" w:rsidRPr="00AB7AF9" w:rsidRDefault="007872B1" w:rsidP="00A4315B">
            <w:pPr>
              <w:tabs>
                <w:tab w:val="left" w:pos="7481"/>
              </w:tabs>
              <w:spacing w:line="276" w:lineRule="auto"/>
              <w:jc w:val="both"/>
              <w:rPr>
                <w:sz w:val="26"/>
              </w:rPr>
            </w:pPr>
            <w:r w:rsidRPr="00AB7AF9">
              <w:rPr>
                <w:sz w:val="26"/>
              </w:rPr>
              <w:t>Between Ministerial Categories</w:t>
            </w:r>
          </w:p>
          <w:p w:rsidR="007872B1" w:rsidRPr="00AB7AF9" w:rsidRDefault="007872B1" w:rsidP="00A4315B">
            <w:pPr>
              <w:tabs>
                <w:tab w:val="left" w:pos="7481"/>
              </w:tabs>
              <w:spacing w:line="276" w:lineRule="auto"/>
              <w:jc w:val="both"/>
              <w:rPr>
                <w:sz w:val="26"/>
              </w:rPr>
            </w:pPr>
            <w:r w:rsidRPr="00AB7AF9">
              <w:rPr>
                <w:sz w:val="26"/>
              </w:rPr>
              <w:t>Within Ministerial Categories (Error)</w:t>
            </w:r>
          </w:p>
        </w:tc>
        <w:tc>
          <w:tcPr>
            <w:tcW w:w="1170" w:type="dxa"/>
            <w:tcBorders>
              <w:bottom w:val="single" w:sz="4" w:space="0" w:color="auto"/>
            </w:tcBorders>
          </w:tcPr>
          <w:p w:rsidR="007872B1" w:rsidRPr="00AB7AF9" w:rsidRDefault="007872B1" w:rsidP="00A4315B">
            <w:pPr>
              <w:tabs>
                <w:tab w:val="left" w:pos="7481"/>
              </w:tabs>
              <w:spacing w:line="276" w:lineRule="auto"/>
              <w:jc w:val="both"/>
              <w:rPr>
                <w:sz w:val="26"/>
              </w:rPr>
            </w:pPr>
            <w:r w:rsidRPr="00AB7AF9">
              <w:rPr>
                <w:sz w:val="26"/>
              </w:rPr>
              <w:t>61.50</w:t>
            </w:r>
          </w:p>
          <w:p w:rsidR="007872B1" w:rsidRPr="00AB7AF9" w:rsidRDefault="007872B1" w:rsidP="00A4315B">
            <w:pPr>
              <w:tabs>
                <w:tab w:val="left" w:pos="7481"/>
              </w:tabs>
              <w:spacing w:line="276" w:lineRule="auto"/>
              <w:jc w:val="both"/>
              <w:rPr>
                <w:sz w:val="26"/>
              </w:rPr>
            </w:pPr>
            <w:r w:rsidRPr="00AB7AF9">
              <w:rPr>
                <w:sz w:val="26"/>
              </w:rPr>
              <w:t>3900.00</w:t>
            </w:r>
          </w:p>
        </w:tc>
        <w:tc>
          <w:tcPr>
            <w:tcW w:w="810" w:type="dxa"/>
            <w:tcBorders>
              <w:bottom w:val="single" w:sz="4" w:space="0" w:color="auto"/>
            </w:tcBorders>
          </w:tcPr>
          <w:p w:rsidR="007872B1" w:rsidRPr="00AB7AF9" w:rsidRDefault="007872B1" w:rsidP="00A4315B">
            <w:pPr>
              <w:tabs>
                <w:tab w:val="left" w:pos="7481"/>
              </w:tabs>
              <w:spacing w:line="276" w:lineRule="auto"/>
              <w:jc w:val="both"/>
              <w:rPr>
                <w:sz w:val="26"/>
              </w:rPr>
            </w:pPr>
            <w:r w:rsidRPr="00AB7AF9">
              <w:rPr>
                <w:sz w:val="26"/>
              </w:rPr>
              <w:t>4</w:t>
            </w:r>
          </w:p>
          <w:p w:rsidR="007872B1" w:rsidRPr="00AB7AF9" w:rsidRDefault="007872B1" w:rsidP="00A4315B">
            <w:pPr>
              <w:tabs>
                <w:tab w:val="left" w:pos="7481"/>
              </w:tabs>
              <w:spacing w:line="276" w:lineRule="auto"/>
              <w:jc w:val="both"/>
              <w:rPr>
                <w:sz w:val="26"/>
              </w:rPr>
            </w:pPr>
            <w:r w:rsidRPr="00AB7AF9">
              <w:rPr>
                <w:sz w:val="26"/>
              </w:rPr>
              <w:t>161</w:t>
            </w:r>
          </w:p>
        </w:tc>
        <w:tc>
          <w:tcPr>
            <w:tcW w:w="1080" w:type="dxa"/>
            <w:vMerge w:val="restart"/>
          </w:tcPr>
          <w:p w:rsidR="007872B1" w:rsidRPr="00AB7AF9" w:rsidRDefault="007872B1" w:rsidP="00A4315B">
            <w:pPr>
              <w:tabs>
                <w:tab w:val="left" w:pos="7481"/>
              </w:tabs>
              <w:spacing w:line="276" w:lineRule="auto"/>
              <w:jc w:val="both"/>
              <w:rPr>
                <w:sz w:val="26"/>
              </w:rPr>
            </w:pPr>
            <w:r w:rsidRPr="00AB7AF9">
              <w:rPr>
                <w:sz w:val="26"/>
              </w:rPr>
              <w:t>15.38</w:t>
            </w:r>
          </w:p>
          <w:p w:rsidR="007872B1" w:rsidRPr="00AB7AF9" w:rsidRDefault="007872B1" w:rsidP="00A4315B">
            <w:pPr>
              <w:tabs>
                <w:tab w:val="left" w:pos="7481"/>
              </w:tabs>
              <w:spacing w:line="276" w:lineRule="auto"/>
              <w:jc w:val="both"/>
              <w:rPr>
                <w:sz w:val="26"/>
              </w:rPr>
            </w:pPr>
            <w:r w:rsidRPr="00AB7AF9">
              <w:rPr>
                <w:sz w:val="26"/>
              </w:rPr>
              <w:t>24.22</w:t>
            </w:r>
          </w:p>
        </w:tc>
        <w:tc>
          <w:tcPr>
            <w:tcW w:w="810" w:type="dxa"/>
            <w:vMerge w:val="restart"/>
          </w:tcPr>
          <w:p w:rsidR="007872B1" w:rsidRPr="00AB7AF9" w:rsidRDefault="007872B1" w:rsidP="00A4315B">
            <w:pPr>
              <w:tabs>
                <w:tab w:val="left" w:pos="7481"/>
              </w:tabs>
              <w:spacing w:line="276" w:lineRule="auto"/>
              <w:jc w:val="both"/>
              <w:rPr>
                <w:sz w:val="26"/>
              </w:rPr>
            </w:pPr>
            <w:r w:rsidRPr="00AB7AF9">
              <w:rPr>
                <w:sz w:val="26"/>
              </w:rPr>
              <w:t>0.64</w:t>
            </w:r>
          </w:p>
        </w:tc>
        <w:tc>
          <w:tcPr>
            <w:tcW w:w="900" w:type="dxa"/>
            <w:vMerge w:val="restart"/>
          </w:tcPr>
          <w:p w:rsidR="007872B1" w:rsidRPr="00AB7AF9" w:rsidRDefault="007872B1" w:rsidP="00A4315B">
            <w:pPr>
              <w:tabs>
                <w:tab w:val="left" w:pos="7481"/>
              </w:tabs>
              <w:spacing w:line="276" w:lineRule="auto"/>
              <w:jc w:val="both"/>
              <w:rPr>
                <w:sz w:val="26"/>
              </w:rPr>
            </w:pPr>
            <w:r w:rsidRPr="00AB7AF9">
              <w:rPr>
                <w:sz w:val="26"/>
              </w:rPr>
              <w:t>1.22</w:t>
            </w:r>
          </w:p>
          <w:p w:rsidR="007872B1" w:rsidRPr="00AB7AF9" w:rsidRDefault="007872B1" w:rsidP="00A4315B">
            <w:pPr>
              <w:tabs>
                <w:tab w:val="left" w:pos="7481"/>
              </w:tabs>
              <w:spacing w:line="276" w:lineRule="auto"/>
              <w:jc w:val="both"/>
              <w:rPr>
                <w:sz w:val="26"/>
              </w:rPr>
            </w:pPr>
          </w:p>
        </w:tc>
        <w:tc>
          <w:tcPr>
            <w:tcW w:w="1890" w:type="dxa"/>
            <w:vMerge w:val="restart"/>
          </w:tcPr>
          <w:p w:rsidR="007872B1" w:rsidRPr="00AB7AF9" w:rsidRDefault="007872B1" w:rsidP="00A4315B">
            <w:pPr>
              <w:tabs>
                <w:tab w:val="left" w:pos="7481"/>
              </w:tabs>
              <w:spacing w:line="276" w:lineRule="auto"/>
              <w:jc w:val="both"/>
              <w:rPr>
                <w:sz w:val="26"/>
              </w:rPr>
            </w:pPr>
            <w:r w:rsidRPr="00AB7AF9">
              <w:rPr>
                <w:sz w:val="26"/>
              </w:rPr>
              <w:t>Not Significant</w:t>
            </w:r>
          </w:p>
        </w:tc>
      </w:tr>
      <w:tr w:rsidR="007872B1" w:rsidRPr="00AB7AF9" w:rsidTr="00A4315B">
        <w:trPr>
          <w:trHeight w:val="467"/>
        </w:trPr>
        <w:tc>
          <w:tcPr>
            <w:tcW w:w="2340" w:type="dxa"/>
            <w:tcBorders>
              <w:top w:val="single" w:sz="4" w:space="0" w:color="auto"/>
            </w:tcBorders>
          </w:tcPr>
          <w:p w:rsidR="007872B1" w:rsidRPr="00AB7AF9" w:rsidRDefault="007872B1" w:rsidP="00A4315B">
            <w:pPr>
              <w:tabs>
                <w:tab w:val="left" w:pos="7481"/>
              </w:tabs>
              <w:spacing w:line="276" w:lineRule="auto"/>
              <w:jc w:val="both"/>
              <w:rPr>
                <w:sz w:val="26"/>
              </w:rPr>
            </w:pPr>
            <w:r w:rsidRPr="00AB7AF9">
              <w:rPr>
                <w:sz w:val="26"/>
              </w:rPr>
              <w:t>Total</w:t>
            </w:r>
          </w:p>
        </w:tc>
        <w:tc>
          <w:tcPr>
            <w:tcW w:w="1170" w:type="dxa"/>
            <w:tcBorders>
              <w:top w:val="single" w:sz="4" w:space="0" w:color="auto"/>
            </w:tcBorders>
          </w:tcPr>
          <w:p w:rsidR="007872B1" w:rsidRPr="00AB7AF9" w:rsidRDefault="007872B1" w:rsidP="00A4315B">
            <w:pPr>
              <w:tabs>
                <w:tab w:val="left" w:pos="7481"/>
              </w:tabs>
              <w:spacing w:line="276" w:lineRule="auto"/>
              <w:jc w:val="both"/>
              <w:rPr>
                <w:sz w:val="26"/>
              </w:rPr>
            </w:pPr>
            <w:r w:rsidRPr="00AB7AF9">
              <w:rPr>
                <w:sz w:val="26"/>
              </w:rPr>
              <w:t>3961.50</w:t>
            </w:r>
          </w:p>
        </w:tc>
        <w:tc>
          <w:tcPr>
            <w:tcW w:w="810" w:type="dxa"/>
            <w:tcBorders>
              <w:top w:val="single" w:sz="4" w:space="0" w:color="auto"/>
            </w:tcBorders>
          </w:tcPr>
          <w:p w:rsidR="007872B1" w:rsidRPr="00AB7AF9" w:rsidRDefault="007872B1" w:rsidP="00A4315B">
            <w:pPr>
              <w:tabs>
                <w:tab w:val="left" w:pos="7481"/>
              </w:tabs>
              <w:spacing w:line="276" w:lineRule="auto"/>
              <w:jc w:val="both"/>
              <w:rPr>
                <w:sz w:val="26"/>
              </w:rPr>
            </w:pPr>
            <w:r w:rsidRPr="00AB7AF9">
              <w:rPr>
                <w:sz w:val="26"/>
              </w:rPr>
              <w:t>165</w:t>
            </w:r>
          </w:p>
        </w:tc>
        <w:tc>
          <w:tcPr>
            <w:tcW w:w="1080" w:type="dxa"/>
            <w:vMerge/>
          </w:tcPr>
          <w:p w:rsidR="007872B1" w:rsidRPr="00AB7AF9" w:rsidRDefault="007872B1" w:rsidP="00A4315B">
            <w:pPr>
              <w:tabs>
                <w:tab w:val="left" w:pos="7481"/>
              </w:tabs>
              <w:spacing w:line="276" w:lineRule="auto"/>
              <w:jc w:val="both"/>
              <w:rPr>
                <w:sz w:val="26"/>
              </w:rPr>
            </w:pPr>
          </w:p>
        </w:tc>
        <w:tc>
          <w:tcPr>
            <w:tcW w:w="810" w:type="dxa"/>
            <w:vMerge/>
          </w:tcPr>
          <w:p w:rsidR="007872B1" w:rsidRPr="00AB7AF9" w:rsidRDefault="007872B1" w:rsidP="00A4315B">
            <w:pPr>
              <w:tabs>
                <w:tab w:val="left" w:pos="7481"/>
              </w:tabs>
              <w:spacing w:line="276" w:lineRule="auto"/>
              <w:jc w:val="both"/>
              <w:rPr>
                <w:sz w:val="26"/>
              </w:rPr>
            </w:pPr>
          </w:p>
        </w:tc>
        <w:tc>
          <w:tcPr>
            <w:tcW w:w="900" w:type="dxa"/>
            <w:vMerge/>
          </w:tcPr>
          <w:p w:rsidR="007872B1" w:rsidRPr="00AB7AF9" w:rsidRDefault="007872B1" w:rsidP="00A4315B">
            <w:pPr>
              <w:tabs>
                <w:tab w:val="left" w:pos="7481"/>
              </w:tabs>
              <w:spacing w:line="276" w:lineRule="auto"/>
              <w:jc w:val="both"/>
              <w:rPr>
                <w:sz w:val="26"/>
              </w:rPr>
            </w:pPr>
          </w:p>
        </w:tc>
        <w:tc>
          <w:tcPr>
            <w:tcW w:w="1890" w:type="dxa"/>
            <w:vMerge/>
          </w:tcPr>
          <w:p w:rsidR="007872B1" w:rsidRPr="00AB7AF9" w:rsidRDefault="007872B1" w:rsidP="00A4315B">
            <w:pPr>
              <w:tabs>
                <w:tab w:val="left" w:pos="7481"/>
              </w:tabs>
              <w:spacing w:line="276" w:lineRule="auto"/>
              <w:jc w:val="both"/>
              <w:rPr>
                <w:sz w:val="26"/>
              </w:rPr>
            </w:pPr>
          </w:p>
        </w:tc>
      </w:tr>
    </w:tbl>
    <w:p w:rsidR="007872B1" w:rsidRPr="00AB7AF9" w:rsidRDefault="007872B1" w:rsidP="007872B1">
      <w:pPr>
        <w:tabs>
          <w:tab w:val="left" w:pos="7481"/>
        </w:tabs>
        <w:spacing w:line="276" w:lineRule="auto"/>
        <w:jc w:val="both"/>
        <w:rPr>
          <w:sz w:val="26"/>
        </w:rPr>
      </w:pPr>
    </w:p>
    <w:p w:rsidR="007872B1" w:rsidRPr="00AB7AF9" w:rsidRDefault="007872B1" w:rsidP="007872B1">
      <w:pPr>
        <w:spacing w:line="276" w:lineRule="auto"/>
        <w:jc w:val="both"/>
        <w:rPr>
          <w:sz w:val="26"/>
        </w:rPr>
      </w:pPr>
      <w:r w:rsidRPr="00AB7AF9">
        <w:rPr>
          <w:sz w:val="26"/>
        </w:rPr>
        <w:t>From table 10 above, ministerial categories as main effect gave an f value of 0.64 and this is significant at 1.22. Since 1.22 is greater than .</w:t>
      </w:r>
      <w:r>
        <w:rPr>
          <w:sz w:val="26"/>
        </w:rPr>
        <w:t>05 we conclude that</w:t>
      </w:r>
      <w:r w:rsidRPr="00AB7AF9">
        <w:rPr>
          <w:sz w:val="26"/>
        </w:rPr>
        <w:t xml:space="preserve"> at .05 level of significance, the f value of 0.64 is not significant. </w:t>
      </w:r>
      <w:r>
        <w:rPr>
          <w:sz w:val="26"/>
        </w:rPr>
        <w:t>Hence</w:t>
      </w:r>
      <w:r w:rsidRPr="00AB7AF9">
        <w:rPr>
          <w:sz w:val="26"/>
        </w:rPr>
        <w:t>, hypothesis 4 is not rejected as stated. This indicates that ministers of different categories do not differ significantly on the extent pastors apply Total Quality Management (TQM) techniques in church administration in Anioma District of Assemblies of God Nigeria.</w:t>
      </w:r>
    </w:p>
    <w:p w:rsidR="007872B1" w:rsidRPr="00AB7AF9" w:rsidRDefault="007872B1" w:rsidP="007872B1">
      <w:pPr>
        <w:spacing w:line="276" w:lineRule="auto"/>
        <w:jc w:val="both"/>
        <w:rPr>
          <w:b/>
          <w:sz w:val="26"/>
        </w:rPr>
      </w:pPr>
    </w:p>
    <w:p w:rsidR="007872B1" w:rsidRPr="00AB7AF9" w:rsidRDefault="007872B1" w:rsidP="007872B1">
      <w:pPr>
        <w:spacing w:line="276" w:lineRule="auto"/>
        <w:jc w:val="both"/>
        <w:rPr>
          <w:sz w:val="26"/>
        </w:rPr>
      </w:pPr>
      <w:r w:rsidRPr="00AB7AF9">
        <w:rPr>
          <w:b/>
          <w:sz w:val="26"/>
        </w:rPr>
        <w:t>Hypothesis 5</w:t>
      </w:r>
    </w:p>
    <w:p w:rsidR="007872B1" w:rsidRPr="00AB7AF9" w:rsidRDefault="007872B1" w:rsidP="007872B1">
      <w:pPr>
        <w:spacing w:line="276" w:lineRule="auto"/>
        <w:jc w:val="both"/>
        <w:rPr>
          <w:sz w:val="26"/>
        </w:rPr>
      </w:pPr>
      <w:r w:rsidRPr="00AB7AF9">
        <w:rPr>
          <w:sz w:val="26"/>
        </w:rPr>
        <w:t>Ministers of different categories do not differ significantly on the extent do pastors apply Planning Programming and Budgeting System (PPBS) through supervision in Anioma District of Assemblies of God Nigeria.</w:t>
      </w:r>
    </w:p>
    <w:p w:rsidR="006165D4" w:rsidRDefault="006165D4" w:rsidP="007872B1">
      <w:pPr>
        <w:spacing w:line="276" w:lineRule="auto"/>
        <w:ind w:left="720" w:hanging="720"/>
        <w:jc w:val="both"/>
        <w:rPr>
          <w:b/>
          <w:sz w:val="26"/>
        </w:rPr>
      </w:pPr>
    </w:p>
    <w:p w:rsidR="007872B1" w:rsidRPr="00AB7AF9" w:rsidRDefault="007872B1" w:rsidP="007872B1">
      <w:pPr>
        <w:spacing w:line="276" w:lineRule="auto"/>
        <w:ind w:left="720" w:hanging="720"/>
        <w:jc w:val="both"/>
        <w:rPr>
          <w:sz w:val="26"/>
        </w:rPr>
      </w:pPr>
      <w:r w:rsidRPr="00AB7AF9">
        <w:rPr>
          <w:b/>
          <w:sz w:val="26"/>
        </w:rPr>
        <w:t>Table 11: ANOVA analyses for hypothesis five</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0"/>
        <w:gridCol w:w="1080"/>
        <w:gridCol w:w="810"/>
        <w:gridCol w:w="990"/>
        <w:gridCol w:w="900"/>
        <w:gridCol w:w="720"/>
        <w:gridCol w:w="1710"/>
      </w:tblGrid>
      <w:tr w:rsidR="007872B1" w:rsidRPr="00AB7AF9" w:rsidTr="00A4315B">
        <w:trPr>
          <w:trHeight w:val="614"/>
        </w:trPr>
        <w:tc>
          <w:tcPr>
            <w:tcW w:w="2070" w:type="dxa"/>
          </w:tcPr>
          <w:p w:rsidR="007872B1" w:rsidRPr="00AB7AF9" w:rsidRDefault="007872B1" w:rsidP="00A4315B">
            <w:pPr>
              <w:tabs>
                <w:tab w:val="left" w:pos="7481"/>
              </w:tabs>
              <w:spacing w:line="276" w:lineRule="auto"/>
              <w:jc w:val="both"/>
            </w:pPr>
            <w:r w:rsidRPr="00AB7AF9">
              <w:t>Source of Variation</w:t>
            </w:r>
          </w:p>
        </w:tc>
        <w:tc>
          <w:tcPr>
            <w:tcW w:w="1080" w:type="dxa"/>
          </w:tcPr>
          <w:p w:rsidR="007872B1" w:rsidRPr="00AB7AF9" w:rsidRDefault="007872B1" w:rsidP="00A4315B">
            <w:pPr>
              <w:tabs>
                <w:tab w:val="left" w:pos="7481"/>
              </w:tabs>
              <w:spacing w:line="276" w:lineRule="auto"/>
              <w:jc w:val="both"/>
            </w:pPr>
            <w:r w:rsidRPr="00AB7AF9">
              <w:t>Sum of Squares</w:t>
            </w:r>
          </w:p>
        </w:tc>
        <w:tc>
          <w:tcPr>
            <w:tcW w:w="810" w:type="dxa"/>
          </w:tcPr>
          <w:p w:rsidR="007872B1" w:rsidRPr="00AB7AF9" w:rsidRDefault="007872B1" w:rsidP="00A4315B">
            <w:pPr>
              <w:tabs>
                <w:tab w:val="left" w:pos="7481"/>
              </w:tabs>
              <w:spacing w:line="276" w:lineRule="auto"/>
              <w:jc w:val="both"/>
            </w:pPr>
            <w:r w:rsidRPr="00AB7AF9">
              <w:t>DF</w:t>
            </w:r>
          </w:p>
        </w:tc>
        <w:tc>
          <w:tcPr>
            <w:tcW w:w="990" w:type="dxa"/>
          </w:tcPr>
          <w:p w:rsidR="007872B1" w:rsidRPr="00AB7AF9" w:rsidRDefault="007872B1" w:rsidP="00A4315B">
            <w:pPr>
              <w:tabs>
                <w:tab w:val="left" w:pos="7481"/>
              </w:tabs>
              <w:spacing w:line="276" w:lineRule="auto"/>
              <w:jc w:val="both"/>
            </w:pPr>
            <w:r w:rsidRPr="00AB7AF9">
              <w:t>Mean Squares</w:t>
            </w:r>
          </w:p>
        </w:tc>
        <w:tc>
          <w:tcPr>
            <w:tcW w:w="900" w:type="dxa"/>
          </w:tcPr>
          <w:p w:rsidR="007872B1" w:rsidRPr="00AB7AF9" w:rsidRDefault="007872B1" w:rsidP="00A4315B">
            <w:pPr>
              <w:tabs>
                <w:tab w:val="left" w:pos="7481"/>
              </w:tabs>
              <w:spacing w:line="276" w:lineRule="auto"/>
              <w:jc w:val="both"/>
            </w:pPr>
            <w:r w:rsidRPr="00AB7AF9">
              <w:t>F-ratio</w:t>
            </w:r>
          </w:p>
        </w:tc>
        <w:tc>
          <w:tcPr>
            <w:tcW w:w="720" w:type="dxa"/>
          </w:tcPr>
          <w:p w:rsidR="007872B1" w:rsidRPr="00AB7AF9" w:rsidRDefault="007872B1" w:rsidP="00A4315B">
            <w:pPr>
              <w:tabs>
                <w:tab w:val="left" w:pos="7481"/>
              </w:tabs>
              <w:spacing w:line="276" w:lineRule="auto"/>
              <w:jc w:val="both"/>
            </w:pPr>
            <w:r w:rsidRPr="00AB7AF9">
              <w:t xml:space="preserve">Sig </w:t>
            </w:r>
          </w:p>
        </w:tc>
        <w:tc>
          <w:tcPr>
            <w:tcW w:w="1710" w:type="dxa"/>
          </w:tcPr>
          <w:p w:rsidR="007872B1" w:rsidRPr="00AB7AF9" w:rsidRDefault="007872B1" w:rsidP="00A4315B">
            <w:pPr>
              <w:tabs>
                <w:tab w:val="left" w:pos="7481"/>
              </w:tabs>
              <w:spacing w:line="276" w:lineRule="auto"/>
              <w:jc w:val="both"/>
            </w:pPr>
            <w:r w:rsidRPr="00AB7AF9">
              <w:t>Remark</w:t>
            </w:r>
          </w:p>
        </w:tc>
      </w:tr>
      <w:tr w:rsidR="007872B1" w:rsidRPr="00AB7AF9" w:rsidTr="00A4315B">
        <w:trPr>
          <w:trHeight w:val="1000"/>
        </w:trPr>
        <w:tc>
          <w:tcPr>
            <w:tcW w:w="2070" w:type="dxa"/>
            <w:tcBorders>
              <w:bottom w:val="single" w:sz="4" w:space="0" w:color="auto"/>
            </w:tcBorders>
          </w:tcPr>
          <w:p w:rsidR="007872B1" w:rsidRPr="00AB7AF9" w:rsidRDefault="007872B1" w:rsidP="00A4315B">
            <w:pPr>
              <w:tabs>
                <w:tab w:val="left" w:pos="7481"/>
              </w:tabs>
              <w:spacing w:line="276" w:lineRule="auto"/>
              <w:jc w:val="both"/>
            </w:pPr>
            <w:r w:rsidRPr="00AB7AF9">
              <w:t>Between Ministerial</w:t>
            </w:r>
          </w:p>
          <w:p w:rsidR="007872B1" w:rsidRPr="00AB7AF9" w:rsidRDefault="007872B1" w:rsidP="00A4315B">
            <w:pPr>
              <w:tabs>
                <w:tab w:val="left" w:pos="7481"/>
              </w:tabs>
              <w:spacing w:line="276" w:lineRule="auto"/>
              <w:jc w:val="both"/>
            </w:pPr>
            <w:r w:rsidRPr="00AB7AF9">
              <w:t>Categories</w:t>
            </w:r>
          </w:p>
          <w:p w:rsidR="007872B1" w:rsidRPr="00AB7AF9" w:rsidRDefault="007872B1" w:rsidP="00A4315B">
            <w:pPr>
              <w:tabs>
                <w:tab w:val="left" w:pos="7481"/>
              </w:tabs>
              <w:spacing w:line="276" w:lineRule="auto"/>
              <w:jc w:val="both"/>
            </w:pPr>
            <w:r w:rsidRPr="00AB7AF9">
              <w:t>Within Ministerial </w:t>
            </w:r>
          </w:p>
          <w:p w:rsidR="007872B1" w:rsidRPr="00AB7AF9" w:rsidRDefault="007872B1" w:rsidP="00A4315B">
            <w:pPr>
              <w:tabs>
                <w:tab w:val="left" w:pos="7481"/>
              </w:tabs>
              <w:spacing w:line="276" w:lineRule="auto"/>
              <w:jc w:val="both"/>
            </w:pPr>
            <w:r w:rsidRPr="00AB7AF9">
              <w:t>Categories (Error)</w:t>
            </w:r>
          </w:p>
        </w:tc>
        <w:tc>
          <w:tcPr>
            <w:tcW w:w="1080" w:type="dxa"/>
            <w:tcBorders>
              <w:bottom w:val="single" w:sz="4" w:space="0" w:color="auto"/>
            </w:tcBorders>
          </w:tcPr>
          <w:p w:rsidR="007872B1" w:rsidRPr="00AB7AF9" w:rsidRDefault="007872B1" w:rsidP="00A4315B">
            <w:pPr>
              <w:tabs>
                <w:tab w:val="left" w:pos="7481"/>
              </w:tabs>
              <w:spacing w:line="276" w:lineRule="auto"/>
              <w:jc w:val="both"/>
            </w:pPr>
            <w:r w:rsidRPr="00AB7AF9">
              <w:t>75.17</w:t>
            </w:r>
          </w:p>
          <w:p w:rsidR="007872B1" w:rsidRPr="00AB7AF9" w:rsidRDefault="007872B1" w:rsidP="00A4315B">
            <w:pPr>
              <w:tabs>
                <w:tab w:val="left" w:pos="7481"/>
              </w:tabs>
              <w:spacing w:line="276" w:lineRule="auto"/>
              <w:jc w:val="both"/>
            </w:pPr>
            <w:r w:rsidRPr="00AB7AF9">
              <w:t>2511.00</w:t>
            </w:r>
          </w:p>
        </w:tc>
        <w:tc>
          <w:tcPr>
            <w:tcW w:w="810" w:type="dxa"/>
            <w:tcBorders>
              <w:bottom w:val="single" w:sz="4" w:space="0" w:color="auto"/>
            </w:tcBorders>
          </w:tcPr>
          <w:p w:rsidR="007872B1" w:rsidRPr="00AB7AF9" w:rsidRDefault="007872B1" w:rsidP="00A4315B">
            <w:pPr>
              <w:tabs>
                <w:tab w:val="left" w:pos="7481"/>
              </w:tabs>
              <w:spacing w:line="276" w:lineRule="auto"/>
              <w:jc w:val="both"/>
            </w:pPr>
            <w:r w:rsidRPr="00AB7AF9">
              <w:t>4</w:t>
            </w:r>
          </w:p>
          <w:p w:rsidR="007872B1" w:rsidRPr="00AB7AF9" w:rsidRDefault="007872B1" w:rsidP="00A4315B">
            <w:pPr>
              <w:tabs>
                <w:tab w:val="left" w:pos="7481"/>
              </w:tabs>
              <w:spacing w:line="276" w:lineRule="auto"/>
              <w:jc w:val="both"/>
            </w:pPr>
            <w:r w:rsidRPr="00AB7AF9">
              <w:t>161</w:t>
            </w:r>
          </w:p>
        </w:tc>
        <w:tc>
          <w:tcPr>
            <w:tcW w:w="990" w:type="dxa"/>
            <w:vMerge w:val="restart"/>
          </w:tcPr>
          <w:p w:rsidR="007872B1" w:rsidRPr="00AB7AF9" w:rsidRDefault="007872B1" w:rsidP="00A4315B">
            <w:pPr>
              <w:tabs>
                <w:tab w:val="left" w:pos="7481"/>
              </w:tabs>
              <w:spacing w:line="276" w:lineRule="auto"/>
              <w:jc w:val="both"/>
            </w:pPr>
            <w:r w:rsidRPr="00AB7AF9">
              <w:t>18.79</w:t>
            </w:r>
          </w:p>
          <w:p w:rsidR="007872B1" w:rsidRPr="00AB7AF9" w:rsidRDefault="007872B1" w:rsidP="00A4315B">
            <w:pPr>
              <w:tabs>
                <w:tab w:val="left" w:pos="7481"/>
              </w:tabs>
              <w:spacing w:line="276" w:lineRule="auto"/>
              <w:jc w:val="both"/>
            </w:pPr>
            <w:r w:rsidRPr="00AB7AF9">
              <w:t>15.60</w:t>
            </w:r>
          </w:p>
        </w:tc>
        <w:tc>
          <w:tcPr>
            <w:tcW w:w="900" w:type="dxa"/>
            <w:vMerge w:val="restart"/>
          </w:tcPr>
          <w:p w:rsidR="007872B1" w:rsidRPr="00AB7AF9" w:rsidRDefault="007872B1" w:rsidP="00A4315B">
            <w:pPr>
              <w:tabs>
                <w:tab w:val="left" w:pos="7481"/>
              </w:tabs>
              <w:spacing w:line="276" w:lineRule="auto"/>
              <w:jc w:val="both"/>
            </w:pPr>
            <w:r w:rsidRPr="00AB7AF9">
              <w:t>1.20</w:t>
            </w:r>
          </w:p>
        </w:tc>
        <w:tc>
          <w:tcPr>
            <w:tcW w:w="720" w:type="dxa"/>
            <w:vMerge w:val="restart"/>
          </w:tcPr>
          <w:p w:rsidR="007872B1" w:rsidRPr="00AB7AF9" w:rsidRDefault="007872B1" w:rsidP="00A4315B">
            <w:pPr>
              <w:tabs>
                <w:tab w:val="left" w:pos="7481"/>
              </w:tabs>
              <w:spacing w:line="276" w:lineRule="auto"/>
              <w:jc w:val="both"/>
            </w:pPr>
            <w:r w:rsidRPr="00AB7AF9">
              <w:t>1.88</w:t>
            </w:r>
          </w:p>
          <w:p w:rsidR="007872B1" w:rsidRPr="00AB7AF9" w:rsidRDefault="007872B1" w:rsidP="00A4315B">
            <w:pPr>
              <w:tabs>
                <w:tab w:val="left" w:pos="7481"/>
              </w:tabs>
              <w:spacing w:line="276" w:lineRule="auto"/>
              <w:jc w:val="both"/>
            </w:pPr>
          </w:p>
        </w:tc>
        <w:tc>
          <w:tcPr>
            <w:tcW w:w="1710" w:type="dxa"/>
            <w:vMerge w:val="restart"/>
          </w:tcPr>
          <w:p w:rsidR="007872B1" w:rsidRPr="00AB7AF9" w:rsidRDefault="007872B1" w:rsidP="00A4315B">
            <w:pPr>
              <w:tabs>
                <w:tab w:val="left" w:pos="7481"/>
              </w:tabs>
              <w:spacing w:line="276" w:lineRule="auto"/>
              <w:jc w:val="both"/>
            </w:pPr>
            <w:r w:rsidRPr="00AB7AF9">
              <w:t>Not Significant</w:t>
            </w:r>
          </w:p>
        </w:tc>
      </w:tr>
      <w:tr w:rsidR="007872B1" w:rsidRPr="00AB7AF9" w:rsidTr="00A4315B">
        <w:trPr>
          <w:trHeight w:val="449"/>
        </w:trPr>
        <w:tc>
          <w:tcPr>
            <w:tcW w:w="2070" w:type="dxa"/>
            <w:tcBorders>
              <w:top w:val="single" w:sz="4" w:space="0" w:color="auto"/>
            </w:tcBorders>
          </w:tcPr>
          <w:p w:rsidR="007872B1" w:rsidRPr="00AB7AF9" w:rsidRDefault="007872B1" w:rsidP="00A4315B">
            <w:pPr>
              <w:tabs>
                <w:tab w:val="left" w:pos="7481"/>
              </w:tabs>
              <w:spacing w:line="276" w:lineRule="auto"/>
              <w:jc w:val="both"/>
            </w:pPr>
            <w:r w:rsidRPr="00AB7AF9">
              <w:t>Total</w:t>
            </w:r>
          </w:p>
        </w:tc>
        <w:tc>
          <w:tcPr>
            <w:tcW w:w="1080" w:type="dxa"/>
            <w:tcBorders>
              <w:top w:val="single" w:sz="4" w:space="0" w:color="auto"/>
            </w:tcBorders>
          </w:tcPr>
          <w:p w:rsidR="007872B1" w:rsidRPr="00AB7AF9" w:rsidRDefault="007872B1" w:rsidP="00A4315B">
            <w:pPr>
              <w:tabs>
                <w:tab w:val="left" w:pos="7481"/>
              </w:tabs>
              <w:spacing w:line="276" w:lineRule="auto"/>
              <w:jc w:val="both"/>
            </w:pPr>
            <w:r w:rsidRPr="00AB7AF9">
              <w:t>2586.17</w:t>
            </w:r>
          </w:p>
        </w:tc>
        <w:tc>
          <w:tcPr>
            <w:tcW w:w="810" w:type="dxa"/>
            <w:tcBorders>
              <w:top w:val="single" w:sz="4" w:space="0" w:color="auto"/>
            </w:tcBorders>
          </w:tcPr>
          <w:p w:rsidR="007872B1" w:rsidRPr="00AB7AF9" w:rsidRDefault="007872B1" w:rsidP="00A4315B">
            <w:pPr>
              <w:tabs>
                <w:tab w:val="left" w:pos="7481"/>
              </w:tabs>
              <w:spacing w:line="276" w:lineRule="auto"/>
              <w:jc w:val="both"/>
            </w:pPr>
            <w:r w:rsidRPr="00AB7AF9">
              <w:t>165</w:t>
            </w:r>
          </w:p>
        </w:tc>
        <w:tc>
          <w:tcPr>
            <w:tcW w:w="990" w:type="dxa"/>
            <w:vMerge/>
          </w:tcPr>
          <w:p w:rsidR="007872B1" w:rsidRPr="00AB7AF9" w:rsidRDefault="007872B1" w:rsidP="00A4315B">
            <w:pPr>
              <w:tabs>
                <w:tab w:val="left" w:pos="7481"/>
              </w:tabs>
              <w:spacing w:line="276" w:lineRule="auto"/>
              <w:jc w:val="both"/>
            </w:pPr>
          </w:p>
        </w:tc>
        <w:tc>
          <w:tcPr>
            <w:tcW w:w="900" w:type="dxa"/>
            <w:vMerge/>
          </w:tcPr>
          <w:p w:rsidR="007872B1" w:rsidRPr="00AB7AF9" w:rsidRDefault="007872B1" w:rsidP="00A4315B">
            <w:pPr>
              <w:tabs>
                <w:tab w:val="left" w:pos="7481"/>
              </w:tabs>
              <w:spacing w:line="276" w:lineRule="auto"/>
              <w:jc w:val="both"/>
            </w:pPr>
          </w:p>
        </w:tc>
        <w:tc>
          <w:tcPr>
            <w:tcW w:w="720" w:type="dxa"/>
            <w:vMerge/>
          </w:tcPr>
          <w:p w:rsidR="007872B1" w:rsidRPr="00AB7AF9" w:rsidRDefault="007872B1" w:rsidP="00A4315B">
            <w:pPr>
              <w:tabs>
                <w:tab w:val="left" w:pos="7481"/>
              </w:tabs>
              <w:spacing w:line="276" w:lineRule="auto"/>
              <w:jc w:val="both"/>
            </w:pPr>
          </w:p>
        </w:tc>
        <w:tc>
          <w:tcPr>
            <w:tcW w:w="1710" w:type="dxa"/>
            <w:vMerge/>
          </w:tcPr>
          <w:p w:rsidR="007872B1" w:rsidRPr="00AB7AF9" w:rsidRDefault="007872B1" w:rsidP="00A4315B">
            <w:pPr>
              <w:tabs>
                <w:tab w:val="left" w:pos="7481"/>
              </w:tabs>
              <w:spacing w:line="276" w:lineRule="auto"/>
              <w:jc w:val="both"/>
            </w:pPr>
          </w:p>
        </w:tc>
      </w:tr>
    </w:tbl>
    <w:p w:rsidR="007872B1" w:rsidRDefault="007872B1" w:rsidP="007872B1">
      <w:pPr>
        <w:spacing w:line="276" w:lineRule="auto"/>
        <w:jc w:val="both"/>
        <w:rPr>
          <w:sz w:val="26"/>
        </w:rPr>
      </w:pPr>
    </w:p>
    <w:p w:rsidR="007872B1" w:rsidRPr="00AB7AF9" w:rsidRDefault="007872B1" w:rsidP="007872B1">
      <w:pPr>
        <w:spacing w:line="276" w:lineRule="auto"/>
        <w:jc w:val="both"/>
        <w:rPr>
          <w:sz w:val="26"/>
        </w:rPr>
      </w:pPr>
      <w:r w:rsidRPr="00AB7AF9">
        <w:rPr>
          <w:sz w:val="26"/>
        </w:rPr>
        <w:t>From table 11 above, ministerial categories as main effect gave an f value of 1.20 and this is significant at 1.88. Since 1.88 is greater than .0</w:t>
      </w:r>
      <w:r>
        <w:rPr>
          <w:sz w:val="26"/>
        </w:rPr>
        <w:t>5</w:t>
      </w:r>
      <w:r w:rsidRPr="00AB7AF9">
        <w:rPr>
          <w:sz w:val="26"/>
        </w:rPr>
        <w:t xml:space="preserve"> this means that at .05 level of significance, the f value of 1.20 is not significant. Therefore, hypothesis 5 is not rejected as stated. This indicates that ministers of different categories do not differ significantly on the extent pastors apply Planning Programming and Budgeting System (PPBS) through supervision in Anioma District of Assemblies of God Nigeria.</w:t>
      </w:r>
    </w:p>
    <w:p w:rsidR="007872B1" w:rsidRPr="00AB7AF9" w:rsidRDefault="007872B1" w:rsidP="007872B1">
      <w:pPr>
        <w:spacing w:line="276" w:lineRule="auto"/>
        <w:jc w:val="both"/>
        <w:rPr>
          <w:b/>
          <w:sz w:val="26"/>
        </w:rPr>
      </w:pPr>
    </w:p>
    <w:p w:rsidR="00212DDB" w:rsidRDefault="00212DDB" w:rsidP="007872B1">
      <w:pPr>
        <w:spacing w:line="276" w:lineRule="auto"/>
        <w:jc w:val="both"/>
        <w:rPr>
          <w:b/>
          <w:sz w:val="26"/>
        </w:rPr>
      </w:pPr>
    </w:p>
    <w:p w:rsidR="00212DDB" w:rsidRDefault="00212DDB" w:rsidP="007872B1">
      <w:pPr>
        <w:spacing w:line="276" w:lineRule="auto"/>
        <w:jc w:val="both"/>
        <w:rPr>
          <w:b/>
          <w:sz w:val="26"/>
        </w:rPr>
      </w:pPr>
    </w:p>
    <w:p w:rsidR="00212DDB" w:rsidRDefault="00212DDB" w:rsidP="007872B1">
      <w:pPr>
        <w:spacing w:line="276" w:lineRule="auto"/>
        <w:jc w:val="both"/>
        <w:rPr>
          <w:b/>
          <w:sz w:val="26"/>
        </w:rPr>
      </w:pPr>
    </w:p>
    <w:p w:rsidR="007872B1" w:rsidRPr="00AB7AF9" w:rsidRDefault="007872B1" w:rsidP="007872B1">
      <w:pPr>
        <w:spacing w:line="276" w:lineRule="auto"/>
        <w:jc w:val="both"/>
        <w:rPr>
          <w:sz w:val="26"/>
        </w:rPr>
      </w:pPr>
      <w:r w:rsidRPr="00AB7AF9">
        <w:rPr>
          <w:b/>
          <w:sz w:val="26"/>
        </w:rPr>
        <w:lastRenderedPageBreak/>
        <w:t>Hypothesis 6</w:t>
      </w:r>
    </w:p>
    <w:p w:rsidR="007872B1" w:rsidRPr="00AB7AF9" w:rsidRDefault="007872B1" w:rsidP="007872B1">
      <w:pPr>
        <w:spacing w:line="276" w:lineRule="auto"/>
        <w:jc w:val="both"/>
        <w:rPr>
          <w:sz w:val="26"/>
        </w:rPr>
      </w:pPr>
      <w:r w:rsidRPr="00AB7AF9">
        <w:rPr>
          <w:sz w:val="26"/>
        </w:rPr>
        <w:t>Ministers of different categories do not differ significantly on the extent do pastors apply Programme Evaluation and Review Technique (PERT) through supervision in Anioma District of Assemblies of God Nigeria.</w:t>
      </w:r>
    </w:p>
    <w:p w:rsidR="001E3198" w:rsidRPr="001E3198" w:rsidRDefault="001E3198" w:rsidP="007872B1">
      <w:pPr>
        <w:spacing w:line="276" w:lineRule="auto"/>
        <w:ind w:left="720" w:hanging="720"/>
        <w:jc w:val="both"/>
        <w:rPr>
          <w:b/>
          <w:sz w:val="12"/>
        </w:rPr>
      </w:pPr>
    </w:p>
    <w:p w:rsidR="007872B1" w:rsidRPr="00AB7AF9" w:rsidRDefault="007872B1" w:rsidP="007872B1">
      <w:pPr>
        <w:spacing w:line="276" w:lineRule="auto"/>
        <w:ind w:left="720" w:hanging="720"/>
        <w:jc w:val="both"/>
        <w:rPr>
          <w:b/>
          <w:sz w:val="26"/>
        </w:rPr>
      </w:pPr>
      <w:r w:rsidRPr="00AB7AF9">
        <w:rPr>
          <w:b/>
          <w:sz w:val="26"/>
        </w:rPr>
        <w:t>Table 12: ANOVA analyses for hypothesis six</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8"/>
        <w:gridCol w:w="921"/>
        <w:gridCol w:w="586"/>
        <w:gridCol w:w="921"/>
        <w:gridCol w:w="754"/>
        <w:gridCol w:w="660"/>
        <w:gridCol w:w="2520"/>
      </w:tblGrid>
      <w:tr w:rsidR="007872B1" w:rsidRPr="00AB7AF9" w:rsidTr="00A4315B">
        <w:trPr>
          <w:trHeight w:val="634"/>
        </w:trPr>
        <w:tc>
          <w:tcPr>
            <w:tcW w:w="1918" w:type="dxa"/>
          </w:tcPr>
          <w:p w:rsidR="007872B1" w:rsidRPr="00AB7AF9" w:rsidRDefault="007872B1" w:rsidP="00A4315B">
            <w:pPr>
              <w:tabs>
                <w:tab w:val="left" w:pos="7481"/>
              </w:tabs>
              <w:spacing w:line="276" w:lineRule="auto"/>
              <w:jc w:val="both"/>
            </w:pPr>
            <w:r w:rsidRPr="00AB7AF9">
              <w:rPr>
                <w:sz w:val="22"/>
              </w:rPr>
              <w:t>Source of Variation</w:t>
            </w:r>
          </w:p>
        </w:tc>
        <w:tc>
          <w:tcPr>
            <w:tcW w:w="921" w:type="dxa"/>
          </w:tcPr>
          <w:p w:rsidR="007872B1" w:rsidRPr="00AB7AF9" w:rsidRDefault="007872B1" w:rsidP="00A4315B">
            <w:pPr>
              <w:tabs>
                <w:tab w:val="left" w:pos="7481"/>
              </w:tabs>
              <w:spacing w:line="276" w:lineRule="auto"/>
              <w:jc w:val="both"/>
            </w:pPr>
            <w:r w:rsidRPr="00AB7AF9">
              <w:rPr>
                <w:sz w:val="22"/>
              </w:rPr>
              <w:t>Sum of Squares</w:t>
            </w:r>
          </w:p>
        </w:tc>
        <w:tc>
          <w:tcPr>
            <w:tcW w:w="586" w:type="dxa"/>
          </w:tcPr>
          <w:p w:rsidR="007872B1" w:rsidRPr="00AB7AF9" w:rsidRDefault="007872B1" w:rsidP="00A4315B">
            <w:pPr>
              <w:tabs>
                <w:tab w:val="left" w:pos="7481"/>
              </w:tabs>
              <w:spacing w:line="276" w:lineRule="auto"/>
              <w:jc w:val="both"/>
            </w:pPr>
            <w:r w:rsidRPr="00AB7AF9">
              <w:rPr>
                <w:sz w:val="22"/>
              </w:rPr>
              <w:t>DF</w:t>
            </w:r>
          </w:p>
        </w:tc>
        <w:tc>
          <w:tcPr>
            <w:tcW w:w="921" w:type="dxa"/>
          </w:tcPr>
          <w:p w:rsidR="007872B1" w:rsidRPr="00AB7AF9" w:rsidRDefault="007872B1" w:rsidP="00A4315B">
            <w:pPr>
              <w:tabs>
                <w:tab w:val="left" w:pos="7481"/>
              </w:tabs>
              <w:spacing w:line="276" w:lineRule="auto"/>
              <w:jc w:val="both"/>
            </w:pPr>
            <w:r w:rsidRPr="00AB7AF9">
              <w:rPr>
                <w:sz w:val="22"/>
              </w:rPr>
              <w:t>Mean Squares</w:t>
            </w:r>
          </w:p>
        </w:tc>
        <w:tc>
          <w:tcPr>
            <w:tcW w:w="754" w:type="dxa"/>
          </w:tcPr>
          <w:p w:rsidR="007872B1" w:rsidRPr="00AB7AF9" w:rsidRDefault="007872B1" w:rsidP="00A4315B">
            <w:pPr>
              <w:tabs>
                <w:tab w:val="left" w:pos="7481"/>
              </w:tabs>
              <w:spacing w:line="276" w:lineRule="auto"/>
              <w:jc w:val="both"/>
            </w:pPr>
            <w:r w:rsidRPr="00AB7AF9">
              <w:rPr>
                <w:sz w:val="22"/>
              </w:rPr>
              <w:t>F-ratio</w:t>
            </w:r>
          </w:p>
        </w:tc>
        <w:tc>
          <w:tcPr>
            <w:tcW w:w="660" w:type="dxa"/>
          </w:tcPr>
          <w:p w:rsidR="007872B1" w:rsidRPr="00AB7AF9" w:rsidRDefault="007872B1" w:rsidP="00A4315B">
            <w:pPr>
              <w:tabs>
                <w:tab w:val="left" w:pos="7481"/>
              </w:tabs>
              <w:spacing w:line="276" w:lineRule="auto"/>
              <w:jc w:val="both"/>
            </w:pPr>
            <w:r w:rsidRPr="00AB7AF9">
              <w:rPr>
                <w:sz w:val="22"/>
              </w:rPr>
              <w:t xml:space="preserve">Sig </w:t>
            </w:r>
          </w:p>
        </w:tc>
        <w:tc>
          <w:tcPr>
            <w:tcW w:w="2520" w:type="dxa"/>
          </w:tcPr>
          <w:p w:rsidR="007872B1" w:rsidRPr="00AB7AF9" w:rsidRDefault="007872B1" w:rsidP="00A4315B">
            <w:pPr>
              <w:tabs>
                <w:tab w:val="left" w:pos="7481"/>
              </w:tabs>
              <w:spacing w:line="276" w:lineRule="auto"/>
              <w:jc w:val="both"/>
            </w:pPr>
            <w:r w:rsidRPr="00AB7AF9">
              <w:rPr>
                <w:sz w:val="22"/>
              </w:rPr>
              <w:t>Remark</w:t>
            </w:r>
          </w:p>
        </w:tc>
      </w:tr>
      <w:tr w:rsidR="007872B1" w:rsidRPr="00AB7AF9" w:rsidTr="00A4315B">
        <w:trPr>
          <w:trHeight w:val="1032"/>
        </w:trPr>
        <w:tc>
          <w:tcPr>
            <w:tcW w:w="1918" w:type="dxa"/>
            <w:tcBorders>
              <w:bottom w:val="single" w:sz="4" w:space="0" w:color="auto"/>
            </w:tcBorders>
          </w:tcPr>
          <w:p w:rsidR="007872B1" w:rsidRPr="00AB7AF9" w:rsidRDefault="007872B1" w:rsidP="00A4315B">
            <w:pPr>
              <w:tabs>
                <w:tab w:val="left" w:pos="7481"/>
              </w:tabs>
              <w:spacing w:line="276" w:lineRule="auto"/>
              <w:jc w:val="both"/>
            </w:pPr>
            <w:r w:rsidRPr="00AB7AF9">
              <w:rPr>
                <w:sz w:val="22"/>
              </w:rPr>
              <w:t>Between Ministerial Categories</w:t>
            </w:r>
          </w:p>
          <w:p w:rsidR="007872B1" w:rsidRPr="00AB7AF9" w:rsidRDefault="007872B1" w:rsidP="00A4315B">
            <w:pPr>
              <w:tabs>
                <w:tab w:val="left" w:pos="7481"/>
              </w:tabs>
              <w:spacing w:line="276" w:lineRule="auto"/>
              <w:jc w:val="both"/>
            </w:pPr>
            <w:r w:rsidRPr="00AB7AF9">
              <w:rPr>
                <w:sz w:val="22"/>
              </w:rPr>
              <w:t>Within Ministerial </w:t>
            </w:r>
          </w:p>
          <w:p w:rsidR="007872B1" w:rsidRPr="00AB7AF9" w:rsidRDefault="007872B1" w:rsidP="00A4315B">
            <w:pPr>
              <w:tabs>
                <w:tab w:val="left" w:pos="7481"/>
              </w:tabs>
              <w:spacing w:line="276" w:lineRule="auto"/>
              <w:jc w:val="both"/>
            </w:pPr>
            <w:r w:rsidRPr="00AB7AF9">
              <w:rPr>
                <w:sz w:val="22"/>
              </w:rPr>
              <w:t>Categories (Error)</w:t>
            </w:r>
          </w:p>
        </w:tc>
        <w:tc>
          <w:tcPr>
            <w:tcW w:w="921" w:type="dxa"/>
            <w:tcBorders>
              <w:bottom w:val="single" w:sz="4" w:space="0" w:color="auto"/>
            </w:tcBorders>
          </w:tcPr>
          <w:p w:rsidR="007872B1" w:rsidRPr="00AB7AF9" w:rsidRDefault="007872B1" w:rsidP="00A4315B">
            <w:pPr>
              <w:tabs>
                <w:tab w:val="left" w:pos="7481"/>
              </w:tabs>
              <w:spacing w:line="276" w:lineRule="auto"/>
              <w:jc w:val="both"/>
            </w:pPr>
            <w:r w:rsidRPr="00AB7AF9">
              <w:rPr>
                <w:sz w:val="22"/>
              </w:rPr>
              <w:t>81.00</w:t>
            </w:r>
          </w:p>
          <w:p w:rsidR="007872B1" w:rsidRPr="00AB7AF9" w:rsidRDefault="007872B1" w:rsidP="00A4315B">
            <w:pPr>
              <w:tabs>
                <w:tab w:val="left" w:pos="7481"/>
              </w:tabs>
              <w:spacing w:line="276" w:lineRule="auto"/>
              <w:jc w:val="both"/>
            </w:pPr>
            <w:r w:rsidRPr="00AB7AF9">
              <w:rPr>
                <w:sz w:val="22"/>
              </w:rPr>
              <w:t>3708.21</w:t>
            </w:r>
          </w:p>
        </w:tc>
        <w:tc>
          <w:tcPr>
            <w:tcW w:w="586" w:type="dxa"/>
            <w:tcBorders>
              <w:bottom w:val="single" w:sz="4" w:space="0" w:color="auto"/>
            </w:tcBorders>
          </w:tcPr>
          <w:p w:rsidR="007872B1" w:rsidRPr="00AB7AF9" w:rsidRDefault="007872B1" w:rsidP="00A4315B">
            <w:pPr>
              <w:tabs>
                <w:tab w:val="left" w:pos="7481"/>
              </w:tabs>
              <w:spacing w:line="276" w:lineRule="auto"/>
              <w:jc w:val="both"/>
            </w:pPr>
            <w:r w:rsidRPr="00AB7AF9">
              <w:rPr>
                <w:sz w:val="22"/>
              </w:rPr>
              <w:t>4</w:t>
            </w:r>
          </w:p>
          <w:p w:rsidR="007872B1" w:rsidRPr="00AB7AF9" w:rsidRDefault="007872B1" w:rsidP="00A4315B">
            <w:pPr>
              <w:tabs>
                <w:tab w:val="left" w:pos="7481"/>
              </w:tabs>
              <w:spacing w:line="276" w:lineRule="auto"/>
              <w:jc w:val="both"/>
            </w:pPr>
            <w:r w:rsidRPr="00AB7AF9">
              <w:rPr>
                <w:sz w:val="22"/>
              </w:rPr>
              <w:t>161</w:t>
            </w:r>
          </w:p>
        </w:tc>
        <w:tc>
          <w:tcPr>
            <w:tcW w:w="921" w:type="dxa"/>
            <w:vMerge w:val="restart"/>
          </w:tcPr>
          <w:p w:rsidR="007872B1" w:rsidRPr="00AB7AF9" w:rsidRDefault="007872B1" w:rsidP="00A4315B">
            <w:pPr>
              <w:tabs>
                <w:tab w:val="left" w:pos="7481"/>
              </w:tabs>
              <w:spacing w:line="276" w:lineRule="auto"/>
              <w:jc w:val="both"/>
            </w:pPr>
            <w:r w:rsidRPr="00AB7AF9">
              <w:rPr>
                <w:sz w:val="22"/>
              </w:rPr>
              <w:t>20.25</w:t>
            </w:r>
          </w:p>
          <w:p w:rsidR="007872B1" w:rsidRPr="00AB7AF9" w:rsidRDefault="007872B1" w:rsidP="00A4315B">
            <w:pPr>
              <w:tabs>
                <w:tab w:val="left" w:pos="7481"/>
              </w:tabs>
              <w:spacing w:line="276" w:lineRule="auto"/>
              <w:jc w:val="both"/>
            </w:pPr>
            <w:r w:rsidRPr="00AB7AF9">
              <w:rPr>
                <w:sz w:val="22"/>
              </w:rPr>
              <w:t>23.03</w:t>
            </w:r>
          </w:p>
        </w:tc>
        <w:tc>
          <w:tcPr>
            <w:tcW w:w="754" w:type="dxa"/>
            <w:vMerge w:val="restart"/>
          </w:tcPr>
          <w:p w:rsidR="007872B1" w:rsidRPr="00AB7AF9" w:rsidRDefault="007872B1" w:rsidP="00A4315B">
            <w:pPr>
              <w:tabs>
                <w:tab w:val="left" w:pos="7481"/>
              </w:tabs>
              <w:spacing w:line="276" w:lineRule="auto"/>
              <w:jc w:val="both"/>
            </w:pPr>
            <w:r w:rsidRPr="00AB7AF9">
              <w:rPr>
                <w:sz w:val="22"/>
              </w:rPr>
              <w:t>0.88</w:t>
            </w:r>
          </w:p>
        </w:tc>
        <w:tc>
          <w:tcPr>
            <w:tcW w:w="660" w:type="dxa"/>
            <w:vMerge w:val="restart"/>
          </w:tcPr>
          <w:p w:rsidR="007872B1" w:rsidRPr="00AB7AF9" w:rsidRDefault="007872B1" w:rsidP="00A4315B">
            <w:pPr>
              <w:tabs>
                <w:tab w:val="left" w:pos="7481"/>
              </w:tabs>
              <w:spacing w:line="276" w:lineRule="auto"/>
              <w:jc w:val="both"/>
            </w:pPr>
            <w:r w:rsidRPr="00AB7AF9">
              <w:rPr>
                <w:sz w:val="22"/>
              </w:rPr>
              <w:t>1.05</w:t>
            </w:r>
          </w:p>
        </w:tc>
        <w:tc>
          <w:tcPr>
            <w:tcW w:w="2520" w:type="dxa"/>
            <w:vMerge w:val="restart"/>
          </w:tcPr>
          <w:p w:rsidR="007872B1" w:rsidRPr="00AB7AF9" w:rsidRDefault="007872B1" w:rsidP="00A4315B">
            <w:pPr>
              <w:tabs>
                <w:tab w:val="left" w:pos="7481"/>
              </w:tabs>
              <w:spacing w:line="276" w:lineRule="auto"/>
              <w:jc w:val="both"/>
            </w:pPr>
            <w:r w:rsidRPr="00AB7AF9">
              <w:rPr>
                <w:sz w:val="22"/>
              </w:rPr>
              <w:t>Not Significant</w:t>
            </w:r>
          </w:p>
        </w:tc>
      </w:tr>
      <w:tr w:rsidR="007872B1" w:rsidRPr="00AB7AF9" w:rsidTr="00A4315B">
        <w:trPr>
          <w:trHeight w:val="463"/>
        </w:trPr>
        <w:tc>
          <w:tcPr>
            <w:tcW w:w="1918" w:type="dxa"/>
            <w:tcBorders>
              <w:top w:val="single" w:sz="4" w:space="0" w:color="auto"/>
            </w:tcBorders>
          </w:tcPr>
          <w:p w:rsidR="007872B1" w:rsidRPr="00AB7AF9" w:rsidRDefault="007872B1" w:rsidP="00A4315B">
            <w:pPr>
              <w:tabs>
                <w:tab w:val="left" w:pos="7481"/>
              </w:tabs>
              <w:spacing w:line="276" w:lineRule="auto"/>
              <w:jc w:val="both"/>
            </w:pPr>
            <w:r w:rsidRPr="00AB7AF9">
              <w:rPr>
                <w:sz w:val="22"/>
              </w:rPr>
              <w:t>Total</w:t>
            </w:r>
          </w:p>
        </w:tc>
        <w:tc>
          <w:tcPr>
            <w:tcW w:w="921" w:type="dxa"/>
            <w:tcBorders>
              <w:top w:val="single" w:sz="4" w:space="0" w:color="auto"/>
            </w:tcBorders>
          </w:tcPr>
          <w:p w:rsidR="007872B1" w:rsidRPr="00AB7AF9" w:rsidRDefault="007872B1" w:rsidP="00A4315B">
            <w:pPr>
              <w:tabs>
                <w:tab w:val="left" w:pos="7481"/>
              </w:tabs>
              <w:spacing w:line="276" w:lineRule="auto"/>
              <w:jc w:val="both"/>
            </w:pPr>
            <w:r w:rsidRPr="00AB7AF9">
              <w:rPr>
                <w:sz w:val="22"/>
              </w:rPr>
              <w:t>3789.21</w:t>
            </w:r>
          </w:p>
        </w:tc>
        <w:tc>
          <w:tcPr>
            <w:tcW w:w="586" w:type="dxa"/>
            <w:tcBorders>
              <w:top w:val="single" w:sz="4" w:space="0" w:color="auto"/>
            </w:tcBorders>
          </w:tcPr>
          <w:p w:rsidR="007872B1" w:rsidRPr="00AB7AF9" w:rsidRDefault="007872B1" w:rsidP="00A4315B">
            <w:pPr>
              <w:tabs>
                <w:tab w:val="left" w:pos="7481"/>
              </w:tabs>
              <w:spacing w:line="276" w:lineRule="auto"/>
              <w:jc w:val="both"/>
            </w:pPr>
            <w:r w:rsidRPr="00AB7AF9">
              <w:rPr>
                <w:sz w:val="22"/>
              </w:rPr>
              <w:t>165</w:t>
            </w:r>
          </w:p>
        </w:tc>
        <w:tc>
          <w:tcPr>
            <w:tcW w:w="921" w:type="dxa"/>
            <w:vMerge/>
          </w:tcPr>
          <w:p w:rsidR="007872B1" w:rsidRPr="00AB7AF9" w:rsidRDefault="007872B1" w:rsidP="00A4315B">
            <w:pPr>
              <w:tabs>
                <w:tab w:val="left" w:pos="7481"/>
              </w:tabs>
              <w:spacing w:line="276" w:lineRule="auto"/>
              <w:jc w:val="both"/>
            </w:pPr>
          </w:p>
        </w:tc>
        <w:tc>
          <w:tcPr>
            <w:tcW w:w="754" w:type="dxa"/>
            <w:vMerge/>
          </w:tcPr>
          <w:p w:rsidR="007872B1" w:rsidRPr="00AB7AF9" w:rsidRDefault="007872B1" w:rsidP="00A4315B">
            <w:pPr>
              <w:tabs>
                <w:tab w:val="left" w:pos="7481"/>
              </w:tabs>
              <w:spacing w:line="276" w:lineRule="auto"/>
              <w:jc w:val="both"/>
            </w:pPr>
          </w:p>
        </w:tc>
        <w:tc>
          <w:tcPr>
            <w:tcW w:w="660" w:type="dxa"/>
            <w:vMerge/>
          </w:tcPr>
          <w:p w:rsidR="007872B1" w:rsidRPr="00AB7AF9" w:rsidRDefault="007872B1" w:rsidP="00A4315B">
            <w:pPr>
              <w:tabs>
                <w:tab w:val="left" w:pos="7481"/>
              </w:tabs>
              <w:spacing w:line="276" w:lineRule="auto"/>
              <w:jc w:val="both"/>
            </w:pPr>
          </w:p>
        </w:tc>
        <w:tc>
          <w:tcPr>
            <w:tcW w:w="2520" w:type="dxa"/>
            <w:vMerge/>
          </w:tcPr>
          <w:p w:rsidR="007872B1" w:rsidRPr="00AB7AF9" w:rsidRDefault="007872B1" w:rsidP="00A4315B">
            <w:pPr>
              <w:tabs>
                <w:tab w:val="left" w:pos="7481"/>
              </w:tabs>
              <w:spacing w:line="276" w:lineRule="auto"/>
              <w:jc w:val="both"/>
            </w:pPr>
          </w:p>
        </w:tc>
      </w:tr>
    </w:tbl>
    <w:p w:rsidR="007872B1" w:rsidRPr="00AB7AF9" w:rsidRDefault="007872B1" w:rsidP="007872B1">
      <w:pPr>
        <w:tabs>
          <w:tab w:val="left" w:pos="7481"/>
        </w:tabs>
        <w:spacing w:line="276" w:lineRule="auto"/>
        <w:jc w:val="both"/>
        <w:rPr>
          <w:sz w:val="26"/>
        </w:rPr>
      </w:pPr>
    </w:p>
    <w:p w:rsidR="007872B1" w:rsidRPr="00AB7AF9" w:rsidRDefault="007872B1" w:rsidP="007872B1">
      <w:pPr>
        <w:spacing w:line="276" w:lineRule="auto"/>
        <w:jc w:val="both"/>
        <w:rPr>
          <w:sz w:val="26"/>
        </w:rPr>
      </w:pPr>
      <w:r w:rsidRPr="00AB7AF9">
        <w:rPr>
          <w:sz w:val="26"/>
        </w:rPr>
        <w:t xml:space="preserve">From table 12 above, ministerial categories as main effect gave an f value of 0.88 and this is significant at 1.05. </w:t>
      </w:r>
      <w:r>
        <w:rPr>
          <w:sz w:val="26"/>
        </w:rPr>
        <w:t>Since 1.05 is greater than .05 we conclude that</w:t>
      </w:r>
      <w:r w:rsidRPr="00AB7AF9">
        <w:rPr>
          <w:sz w:val="26"/>
        </w:rPr>
        <w:t xml:space="preserve"> at .05 level of significance, the f value of 0.88 is not significant. </w:t>
      </w:r>
      <w:r>
        <w:rPr>
          <w:sz w:val="26"/>
        </w:rPr>
        <w:t>As a result</w:t>
      </w:r>
      <w:r w:rsidRPr="00AB7AF9">
        <w:rPr>
          <w:sz w:val="26"/>
        </w:rPr>
        <w:t>, hypothesis 6 is not rejected as stated implying that ministers of different categories do not differ significantly on the extent pastors apply Programme Evaluation and Review Techniques (PERT) through supervision in Anioma District of Assemblies of God Nigeria.</w:t>
      </w:r>
    </w:p>
    <w:p w:rsidR="00F77962" w:rsidRPr="004B2EBE" w:rsidRDefault="00F77962" w:rsidP="007872B1">
      <w:pPr>
        <w:spacing w:line="276" w:lineRule="auto"/>
        <w:jc w:val="both"/>
        <w:rPr>
          <w:b/>
          <w:sz w:val="16"/>
        </w:rPr>
      </w:pPr>
    </w:p>
    <w:p w:rsidR="007872B1" w:rsidRPr="00AB7AF9" w:rsidRDefault="007872B1" w:rsidP="007872B1">
      <w:pPr>
        <w:spacing w:line="276" w:lineRule="auto"/>
        <w:jc w:val="both"/>
        <w:rPr>
          <w:b/>
          <w:sz w:val="26"/>
        </w:rPr>
      </w:pPr>
      <w:r w:rsidRPr="00AB7AF9">
        <w:rPr>
          <w:b/>
          <w:sz w:val="26"/>
        </w:rPr>
        <w:t>Summary of Findings</w:t>
      </w:r>
    </w:p>
    <w:p w:rsidR="007872B1" w:rsidRPr="00AB7AF9" w:rsidRDefault="007872B1" w:rsidP="007872B1">
      <w:pPr>
        <w:spacing w:line="276" w:lineRule="auto"/>
        <w:jc w:val="both"/>
        <w:rPr>
          <w:sz w:val="26"/>
        </w:rPr>
      </w:pPr>
      <w:r w:rsidRPr="00AB7AF9">
        <w:rPr>
          <w:sz w:val="26"/>
        </w:rPr>
        <w:t xml:space="preserve">Findings based on </w:t>
      </w:r>
      <w:r>
        <w:rPr>
          <w:sz w:val="26"/>
        </w:rPr>
        <w:t>results of data analysis</w:t>
      </w:r>
      <w:r w:rsidRPr="00AB7AF9">
        <w:rPr>
          <w:sz w:val="26"/>
        </w:rPr>
        <w:t xml:space="preserve"> can be summarized thus;</w:t>
      </w:r>
    </w:p>
    <w:p w:rsidR="007872B1" w:rsidRPr="00AB7AF9" w:rsidRDefault="007872B1" w:rsidP="007872B1">
      <w:pPr>
        <w:numPr>
          <w:ilvl w:val="0"/>
          <w:numId w:val="29"/>
        </w:numPr>
        <w:spacing w:after="200" w:line="276" w:lineRule="auto"/>
        <w:jc w:val="both"/>
        <w:rPr>
          <w:sz w:val="26"/>
        </w:rPr>
      </w:pPr>
      <w:r w:rsidRPr="00AB7AF9">
        <w:rPr>
          <w:sz w:val="26"/>
        </w:rPr>
        <w:t>Ministers of different categories all agreed with the essence of supervision as articulated in this study</w:t>
      </w:r>
      <w:r>
        <w:rPr>
          <w:sz w:val="26"/>
        </w:rPr>
        <w:t>, hence, they know the essence of supervision.</w:t>
      </w:r>
    </w:p>
    <w:p w:rsidR="007872B1" w:rsidRPr="00AB7AF9" w:rsidRDefault="007872B1" w:rsidP="007872B1">
      <w:pPr>
        <w:numPr>
          <w:ilvl w:val="0"/>
          <w:numId w:val="29"/>
        </w:numPr>
        <w:spacing w:after="200" w:line="276" w:lineRule="auto"/>
        <w:jc w:val="both"/>
        <w:rPr>
          <w:sz w:val="26"/>
        </w:rPr>
      </w:pPr>
      <w:r w:rsidRPr="00AB7AF9">
        <w:rPr>
          <w:sz w:val="26"/>
        </w:rPr>
        <w:t>Pastors in Anioma District of Assemblies o</w:t>
      </w:r>
      <w:r>
        <w:rPr>
          <w:sz w:val="26"/>
        </w:rPr>
        <w:t>f God Nigeria apply Management b</w:t>
      </w:r>
      <w:r w:rsidRPr="00AB7AF9">
        <w:rPr>
          <w:sz w:val="26"/>
        </w:rPr>
        <w:t>y Objective (MBO) techniques through supervision in church administration to a low extent.</w:t>
      </w:r>
    </w:p>
    <w:p w:rsidR="007872B1" w:rsidRPr="00AB7AF9" w:rsidRDefault="007872B1" w:rsidP="007872B1">
      <w:pPr>
        <w:numPr>
          <w:ilvl w:val="0"/>
          <w:numId w:val="29"/>
        </w:numPr>
        <w:spacing w:after="200" w:line="276" w:lineRule="auto"/>
        <w:jc w:val="both"/>
        <w:rPr>
          <w:sz w:val="26"/>
        </w:rPr>
      </w:pPr>
      <w:r w:rsidRPr="00AB7AF9">
        <w:rPr>
          <w:sz w:val="26"/>
        </w:rPr>
        <w:t>Pastors in Anioma District of Assemblies of God Nigeria apply Management Information System (MIS)</w:t>
      </w:r>
      <w:r>
        <w:rPr>
          <w:sz w:val="26"/>
        </w:rPr>
        <w:t xml:space="preserve"> </w:t>
      </w:r>
      <w:r w:rsidRPr="00AB7AF9">
        <w:rPr>
          <w:sz w:val="26"/>
        </w:rPr>
        <w:t>techniques through supervision in church administration to a low extent.</w:t>
      </w:r>
    </w:p>
    <w:p w:rsidR="007872B1" w:rsidRPr="00AB7AF9" w:rsidRDefault="007872B1" w:rsidP="007872B1">
      <w:pPr>
        <w:numPr>
          <w:ilvl w:val="0"/>
          <w:numId w:val="29"/>
        </w:numPr>
        <w:spacing w:after="200" w:line="276" w:lineRule="auto"/>
        <w:jc w:val="both"/>
        <w:rPr>
          <w:sz w:val="26"/>
        </w:rPr>
      </w:pPr>
      <w:r w:rsidRPr="00AB7AF9">
        <w:rPr>
          <w:sz w:val="26"/>
        </w:rPr>
        <w:t>Pastors in Anioma District of Assemblies of God Nigeria apply Total Quality Management (TQM) techniques through supervision in church administration to a low extent.</w:t>
      </w:r>
    </w:p>
    <w:p w:rsidR="007872B1" w:rsidRPr="00AB7AF9" w:rsidRDefault="007872B1" w:rsidP="007872B1">
      <w:pPr>
        <w:numPr>
          <w:ilvl w:val="0"/>
          <w:numId w:val="29"/>
        </w:numPr>
        <w:spacing w:after="200" w:line="276" w:lineRule="auto"/>
        <w:jc w:val="both"/>
        <w:rPr>
          <w:sz w:val="26"/>
        </w:rPr>
      </w:pPr>
      <w:r w:rsidRPr="00AB7AF9">
        <w:rPr>
          <w:sz w:val="26"/>
        </w:rPr>
        <w:t>Pastors in Anioma District of assemblies of God Nigeria apply Planning Programming and Budgeting System (PPBS) techniques through supervision in church administration to a low extent.</w:t>
      </w:r>
    </w:p>
    <w:p w:rsidR="007872B1" w:rsidRPr="00AB7AF9" w:rsidRDefault="007872B1" w:rsidP="007872B1">
      <w:pPr>
        <w:numPr>
          <w:ilvl w:val="0"/>
          <w:numId w:val="29"/>
        </w:numPr>
        <w:spacing w:after="200" w:line="276" w:lineRule="auto"/>
        <w:jc w:val="both"/>
        <w:rPr>
          <w:sz w:val="26"/>
        </w:rPr>
      </w:pPr>
      <w:r w:rsidRPr="00AB7AF9">
        <w:rPr>
          <w:sz w:val="26"/>
        </w:rPr>
        <w:t>Pastors in Anioma District of Assemblies of God Nigeria apply Programme Evaluation and Review Technique (PERT) through supervision in church administration to a low extent.</w:t>
      </w:r>
    </w:p>
    <w:p w:rsidR="007872B1" w:rsidRPr="00AB7AF9" w:rsidRDefault="007872B1" w:rsidP="007872B1">
      <w:pPr>
        <w:numPr>
          <w:ilvl w:val="0"/>
          <w:numId w:val="29"/>
        </w:numPr>
        <w:spacing w:after="200" w:line="276" w:lineRule="auto"/>
        <w:jc w:val="both"/>
        <w:rPr>
          <w:sz w:val="26"/>
        </w:rPr>
      </w:pPr>
      <w:r w:rsidRPr="00AB7AF9">
        <w:rPr>
          <w:sz w:val="26"/>
        </w:rPr>
        <w:lastRenderedPageBreak/>
        <w:t>Ministers of different categories (ordained, licensed, exhorter, Christian worker and lay preacher) do not differ significantly in their ratings on essence of supervision and innovative management techniques for quality leadership in Assemblies of God church, Anioma District.</w:t>
      </w:r>
    </w:p>
    <w:p w:rsidR="007872B1" w:rsidRPr="00AB7AF9" w:rsidRDefault="007872B1" w:rsidP="007872B1">
      <w:pPr>
        <w:spacing w:line="276" w:lineRule="auto"/>
        <w:jc w:val="both"/>
        <w:rPr>
          <w:i/>
          <w:sz w:val="26"/>
        </w:rPr>
      </w:pPr>
      <w:r w:rsidRPr="00AB7AF9">
        <w:rPr>
          <w:b/>
          <w:sz w:val="26"/>
        </w:rPr>
        <w:t>Discussion</w:t>
      </w:r>
      <w:r w:rsidRPr="00AB7AF9">
        <w:rPr>
          <w:b/>
          <w:i/>
          <w:sz w:val="26"/>
        </w:rPr>
        <w:t xml:space="preserve"> </w:t>
      </w:r>
      <w:r w:rsidRPr="00AB7AF9">
        <w:rPr>
          <w:b/>
          <w:sz w:val="26"/>
        </w:rPr>
        <w:t>of</w:t>
      </w:r>
      <w:r w:rsidRPr="00AB7AF9">
        <w:rPr>
          <w:b/>
          <w:i/>
          <w:sz w:val="26"/>
        </w:rPr>
        <w:t xml:space="preserve"> </w:t>
      </w:r>
      <w:r w:rsidRPr="00AB7AF9">
        <w:rPr>
          <w:b/>
          <w:sz w:val="26"/>
        </w:rPr>
        <w:t>Findings</w:t>
      </w:r>
    </w:p>
    <w:p w:rsidR="007872B1" w:rsidRPr="00AB7AF9" w:rsidRDefault="007872B1" w:rsidP="007872B1">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Findings made in this study on essence of supervision for quality leadership in Assemblies of God church Anioma District indicate that the respondents actually know the essence of supervision in church administration.</w:t>
      </w:r>
    </w:p>
    <w:p w:rsidR="007872B1" w:rsidRPr="00AB7AF9" w:rsidRDefault="007872B1" w:rsidP="007872B1">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The importance of supervision in today’s society demands for greater attention and people are becoming more conscious now than in the past about the importance of administration in general and thus have developed interest in the daily operation of the church system in particular. Nwaogu (2001) refers to supervision as “one of the techniques of administration necessary for the achievement of organizational objectives”.</w:t>
      </w:r>
    </w:p>
    <w:p w:rsidR="007872B1" w:rsidRPr="00AB7AF9" w:rsidRDefault="007872B1" w:rsidP="007872B1">
      <w:pPr>
        <w:pStyle w:val="ListParagraph"/>
        <w:ind w:left="0" w:firstLine="720"/>
        <w:jc w:val="both"/>
        <w:rPr>
          <w:rFonts w:ascii="Times New Roman" w:hAnsi="Times New Roman"/>
          <w:sz w:val="26"/>
          <w:szCs w:val="24"/>
        </w:rPr>
      </w:pPr>
      <w:r w:rsidRPr="00AB7AF9">
        <w:rPr>
          <w:rFonts w:ascii="Times New Roman" w:hAnsi="Times New Roman"/>
          <w:sz w:val="26"/>
          <w:szCs w:val="24"/>
        </w:rPr>
        <w:t xml:space="preserve">Five innovative management techniques investigated in </w:t>
      </w:r>
      <w:r>
        <w:rPr>
          <w:rFonts w:ascii="Times New Roman" w:hAnsi="Times New Roman"/>
          <w:sz w:val="26"/>
          <w:szCs w:val="24"/>
        </w:rPr>
        <w:t>this study were; Management b</w:t>
      </w:r>
      <w:r w:rsidRPr="00AB7AF9">
        <w:rPr>
          <w:rFonts w:ascii="Times New Roman" w:hAnsi="Times New Roman"/>
          <w:sz w:val="26"/>
          <w:szCs w:val="24"/>
        </w:rPr>
        <w:t>y Objective (MBO), Management Information System (MIS), Total Quality Management (TQM), Planning Programming and Budgeting System (PPBS) and Programme Evaluation Review Technique (PERT). Unfortunately, it was found in this study that pastors in Anioma District of Assemblies of God Nigeria apply these innovative techniques in church administration to a low extent. This finding is very worrisome, moreso because we are in a hi-tech century where innovation determines growth, progress, sustainability and survival in all human endeavors (Ofojebe, 2010).</w:t>
      </w:r>
    </w:p>
    <w:p w:rsidR="007872B1" w:rsidRPr="00AB7AF9" w:rsidRDefault="007872B1" w:rsidP="007872B1">
      <w:pPr>
        <w:spacing w:line="276" w:lineRule="auto"/>
        <w:ind w:firstLine="720"/>
        <w:jc w:val="both"/>
        <w:rPr>
          <w:sz w:val="26"/>
        </w:rPr>
      </w:pPr>
      <w:r w:rsidRPr="00AB7AF9">
        <w:rPr>
          <w:sz w:val="26"/>
        </w:rPr>
        <w:t xml:space="preserve">Management by Objective is described as identifying goals, objectives, defining managerial responsibility in terms of expected result and measuring performance and achievements against those goals and objectives. Management by Objective was a technique first proposed by Peter Drucker as a tool for achieving organizational goals. According to Stoner </w:t>
      </w:r>
      <w:r>
        <w:rPr>
          <w:sz w:val="26"/>
        </w:rPr>
        <w:t>(2000)</w:t>
      </w:r>
      <w:r w:rsidRPr="00AB7AF9">
        <w:rPr>
          <w:sz w:val="26"/>
        </w:rPr>
        <w:t>, the basic concept is that managers and employees should agree on objectives and should meet periodically to review progress towards the objectives. The key is the insistence that managers and staff members set their own objectives or at the very least, be actively involved in the objective setting process. MBO is a system that seeks to achieve a sense of common purpose and common direction amongst the management of an organization in the fulfilment of expected results. It is therefore disheartening that pastors who manage the spiritual lives of people apply this technique to a low extent.</w:t>
      </w:r>
    </w:p>
    <w:p w:rsidR="007872B1" w:rsidRPr="00AB7AF9" w:rsidRDefault="007872B1" w:rsidP="007872B1">
      <w:pPr>
        <w:spacing w:line="276" w:lineRule="auto"/>
        <w:jc w:val="both"/>
        <w:rPr>
          <w:sz w:val="26"/>
        </w:rPr>
      </w:pPr>
      <w:r w:rsidRPr="00AB7AF9">
        <w:rPr>
          <w:sz w:val="26"/>
        </w:rPr>
        <w:tab/>
        <w:t xml:space="preserve">Cole (2004) sees Management Information System as a system to convert data from internal and external sources into information and subsequently convert that information to an appropriate form for managers at all levels in all functions, to enable them make timely and effective decisions for planning, directing and controlling activities for which they are responsible. It is a tool for decision making. Management Information System </w:t>
      </w:r>
      <w:r>
        <w:rPr>
          <w:sz w:val="26"/>
        </w:rPr>
        <w:t xml:space="preserve">involves </w:t>
      </w:r>
      <w:r w:rsidRPr="00AB7AF9">
        <w:rPr>
          <w:sz w:val="26"/>
        </w:rPr>
        <w:t>design</w:t>
      </w:r>
      <w:r>
        <w:rPr>
          <w:sz w:val="26"/>
        </w:rPr>
        <w:t>ing and managing</w:t>
      </w:r>
      <w:r w:rsidRPr="00AB7AF9">
        <w:rPr>
          <w:sz w:val="26"/>
        </w:rPr>
        <w:t xml:space="preserve"> the flow of information in an organization in ways that improve productivity and decision making. Wheelem (2006) states that information must be connected, stored and synthesized in such a manner that it will answer important operating and strategic questions. Management Information System is a system for obtaining timely and relevant </w:t>
      </w:r>
      <w:r w:rsidRPr="00AB7AF9">
        <w:rPr>
          <w:sz w:val="26"/>
        </w:rPr>
        <w:lastRenderedPageBreak/>
        <w:t>information on which to base management decisions. If there is anywhere this technique is needed, it is in the church where sensitive spiritual matters are handled.</w:t>
      </w:r>
    </w:p>
    <w:p w:rsidR="007872B1" w:rsidRPr="00AB7AF9" w:rsidRDefault="007872B1" w:rsidP="007872B1">
      <w:pPr>
        <w:spacing w:line="276" w:lineRule="auto"/>
        <w:jc w:val="both"/>
        <w:rPr>
          <w:sz w:val="26"/>
        </w:rPr>
      </w:pPr>
      <w:r w:rsidRPr="00AB7AF9">
        <w:rPr>
          <w:sz w:val="26"/>
        </w:rPr>
        <w:tab/>
        <w:t>Total Quality Management include the application of quality assurance to every activity and are characterized by the application of good practice, quality management principles, practices and techniques. Total Quality Management as cited by Taylor and Hosker (2012) is the way of managing an enterprise in order to improve the effectiveness, flexibility and competitiveness of the business. According to Stoner (2000), it is an organizations cultural commitment to satisfying customers through the use of an integrated system of tools, techniques and training. Total Quality Management involves the continuous improvement of organizational processes resulting in high quality products and services. Wheelen (2006) see Total Quality Management as an operational philosophy committed to customer satisfaction and continuous improvement. Total Quality Management is committed to quality and excellence and to being the best in all functions. If applied in the church</w:t>
      </w:r>
      <w:r>
        <w:rPr>
          <w:sz w:val="26"/>
        </w:rPr>
        <w:t xml:space="preserve"> administration</w:t>
      </w:r>
      <w:r w:rsidRPr="00AB7AF9">
        <w:rPr>
          <w:sz w:val="26"/>
        </w:rPr>
        <w:t>, Total Quality Management (TQM) is capable of bringing about improvements as well as growth and development.</w:t>
      </w:r>
    </w:p>
    <w:p w:rsidR="007872B1" w:rsidRPr="00AB7AF9" w:rsidRDefault="007872B1" w:rsidP="007872B1">
      <w:pPr>
        <w:spacing w:line="276" w:lineRule="auto"/>
        <w:jc w:val="both"/>
        <w:rPr>
          <w:sz w:val="26"/>
        </w:rPr>
      </w:pPr>
      <w:r w:rsidRPr="00AB7AF9">
        <w:rPr>
          <w:sz w:val="26"/>
        </w:rPr>
        <w:tab/>
        <w:t>Planning Programme and Budgeting System is a planning, implementation and control method which is modern and innovative. It is a technique for allocating and using resources systematically in order to eliminate those deficiencies that exist while managing finances (Uwazurike2011). As a plan implementation tool, PPBS ensures that activities or projects are streamlined and rationa</w:t>
      </w:r>
      <w:r>
        <w:rPr>
          <w:sz w:val="26"/>
        </w:rPr>
        <w:t>lized before the money is spent</w:t>
      </w:r>
      <w:r w:rsidRPr="00AB7AF9">
        <w:rPr>
          <w:sz w:val="26"/>
        </w:rPr>
        <w:t>.</w:t>
      </w:r>
      <w:r>
        <w:rPr>
          <w:sz w:val="26"/>
        </w:rPr>
        <w:t xml:space="preserve"> </w:t>
      </w:r>
      <w:r w:rsidRPr="00AB7AF9">
        <w:rPr>
          <w:sz w:val="26"/>
        </w:rPr>
        <w:t>Koontz (2009) see PPBS as basically a means of providing a systematic method for allocating the resources of an enterprise in ways most effective to meet its goals. As one of the widely publicized tools of planning and control, it concentrates on goals and programmes in the light of available resources. It also stresses the desirability of assessing cost against benefits when selecting the best course toward accomplishing a goal. Undoubtedly, this technique will help the pastor to maintain accountability and as well boost confidence and trust reposed on him by the members.</w:t>
      </w:r>
    </w:p>
    <w:p w:rsidR="007872B1" w:rsidRPr="00AB7AF9" w:rsidRDefault="007872B1" w:rsidP="007872B1">
      <w:pPr>
        <w:spacing w:line="276" w:lineRule="auto"/>
        <w:jc w:val="both"/>
        <w:rPr>
          <w:sz w:val="26"/>
        </w:rPr>
      </w:pPr>
      <w:r w:rsidRPr="00AB7AF9">
        <w:rPr>
          <w:sz w:val="26"/>
        </w:rPr>
        <w:tab/>
        <w:t>According to Koontz (1989) Programme Evaluation and Review Technique is a time-event network analysis system with which the various events in a program or project are identified, with the planned time for each, and are placed in a program or placed in a network showing the relationship of each event to other events from the sequence of interrelated events. It deals only with time for completion of the project or introduced to determine the cost of the project. Usually PERT takes care of time and cost implications if a project is within this same programme. It is an aspect of a set of management techniques called Network Analysis. It is a useful implementation and control technique. According to Uyanga (2009), the purpose of PERT is to deal with situations or plans where completion times are not certain. It is a probability system with minimum cost. PERT is a network of events and activities and its completion does not require too much time, resources or personnel. Pastors ought not to shy away from this technique if they want to survive in this competitive age.</w:t>
      </w:r>
    </w:p>
    <w:p w:rsidR="007872B1" w:rsidRPr="00AB7AF9" w:rsidRDefault="007872B1" w:rsidP="007872B1">
      <w:pPr>
        <w:spacing w:line="276" w:lineRule="auto"/>
        <w:rPr>
          <w:b/>
          <w:sz w:val="26"/>
        </w:rPr>
      </w:pPr>
    </w:p>
    <w:p w:rsidR="007872B1" w:rsidRPr="00AB7AF9" w:rsidRDefault="007872B1" w:rsidP="007872B1">
      <w:pPr>
        <w:spacing w:line="276" w:lineRule="auto"/>
        <w:rPr>
          <w:i/>
          <w:sz w:val="26"/>
        </w:rPr>
      </w:pPr>
      <w:r w:rsidRPr="00AB7AF9">
        <w:rPr>
          <w:b/>
          <w:sz w:val="26"/>
        </w:rPr>
        <w:t>Recommendations</w:t>
      </w:r>
    </w:p>
    <w:p w:rsidR="007872B1" w:rsidRPr="00AB7AF9" w:rsidRDefault="007872B1" w:rsidP="007872B1">
      <w:pPr>
        <w:pStyle w:val="ListParagraph"/>
        <w:ind w:left="0"/>
        <w:jc w:val="both"/>
        <w:rPr>
          <w:rFonts w:ascii="Times New Roman" w:hAnsi="Times New Roman"/>
          <w:sz w:val="26"/>
          <w:szCs w:val="24"/>
        </w:rPr>
      </w:pPr>
      <w:r w:rsidRPr="00AB7AF9">
        <w:rPr>
          <w:rFonts w:ascii="Times New Roman" w:hAnsi="Times New Roman"/>
          <w:sz w:val="26"/>
          <w:szCs w:val="24"/>
        </w:rPr>
        <w:t>Consequent upon the findings of this study, the following recommendations are deemed necessary;</w:t>
      </w:r>
    </w:p>
    <w:p w:rsidR="007872B1" w:rsidRPr="00AB7AF9" w:rsidRDefault="007872B1" w:rsidP="007872B1">
      <w:pPr>
        <w:pStyle w:val="ListParagraph"/>
        <w:numPr>
          <w:ilvl w:val="0"/>
          <w:numId w:val="30"/>
        </w:numPr>
        <w:jc w:val="both"/>
        <w:rPr>
          <w:rFonts w:ascii="Times New Roman" w:hAnsi="Times New Roman"/>
          <w:sz w:val="26"/>
          <w:szCs w:val="24"/>
        </w:rPr>
      </w:pPr>
      <w:r w:rsidRPr="00AB7AF9">
        <w:rPr>
          <w:rFonts w:ascii="Times New Roman" w:hAnsi="Times New Roman"/>
          <w:sz w:val="26"/>
          <w:szCs w:val="24"/>
        </w:rPr>
        <w:lastRenderedPageBreak/>
        <w:t>Pastors in Assemblies of God Nigeria, Anioma District should be sponsored by the district to seminars, workshops and conferences on the importance of supervision and innovative management techniques in church administration.</w:t>
      </w:r>
    </w:p>
    <w:p w:rsidR="007872B1" w:rsidRPr="00AB7AF9" w:rsidRDefault="007872B1" w:rsidP="007872B1">
      <w:pPr>
        <w:pStyle w:val="ListParagraph"/>
        <w:numPr>
          <w:ilvl w:val="0"/>
          <w:numId w:val="30"/>
        </w:numPr>
        <w:jc w:val="both"/>
        <w:rPr>
          <w:rFonts w:ascii="Times New Roman" w:hAnsi="Times New Roman"/>
          <w:sz w:val="26"/>
          <w:szCs w:val="24"/>
        </w:rPr>
      </w:pPr>
      <w:r w:rsidRPr="00AB7AF9">
        <w:rPr>
          <w:rFonts w:ascii="Times New Roman" w:hAnsi="Times New Roman"/>
          <w:sz w:val="26"/>
          <w:szCs w:val="24"/>
        </w:rPr>
        <w:t>Leadership of Assemblies of God Nigeria should include in their Bible Schools’ curric</w:t>
      </w:r>
      <w:r>
        <w:rPr>
          <w:rFonts w:ascii="Times New Roman" w:hAnsi="Times New Roman"/>
          <w:sz w:val="26"/>
          <w:szCs w:val="24"/>
        </w:rPr>
        <w:t>ulum the importance of supervision</w:t>
      </w:r>
      <w:r w:rsidRPr="00AB7AF9">
        <w:rPr>
          <w:rFonts w:ascii="Times New Roman" w:hAnsi="Times New Roman"/>
          <w:sz w:val="26"/>
          <w:szCs w:val="24"/>
        </w:rPr>
        <w:t xml:space="preserve"> and  innovative management techniques in church administration.</w:t>
      </w:r>
    </w:p>
    <w:p w:rsidR="007872B1" w:rsidRPr="00AB7AF9" w:rsidRDefault="007872B1" w:rsidP="007872B1">
      <w:pPr>
        <w:pStyle w:val="ListParagraph"/>
        <w:numPr>
          <w:ilvl w:val="0"/>
          <w:numId w:val="30"/>
        </w:numPr>
        <w:jc w:val="both"/>
        <w:rPr>
          <w:rFonts w:ascii="Times New Roman" w:hAnsi="Times New Roman"/>
          <w:sz w:val="26"/>
          <w:szCs w:val="24"/>
        </w:rPr>
      </w:pPr>
      <w:r w:rsidRPr="00AB7AF9">
        <w:rPr>
          <w:rFonts w:ascii="Times New Roman" w:hAnsi="Times New Roman"/>
          <w:sz w:val="26"/>
          <w:szCs w:val="24"/>
        </w:rPr>
        <w:t>General Council of Assemblies of God Nigeria should create a functional and independent supervisory unit to monitor church administration in various local churches.</w:t>
      </w:r>
    </w:p>
    <w:p w:rsidR="001E3198" w:rsidRDefault="001E3198" w:rsidP="007872B1">
      <w:pPr>
        <w:spacing w:line="276" w:lineRule="auto"/>
        <w:jc w:val="both"/>
        <w:rPr>
          <w:b/>
          <w:sz w:val="26"/>
        </w:rPr>
      </w:pPr>
    </w:p>
    <w:p w:rsidR="007872B1" w:rsidRPr="00AB7AF9" w:rsidRDefault="007872B1" w:rsidP="007872B1">
      <w:pPr>
        <w:spacing w:line="276" w:lineRule="auto"/>
        <w:jc w:val="both"/>
        <w:rPr>
          <w:b/>
          <w:sz w:val="26"/>
        </w:rPr>
      </w:pPr>
      <w:r w:rsidRPr="00AB7AF9">
        <w:rPr>
          <w:b/>
          <w:sz w:val="26"/>
        </w:rPr>
        <w:t>References</w:t>
      </w:r>
    </w:p>
    <w:p w:rsidR="007872B1" w:rsidRPr="00AB7AF9" w:rsidRDefault="007872B1" w:rsidP="007872B1">
      <w:pPr>
        <w:ind w:left="720" w:hanging="720"/>
        <w:jc w:val="both"/>
        <w:rPr>
          <w:sz w:val="26"/>
        </w:rPr>
      </w:pPr>
      <w:r w:rsidRPr="00AB7AF9">
        <w:rPr>
          <w:sz w:val="26"/>
        </w:rPr>
        <w:t xml:space="preserve">Agih, N. (2015). </w:t>
      </w:r>
      <w:r w:rsidRPr="00AB7AF9">
        <w:rPr>
          <w:i/>
          <w:sz w:val="26"/>
        </w:rPr>
        <w:t>Effect of Supervision on School Organization and Administration.</w:t>
      </w:r>
      <w:r w:rsidRPr="00AB7AF9">
        <w:rPr>
          <w:sz w:val="26"/>
        </w:rPr>
        <w:t xml:space="preserve"> Kaduna</w:t>
      </w:r>
      <w:r w:rsidRPr="00AB7AF9">
        <w:rPr>
          <w:i/>
          <w:sz w:val="26"/>
        </w:rPr>
        <w:t>:</w:t>
      </w:r>
      <w:r w:rsidRPr="00AB7AF9">
        <w:rPr>
          <w:i/>
          <w:sz w:val="26"/>
        </w:rPr>
        <w:tab/>
      </w:r>
      <w:r w:rsidRPr="00AB7AF9">
        <w:rPr>
          <w:sz w:val="26"/>
        </w:rPr>
        <w:t>Arewa Educational Research Council.</w:t>
      </w:r>
    </w:p>
    <w:p w:rsidR="007872B1" w:rsidRPr="00AB7AF9" w:rsidRDefault="007872B1" w:rsidP="007872B1">
      <w:pPr>
        <w:pStyle w:val="NoSpacing"/>
        <w:ind w:left="720" w:hanging="720"/>
        <w:jc w:val="both"/>
        <w:rPr>
          <w:rFonts w:ascii="Times New Roman" w:hAnsi="Times New Roman"/>
          <w:sz w:val="26"/>
          <w:szCs w:val="24"/>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 xml:space="preserve">Cole, W. (2004). </w:t>
      </w:r>
      <w:r w:rsidRPr="00AB7AF9">
        <w:rPr>
          <w:rFonts w:ascii="Times New Roman" w:hAnsi="Times New Roman"/>
          <w:i/>
          <w:sz w:val="26"/>
          <w:szCs w:val="24"/>
        </w:rPr>
        <w:t>Efficiency of Organizational Supervision.</w:t>
      </w:r>
      <w:r w:rsidRPr="00AB7AF9">
        <w:rPr>
          <w:rFonts w:ascii="Times New Roman" w:hAnsi="Times New Roman"/>
          <w:sz w:val="26"/>
          <w:szCs w:val="24"/>
        </w:rPr>
        <w:t xml:space="preserve"> New York: McGraw</w:t>
      </w:r>
    </w:p>
    <w:p w:rsidR="007872B1" w:rsidRPr="00AB7AF9" w:rsidRDefault="007872B1" w:rsidP="007872B1">
      <w:pPr>
        <w:ind w:left="720" w:hanging="720"/>
        <w:jc w:val="both"/>
        <w:rPr>
          <w:sz w:val="26"/>
        </w:rPr>
      </w:pPr>
    </w:p>
    <w:p w:rsidR="007872B1" w:rsidRPr="00AB7AF9" w:rsidRDefault="007872B1" w:rsidP="007872B1">
      <w:pPr>
        <w:ind w:left="720" w:hanging="720"/>
        <w:jc w:val="both"/>
        <w:rPr>
          <w:sz w:val="26"/>
        </w:rPr>
      </w:pPr>
      <w:r w:rsidRPr="00AB7AF9">
        <w:rPr>
          <w:sz w:val="26"/>
        </w:rPr>
        <w:t>Igwe, O. (2000).</w:t>
      </w:r>
      <w:r w:rsidRPr="00AB7AF9">
        <w:rPr>
          <w:i/>
          <w:sz w:val="26"/>
        </w:rPr>
        <w:t xml:space="preserve"> Functional approach to management</w:t>
      </w:r>
      <w:r w:rsidRPr="00AB7AF9">
        <w:rPr>
          <w:sz w:val="26"/>
        </w:rPr>
        <w:t>. Onitsha: Ofona publishers</w:t>
      </w:r>
      <w:r w:rsidRPr="00AB7AF9">
        <w:rPr>
          <w:sz w:val="26"/>
        </w:rPr>
        <w:tab/>
        <w:t>Limited.</w:t>
      </w:r>
    </w:p>
    <w:p w:rsidR="007872B1" w:rsidRPr="00AB7AF9" w:rsidRDefault="007872B1" w:rsidP="007872B1">
      <w:pPr>
        <w:ind w:left="720" w:hanging="720"/>
        <w:jc w:val="both"/>
        <w:rPr>
          <w:sz w:val="26"/>
        </w:rPr>
      </w:pPr>
    </w:p>
    <w:p w:rsidR="007872B1" w:rsidRPr="00AB7AF9" w:rsidRDefault="007872B1" w:rsidP="007872B1">
      <w:pPr>
        <w:ind w:left="720" w:hanging="720"/>
        <w:jc w:val="both"/>
        <w:rPr>
          <w:sz w:val="26"/>
        </w:rPr>
      </w:pPr>
      <w:r w:rsidRPr="00AB7AF9">
        <w:rPr>
          <w:sz w:val="26"/>
        </w:rPr>
        <w:t>Koontz, G. (1989).</w:t>
      </w:r>
      <w:r w:rsidRPr="00AB7AF9">
        <w:rPr>
          <w:i/>
          <w:sz w:val="26"/>
        </w:rPr>
        <w:t xml:space="preserve"> Internal Supervision in American organizations. </w:t>
      </w:r>
      <w:r w:rsidRPr="00AB7AF9">
        <w:rPr>
          <w:sz w:val="26"/>
        </w:rPr>
        <w:t xml:space="preserve">New York: McGraw </w:t>
      </w:r>
    </w:p>
    <w:p w:rsidR="007872B1" w:rsidRPr="00AB7AF9" w:rsidRDefault="007872B1" w:rsidP="007872B1">
      <w:pPr>
        <w:ind w:left="720" w:hanging="720"/>
        <w:jc w:val="both"/>
        <w:rPr>
          <w:sz w:val="26"/>
        </w:rPr>
      </w:pPr>
    </w:p>
    <w:p w:rsidR="007872B1" w:rsidRPr="00AB7AF9" w:rsidRDefault="007872B1" w:rsidP="007872B1">
      <w:pPr>
        <w:ind w:left="720" w:hanging="720"/>
        <w:jc w:val="both"/>
        <w:rPr>
          <w:sz w:val="26"/>
        </w:rPr>
      </w:pPr>
      <w:r w:rsidRPr="00AB7AF9">
        <w:rPr>
          <w:sz w:val="26"/>
        </w:rPr>
        <w:t>Koontz, G. (2009).</w:t>
      </w:r>
      <w:r w:rsidRPr="00AB7AF9">
        <w:rPr>
          <w:i/>
          <w:sz w:val="26"/>
        </w:rPr>
        <w:t xml:space="preserve"> Supervision: perspectives and practices</w:t>
      </w:r>
      <w:r w:rsidRPr="00AB7AF9">
        <w:rPr>
          <w:sz w:val="26"/>
        </w:rPr>
        <w:t>. New York: McGraw</w:t>
      </w:r>
    </w:p>
    <w:p w:rsidR="007872B1" w:rsidRPr="00AB7AF9" w:rsidRDefault="007872B1" w:rsidP="007872B1">
      <w:pPr>
        <w:pStyle w:val="NoSpacing"/>
        <w:ind w:left="720" w:hanging="720"/>
        <w:jc w:val="both"/>
        <w:rPr>
          <w:rFonts w:ascii="Times New Roman" w:hAnsi="Times New Roman"/>
          <w:sz w:val="26"/>
          <w:szCs w:val="24"/>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 xml:space="preserve">Nwaogu, O. (2001). </w:t>
      </w:r>
      <w:r w:rsidRPr="00AB7AF9">
        <w:rPr>
          <w:rFonts w:ascii="Times New Roman" w:hAnsi="Times New Roman"/>
          <w:i/>
          <w:sz w:val="26"/>
          <w:szCs w:val="24"/>
        </w:rPr>
        <w:t>A Handbook on Administration and Management.</w:t>
      </w:r>
      <w:r w:rsidRPr="00AB7AF9">
        <w:rPr>
          <w:rFonts w:ascii="Times New Roman" w:hAnsi="Times New Roman"/>
          <w:sz w:val="26"/>
          <w:szCs w:val="24"/>
        </w:rPr>
        <w:t xml:space="preserve"> London: Macmillan. </w:t>
      </w:r>
    </w:p>
    <w:p w:rsidR="007872B1" w:rsidRPr="00AB7AF9" w:rsidRDefault="007872B1" w:rsidP="007872B1">
      <w:pPr>
        <w:pStyle w:val="NoSpacing"/>
        <w:ind w:left="720" w:hanging="720"/>
        <w:jc w:val="both"/>
        <w:rPr>
          <w:rFonts w:ascii="Times New Roman" w:hAnsi="Times New Roman"/>
          <w:sz w:val="26"/>
          <w:szCs w:val="24"/>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Ofojebe, I. (2010).</w:t>
      </w:r>
      <w:r w:rsidRPr="00AB7AF9">
        <w:rPr>
          <w:rFonts w:ascii="Times New Roman" w:hAnsi="Times New Roman"/>
          <w:i/>
          <w:sz w:val="26"/>
          <w:szCs w:val="24"/>
        </w:rPr>
        <w:t xml:space="preserve"> Introduction to modern  Administration. </w:t>
      </w:r>
      <w:r w:rsidRPr="00AB7AF9">
        <w:rPr>
          <w:rFonts w:ascii="Times New Roman" w:hAnsi="Times New Roman"/>
          <w:sz w:val="26"/>
          <w:szCs w:val="24"/>
        </w:rPr>
        <w:t xml:space="preserve">Boston: creative press. </w:t>
      </w:r>
    </w:p>
    <w:p w:rsidR="007872B1" w:rsidRPr="00AB7AF9" w:rsidRDefault="007872B1" w:rsidP="007872B1">
      <w:pPr>
        <w:ind w:left="720" w:hanging="720"/>
        <w:jc w:val="both"/>
        <w:rPr>
          <w:sz w:val="26"/>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Pierce, A. (2011).</w:t>
      </w:r>
      <w:r w:rsidRPr="00AB7AF9">
        <w:rPr>
          <w:rFonts w:ascii="Times New Roman" w:hAnsi="Times New Roman"/>
          <w:i/>
          <w:sz w:val="26"/>
          <w:szCs w:val="24"/>
        </w:rPr>
        <w:t xml:space="preserve"> Organizational Administration and Supervision</w:t>
      </w:r>
      <w:r w:rsidRPr="00AB7AF9">
        <w:rPr>
          <w:rFonts w:ascii="Times New Roman" w:hAnsi="Times New Roman"/>
          <w:sz w:val="26"/>
          <w:szCs w:val="24"/>
        </w:rPr>
        <w:t>. Ibadan: Heinemann Educational Book Nig. Ltd.</w:t>
      </w:r>
    </w:p>
    <w:p w:rsidR="007872B1" w:rsidRPr="00AB7AF9" w:rsidRDefault="007872B1" w:rsidP="007872B1">
      <w:pPr>
        <w:pStyle w:val="NoSpacing"/>
        <w:ind w:left="720" w:hanging="720"/>
        <w:jc w:val="both"/>
        <w:rPr>
          <w:rFonts w:ascii="Times New Roman" w:hAnsi="Times New Roman"/>
          <w:sz w:val="26"/>
          <w:szCs w:val="24"/>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 xml:space="preserve">Stoner, O. (2000). </w:t>
      </w:r>
      <w:r w:rsidRPr="00AB7AF9">
        <w:rPr>
          <w:rFonts w:ascii="Times New Roman" w:hAnsi="Times New Roman"/>
          <w:i/>
          <w:sz w:val="26"/>
          <w:szCs w:val="24"/>
        </w:rPr>
        <w:t>Management By Objective</w:t>
      </w:r>
      <w:r w:rsidRPr="00AB7AF9">
        <w:rPr>
          <w:rFonts w:ascii="Times New Roman" w:hAnsi="Times New Roman"/>
          <w:sz w:val="26"/>
          <w:szCs w:val="24"/>
        </w:rPr>
        <w:t>. London: Jessey – Bass publishers.</w:t>
      </w:r>
    </w:p>
    <w:p w:rsidR="007872B1" w:rsidRPr="00AB7AF9" w:rsidRDefault="007872B1" w:rsidP="007872B1">
      <w:pPr>
        <w:ind w:left="720" w:hanging="720"/>
        <w:jc w:val="both"/>
        <w:rPr>
          <w:sz w:val="26"/>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Uyanga, D. (2009).</w:t>
      </w:r>
      <w:r w:rsidRPr="00AB7AF9">
        <w:rPr>
          <w:rFonts w:ascii="Times New Roman" w:hAnsi="Times New Roman"/>
          <w:i/>
          <w:sz w:val="26"/>
          <w:szCs w:val="24"/>
        </w:rPr>
        <w:t xml:space="preserve"> Programme Evaluation and Review Technique</w:t>
      </w:r>
      <w:r w:rsidRPr="00AB7AF9">
        <w:rPr>
          <w:rFonts w:ascii="Times New Roman" w:hAnsi="Times New Roman"/>
          <w:sz w:val="26"/>
          <w:szCs w:val="24"/>
        </w:rPr>
        <w:t>. Ibadan: fourth Dimension publishers.</w:t>
      </w:r>
    </w:p>
    <w:p w:rsidR="007872B1" w:rsidRPr="00AB7AF9" w:rsidRDefault="007872B1" w:rsidP="007872B1">
      <w:pPr>
        <w:ind w:left="720" w:hanging="720"/>
        <w:jc w:val="both"/>
        <w:rPr>
          <w:sz w:val="26"/>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 xml:space="preserve">Uwazurike, M. (2011). </w:t>
      </w:r>
      <w:r w:rsidRPr="00AB7AF9">
        <w:rPr>
          <w:rFonts w:ascii="Times New Roman" w:hAnsi="Times New Roman"/>
          <w:i/>
          <w:sz w:val="26"/>
          <w:szCs w:val="24"/>
        </w:rPr>
        <w:t xml:space="preserve">Management techniques and strategies. </w:t>
      </w:r>
      <w:r w:rsidRPr="00AB7AF9">
        <w:rPr>
          <w:rFonts w:ascii="Times New Roman" w:hAnsi="Times New Roman"/>
          <w:sz w:val="26"/>
          <w:szCs w:val="24"/>
        </w:rPr>
        <w:t>Ile – Ife: kunle press.</w:t>
      </w:r>
    </w:p>
    <w:p w:rsidR="007872B1" w:rsidRPr="00AB7AF9" w:rsidRDefault="007872B1" w:rsidP="007872B1">
      <w:pPr>
        <w:ind w:left="720" w:hanging="720"/>
        <w:jc w:val="both"/>
        <w:rPr>
          <w:sz w:val="26"/>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Wheelem, T. (2006).</w:t>
      </w:r>
      <w:r w:rsidRPr="00AB7AF9">
        <w:rPr>
          <w:rFonts w:ascii="Times New Roman" w:hAnsi="Times New Roman"/>
          <w:i/>
          <w:sz w:val="26"/>
          <w:szCs w:val="24"/>
        </w:rPr>
        <w:t xml:space="preserve"> Planning Programme and Budgeting System</w:t>
      </w:r>
      <w:r w:rsidRPr="00AB7AF9">
        <w:rPr>
          <w:rFonts w:ascii="Times New Roman" w:hAnsi="Times New Roman"/>
          <w:sz w:val="26"/>
          <w:szCs w:val="24"/>
        </w:rPr>
        <w:t>. Ikeja: zodiac press</w:t>
      </w:r>
    </w:p>
    <w:p w:rsidR="007872B1" w:rsidRPr="00AB7AF9" w:rsidRDefault="007872B1" w:rsidP="007872B1">
      <w:pPr>
        <w:ind w:left="720" w:hanging="720"/>
        <w:jc w:val="both"/>
        <w:rPr>
          <w:sz w:val="26"/>
        </w:rPr>
      </w:pPr>
    </w:p>
    <w:p w:rsidR="007872B1" w:rsidRPr="00AB7AF9" w:rsidRDefault="007872B1" w:rsidP="007872B1">
      <w:pPr>
        <w:pStyle w:val="NoSpacing"/>
        <w:ind w:left="720" w:hanging="720"/>
        <w:jc w:val="both"/>
        <w:rPr>
          <w:rFonts w:ascii="Times New Roman" w:hAnsi="Times New Roman"/>
          <w:sz w:val="26"/>
          <w:szCs w:val="24"/>
        </w:rPr>
      </w:pPr>
      <w:r w:rsidRPr="00AB7AF9">
        <w:rPr>
          <w:rFonts w:ascii="Times New Roman" w:hAnsi="Times New Roman"/>
          <w:sz w:val="26"/>
          <w:szCs w:val="24"/>
        </w:rPr>
        <w:t xml:space="preserve">Wilkinson, F. (2008). The ideal manager. London: Macmillan. </w:t>
      </w:r>
    </w:p>
    <w:p w:rsidR="007872B1" w:rsidRDefault="007872B1" w:rsidP="00E55D74">
      <w:pPr>
        <w:jc w:val="both"/>
        <w:rPr>
          <w:b/>
        </w:rPr>
      </w:pPr>
    </w:p>
    <w:p w:rsidR="00687A5B" w:rsidRDefault="00687A5B" w:rsidP="00E55D74">
      <w:pPr>
        <w:jc w:val="both"/>
        <w:rPr>
          <w:b/>
        </w:rPr>
      </w:pPr>
    </w:p>
    <w:p w:rsidR="00687A5B" w:rsidRDefault="00687A5B" w:rsidP="00E55D74">
      <w:pPr>
        <w:jc w:val="both"/>
        <w:rPr>
          <w:b/>
        </w:rPr>
      </w:pPr>
    </w:p>
    <w:p w:rsidR="00687A5B" w:rsidRDefault="00687A5B" w:rsidP="00E55D74">
      <w:pPr>
        <w:jc w:val="both"/>
        <w:rPr>
          <w:b/>
        </w:rPr>
      </w:pPr>
    </w:p>
    <w:p w:rsidR="00687A5B" w:rsidRDefault="00687A5B" w:rsidP="00E55D74">
      <w:pPr>
        <w:jc w:val="both"/>
        <w:rPr>
          <w:b/>
        </w:rPr>
      </w:pPr>
    </w:p>
    <w:p w:rsidR="00687A5B" w:rsidRDefault="00687A5B" w:rsidP="00E55D74">
      <w:pPr>
        <w:jc w:val="both"/>
        <w:rPr>
          <w:b/>
        </w:rPr>
      </w:pPr>
    </w:p>
    <w:p w:rsidR="00687A5B" w:rsidRDefault="00687A5B" w:rsidP="00E55D74">
      <w:pPr>
        <w:jc w:val="both"/>
        <w:rPr>
          <w:b/>
        </w:rPr>
      </w:pPr>
    </w:p>
    <w:p w:rsidR="00687A5B" w:rsidRPr="00AB7AF9" w:rsidRDefault="004224F2" w:rsidP="00687A5B">
      <w:pPr>
        <w:jc w:val="center"/>
        <w:rPr>
          <w:b/>
          <w:sz w:val="26"/>
        </w:rPr>
      </w:pPr>
      <w:r w:rsidRPr="004224F2">
        <w:rPr>
          <w:b/>
          <w:bCs/>
          <w:iCs/>
          <w:noProof/>
        </w:rPr>
        <w:lastRenderedPageBreak/>
        <w:pict>
          <v:shape id="_x0000_s1090" type="#_x0000_t32" style="position:absolute;left:0;text-align:left;margin-left:2.9pt;margin-top:4.85pt;width:492.8pt;height:0;z-index:251739136" o:connectortype="straight" strokecolor="black [3200]" strokeweight=".5pt">
            <v:shadow color="#868686"/>
          </v:shape>
        </w:pict>
      </w:r>
    </w:p>
    <w:p w:rsidR="00687A5B" w:rsidRPr="004B2EBE" w:rsidRDefault="00687A5B" w:rsidP="00687A5B">
      <w:pPr>
        <w:jc w:val="center"/>
        <w:rPr>
          <w:rFonts w:ascii="Albertus Medium" w:hAnsi="Albertus Medium"/>
          <w:b/>
          <w:sz w:val="26"/>
        </w:rPr>
      </w:pPr>
      <w:r w:rsidRPr="004B2EBE">
        <w:rPr>
          <w:rFonts w:ascii="Albertus Medium" w:hAnsi="Albertus Medium"/>
          <w:b/>
          <w:sz w:val="26"/>
        </w:rPr>
        <w:t xml:space="preserve">INTERNATIONAL JOURNAL OF EDUCATION AND </w:t>
      </w:r>
    </w:p>
    <w:p w:rsidR="00687A5B" w:rsidRPr="004B2EBE" w:rsidRDefault="00687A5B" w:rsidP="00687A5B">
      <w:pPr>
        <w:jc w:val="center"/>
        <w:rPr>
          <w:rFonts w:ascii="Albertus Medium" w:eastAsia="Calibri" w:hAnsi="Albertus Medium"/>
          <w:b/>
          <w:sz w:val="26"/>
        </w:rPr>
      </w:pPr>
      <w:r w:rsidRPr="004B2EBE">
        <w:rPr>
          <w:rFonts w:ascii="Albertus Medium" w:hAnsi="Albertus Medium"/>
          <w:b/>
          <w:sz w:val="26"/>
        </w:rPr>
        <w:t>BIBLICAL STUDIES (IJEBS)</w:t>
      </w:r>
    </w:p>
    <w:p w:rsidR="00687A5B" w:rsidRPr="00AB7AF9" w:rsidRDefault="00687A5B" w:rsidP="00687A5B">
      <w:pPr>
        <w:spacing w:line="276" w:lineRule="auto"/>
        <w:ind w:left="540"/>
        <w:jc w:val="right"/>
        <w:rPr>
          <w:rFonts w:eastAsia="Calibri"/>
          <w:b/>
        </w:rPr>
      </w:pPr>
    </w:p>
    <w:p w:rsidR="00687A5B" w:rsidRPr="00AB7AF9" w:rsidRDefault="00687A5B" w:rsidP="00687A5B">
      <w:pPr>
        <w:spacing w:line="276" w:lineRule="auto"/>
        <w:ind w:left="540"/>
        <w:jc w:val="right"/>
        <w:rPr>
          <w:rFonts w:eastAsia="Calibri"/>
          <w:b/>
        </w:rPr>
      </w:pPr>
      <w:r w:rsidRPr="00AB7AF9">
        <w:rPr>
          <w:rFonts w:eastAsia="Calibri"/>
          <w:b/>
        </w:rPr>
        <w:t>VOL. 1  NO. 1  SEPTEMBER, 2021</w:t>
      </w:r>
    </w:p>
    <w:p w:rsidR="00687A5B" w:rsidRPr="00AB7AF9" w:rsidRDefault="004224F2" w:rsidP="00687A5B">
      <w:pPr>
        <w:spacing w:line="276" w:lineRule="auto"/>
        <w:jc w:val="center"/>
        <w:rPr>
          <w:b/>
          <w:bCs/>
          <w:iCs/>
        </w:rPr>
      </w:pPr>
      <w:r>
        <w:rPr>
          <w:b/>
          <w:bCs/>
          <w:iCs/>
          <w:noProof/>
        </w:rPr>
        <w:pict>
          <v:shape id="_x0000_s1091" type="#_x0000_t32" style="position:absolute;left:0;text-align:left;margin-left:6.6pt;margin-top:14.85pt;width:497.95pt;height:0;z-index:251740160" o:connectortype="straight" strokecolor="black [3200]" strokeweight=".5pt">
            <v:stroke dashstyle="dash"/>
            <v:shadow color="#868686"/>
          </v:shape>
        </w:pict>
      </w:r>
    </w:p>
    <w:p w:rsidR="00687A5B" w:rsidRPr="00AB7AF9" w:rsidRDefault="00687A5B" w:rsidP="00687A5B">
      <w:pPr>
        <w:spacing w:line="276" w:lineRule="auto"/>
        <w:jc w:val="center"/>
        <w:rPr>
          <w:b/>
          <w:sz w:val="26"/>
        </w:rPr>
      </w:pPr>
    </w:p>
    <w:p w:rsidR="00687A5B" w:rsidRPr="00AB7AF9" w:rsidRDefault="00687A5B" w:rsidP="00687A5B">
      <w:pPr>
        <w:jc w:val="center"/>
        <w:rPr>
          <w:b/>
          <w:sz w:val="36"/>
          <w:szCs w:val="36"/>
        </w:rPr>
      </w:pPr>
      <w:r w:rsidRPr="00AB7AF9">
        <w:rPr>
          <w:b/>
          <w:sz w:val="36"/>
          <w:szCs w:val="36"/>
        </w:rPr>
        <w:t>EFFECTIVENESS OF BIBLICAL LEADERSHIP STYLE IN CHURCHES AS PERCEIVED BY PASTORS AND DEACONS IN ENUGU METROPOLIS</w:t>
      </w:r>
    </w:p>
    <w:p w:rsidR="00687A5B" w:rsidRPr="00F77962" w:rsidRDefault="00687A5B" w:rsidP="00687A5B">
      <w:pPr>
        <w:spacing w:line="276" w:lineRule="auto"/>
        <w:jc w:val="center"/>
        <w:rPr>
          <w:b/>
          <w:sz w:val="14"/>
        </w:rPr>
      </w:pPr>
    </w:p>
    <w:p w:rsidR="00687A5B" w:rsidRDefault="00687A5B" w:rsidP="00687A5B">
      <w:pPr>
        <w:spacing w:line="276" w:lineRule="auto"/>
        <w:jc w:val="center"/>
        <w:rPr>
          <w:b/>
          <w:sz w:val="18"/>
        </w:rPr>
      </w:pPr>
    </w:p>
    <w:p w:rsidR="00C4410A" w:rsidRPr="00AB7AF9" w:rsidRDefault="00C4410A" w:rsidP="00687A5B">
      <w:pPr>
        <w:spacing w:line="276" w:lineRule="auto"/>
        <w:jc w:val="center"/>
        <w:rPr>
          <w:b/>
          <w:sz w:val="18"/>
        </w:rPr>
      </w:pPr>
    </w:p>
    <w:p w:rsidR="00687A5B" w:rsidRPr="004B2EBE" w:rsidRDefault="00687A5B" w:rsidP="00687A5B">
      <w:pPr>
        <w:spacing w:line="276" w:lineRule="auto"/>
        <w:jc w:val="center"/>
        <w:rPr>
          <w:b/>
          <w:sz w:val="30"/>
        </w:rPr>
      </w:pPr>
      <w:r w:rsidRPr="004B2EBE">
        <w:rPr>
          <w:b/>
          <w:sz w:val="30"/>
        </w:rPr>
        <w:t>Dr. Godwin Onyeabor Onovo</w:t>
      </w:r>
    </w:p>
    <w:p w:rsidR="00687A5B" w:rsidRPr="00AB7AF9" w:rsidRDefault="00687A5B" w:rsidP="004B2EBE">
      <w:pPr>
        <w:contextualSpacing/>
        <w:jc w:val="center"/>
      </w:pPr>
      <w:r w:rsidRPr="00AB7AF9">
        <w:t>Department of Systematic Theology</w:t>
      </w:r>
    </w:p>
    <w:p w:rsidR="00687A5B" w:rsidRPr="00AB7AF9" w:rsidRDefault="00687A5B" w:rsidP="004B2EBE">
      <w:pPr>
        <w:contextualSpacing/>
        <w:jc w:val="center"/>
      </w:pPr>
      <w:r w:rsidRPr="00AB7AF9">
        <w:t>Crown Theological Seminary, Enugu, Enugu State Nigeria</w:t>
      </w:r>
    </w:p>
    <w:p w:rsidR="00687A5B" w:rsidRPr="00AB7AF9" w:rsidRDefault="00687A5B" w:rsidP="004B2EBE">
      <w:pPr>
        <w:contextualSpacing/>
        <w:jc w:val="center"/>
      </w:pPr>
      <w:r w:rsidRPr="00AB7AF9">
        <w:t>Affiliate of University of America, California, USA</w:t>
      </w:r>
    </w:p>
    <w:p w:rsidR="00687A5B" w:rsidRPr="00AB7AF9" w:rsidRDefault="00687A5B" w:rsidP="00687A5B">
      <w:pPr>
        <w:tabs>
          <w:tab w:val="left" w:pos="8280"/>
        </w:tabs>
        <w:spacing w:line="276" w:lineRule="auto"/>
        <w:rPr>
          <w:b/>
          <w:sz w:val="26"/>
        </w:rPr>
      </w:pPr>
      <w:r w:rsidRPr="00AB7AF9">
        <w:rPr>
          <w:b/>
          <w:sz w:val="26"/>
        </w:rPr>
        <w:tab/>
      </w:r>
    </w:p>
    <w:p w:rsidR="00687A5B" w:rsidRPr="00AB7AF9" w:rsidRDefault="00687A5B" w:rsidP="00687A5B">
      <w:pPr>
        <w:spacing w:line="276" w:lineRule="auto"/>
        <w:jc w:val="both"/>
        <w:rPr>
          <w:b/>
          <w:sz w:val="26"/>
        </w:rPr>
      </w:pPr>
      <w:r w:rsidRPr="00AB7AF9">
        <w:rPr>
          <w:b/>
          <w:sz w:val="26"/>
        </w:rPr>
        <w:t>Abstract</w:t>
      </w:r>
    </w:p>
    <w:p w:rsidR="00687A5B" w:rsidRPr="00AB7AF9" w:rsidRDefault="00687A5B" w:rsidP="00687A5B">
      <w:pPr>
        <w:jc w:val="both"/>
        <w:rPr>
          <w:i/>
        </w:rPr>
      </w:pPr>
      <w:r w:rsidRPr="00AB7AF9">
        <w:rPr>
          <w:i/>
        </w:rPr>
        <w:t>The challenge of leadership in the church today demands that we return to the Bible to re-discover exactly the secrets of true leadership. The fact above necessitated this study. The researcher in this study adopted the survey research design to determine the perceptions of deacons and pastors on the effectiveness of biblical leadership style in churches in Enugu Metropolis. Four research questions and four hypotheses were formulated to guide the study. Population for the study was 1,225 church leaders. This population was adopted in full as the sample for the study.A 30-item questionnaire was used to collect data. The questionnaire was validated by three experts and it gave a reliability coefficient of .82 using Cronbach’s Alpha Method. Research questions were answered using mean with standard deviation while z-test statistic was used to test the hypotheses at .05 significant level. The study discovered among other things that there are basic characteristics of biblical leadership styles which include: love, peace, selfless-service, Holy Spirit gifts and ministries. It was therefore recommended that pastors and other leaders should seriously imbibe the tenets of biblical leadership.</w:t>
      </w:r>
    </w:p>
    <w:p w:rsidR="00687A5B" w:rsidRPr="00AB7AF9" w:rsidRDefault="00687A5B" w:rsidP="00687A5B">
      <w:pPr>
        <w:spacing w:line="276" w:lineRule="auto"/>
        <w:rPr>
          <w:sz w:val="18"/>
        </w:rPr>
      </w:pPr>
    </w:p>
    <w:p w:rsidR="00687A5B" w:rsidRPr="00AB7AF9" w:rsidRDefault="00687A5B" w:rsidP="00687A5B">
      <w:pPr>
        <w:spacing w:line="276" w:lineRule="auto"/>
        <w:rPr>
          <w:b/>
          <w:sz w:val="26"/>
        </w:rPr>
      </w:pPr>
      <w:r w:rsidRPr="00AB7AF9">
        <w:rPr>
          <w:b/>
          <w:sz w:val="26"/>
        </w:rPr>
        <w:t>Introduction</w:t>
      </w:r>
    </w:p>
    <w:p w:rsidR="00687A5B" w:rsidRPr="00AB7AF9" w:rsidRDefault="00687A5B" w:rsidP="00687A5B">
      <w:pPr>
        <w:spacing w:line="276" w:lineRule="auto"/>
        <w:ind w:firstLine="720"/>
        <w:jc w:val="both"/>
        <w:rPr>
          <w:sz w:val="26"/>
        </w:rPr>
      </w:pPr>
      <w:r w:rsidRPr="00AB7AF9">
        <w:rPr>
          <w:sz w:val="26"/>
        </w:rPr>
        <w:t>Biblical leadership is the ideal leadership desired for the efficient development of any economy. The challenge of leadership in the church and the society today demands that we return to the bible to discover exactly the secret of true leadership. Myles (2005) opined that no matter how many principles, percepts and programs people were taught on the subject of leadership there always seemed to be a mis</w:t>
      </w:r>
      <w:r>
        <w:rPr>
          <w:sz w:val="26"/>
        </w:rPr>
        <w:t xml:space="preserve">sing ingredient that constitute </w:t>
      </w:r>
      <w:r w:rsidRPr="00AB7AF9">
        <w:rPr>
          <w:sz w:val="26"/>
        </w:rPr>
        <w:t xml:space="preserve">a barrier preventing many of them from breaking through to the leadership capacity. The spirit of leadership is nowhere disclosed as in the Bible; hence, Munroe (2015) held that the leadership capacity in all of us will easily be released by rediscovering and embracing the power of leadership and the spirit of leadership latent in the bible.Moreover, the importance of leadership in the church, nation and family has been greatly emphasized by such expressions as; leadership has been the bane of the blessings of any nation, church or people. The destiny of the land in any generation according to Maxwell (2017) is determined by the leadership style and the type of leader the people have. Akanni (2019) maintained that it is important to note that all power or authority </w:t>
      </w:r>
      <w:r w:rsidRPr="00AB7AF9">
        <w:rPr>
          <w:sz w:val="26"/>
        </w:rPr>
        <w:lastRenderedPageBreak/>
        <w:t>emanates from God the creator. “For the kingdom is the Lord’s and He rules over the nations.” God’s purpose of leadership is clearly seen in the Bible as mainly the welfare of the people under the leadership. The spirit of biblical leadership is not Lordship but servant hood unto the people. The Lord Jesus himself made it clear to his disciples when they wanted to know from him who was the greatest in the kingdom of God.</w:t>
      </w:r>
    </w:p>
    <w:p w:rsidR="00687A5B" w:rsidRPr="00AB7AF9" w:rsidRDefault="00687A5B" w:rsidP="00687A5B">
      <w:pPr>
        <w:spacing w:line="276" w:lineRule="auto"/>
        <w:ind w:right="720" w:firstLine="720"/>
        <w:jc w:val="center"/>
        <w:rPr>
          <w:sz w:val="26"/>
        </w:rPr>
      </w:pPr>
      <w:r w:rsidRPr="00AB7AF9">
        <w:rPr>
          <w:sz w:val="26"/>
        </w:rPr>
        <w:t>“And there was also a strife among them, which of them should be accounted the greatest. And he said unto them, the kings of the Gentiles exercise lordship over them; and they that exercise authority upon them are called benefactors. But ye shall not be so but he that is greatest among you, let him be as the younger; and he that is chief, as he that doth serve. For who is greater, he that sitteth at meat, or he that serveth? Is not he that sitteth that meat? but I am among you as he that serveth”. Luke 22:24-27</w:t>
      </w:r>
    </w:p>
    <w:p w:rsidR="00687A5B" w:rsidRPr="00AB7AF9" w:rsidRDefault="00687A5B" w:rsidP="00687A5B">
      <w:pPr>
        <w:spacing w:line="276" w:lineRule="auto"/>
        <w:ind w:firstLine="720"/>
        <w:jc w:val="both"/>
        <w:rPr>
          <w:sz w:val="26"/>
        </w:rPr>
      </w:pPr>
      <w:r w:rsidRPr="00AB7AF9">
        <w:rPr>
          <w:sz w:val="26"/>
        </w:rPr>
        <w:t>The whole Bible is dedicated to the exposition of the true spirit and tenets of biblical leadership. Genesis for instance exposes the leadership qualities of such men like Noah, Abraham, Joseph, etc. while the book of Exodus reveals such men as Moses, Aaron, Jethro, etc. other books like Joshua, Judges, 1 &amp; 2 Samuel, 1 &amp; 2 Kings, 1 &amp; 2 Chronicles were fully dedicated to the exposition of the biblical leadership of such characters like Joshua, Ehud, Gideon, Deborah, Samuel, David, Elijah, Elisha, Ezra, Nehemiah among others. An in-depth study of these leaders reveals a lot of leadership issues that could be of benefit to the contemporary society. For instance, the issues of the choice of a leader, the mode of succession in leadership,the best qualities or characteristics of a true leader, etc were all fully expounded in the bible. What exactly is God’s own role in leadership?According to Akanni (2019), Biblical leadership is the kind of leadership that defines God’s oracle of governance as revealed in the whole bible.</w:t>
      </w:r>
    </w:p>
    <w:p w:rsidR="00687A5B" w:rsidRPr="00AB7AF9" w:rsidRDefault="00687A5B" w:rsidP="00687A5B">
      <w:pPr>
        <w:spacing w:line="276" w:lineRule="auto"/>
        <w:ind w:firstLine="720"/>
        <w:jc w:val="both"/>
        <w:rPr>
          <w:sz w:val="26"/>
        </w:rPr>
      </w:pPr>
      <w:r w:rsidRPr="00AB7AF9">
        <w:rPr>
          <w:sz w:val="26"/>
        </w:rPr>
        <w:t>The Bible x-rayed many forms of human leadership and always pointed out God’s disapproval of such ungodly leadership characters as opposed to God’s own desired oracle of leadership. The leadership of such men like Jeroboam was described as “the man who led Israel to sin” (1 King 12:28-31). Evidently, if a wrong person or the wrong style of leadership is placed in any church or nation, the destiny of the people and the eternal purpose of God can be jeopardized. In the Old Testament, the Bible displayed a theocratic style of leadership where the hierarchy of leadership demands that loyalty should be given to the highest authority. The New Testament even amplified that and practically demonstrated that grace of total submission to the will and authority of God in the life and ministry of Jesus Christ.The failure of the democratic leadership style in some churches and nations to uphold the rule of law and to defend the fundamental rights of citizens has led to the desire for a better leadership style than Democracy. It is against this background that this study</w:t>
      </w:r>
      <w:r>
        <w:rPr>
          <w:sz w:val="26"/>
        </w:rPr>
        <w:t xml:space="preserve"> was designed to investigate the</w:t>
      </w:r>
      <w:r w:rsidRPr="00AB7AF9">
        <w:rPr>
          <w:sz w:val="26"/>
        </w:rPr>
        <w:t xml:space="preserve"> effectiveness of Biblical leadership style in church as perceived by Pastors and Deacons in Enugu Metropolis. </w:t>
      </w:r>
    </w:p>
    <w:p w:rsidR="00F77962" w:rsidRPr="00AB7AF9" w:rsidRDefault="00F77962"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Purpose of the Study</w:t>
      </w:r>
    </w:p>
    <w:p w:rsidR="00687A5B" w:rsidRPr="00AB7AF9" w:rsidRDefault="00687A5B" w:rsidP="00687A5B">
      <w:pPr>
        <w:spacing w:line="276" w:lineRule="auto"/>
        <w:jc w:val="both"/>
        <w:rPr>
          <w:sz w:val="26"/>
        </w:rPr>
      </w:pPr>
      <w:r w:rsidRPr="00AB7AF9">
        <w:rPr>
          <w:sz w:val="26"/>
        </w:rPr>
        <w:t>The main purpose of this</w:t>
      </w:r>
      <w:r>
        <w:rPr>
          <w:sz w:val="26"/>
        </w:rPr>
        <w:t xml:space="preserve"> </w:t>
      </w:r>
      <w:r w:rsidRPr="00AB7AF9">
        <w:rPr>
          <w:sz w:val="26"/>
        </w:rPr>
        <w:t>study</w:t>
      </w:r>
      <w:r>
        <w:rPr>
          <w:sz w:val="26"/>
        </w:rPr>
        <w:t xml:space="preserve"> </w:t>
      </w:r>
      <w:r w:rsidRPr="00AB7AF9">
        <w:rPr>
          <w:sz w:val="26"/>
        </w:rPr>
        <w:t>was to evaluate the effectiveness of Biblical Leadership style in churches as perceived by pastors and deacons in Enugu Metropolis. Specifically, the study sought to;</w:t>
      </w:r>
    </w:p>
    <w:p w:rsidR="00687A5B" w:rsidRPr="00AB7AF9" w:rsidRDefault="00687A5B" w:rsidP="00687A5B">
      <w:pPr>
        <w:pStyle w:val="ListParagraph"/>
        <w:numPr>
          <w:ilvl w:val="0"/>
          <w:numId w:val="86"/>
        </w:numPr>
        <w:ind w:left="540" w:hanging="540"/>
        <w:jc w:val="both"/>
        <w:rPr>
          <w:rFonts w:ascii="Times New Roman" w:hAnsi="Times New Roman"/>
          <w:sz w:val="26"/>
          <w:szCs w:val="24"/>
        </w:rPr>
      </w:pPr>
      <w:r w:rsidRPr="00AB7AF9">
        <w:rPr>
          <w:rFonts w:ascii="Times New Roman" w:hAnsi="Times New Roman"/>
          <w:sz w:val="26"/>
          <w:szCs w:val="24"/>
        </w:rPr>
        <w:lastRenderedPageBreak/>
        <w:t>examine the nature and characteristics of Biblical Leadership style</w:t>
      </w:r>
    </w:p>
    <w:p w:rsidR="00687A5B" w:rsidRPr="00AB7AF9" w:rsidRDefault="00687A5B" w:rsidP="00687A5B">
      <w:pPr>
        <w:pStyle w:val="ListParagraph"/>
        <w:numPr>
          <w:ilvl w:val="0"/>
          <w:numId w:val="86"/>
        </w:numPr>
        <w:ind w:left="540" w:hanging="540"/>
        <w:jc w:val="both"/>
        <w:rPr>
          <w:rFonts w:ascii="Times New Roman" w:hAnsi="Times New Roman"/>
          <w:sz w:val="26"/>
          <w:szCs w:val="24"/>
        </w:rPr>
      </w:pPr>
      <w:r w:rsidRPr="00AB7AF9">
        <w:rPr>
          <w:rFonts w:ascii="Times New Roman" w:hAnsi="Times New Roman"/>
          <w:sz w:val="26"/>
          <w:szCs w:val="24"/>
        </w:rPr>
        <w:t>identify the means of restoration of Biblical Leadership style in the church</w:t>
      </w:r>
    </w:p>
    <w:p w:rsidR="00687A5B" w:rsidRPr="00AB7AF9" w:rsidRDefault="00687A5B" w:rsidP="00687A5B">
      <w:pPr>
        <w:pStyle w:val="ListParagraph"/>
        <w:numPr>
          <w:ilvl w:val="0"/>
          <w:numId w:val="86"/>
        </w:numPr>
        <w:ind w:left="540" w:hanging="540"/>
        <w:jc w:val="both"/>
        <w:rPr>
          <w:rFonts w:ascii="Times New Roman" w:hAnsi="Times New Roman"/>
          <w:sz w:val="26"/>
          <w:szCs w:val="24"/>
        </w:rPr>
      </w:pPr>
      <w:r w:rsidRPr="00AB7AF9">
        <w:rPr>
          <w:rFonts w:ascii="Times New Roman" w:hAnsi="Times New Roman"/>
          <w:sz w:val="26"/>
          <w:szCs w:val="24"/>
        </w:rPr>
        <w:t>identify the benefits of the restoration of Biblical Leadership style in the church</w:t>
      </w:r>
    </w:p>
    <w:p w:rsidR="00687A5B" w:rsidRPr="00AB7AF9" w:rsidRDefault="00687A5B" w:rsidP="00687A5B">
      <w:pPr>
        <w:pStyle w:val="ListParagraph"/>
        <w:numPr>
          <w:ilvl w:val="0"/>
          <w:numId w:val="86"/>
        </w:numPr>
        <w:spacing w:after="0"/>
        <w:ind w:left="540" w:hanging="540"/>
        <w:jc w:val="both"/>
        <w:rPr>
          <w:rFonts w:ascii="Times New Roman" w:hAnsi="Times New Roman"/>
          <w:sz w:val="26"/>
          <w:szCs w:val="24"/>
        </w:rPr>
      </w:pPr>
      <w:r w:rsidRPr="00AB7AF9">
        <w:rPr>
          <w:rFonts w:ascii="Times New Roman" w:hAnsi="Times New Roman"/>
          <w:sz w:val="26"/>
          <w:szCs w:val="24"/>
        </w:rPr>
        <w:t>identify the impact of effective Biblical Leadership style in the church</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Research Questions</w:t>
      </w:r>
    </w:p>
    <w:p w:rsidR="00687A5B" w:rsidRPr="00AB7AF9" w:rsidRDefault="00687A5B" w:rsidP="00687A5B">
      <w:pPr>
        <w:spacing w:line="276" w:lineRule="auto"/>
        <w:jc w:val="both"/>
        <w:rPr>
          <w:sz w:val="26"/>
        </w:rPr>
      </w:pPr>
      <w:r w:rsidRPr="00AB7AF9">
        <w:rPr>
          <w:sz w:val="26"/>
        </w:rPr>
        <w:t>The following research questions were formulated to guide</w:t>
      </w:r>
      <w:r>
        <w:rPr>
          <w:sz w:val="26"/>
        </w:rPr>
        <w:t xml:space="preserve"> this</w:t>
      </w:r>
      <w:r w:rsidRPr="00AB7AF9">
        <w:rPr>
          <w:sz w:val="26"/>
        </w:rPr>
        <w:t xml:space="preserve"> study:</w:t>
      </w:r>
    </w:p>
    <w:p w:rsidR="00687A5B" w:rsidRPr="00AB7AF9" w:rsidRDefault="00687A5B" w:rsidP="00687A5B">
      <w:pPr>
        <w:pStyle w:val="ListParagraph"/>
        <w:numPr>
          <w:ilvl w:val="0"/>
          <w:numId w:val="87"/>
        </w:numPr>
        <w:ind w:left="540" w:hanging="540"/>
        <w:jc w:val="both"/>
        <w:rPr>
          <w:rFonts w:ascii="Times New Roman" w:hAnsi="Times New Roman"/>
          <w:sz w:val="26"/>
          <w:szCs w:val="24"/>
        </w:rPr>
      </w:pPr>
      <w:r w:rsidRPr="00AB7AF9">
        <w:rPr>
          <w:rFonts w:ascii="Times New Roman" w:hAnsi="Times New Roman"/>
          <w:sz w:val="26"/>
          <w:szCs w:val="24"/>
        </w:rPr>
        <w:t>What is the nature and characteristics of Biblical leadership style in the church?</w:t>
      </w:r>
    </w:p>
    <w:p w:rsidR="00687A5B" w:rsidRPr="00AB7AF9" w:rsidRDefault="00687A5B" w:rsidP="00687A5B">
      <w:pPr>
        <w:pStyle w:val="ListParagraph"/>
        <w:numPr>
          <w:ilvl w:val="0"/>
          <w:numId w:val="87"/>
        </w:numPr>
        <w:ind w:left="540" w:hanging="540"/>
        <w:jc w:val="both"/>
        <w:rPr>
          <w:rFonts w:ascii="Times New Roman" w:hAnsi="Times New Roman"/>
          <w:sz w:val="26"/>
          <w:szCs w:val="24"/>
        </w:rPr>
      </w:pPr>
      <w:r w:rsidRPr="00AB7AF9">
        <w:rPr>
          <w:rFonts w:ascii="Times New Roman" w:hAnsi="Times New Roman"/>
          <w:sz w:val="26"/>
          <w:szCs w:val="24"/>
        </w:rPr>
        <w:t>What are the means of restoration of Biblical leadership style in the church?</w:t>
      </w:r>
    </w:p>
    <w:p w:rsidR="00687A5B" w:rsidRPr="00AB7AF9" w:rsidRDefault="00687A5B" w:rsidP="00687A5B">
      <w:pPr>
        <w:pStyle w:val="ListParagraph"/>
        <w:numPr>
          <w:ilvl w:val="0"/>
          <w:numId w:val="87"/>
        </w:numPr>
        <w:ind w:left="540" w:hanging="540"/>
        <w:jc w:val="both"/>
        <w:rPr>
          <w:rFonts w:ascii="Times New Roman" w:hAnsi="Times New Roman"/>
          <w:sz w:val="26"/>
          <w:szCs w:val="24"/>
        </w:rPr>
      </w:pPr>
      <w:r w:rsidRPr="00AB7AF9">
        <w:rPr>
          <w:rFonts w:ascii="Times New Roman" w:hAnsi="Times New Roman"/>
          <w:sz w:val="26"/>
          <w:szCs w:val="24"/>
        </w:rPr>
        <w:t>What are benefits of the restoration of Biblical leadership style in the church?</w:t>
      </w:r>
    </w:p>
    <w:p w:rsidR="00687A5B" w:rsidRPr="00AB7AF9" w:rsidRDefault="00687A5B" w:rsidP="00687A5B">
      <w:pPr>
        <w:pStyle w:val="ListParagraph"/>
        <w:numPr>
          <w:ilvl w:val="0"/>
          <w:numId w:val="87"/>
        </w:numPr>
        <w:spacing w:after="0"/>
        <w:ind w:left="540" w:hanging="540"/>
        <w:jc w:val="both"/>
        <w:rPr>
          <w:rFonts w:ascii="Times New Roman" w:hAnsi="Times New Roman"/>
          <w:sz w:val="26"/>
          <w:szCs w:val="24"/>
        </w:rPr>
      </w:pPr>
      <w:r w:rsidRPr="00AB7AF9">
        <w:rPr>
          <w:rFonts w:ascii="Times New Roman" w:hAnsi="Times New Roman"/>
          <w:sz w:val="26"/>
          <w:szCs w:val="24"/>
        </w:rPr>
        <w:t>What is the impact of</w:t>
      </w:r>
      <w:r>
        <w:rPr>
          <w:rFonts w:ascii="Times New Roman" w:hAnsi="Times New Roman"/>
          <w:sz w:val="26"/>
          <w:szCs w:val="24"/>
        </w:rPr>
        <w:t xml:space="preserve"> </w:t>
      </w:r>
      <w:r w:rsidRPr="00AB7AF9">
        <w:rPr>
          <w:rFonts w:ascii="Times New Roman" w:hAnsi="Times New Roman"/>
          <w:sz w:val="26"/>
          <w:szCs w:val="24"/>
        </w:rPr>
        <w:t>effective Biblical leadership style of the church in the society?</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Hypotheses</w:t>
      </w:r>
    </w:p>
    <w:p w:rsidR="00687A5B" w:rsidRPr="00AB7AF9" w:rsidRDefault="00687A5B" w:rsidP="00687A5B">
      <w:pPr>
        <w:spacing w:line="276" w:lineRule="auto"/>
        <w:jc w:val="both"/>
        <w:rPr>
          <w:sz w:val="26"/>
        </w:rPr>
      </w:pPr>
      <w:r w:rsidRPr="00AB7AF9">
        <w:rPr>
          <w:sz w:val="26"/>
        </w:rPr>
        <w:t>The following null hypotheses were formulated and tested at .05 level of significance;</w:t>
      </w:r>
    </w:p>
    <w:p w:rsidR="00687A5B" w:rsidRPr="00AB7AF9" w:rsidRDefault="00687A5B" w:rsidP="00687A5B">
      <w:pPr>
        <w:pStyle w:val="ListParagraph"/>
        <w:numPr>
          <w:ilvl w:val="0"/>
          <w:numId w:val="89"/>
        </w:numPr>
        <w:jc w:val="both"/>
        <w:rPr>
          <w:rFonts w:ascii="Times New Roman" w:hAnsi="Times New Roman"/>
          <w:sz w:val="26"/>
          <w:szCs w:val="24"/>
        </w:rPr>
      </w:pPr>
      <w:r w:rsidRPr="00AB7AF9">
        <w:rPr>
          <w:rFonts w:ascii="Times New Roman" w:hAnsi="Times New Roman"/>
          <w:sz w:val="26"/>
          <w:szCs w:val="24"/>
        </w:rPr>
        <w:t>There is no significant difference between the perceptions of pastors and deacons in Enugu metropolis on the nature and characteristics of Biblical leadership style in the church.</w:t>
      </w:r>
    </w:p>
    <w:p w:rsidR="00687A5B" w:rsidRPr="00AB7AF9" w:rsidRDefault="00687A5B" w:rsidP="00687A5B">
      <w:pPr>
        <w:pStyle w:val="ListParagraph"/>
        <w:numPr>
          <w:ilvl w:val="0"/>
          <w:numId w:val="89"/>
        </w:numPr>
        <w:jc w:val="both"/>
        <w:rPr>
          <w:rFonts w:ascii="Times New Roman" w:hAnsi="Times New Roman"/>
          <w:sz w:val="26"/>
          <w:szCs w:val="24"/>
        </w:rPr>
      </w:pPr>
      <w:r w:rsidRPr="00AB7AF9">
        <w:rPr>
          <w:rFonts w:ascii="Times New Roman" w:hAnsi="Times New Roman"/>
          <w:sz w:val="26"/>
          <w:szCs w:val="24"/>
        </w:rPr>
        <w:t>There is no significant difference between the perceptions of pastors and deacons in Enugu metropolis on the means of restoration of Biblical leadership style in the church.</w:t>
      </w:r>
    </w:p>
    <w:p w:rsidR="00687A5B" w:rsidRPr="00AB7AF9" w:rsidRDefault="00687A5B" w:rsidP="00687A5B">
      <w:pPr>
        <w:pStyle w:val="ListParagraph"/>
        <w:numPr>
          <w:ilvl w:val="0"/>
          <w:numId w:val="89"/>
        </w:numPr>
        <w:jc w:val="both"/>
        <w:rPr>
          <w:rFonts w:ascii="Times New Roman" w:hAnsi="Times New Roman"/>
          <w:sz w:val="26"/>
          <w:szCs w:val="24"/>
        </w:rPr>
      </w:pPr>
      <w:r w:rsidRPr="00AB7AF9">
        <w:rPr>
          <w:rFonts w:ascii="Times New Roman" w:hAnsi="Times New Roman"/>
          <w:sz w:val="26"/>
          <w:szCs w:val="24"/>
        </w:rPr>
        <w:t>There is no significant difference between the perceptions of pastors and deacons in Enugu metropolis on the benefits of the restoration of Biblical Leadership style in the church.</w:t>
      </w:r>
    </w:p>
    <w:p w:rsidR="00687A5B" w:rsidRPr="00AB7AF9" w:rsidRDefault="00687A5B" w:rsidP="00687A5B">
      <w:pPr>
        <w:pStyle w:val="ListParagraph"/>
        <w:numPr>
          <w:ilvl w:val="0"/>
          <w:numId w:val="89"/>
        </w:numPr>
        <w:spacing w:after="0"/>
        <w:jc w:val="both"/>
        <w:rPr>
          <w:rFonts w:ascii="Times New Roman" w:hAnsi="Times New Roman"/>
          <w:sz w:val="26"/>
          <w:szCs w:val="24"/>
        </w:rPr>
      </w:pPr>
      <w:r w:rsidRPr="00AB7AF9">
        <w:rPr>
          <w:rFonts w:ascii="Times New Roman" w:hAnsi="Times New Roman"/>
          <w:sz w:val="26"/>
          <w:szCs w:val="24"/>
        </w:rPr>
        <w:t>There is no significant difference between the perceptions of pastors and deacons in Enugu metropolis on the impact of effective Biblical Leadership style of the church in the society.</w:t>
      </w:r>
    </w:p>
    <w:p w:rsidR="00687A5B" w:rsidRPr="004B2EBE" w:rsidRDefault="00687A5B" w:rsidP="00687A5B">
      <w:pPr>
        <w:spacing w:line="276" w:lineRule="auto"/>
        <w:jc w:val="both"/>
        <w:rPr>
          <w:b/>
          <w:sz w:val="20"/>
        </w:rPr>
      </w:pPr>
    </w:p>
    <w:p w:rsidR="00687A5B" w:rsidRPr="00AB7AF9" w:rsidRDefault="00687A5B" w:rsidP="00687A5B">
      <w:pPr>
        <w:spacing w:line="276" w:lineRule="auto"/>
        <w:jc w:val="both"/>
        <w:rPr>
          <w:b/>
          <w:sz w:val="26"/>
        </w:rPr>
      </w:pPr>
      <w:r w:rsidRPr="00AB7AF9">
        <w:rPr>
          <w:b/>
          <w:sz w:val="26"/>
        </w:rPr>
        <w:t xml:space="preserve">Methodology </w:t>
      </w:r>
    </w:p>
    <w:p w:rsidR="00687A5B" w:rsidRPr="00AB7AF9" w:rsidRDefault="00687A5B" w:rsidP="00687A5B">
      <w:pPr>
        <w:spacing w:line="276" w:lineRule="auto"/>
        <w:jc w:val="both"/>
        <w:rPr>
          <w:sz w:val="26"/>
        </w:rPr>
      </w:pPr>
      <w:r w:rsidRPr="00AB7AF9">
        <w:rPr>
          <w:sz w:val="26"/>
        </w:rPr>
        <w:t>The design adopted in this study was survey research. This was because the research</w:t>
      </w:r>
      <w:r>
        <w:rPr>
          <w:sz w:val="26"/>
        </w:rPr>
        <w:t>er</w:t>
      </w:r>
      <w:r w:rsidRPr="00AB7AF9">
        <w:rPr>
          <w:sz w:val="26"/>
        </w:rPr>
        <w:t xml:space="preserve"> made a deliberate effort to find out a group’s perception in Enugu metropolis by studying or examining a selected number (sample) of the population with the objective of drawing conclusion about the entire population. The area of the study was Enugu metropolis. Enugu metropolis is made up of 3 local government areas namely: Enugu north, Enugu South and Enugu east. The population for this study consisted all the pastors/priest and deacons/lay leaders in all the churches located within Enugu metropolis numbering 1,225, (305 pastors/priest and 920 deacons/lay leaders)as given by Christian Association of Nigeria Enugu State chapter. The population (1,225) was also adopted as sample for the study since it was manageable. Hence, census sampling technique was used. A structured questionnaire was the instrument used for data collection. It had 30 items. The instrument was validated by three research experts within and outside Crown Theological Seminary Enugu. </w:t>
      </w:r>
    </w:p>
    <w:p w:rsidR="00687A5B" w:rsidRPr="00AB7AF9" w:rsidRDefault="00687A5B" w:rsidP="00687A5B">
      <w:pPr>
        <w:spacing w:line="276" w:lineRule="auto"/>
        <w:ind w:firstLine="720"/>
        <w:jc w:val="both"/>
        <w:rPr>
          <w:sz w:val="26"/>
        </w:rPr>
      </w:pPr>
      <w:r w:rsidRPr="00AB7AF9">
        <w:rPr>
          <w:sz w:val="26"/>
        </w:rPr>
        <w:t xml:space="preserve">Reliability test conducted for the instrument was internal consistency test. It was established by administering 50 copies to pastors and church leaders in Nsukka metropolis. This sample was chosen because the respondents had the same attributes with the subjects of </w:t>
      </w:r>
      <w:r w:rsidRPr="00AB7AF9">
        <w:rPr>
          <w:sz w:val="26"/>
        </w:rPr>
        <w:lastRenderedPageBreak/>
        <w:t>this study. Responses obtained were analyzed using the Cronbach’s Alpha method because the instrument was not dichotomously scored. The overall reliability coefficient value was .82. M</w:t>
      </w:r>
      <w:r>
        <w:rPr>
          <w:sz w:val="26"/>
        </w:rPr>
        <w:t>ean with standard deviation was</w:t>
      </w:r>
      <w:r w:rsidRPr="00AB7AF9">
        <w:rPr>
          <w:sz w:val="26"/>
        </w:rPr>
        <w:t xml:space="preserve"> used to answer the research questions while z-test statistic was used to test the hypotheses at .05 significant level.</w:t>
      </w:r>
    </w:p>
    <w:p w:rsidR="00687A5B" w:rsidRPr="004B2EBE" w:rsidRDefault="00687A5B" w:rsidP="00687A5B">
      <w:pPr>
        <w:spacing w:line="276" w:lineRule="auto"/>
        <w:jc w:val="both"/>
        <w:rPr>
          <w:b/>
          <w:sz w:val="22"/>
        </w:rPr>
      </w:pPr>
    </w:p>
    <w:p w:rsidR="00687A5B" w:rsidRPr="00AB7AF9" w:rsidRDefault="00687A5B" w:rsidP="00687A5B">
      <w:pPr>
        <w:spacing w:line="276" w:lineRule="auto"/>
        <w:jc w:val="both"/>
        <w:rPr>
          <w:b/>
          <w:sz w:val="26"/>
        </w:rPr>
      </w:pPr>
      <w:r w:rsidRPr="00AB7AF9">
        <w:rPr>
          <w:b/>
          <w:sz w:val="26"/>
        </w:rPr>
        <w:t>Results</w:t>
      </w:r>
    </w:p>
    <w:p w:rsidR="00687A5B" w:rsidRPr="00AB7AF9" w:rsidRDefault="00687A5B" w:rsidP="00687A5B">
      <w:pPr>
        <w:spacing w:line="276" w:lineRule="auto"/>
        <w:jc w:val="both"/>
        <w:rPr>
          <w:b/>
          <w:sz w:val="26"/>
        </w:rPr>
      </w:pPr>
      <w:r w:rsidRPr="00AB7AF9">
        <w:rPr>
          <w:b/>
          <w:sz w:val="26"/>
        </w:rPr>
        <w:t>Research Question 1:</w:t>
      </w:r>
    </w:p>
    <w:p w:rsidR="00687A5B" w:rsidRPr="00AB7AF9" w:rsidRDefault="00687A5B" w:rsidP="00687A5B">
      <w:pPr>
        <w:spacing w:line="276" w:lineRule="auto"/>
        <w:jc w:val="both"/>
        <w:rPr>
          <w:sz w:val="26"/>
        </w:rPr>
      </w:pPr>
      <w:r w:rsidRPr="00AB7AF9">
        <w:rPr>
          <w:sz w:val="26"/>
        </w:rPr>
        <w:t>What is the nature and characteristics of Biblical leadership style in the church?</w:t>
      </w:r>
    </w:p>
    <w:p w:rsidR="00687A5B" w:rsidRPr="00AB7AF9" w:rsidRDefault="00687A5B" w:rsidP="00687A5B">
      <w:pPr>
        <w:spacing w:line="276" w:lineRule="auto"/>
        <w:jc w:val="both"/>
        <w:rPr>
          <w:sz w:val="26"/>
        </w:rPr>
      </w:pPr>
      <w:r w:rsidRPr="00AB7AF9">
        <w:rPr>
          <w:b/>
          <w:sz w:val="26"/>
        </w:rPr>
        <w:t>Table 1:</w:t>
      </w:r>
      <w:r w:rsidRPr="00AB7AF9">
        <w:rPr>
          <w:sz w:val="26"/>
        </w:rPr>
        <w:t>mean and standard deviation scores on research question 1 items</w:t>
      </w:r>
    </w:p>
    <w:tbl>
      <w:tblPr>
        <w:tblStyle w:val="TableGrid"/>
        <w:tblW w:w="9630" w:type="dxa"/>
        <w:tblInd w:w="108" w:type="dxa"/>
        <w:tblLayout w:type="fixed"/>
        <w:tblLook w:val="04A0"/>
      </w:tblPr>
      <w:tblGrid>
        <w:gridCol w:w="540"/>
        <w:gridCol w:w="3330"/>
        <w:gridCol w:w="540"/>
        <w:gridCol w:w="630"/>
        <w:gridCol w:w="720"/>
        <w:gridCol w:w="720"/>
        <w:gridCol w:w="630"/>
        <w:gridCol w:w="630"/>
        <w:gridCol w:w="630"/>
        <w:gridCol w:w="630"/>
        <w:gridCol w:w="630"/>
      </w:tblGrid>
      <w:tr w:rsidR="00687A5B" w:rsidRPr="00AB7AF9" w:rsidTr="00654966">
        <w:trPr>
          <w:trHeight w:val="144"/>
        </w:trPr>
        <w:tc>
          <w:tcPr>
            <w:tcW w:w="540" w:type="dxa"/>
            <w:vMerge w:val="restart"/>
          </w:tcPr>
          <w:p w:rsidR="00687A5B" w:rsidRPr="00AB7AF9" w:rsidRDefault="00687A5B" w:rsidP="00654966">
            <w:pPr>
              <w:spacing w:line="276" w:lineRule="auto"/>
              <w:jc w:val="both"/>
              <w:rPr>
                <w:sz w:val="22"/>
              </w:rPr>
            </w:pPr>
            <w:r w:rsidRPr="00AB7AF9">
              <w:rPr>
                <w:sz w:val="22"/>
              </w:rPr>
              <w:t>S/N</w:t>
            </w:r>
          </w:p>
        </w:tc>
        <w:tc>
          <w:tcPr>
            <w:tcW w:w="3330" w:type="dxa"/>
            <w:vMerge w:val="restart"/>
          </w:tcPr>
          <w:p w:rsidR="00687A5B" w:rsidRPr="00AB7AF9" w:rsidRDefault="00687A5B" w:rsidP="00654966">
            <w:pPr>
              <w:spacing w:line="276" w:lineRule="auto"/>
              <w:jc w:val="both"/>
              <w:rPr>
                <w:sz w:val="22"/>
              </w:rPr>
            </w:pPr>
            <w:r w:rsidRPr="00AB7AF9">
              <w:rPr>
                <w:sz w:val="22"/>
              </w:rPr>
              <w:t>The nature and characteristics of Biblical leadership style in the church include;</w:t>
            </w:r>
          </w:p>
        </w:tc>
        <w:tc>
          <w:tcPr>
            <w:tcW w:w="1890" w:type="dxa"/>
            <w:gridSpan w:val="3"/>
          </w:tcPr>
          <w:p w:rsidR="00687A5B" w:rsidRPr="00AB7AF9" w:rsidRDefault="00687A5B" w:rsidP="00654966">
            <w:pPr>
              <w:spacing w:line="276" w:lineRule="auto"/>
              <w:jc w:val="both"/>
              <w:rPr>
                <w:b/>
                <w:sz w:val="22"/>
              </w:rPr>
            </w:pPr>
            <w:r w:rsidRPr="00AB7AF9">
              <w:rPr>
                <w:b/>
                <w:sz w:val="22"/>
              </w:rPr>
              <w:t>Pastors</w:t>
            </w:r>
          </w:p>
        </w:tc>
        <w:tc>
          <w:tcPr>
            <w:tcW w:w="1980" w:type="dxa"/>
            <w:gridSpan w:val="3"/>
          </w:tcPr>
          <w:p w:rsidR="00687A5B" w:rsidRPr="00AB7AF9" w:rsidRDefault="00687A5B" w:rsidP="00654966">
            <w:pPr>
              <w:spacing w:line="276" w:lineRule="auto"/>
              <w:jc w:val="both"/>
              <w:rPr>
                <w:b/>
                <w:sz w:val="22"/>
              </w:rPr>
            </w:pPr>
            <w:r w:rsidRPr="00AB7AF9">
              <w:rPr>
                <w:b/>
                <w:sz w:val="22"/>
              </w:rPr>
              <w:t>Deacons</w:t>
            </w:r>
          </w:p>
        </w:tc>
        <w:tc>
          <w:tcPr>
            <w:tcW w:w="1890" w:type="dxa"/>
            <w:gridSpan w:val="3"/>
          </w:tcPr>
          <w:p w:rsidR="00687A5B" w:rsidRPr="00AB7AF9" w:rsidRDefault="00687A5B" w:rsidP="00654966">
            <w:pPr>
              <w:spacing w:line="276" w:lineRule="auto"/>
              <w:jc w:val="both"/>
              <w:rPr>
                <w:b/>
                <w:sz w:val="22"/>
              </w:rPr>
            </w:pPr>
            <w:r w:rsidRPr="00AB7AF9">
              <w:rPr>
                <w:b/>
                <w:sz w:val="22"/>
              </w:rPr>
              <w:t>Overall</w:t>
            </w:r>
          </w:p>
        </w:tc>
      </w:tr>
      <w:tr w:rsidR="00687A5B" w:rsidRPr="00AB7AF9" w:rsidTr="00654966">
        <w:trPr>
          <w:trHeight w:val="836"/>
        </w:trPr>
        <w:tc>
          <w:tcPr>
            <w:tcW w:w="540" w:type="dxa"/>
            <w:vMerge/>
          </w:tcPr>
          <w:p w:rsidR="00687A5B" w:rsidRPr="00AB7AF9" w:rsidRDefault="00687A5B" w:rsidP="00654966">
            <w:pPr>
              <w:spacing w:line="276" w:lineRule="auto"/>
              <w:jc w:val="both"/>
              <w:rPr>
                <w:sz w:val="22"/>
              </w:rPr>
            </w:pPr>
          </w:p>
        </w:tc>
        <w:tc>
          <w:tcPr>
            <w:tcW w:w="3330" w:type="dxa"/>
            <w:vMerge/>
          </w:tcPr>
          <w:p w:rsidR="00687A5B" w:rsidRPr="00AB7AF9" w:rsidRDefault="00687A5B" w:rsidP="00654966">
            <w:pPr>
              <w:spacing w:line="276" w:lineRule="auto"/>
              <w:jc w:val="both"/>
              <w:rPr>
                <w:sz w:val="22"/>
              </w:rPr>
            </w:pPr>
          </w:p>
        </w:tc>
        <w:tc>
          <w:tcPr>
            <w:tcW w:w="540" w:type="dxa"/>
          </w:tcPr>
          <w:p w:rsidR="00687A5B" w:rsidRPr="00AB7AF9" w:rsidRDefault="00687A5B" w:rsidP="00654966">
            <w:pPr>
              <w:spacing w:line="276" w:lineRule="auto"/>
              <w:jc w:val="both"/>
              <w:rPr>
                <w:sz w:val="22"/>
              </w:rPr>
            </w:pPr>
            <w:r w:rsidRPr="00AB7AF9">
              <w:rPr>
                <w:sz w:val="22"/>
              </w:rPr>
              <w:t>Mean</w:t>
            </w:r>
          </w:p>
        </w:tc>
        <w:tc>
          <w:tcPr>
            <w:tcW w:w="630" w:type="dxa"/>
          </w:tcPr>
          <w:p w:rsidR="00687A5B" w:rsidRPr="00AB7AF9" w:rsidRDefault="00687A5B" w:rsidP="00654966">
            <w:pPr>
              <w:spacing w:line="276" w:lineRule="auto"/>
              <w:jc w:val="both"/>
              <w:rPr>
                <w:sz w:val="22"/>
              </w:rPr>
            </w:pPr>
            <w:r w:rsidRPr="00AB7AF9">
              <w:rPr>
                <w:sz w:val="22"/>
              </w:rPr>
              <w:t>SD</w:t>
            </w:r>
          </w:p>
        </w:tc>
        <w:tc>
          <w:tcPr>
            <w:tcW w:w="720" w:type="dxa"/>
          </w:tcPr>
          <w:p w:rsidR="00687A5B" w:rsidRPr="00AB7AF9" w:rsidRDefault="00687A5B" w:rsidP="00654966">
            <w:pPr>
              <w:spacing w:line="276" w:lineRule="auto"/>
              <w:jc w:val="both"/>
              <w:rPr>
                <w:sz w:val="22"/>
              </w:rPr>
            </w:pPr>
            <w:r w:rsidRPr="00AB7AF9">
              <w:rPr>
                <w:sz w:val="22"/>
              </w:rPr>
              <w:t>Decision</w:t>
            </w:r>
          </w:p>
        </w:tc>
        <w:tc>
          <w:tcPr>
            <w:tcW w:w="720" w:type="dxa"/>
          </w:tcPr>
          <w:p w:rsidR="00687A5B" w:rsidRPr="00AB7AF9" w:rsidRDefault="00687A5B" w:rsidP="00654966">
            <w:pPr>
              <w:spacing w:line="276" w:lineRule="auto"/>
              <w:jc w:val="both"/>
              <w:rPr>
                <w:sz w:val="22"/>
              </w:rPr>
            </w:pPr>
            <w:r w:rsidRPr="00AB7AF9">
              <w:rPr>
                <w:sz w:val="22"/>
              </w:rPr>
              <w:t>Mean</w:t>
            </w:r>
          </w:p>
        </w:tc>
        <w:tc>
          <w:tcPr>
            <w:tcW w:w="630" w:type="dxa"/>
          </w:tcPr>
          <w:p w:rsidR="00687A5B" w:rsidRPr="00AB7AF9" w:rsidRDefault="00687A5B" w:rsidP="00654966">
            <w:pPr>
              <w:spacing w:line="276" w:lineRule="auto"/>
              <w:jc w:val="both"/>
              <w:rPr>
                <w:sz w:val="22"/>
              </w:rPr>
            </w:pPr>
            <w:r w:rsidRPr="00AB7AF9">
              <w:rPr>
                <w:sz w:val="22"/>
              </w:rPr>
              <w:t>SD</w:t>
            </w:r>
          </w:p>
        </w:tc>
        <w:tc>
          <w:tcPr>
            <w:tcW w:w="630" w:type="dxa"/>
          </w:tcPr>
          <w:p w:rsidR="00687A5B" w:rsidRPr="00AB7AF9" w:rsidRDefault="00687A5B" w:rsidP="00654966">
            <w:pPr>
              <w:spacing w:line="276" w:lineRule="auto"/>
              <w:jc w:val="both"/>
              <w:rPr>
                <w:sz w:val="22"/>
              </w:rPr>
            </w:pPr>
            <w:r w:rsidRPr="00AB7AF9">
              <w:rPr>
                <w:sz w:val="22"/>
              </w:rPr>
              <w:t>Decision</w:t>
            </w:r>
          </w:p>
        </w:tc>
        <w:tc>
          <w:tcPr>
            <w:tcW w:w="630" w:type="dxa"/>
          </w:tcPr>
          <w:p w:rsidR="00687A5B" w:rsidRPr="00AB7AF9" w:rsidRDefault="00687A5B" w:rsidP="00654966">
            <w:pPr>
              <w:spacing w:line="276" w:lineRule="auto"/>
              <w:jc w:val="both"/>
              <w:rPr>
                <w:sz w:val="22"/>
              </w:rPr>
            </w:pPr>
            <w:r w:rsidRPr="00AB7AF9">
              <w:rPr>
                <w:sz w:val="22"/>
              </w:rPr>
              <w:t>Mean</w:t>
            </w:r>
          </w:p>
        </w:tc>
        <w:tc>
          <w:tcPr>
            <w:tcW w:w="630" w:type="dxa"/>
          </w:tcPr>
          <w:p w:rsidR="00687A5B" w:rsidRPr="00AB7AF9" w:rsidRDefault="00687A5B" w:rsidP="00654966">
            <w:pPr>
              <w:spacing w:line="276" w:lineRule="auto"/>
              <w:jc w:val="both"/>
              <w:rPr>
                <w:sz w:val="22"/>
              </w:rPr>
            </w:pPr>
            <w:r w:rsidRPr="00AB7AF9">
              <w:rPr>
                <w:sz w:val="22"/>
              </w:rPr>
              <w:t>SD</w:t>
            </w:r>
          </w:p>
        </w:tc>
        <w:tc>
          <w:tcPr>
            <w:tcW w:w="630" w:type="dxa"/>
          </w:tcPr>
          <w:p w:rsidR="00687A5B" w:rsidRPr="00AB7AF9" w:rsidRDefault="00687A5B" w:rsidP="00654966">
            <w:pPr>
              <w:spacing w:line="276" w:lineRule="auto"/>
              <w:jc w:val="both"/>
              <w:rPr>
                <w:sz w:val="22"/>
              </w:rPr>
            </w:pPr>
            <w:r w:rsidRPr="00AB7AF9">
              <w:rPr>
                <w:sz w:val="22"/>
              </w:rPr>
              <w:t>Decision</w:t>
            </w:r>
          </w:p>
        </w:tc>
      </w:tr>
      <w:tr w:rsidR="00687A5B" w:rsidRPr="00AB7AF9" w:rsidTr="00654966">
        <w:trPr>
          <w:trHeight w:val="144"/>
        </w:trPr>
        <w:tc>
          <w:tcPr>
            <w:tcW w:w="540" w:type="dxa"/>
          </w:tcPr>
          <w:p w:rsidR="00687A5B" w:rsidRPr="00AB7AF9" w:rsidRDefault="00687A5B" w:rsidP="00654966">
            <w:pPr>
              <w:spacing w:line="276" w:lineRule="auto"/>
              <w:jc w:val="both"/>
              <w:rPr>
                <w:sz w:val="22"/>
              </w:rPr>
            </w:pPr>
            <w:r w:rsidRPr="00AB7AF9">
              <w:rPr>
                <w:sz w:val="22"/>
              </w:rPr>
              <w:t>1</w:t>
            </w:r>
          </w:p>
        </w:tc>
        <w:tc>
          <w:tcPr>
            <w:tcW w:w="3330" w:type="dxa"/>
          </w:tcPr>
          <w:p w:rsidR="00687A5B" w:rsidRPr="00AB7AF9" w:rsidRDefault="00687A5B" w:rsidP="00654966">
            <w:pPr>
              <w:spacing w:line="276" w:lineRule="auto"/>
              <w:jc w:val="both"/>
              <w:rPr>
                <w:sz w:val="22"/>
              </w:rPr>
            </w:pPr>
            <w:r w:rsidRPr="00AB7AF9">
              <w:rPr>
                <w:sz w:val="22"/>
              </w:rPr>
              <w:t xml:space="preserve">Love </w:t>
            </w:r>
          </w:p>
        </w:tc>
        <w:tc>
          <w:tcPr>
            <w:tcW w:w="54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0.21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3.0</w:t>
            </w:r>
          </w:p>
        </w:tc>
        <w:tc>
          <w:tcPr>
            <w:tcW w:w="630" w:type="dxa"/>
          </w:tcPr>
          <w:p w:rsidR="00687A5B" w:rsidRPr="00AB7AF9" w:rsidRDefault="00687A5B" w:rsidP="00654966">
            <w:pPr>
              <w:spacing w:line="276" w:lineRule="auto"/>
              <w:jc w:val="both"/>
              <w:rPr>
                <w:sz w:val="22"/>
              </w:rPr>
            </w:pPr>
            <w:r w:rsidRPr="00AB7AF9">
              <w:rPr>
                <w:sz w:val="22"/>
              </w:rPr>
              <w:t>0.17</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1.12</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144"/>
        </w:trPr>
        <w:tc>
          <w:tcPr>
            <w:tcW w:w="540" w:type="dxa"/>
          </w:tcPr>
          <w:p w:rsidR="00687A5B" w:rsidRPr="00AB7AF9" w:rsidRDefault="00687A5B" w:rsidP="00654966">
            <w:pPr>
              <w:spacing w:line="276" w:lineRule="auto"/>
              <w:jc w:val="both"/>
              <w:rPr>
                <w:sz w:val="22"/>
              </w:rPr>
            </w:pPr>
            <w:r w:rsidRPr="00AB7AF9">
              <w:rPr>
                <w:sz w:val="22"/>
              </w:rPr>
              <w:t>2</w:t>
            </w:r>
          </w:p>
        </w:tc>
        <w:tc>
          <w:tcPr>
            <w:tcW w:w="3330" w:type="dxa"/>
          </w:tcPr>
          <w:p w:rsidR="00687A5B" w:rsidRPr="00AB7AF9" w:rsidRDefault="00687A5B" w:rsidP="00654966">
            <w:pPr>
              <w:spacing w:line="276" w:lineRule="auto"/>
              <w:jc w:val="both"/>
              <w:rPr>
                <w:sz w:val="22"/>
              </w:rPr>
            </w:pPr>
            <w:r w:rsidRPr="00AB7AF9">
              <w:rPr>
                <w:sz w:val="22"/>
              </w:rPr>
              <w:t>Peace</w:t>
            </w:r>
          </w:p>
        </w:tc>
        <w:tc>
          <w:tcPr>
            <w:tcW w:w="540" w:type="dxa"/>
          </w:tcPr>
          <w:p w:rsidR="00687A5B" w:rsidRPr="00AB7AF9" w:rsidRDefault="00687A5B" w:rsidP="00654966">
            <w:pPr>
              <w:spacing w:line="276" w:lineRule="auto"/>
              <w:jc w:val="both"/>
              <w:rPr>
                <w:sz w:val="22"/>
              </w:rPr>
            </w:pPr>
            <w:r w:rsidRPr="00AB7AF9">
              <w:rPr>
                <w:sz w:val="22"/>
              </w:rPr>
              <w:t>3.3</w:t>
            </w:r>
          </w:p>
        </w:tc>
        <w:tc>
          <w:tcPr>
            <w:tcW w:w="630" w:type="dxa"/>
          </w:tcPr>
          <w:p w:rsidR="00687A5B" w:rsidRPr="00AB7AF9" w:rsidRDefault="00687A5B" w:rsidP="00654966">
            <w:pPr>
              <w:spacing w:line="276" w:lineRule="auto"/>
              <w:jc w:val="both"/>
              <w:rPr>
                <w:sz w:val="22"/>
              </w:rPr>
            </w:pPr>
            <w:r w:rsidRPr="00AB7AF9">
              <w:rPr>
                <w:sz w:val="22"/>
              </w:rPr>
              <w:t>0.11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2.5</w:t>
            </w:r>
          </w:p>
        </w:tc>
        <w:tc>
          <w:tcPr>
            <w:tcW w:w="630" w:type="dxa"/>
          </w:tcPr>
          <w:p w:rsidR="00687A5B" w:rsidRPr="00AB7AF9" w:rsidRDefault="00687A5B" w:rsidP="00654966">
            <w:pPr>
              <w:spacing w:line="276" w:lineRule="auto"/>
              <w:jc w:val="both"/>
              <w:rPr>
                <w:sz w:val="22"/>
              </w:rPr>
            </w:pPr>
            <w:r w:rsidRPr="00AB7AF9">
              <w:rPr>
                <w:sz w:val="22"/>
              </w:rPr>
              <w:t>0.04</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3.3</w:t>
            </w:r>
          </w:p>
        </w:tc>
        <w:tc>
          <w:tcPr>
            <w:tcW w:w="630" w:type="dxa"/>
          </w:tcPr>
          <w:p w:rsidR="00687A5B" w:rsidRPr="00AB7AF9" w:rsidRDefault="00687A5B" w:rsidP="00654966">
            <w:pPr>
              <w:spacing w:line="276" w:lineRule="auto"/>
              <w:jc w:val="both"/>
              <w:rPr>
                <w:sz w:val="22"/>
              </w:rPr>
            </w:pPr>
            <w:r w:rsidRPr="00AB7AF9">
              <w:rPr>
                <w:sz w:val="22"/>
              </w:rPr>
              <w:t>1.04</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144"/>
        </w:trPr>
        <w:tc>
          <w:tcPr>
            <w:tcW w:w="540" w:type="dxa"/>
          </w:tcPr>
          <w:p w:rsidR="00687A5B" w:rsidRPr="00AB7AF9" w:rsidRDefault="00687A5B" w:rsidP="00654966">
            <w:pPr>
              <w:spacing w:line="276" w:lineRule="auto"/>
              <w:jc w:val="both"/>
              <w:rPr>
                <w:sz w:val="22"/>
              </w:rPr>
            </w:pPr>
            <w:r w:rsidRPr="00AB7AF9">
              <w:rPr>
                <w:sz w:val="22"/>
              </w:rPr>
              <w:t>3</w:t>
            </w:r>
          </w:p>
        </w:tc>
        <w:tc>
          <w:tcPr>
            <w:tcW w:w="3330" w:type="dxa"/>
          </w:tcPr>
          <w:p w:rsidR="00687A5B" w:rsidRPr="00AB7AF9" w:rsidRDefault="00687A5B" w:rsidP="00654966">
            <w:pPr>
              <w:spacing w:line="276" w:lineRule="auto"/>
              <w:jc w:val="both"/>
              <w:rPr>
                <w:sz w:val="22"/>
              </w:rPr>
            </w:pPr>
            <w:r w:rsidRPr="00AB7AF9">
              <w:rPr>
                <w:sz w:val="22"/>
              </w:rPr>
              <w:t>Selfless service</w:t>
            </w:r>
          </w:p>
        </w:tc>
        <w:tc>
          <w:tcPr>
            <w:tcW w:w="540" w:type="dxa"/>
          </w:tcPr>
          <w:p w:rsidR="00687A5B" w:rsidRPr="00AB7AF9" w:rsidRDefault="00687A5B" w:rsidP="00654966">
            <w:pPr>
              <w:spacing w:line="276" w:lineRule="auto"/>
              <w:jc w:val="both"/>
              <w:rPr>
                <w:sz w:val="22"/>
              </w:rPr>
            </w:pPr>
            <w:r w:rsidRPr="00AB7AF9">
              <w:rPr>
                <w:sz w:val="22"/>
              </w:rPr>
              <w:t>2.9</w:t>
            </w:r>
          </w:p>
        </w:tc>
        <w:tc>
          <w:tcPr>
            <w:tcW w:w="630" w:type="dxa"/>
          </w:tcPr>
          <w:p w:rsidR="00687A5B" w:rsidRPr="00AB7AF9" w:rsidRDefault="00687A5B" w:rsidP="00654966">
            <w:pPr>
              <w:spacing w:line="276" w:lineRule="auto"/>
              <w:jc w:val="both"/>
              <w:rPr>
                <w:sz w:val="22"/>
              </w:rPr>
            </w:pPr>
            <w:r w:rsidRPr="00AB7AF9">
              <w:rPr>
                <w:sz w:val="22"/>
              </w:rPr>
              <w:t>0.01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0.51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2.9</w:t>
            </w:r>
          </w:p>
        </w:tc>
        <w:tc>
          <w:tcPr>
            <w:tcW w:w="630" w:type="dxa"/>
          </w:tcPr>
          <w:p w:rsidR="00687A5B" w:rsidRPr="00AB7AF9" w:rsidRDefault="00687A5B" w:rsidP="00654966">
            <w:pPr>
              <w:spacing w:line="276" w:lineRule="auto"/>
              <w:jc w:val="both"/>
              <w:rPr>
                <w:sz w:val="22"/>
              </w:rPr>
            </w:pPr>
            <w:r w:rsidRPr="00AB7AF9">
              <w:rPr>
                <w:sz w:val="22"/>
              </w:rPr>
              <w:t>1.11</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144"/>
        </w:trPr>
        <w:tc>
          <w:tcPr>
            <w:tcW w:w="540" w:type="dxa"/>
          </w:tcPr>
          <w:p w:rsidR="00687A5B" w:rsidRPr="00AB7AF9" w:rsidRDefault="00687A5B" w:rsidP="00654966">
            <w:pPr>
              <w:spacing w:line="276" w:lineRule="auto"/>
              <w:jc w:val="both"/>
              <w:rPr>
                <w:sz w:val="22"/>
              </w:rPr>
            </w:pPr>
            <w:r w:rsidRPr="00AB7AF9">
              <w:rPr>
                <w:sz w:val="22"/>
              </w:rPr>
              <w:t>4</w:t>
            </w:r>
          </w:p>
        </w:tc>
        <w:tc>
          <w:tcPr>
            <w:tcW w:w="3330" w:type="dxa"/>
          </w:tcPr>
          <w:p w:rsidR="00687A5B" w:rsidRPr="00AB7AF9" w:rsidRDefault="00687A5B" w:rsidP="00654966">
            <w:pPr>
              <w:spacing w:line="276" w:lineRule="auto"/>
              <w:jc w:val="both"/>
              <w:rPr>
                <w:sz w:val="22"/>
              </w:rPr>
            </w:pPr>
            <w:r w:rsidRPr="00AB7AF9">
              <w:rPr>
                <w:sz w:val="22"/>
              </w:rPr>
              <w:t>Goodness</w:t>
            </w:r>
          </w:p>
        </w:tc>
        <w:tc>
          <w:tcPr>
            <w:tcW w:w="54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0.09</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2.4</w:t>
            </w:r>
          </w:p>
        </w:tc>
        <w:tc>
          <w:tcPr>
            <w:tcW w:w="630" w:type="dxa"/>
          </w:tcPr>
          <w:p w:rsidR="00687A5B" w:rsidRPr="00AB7AF9" w:rsidRDefault="00687A5B" w:rsidP="00654966">
            <w:pPr>
              <w:spacing w:line="276" w:lineRule="auto"/>
              <w:jc w:val="both"/>
              <w:rPr>
                <w:sz w:val="22"/>
              </w:rPr>
            </w:pPr>
            <w:r w:rsidRPr="00AB7AF9">
              <w:rPr>
                <w:sz w:val="22"/>
              </w:rPr>
              <w:t>0.11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1.33</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458"/>
        </w:trPr>
        <w:tc>
          <w:tcPr>
            <w:tcW w:w="540" w:type="dxa"/>
          </w:tcPr>
          <w:p w:rsidR="00687A5B" w:rsidRPr="00AB7AF9" w:rsidRDefault="00687A5B" w:rsidP="00654966">
            <w:pPr>
              <w:spacing w:line="276" w:lineRule="auto"/>
              <w:jc w:val="both"/>
              <w:rPr>
                <w:sz w:val="22"/>
              </w:rPr>
            </w:pPr>
            <w:r w:rsidRPr="00AB7AF9">
              <w:rPr>
                <w:sz w:val="22"/>
              </w:rPr>
              <w:t>5</w:t>
            </w:r>
          </w:p>
        </w:tc>
        <w:tc>
          <w:tcPr>
            <w:tcW w:w="3330" w:type="dxa"/>
          </w:tcPr>
          <w:p w:rsidR="00687A5B" w:rsidRPr="00AB7AF9" w:rsidRDefault="00687A5B" w:rsidP="00654966">
            <w:pPr>
              <w:spacing w:line="276" w:lineRule="auto"/>
              <w:jc w:val="both"/>
              <w:rPr>
                <w:sz w:val="22"/>
              </w:rPr>
            </w:pPr>
            <w:r w:rsidRPr="00AB7AF9">
              <w:rPr>
                <w:sz w:val="22"/>
              </w:rPr>
              <w:t>Kindness</w:t>
            </w:r>
          </w:p>
        </w:tc>
        <w:tc>
          <w:tcPr>
            <w:tcW w:w="540" w:type="dxa"/>
          </w:tcPr>
          <w:p w:rsidR="00687A5B" w:rsidRPr="00AB7AF9" w:rsidRDefault="00687A5B" w:rsidP="00654966">
            <w:pPr>
              <w:spacing w:line="276" w:lineRule="auto"/>
              <w:jc w:val="both"/>
              <w:rPr>
                <w:sz w:val="22"/>
              </w:rPr>
            </w:pPr>
            <w:r w:rsidRPr="00AB7AF9">
              <w:rPr>
                <w:sz w:val="22"/>
              </w:rPr>
              <w:t>2.5</w:t>
            </w:r>
          </w:p>
        </w:tc>
        <w:tc>
          <w:tcPr>
            <w:tcW w:w="630" w:type="dxa"/>
          </w:tcPr>
          <w:p w:rsidR="00687A5B" w:rsidRPr="00AB7AF9" w:rsidRDefault="00687A5B" w:rsidP="00654966">
            <w:pPr>
              <w:spacing w:line="276" w:lineRule="auto"/>
              <w:jc w:val="both"/>
              <w:rPr>
                <w:sz w:val="22"/>
              </w:rPr>
            </w:pPr>
            <w:r w:rsidRPr="00AB7AF9">
              <w:rPr>
                <w:sz w:val="22"/>
              </w:rPr>
              <w:t>0.09</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2.5</w:t>
            </w:r>
          </w:p>
        </w:tc>
        <w:tc>
          <w:tcPr>
            <w:tcW w:w="630" w:type="dxa"/>
          </w:tcPr>
          <w:p w:rsidR="00687A5B" w:rsidRPr="00AB7AF9" w:rsidRDefault="00687A5B" w:rsidP="00654966">
            <w:pPr>
              <w:spacing w:line="276" w:lineRule="auto"/>
              <w:jc w:val="both"/>
              <w:rPr>
                <w:sz w:val="22"/>
              </w:rPr>
            </w:pPr>
            <w:r w:rsidRPr="00AB7AF9">
              <w:rPr>
                <w:sz w:val="22"/>
              </w:rPr>
              <w:t>0.12</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3.1</w:t>
            </w:r>
          </w:p>
        </w:tc>
        <w:tc>
          <w:tcPr>
            <w:tcW w:w="630" w:type="dxa"/>
          </w:tcPr>
          <w:p w:rsidR="00687A5B" w:rsidRPr="00AB7AF9" w:rsidRDefault="00687A5B" w:rsidP="00654966">
            <w:pPr>
              <w:spacing w:line="276" w:lineRule="auto"/>
              <w:jc w:val="both"/>
              <w:rPr>
                <w:sz w:val="22"/>
              </w:rPr>
            </w:pPr>
            <w:r w:rsidRPr="00AB7AF9">
              <w:rPr>
                <w:sz w:val="22"/>
              </w:rPr>
              <w:t>0.40</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440"/>
        </w:trPr>
        <w:tc>
          <w:tcPr>
            <w:tcW w:w="540" w:type="dxa"/>
          </w:tcPr>
          <w:p w:rsidR="00687A5B" w:rsidRPr="00AB7AF9" w:rsidRDefault="00687A5B" w:rsidP="00654966">
            <w:pPr>
              <w:spacing w:line="276" w:lineRule="auto"/>
              <w:jc w:val="both"/>
              <w:rPr>
                <w:sz w:val="22"/>
              </w:rPr>
            </w:pPr>
            <w:r w:rsidRPr="00AB7AF9">
              <w:rPr>
                <w:sz w:val="22"/>
              </w:rPr>
              <w:t>6</w:t>
            </w:r>
          </w:p>
        </w:tc>
        <w:tc>
          <w:tcPr>
            <w:tcW w:w="3330" w:type="dxa"/>
          </w:tcPr>
          <w:p w:rsidR="00687A5B" w:rsidRPr="00AB7AF9" w:rsidRDefault="00687A5B" w:rsidP="00654966">
            <w:pPr>
              <w:spacing w:line="276" w:lineRule="auto"/>
              <w:jc w:val="both"/>
              <w:rPr>
                <w:sz w:val="22"/>
              </w:rPr>
            </w:pPr>
            <w:r w:rsidRPr="00AB7AF9">
              <w:rPr>
                <w:sz w:val="22"/>
              </w:rPr>
              <w:t xml:space="preserve">Humility </w:t>
            </w:r>
          </w:p>
        </w:tc>
        <w:tc>
          <w:tcPr>
            <w:tcW w:w="540" w:type="dxa"/>
          </w:tcPr>
          <w:p w:rsidR="00687A5B" w:rsidRPr="00AB7AF9" w:rsidRDefault="00687A5B" w:rsidP="00654966">
            <w:pPr>
              <w:spacing w:line="276" w:lineRule="auto"/>
              <w:jc w:val="both"/>
              <w:rPr>
                <w:sz w:val="22"/>
              </w:rPr>
            </w:pPr>
            <w:r w:rsidRPr="00AB7AF9">
              <w:rPr>
                <w:sz w:val="22"/>
              </w:rPr>
              <w:t>2.8</w:t>
            </w:r>
          </w:p>
        </w:tc>
        <w:tc>
          <w:tcPr>
            <w:tcW w:w="630" w:type="dxa"/>
          </w:tcPr>
          <w:p w:rsidR="00687A5B" w:rsidRPr="00AB7AF9" w:rsidRDefault="00687A5B" w:rsidP="00654966">
            <w:pPr>
              <w:spacing w:line="276" w:lineRule="auto"/>
              <w:jc w:val="both"/>
              <w:rPr>
                <w:sz w:val="22"/>
              </w:rPr>
            </w:pPr>
            <w:r w:rsidRPr="00AB7AF9">
              <w:rPr>
                <w:sz w:val="22"/>
              </w:rPr>
              <w:t>0.41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3.3</w:t>
            </w:r>
          </w:p>
        </w:tc>
        <w:tc>
          <w:tcPr>
            <w:tcW w:w="630" w:type="dxa"/>
          </w:tcPr>
          <w:p w:rsidR="00687A5B" w:rsidRPr="00AB7AF9" w:rsidRDefault="00687A5B" w:rsidP="00654966">
            <w:pPr>
              <w:spacing w:line="276" w:lineRule="auto"/>
              <w:jc w:val="both"/>
              <w:rPr>
                <w:sz w:val="22"/>
              </w:rPr>
            </w:pPr>
            <w:r w:rsidRPr="00AB7AF9">
              <w:rPr>
                <w:sz w:val="22"/>
              </w:rPr>
              <w:t>0.23</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2.6</w:t>
            </w:r>
          </w:p>
        </w:tc>
        <w:tc>
          <w:tcPr>
            <w:tcW w:w="630" w:type="dxa"/>
          </w:tcPr>
          <w:p w:rsidR="00687A5B" w:rsidRPr="00AB7AF9" w:rsidRDefault="00687A5B" w:rsidP="00654966">
            <w:pPr>
              <w:spacing w:line="276" w:lineRule="auto"/>
              <w:jc w:val="both"/>
              <w:rPr>
                <w:sz w:val="22"/>
              </w:rPr>
            </w:pPr>
            <w:r w:rsidRPr="00AB7AF9">
              <w:rPr>
                <w:sz w:val="22"/>
              </w:rPr>
              <w:t>0.12</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341"/>
        </w:trPr>
        <w:tc>
          <w:tcPr>
            <w:tcW w:w="540" w:type="dxa"/>
          </w:tcPr>
          <w:p w:rsidR="00687A5B" w:rsidRPr="00AB7AF9" w:rsidRDefault="00687A5B" w:rsidP="00654966">
            <w:pPr>
              <w:spacing w:line="276" w:lineRule="auto"/>
              <w:jc w:val="both"/>
              <w:rPr>
                <w:sz w:val="22"/>
              </w:rPr>
            </w:pPr>
            <w:r w:rsidRPr="00AB7AF9">
              <w:rPr>
                <w:sz w:val="22"/>
              </w:rPr>
              <w:t>7</w:t>
            </w:r>
          </w:p>
        </w:tc>
        <w:tc>
          <w:tcPr>
            <w:tcW w:w="3330" w:type="dxa"/>
          </w:tcPr>
          <w:p w:rsidR="00687A5B" w:rsidRPr="00AB7AF9" w:rsidRDefault="00687A5B" w:rsidP="00654966">
            <w:pPr>
              <w:spacing w:line="276" w:lineRule="auto"/>
              <w:jc w:val="both"/>
              <w:rPr>
                <w:sz w:val="22"/>
              </w:rPr>
            </w:pPr>
            <w:r w:rsidRPr="00AB7AF9">
              <w:rPr>
                <w:sz w:val="22"/>
              </w:rPr>
              <w:t xml:space="preserve">Self-control </w:t>
            </w:r>
          </w:p>
        </w:tc>
        <w:tc>
          <w:tcPr>
            <w:tcW w:w="540" w:type="dxa"/>
          </w:tcPr>
          <w:p w:rsidR="00687A5B" w:rsidRPr="00AB7AF9" w:rsidRDefault="00687A5B" w:rsidP="00654966">
            <w:pPr>
              <w:spacing w:line="276" w:lineRule="auto"/>
              <w:jc w:val="both"/>
              <w:rPr>
                <w:sz w:val="22"/>
              </w:rPr>
            </w:pPr>
            <w:r w:rsidRPr="00AB7AF9">
              <w:rPr>
                <w:sz w:val="22"/>
              </w:rPr>
              <w:t>3.1</w:t>
            </w:r>
          </w:p>
        </w:tc>
        <w:tc>
          <w:tcPr>
            <w:tcW w:w="630" w:type="dxa"/>
          </w:tcPr>
          <w:p w:rsidR="00687A5B" w:rsidRPr="00AB7AF9" w:rsidRDefault="00687A5B" w:rsidP="00654966">
            <w:pPr>
              <w:spacing w:line="276" w:lineRule="auto"/>
              <w:jc w:val="both"/>
              <w:rPr>
                <w:sz w:val="22"/>
              </w:rPr>
            </w:pPr>
            <w:r w:rsidRPr="00AB7AF9">
              <w:rPr>
                <w:sz w:val="22"/>
              </w:rPr>
              <w:t>0.11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0.11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2.5</w:t>
            </w:r>
          </w:p>
        </w:tc>
        <w:tc>
          <w:tcPr>
            <w:tcW w:w="630" w:type="dxa"/>
          </w:tcPr>
          <w:p w:rsidR="00687A5B" w:rsidRPr="00AB7AF9" w:rsidRDefault="00687A5B" w:rsidP="00654966">
            <w:pPr>
              <w:spacing w:line="276" w:lineRule="auto"/>
              <w:jc w:val="both"/>
              <w:rPr>
                <w:sz w:val="22"/>
              </w:rPr>
            </w:pPr>
            <w:r w:rsidRPr="00AB7AF9">
              <w:rPr>
                <w:sz w:val="22"/>
              </w:rPr>
              <w:t>0.31</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449"/>
        </w:trPr>
        <w:tc>
          <w:tcPr>
            <w:tcW w:w="540" w:type="dxa"/>
          </w:tcPr>
          <w:p w:rsidR="00687A5B" w:rsidRPr="00AB7AF9" w:rsidRDefault="00687A5B" w:rsidP="00654966">
            <w:pPr>
              <w:spacing w:line="276" w:lineRule="auto"/>
              <w:jc w:val="both"/>
              <w:rPr>
                <w:sz w:val="22"/>
              </w:rPr>
            </w:pPr>
            <w:r w:rsidRPr="00AB7AF9">
              <w:rPr>
                <w:sz w:val="22"/>
              </w:rPr>
              <w:t>8</w:t>
            </w:r>
          </w:p>
        </w:tc>
        <w:tc>
          <w:tcPr>
            <w:tcW w:w="3330" w:type="dxa"/>
          </w:tcPr>
          <w:p w:rsidR="00687A5B" w:rsidRPr="00AB7AF9" w:rsidRDefault="00687A5B" w:rsidP="00654966">
            <w:pPr>
              <w:spacing w:line="276" w:lineRule="auto"/>
              <w:jc w:val="both"/>
              <w:rPr>
                <w:sz w:val="22"/>
              </w:rPr>
            </w:pPr>
            <w:r w:rsidRPr="00AB7AF9">
              <w:rPr>
                <w:sz w:val="22"/>
              </w:rPr>
              <w:t>Obedience to Holy Spirit</w:t>
            </w:r>
          </w:p>
        </w:tc>
        <w:tc>
          <w:tcPr>
            <w:tcW w:w="540" w:type="dxa"/>
          </w:tcPr>
          <w:p w:rsidR="00687A5B" w:rsidRPr="00AB7AF9" w:rsidRDefault="00687A5B" w:rsidP="00654966">
            <w:pPr>
              <w:spacing w:line="276" w:lineRule="auto"/>
              <w:jc w:val="both"/>
              <w:rPr>
                <w:sz w:val="22"/>
              </w:rPr>
            </w:pPr>
            <w:r w:rsidRPr="00AB7AF9">
              <w:rPr>
                <w:sz w:val="22"/>
              </w:rPr>
              <w:t>3.0</w:t>
            </w:r>
          </w:p>
        </w:tc>
        <w:tc>
          <w:tcPr>
            <w:tcW w:w="630" w:type="dxa"/>
          </w:tcPr>
          <w:p w:rsidR="00687A5B" w:rsidRPr="00AB7AF9" w:rsidRDefault="00687A5B" w:rsidP="00654966">
            <w:pPr>
              <w:spacing w:line="276" w:lineRule="auto"/>
              <w:jc w:val="both"/>
              <w:rPr>
                <w:sz w:val="22"/>
              </w:rPr>
            </w:pPr>
            <w:r w:rsidRPr="00AB7AF9">
              <w:rPr>
                <w:sz w:val="22"/>
              </w:rPr>
              <w:t>0.31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3.0</w:t>
            </w:r>
          </w:p>
        </w:tc>
        <w:tc>
          <w:tcPr>
            <w:tcW w:w="630" w:type="dxa"/>
          </w:tcPr>
          <w:p w:rsidR="00687A5B" w:rsidRPr="00AB7AF9" w:rsidRDefault="00687A5B" w:rsidP="00654966">
            <w:pPr>
              <w:spacing w:line="276" w:lineRule="auto"/>
              <w:jc w:val="both"/>
              <w:rPr>
                <w:sz w:val="22"/>
              </w:rPr>
            </w:pPr>
            <w:r w:rsidRPr="00AB7AF9">
              <w:rPr>
                <w:sz w:val="22"/>
              </w:rPr>
              <w:t>0.51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0.12</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440"/>
        </w:trPr>
        <w:tc>
          <w:tcPr>
            <w:tcW w:w="540" w:type="dxa"/>
          </w:tcPr>
          <w:p w:rsidR="00687A5B" w:rsidRPr="00AB7AF9" w:rsidRDefault="00687A5B" w:rsidP="00654966">
            <w:pPr>
              <w:spacing w:line="276" w:lineRule="auto"/>
              <w:jc w:val="both"/>
              <w:rPr>
                <w:sz w:val="22"/>
              </w:rPr>
            </w:pPr>
            <w:r w:rsidRPr="00AB7AF9">
              <w:rPr>
                <w:sz w:val="22"/>
              </w:rPr>
              <w:t>9</w:t>
            </w:r>
          </w:p>
        </w:tc>
        <w:tc>
          <w:tcPr>
            <w:tcW w:w="3330" w:type="dxa"/>
          </w:tcPr>
          <w:p w:rsidR="00687A5B" w:rsidRPr="00AB7AF9" w:rsidRDefault="00687A5B" w:rsidP="00654966">
            <w:pPr>
              <w:spacing w:line="276" w:lineRule="auto"/>
              <w:jc w:val="both"/>
              <w:rPr>
                <w:sz w:val="22"/>
              </w:rPr>
            </w:pPr>
            <w:r w:rsidRPr="00AB7AF9">
              <w:rPr>
                <w:sz w:val="22"/>
              </w:rPr>
              <w:t xml:space="preserve">Objectivity </w:t>
            </w:r>
          </w:p>
        </w:tc>
        <w:tc>
          <w:tcPr>
            <w:tcW w:w="540" w:type="dxa"/>
          </w:tcPr>
          <w:p w:rsidR="00687A5B" w:rsidRPr="00AB7AF9" w:rsidRDefault="00687A5B" w:rsidP="00654966">
            <w:pPr>
              <w:spacing w:line="276" w:lineRule="auto"/>
              <w:jc w:val="both"/>
              <w:rPr>
                <w:sz w:val="22"/>
              </w:rPr>
            </w:pPr>
            <w:r w:rsidRPr="00AB7AF9">
              <w:rPr>
                <w:sz w:val="22"/>
              </w:rPr>
              <w:t>2.6</w:t>
            </w:r>
          </w:p>
        </w:tc>
        <w:tc>
          <w:tcPr>
            <w:tcW w:w="630" w:type="dxa"/>
          </w:tcPr>
          <w:p w:rsidR="00687A5B" w:rsidRPr="00AB7AF9" w:rsidRDefault="00687A5B" w:rsidP="00654966">
            <w:pPr>
              <w:spacing w:line="276" w:lineRule="auto"/>
              <w:jc w:val="both"/>
              <w:rPr>
                <w:sz w:val="22"/>
              </w:rPr>
            </w:pPr>
            <w:r w:rsidRPr="00AB7AF9">
              <w:rPr>
                <w:sz w:val="22"/>
              </w:rPr>
              <w:t>0.33</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3.3</w:t>
            </w:r>
          </w:p>
        </w:tc>
        <w:tc>
          <w:tcPr>
            <w:tcW w:w="630" w:type="dxa"/>
          </w:tcPr>
          <w:p w:rsidR="00687A5B" w:rsidRPr="00AB7AF9" w:rsidRDefault="00687A5B" w:rsidP="00654966">
            <w:pPr>
              <w:spacing w:line="276" w:lineRule="auto"/>
              <w:jc w:val="both"/>
              <w:rPr>
                <w:sz w:val="22"/>
              </w:rPr>
            </w:pPr>
            <w:r w:rsidRPr="00AB7AF9">
              <w:rPr>
                <w:sz w:val="22"/>
              </w:rPr>
              <w:t>0.50</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3.1</w:t>
            </w:r>
          </w:p>
        </w:tc>
        <w:tc>
          <w:tcPr>
            <w:tcW w:w="630" w:type="dxa"/>
          </w:tcPr>
          <w:p w:rsidR="00687A5B" w:rsidRPr="00AB7AF9" w:rsidRDefault="00687A5B" w:rsidP="00654966">
            <w:pPr>
              <w:spacing w:line="276" w:lineRule="auto"/>
              <w:jc w:val="both"/>
              <w:rPr>
                <w:sz w:val="22"/>
              </w:rPr>
            </w:pPr>
            <w:r w:rsidRPr="00AB7AF9">
              <w:rPr>
                <w:sz w:val="22"/>
              </w:rPr>
              <w:t>0.13</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688"/>
        </w:trPr>
        <w:tc>
          <w:tcPr>
            <w:tcW w:w="540" w:type="dxa"/>
          </w:tcPr>
          <w:p w:rsidR="00687A5B" w:rsidRPr="00AB7AF9" w:rsidRDefault="00687A5B" w:rsidP="00654966">
            <w:pPr>
              <w:spacing w:line="276" w:lineRule="auto"/>
              <w:jc w:val="both"/>
              <w:rPr>
                <w:sz w:val="22"/>
              </w:rPr>
            </w:pPr>
            <w:r w:rsidRPr="00AB7AF9">
              <w:rPr>
                <w:sz w:val="22"/>
              </w:rPr>
              <w:t>10</w:t>
            </w:r>
          </w:p>
        </w:tc>
        <w:tc>
          <w:tcPr>
            <w:tcW w:w="3330" w:type="dxa"/>
          </w:tcPr>
          <w:p w:rsidR="00687A5B" w:rsidRPr="00AB7AF9" w:rsidRDefault="00687A5B" w:rsidP="00654966">
            <w:pPr>
              <w:spacing w:line="276" w:lineRule="auto"/>
              <w:jc w:val="both"/>
              <w:rPr>
                <w:sz w:val="22"/>
              </w:rPr>
            </w:pPr>
            <w:r w:rsidRPr="00AB7AF9">
              <w:rPr>
                <w:sz w:val="22"/>
              </w:rPr>
              <w:t xml:space="preserve">Prayerful </w:t>
            </w:r>
          </w:p>
        </w:tc>
        <w:tc>
          <w:tcPr>
            <w:tcW w:w="540" w:type="dxa"/>
          </w:tcPr>
          <w:p w:rsidR="00687A5B" w:rsidRPr="00AB7AF9" w:rsidRDefault="00687A5B" w:rsidP="00654966">
            <w:pPr>
              <w:spacing w:line="276" w:lineRule="auto"/>
              <w:jc w:val="both"/>
              <w:rPr>
                <w:sz w:val="22"/>
              </w:rPr>
            </w:pPr>
            <w:r w:rsidRPr="00AB7AF9">
              <w:rPr>
                <w:sz w:val="22"/>
              </w:rPr>
              <w:t>2.9</w:t>
            </w:r>
          </w:p>
        </w:tc>
        <w:tc>
          <w:tcPr>
            <w:tcW w:w="630" w:type="dxa"/>
          </w:tcPr>
          <w:p w:rsidR="00687A5B" w:rsidRPr="00AB7AF9" w:rsidRDefault="00687A5B" w:rsidP="00654966">
            <w:pPr>
              <w:spacing w:line="276" w:lineRule="auto"/>
              <w:jc w:val="both"/>
              <w:rPr>
                <w:sz w:val="22"/>
              </w:rPr>
            </w:pPr>
            <w:r w:rsidRPr="00AB7AF9">
              <w:rPr>
                <w:sz w:val="22"/>
              </w:rPr>
              <w:t>0.99</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2.8</w:t>
            </w:r>
          </w:p>
        </w:tc>
        <w:tc>
          <w:tcPr>
            <w:tcW w:w="630" w:type="dxa"/>
          </w:tcPr>
          <w:p w:rsidR="00687A5B" w:rsidRPr="00AB7AF9" w:rsidRDefault="00687A5B" w:rsidP="00654966">
            <w:pPr>
              <w:spacing w:line="276" w:lineRule="auto"/>
              <w:jc w:val="both"/>
              <w:rPr>
                <w:sz w:val="22"/>
              </w:rPr>
            </w:pPr>
            <w:r w:rsidRPr="00AB7AF9">
              <w:rPr>
                <w:sz w:val="22"/>
              </w:rPr>
              <w:t>0.23</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2.9</w:t>
            </w:r>
          </w:p>
        </w:tc>
        <w:tc>
          <w:tcPr>
            <w:tcW w:w="630" w:type="dxa"/>
          </w:tcPr>
          <w:p w:rsidR="00687A5B" w:rsidRPr="00AB7AF9" w:rsidRDefault="00687A5B" w:rsidP="00654966">
            <w:pPr>
              <w:spacing w:line="276" w:lineRule="auto"/>
              <w:jc w:val="both"/>
              <w:rPr>
                <w:sz w:val="22"/>
              </w:rPr>
            </w:pPr>
            <w:r w:rsidRPr="00AB7AF9">
              <w:rPr>
                <w:sz w:val="22"/>
              </w:rPr>
              <w:t>0.70</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688"/>
        </w:trPr>
        <w:tc>
          <w:tcPr>
            <w:tcW w:w="3870" w:type="dxa"/>
            <w:gridSpan w:val="2"/>
          </w:tcPr>
          <w:p w:rsidR="00687A5B" w:rsidRPr="00AB7AF9" w:rsidRDefault="00687A5B" w:rsidP="00654966">
            <w:pPr>
              <w:spacing w:line="276" w:lineRule="auto"/>
              <w:jc w:val="center"/>
              <w:rPr>
                <w:b/>
                <w:sz w:val="22"/>
              </w:rPr>
            </w:pPr>
            <w:r w:rsidRPr="00AB7AF9">
              <w:rPr>
                <w:b/>
                <w:sz w:val="22"/>
              </w:rPr>
              <w:t>Grand</w:t>
            </w:r>
          </w:p>
        </w:tc>
        <w:tc>
          <w:tcPr>
            <w:tcW w:w="540" w:type="dxa"/>
          </w:tcPr>
          <w:p w:rsidR="00687A5B" w:rsidRPr="00AB7AF9" w:rsidRDefault="00687A5B" w:rsidP="00654966">
            <w:pPr>
              <w:spacing w:line="276" w:lineRule="auto"/>
              <w:jc w:val="both"/>
              <w:rPr>
                <w:b/>
                <w:sz w:val="22"/>
              </w:rPr>
            </w:pPr>
            <w:r w:rsidRPr="00AB7AF9">
              <w:rPr>
                <w:b/>
                <w:sz w:val="22"/>
              </w:rPr>
              <w:t>3.0</w:t>
            </w:r>
          </w:p>
        </w:tc>
        <w:tc>
          <w:tcPr>
            <w:tcW w:w="630" w:type="dxa"/>
          </w:tcPr>
          <w:p w:rsidR="00687A5B" w:rsidRPr="00AB7AF9" w:rsidRDefault="00687A5B" w:rsidP="00654966">
            <w:pPr>
              <w:spacing w:line="276" w:lineRule="auto"/>
              <w:jc w:val="both"/>
              <w:rPr>
                <w:b/>
                <w:sz w:val="22"/>
              </w:rPr>
            </w:pPr>
            <w:r w:rsidRPr="00AB7AF9">
              <w:rPr>
                <w:b/>
                <w:sz w:val="22"/>
              </w:rPr>
              <w:t>0.27</w:t>
            </w:r>
          </w:p>
        </w:tc>
        <w:tc>
          <w:tcPr>
            <w:tcW w:w="720" w:type="dxa"/>
          </w:tcPr>
          <w:p w:rsidR="00687A5B" w:rsidRPr="00AB7AF9" w:rsidRDefault="00687A5B" w:rsidP="00654966">
            <w:pPr>
              <w:spacing w:line="276" w:lineRule="auto"/>
              <w:jc w:val="both"/>
              <w:rPr>
                <w:b/>
                <w:sz w:val="22"/>
              </w:rPr>
            </w:pPr>
            <w:r w:rsidRPr="00AB7AF9">
              <w:rPr>
                <w:b/>
                <w:sz w:val="22"/>
              </w:rPr>
              <w:t>A</w:t>
            </w:r>
          </w:p>
        </w:tc>
        <w:tc>
          <w:tcPr>
            <w:tcW w:w="720" w:type="dxa"/>
          </w:tcPr>
          <w:p w:rsidR="00687A5B" w:rsidRPr="00AB7AF9" w:rsidRDefault="00687A5B" w:rsidP="00654966">
            <w:pPr>
              <w:spacing w:line="276" w:lineRule="auto"/>
              <w:jc w:val="both"/>
              <w:rPr>
                <w:b/>
                <w:sz w:val="22"/>
              </w:rPr>
            </w:pPr>
            <w:r w:rsidRPr="00AB7AF9">
              <w:rPr>
                <w:b/>
                <w:sz w:val="22"/>
              </w:rPr>
              <w:t>2.9</w:t>
            </w:r>
          </w:p>
        </w:tc>
        <w:tc>
          <w:tcPr>
            <w:tcW w:w="630" w:type="dxa"/>
          </w:tcPr>
          <w:p w:rsidR="00687A5B" w:rsidRPr="00AB7AF9" w:rsidRDefault="00687A5B" w:rsidP="00654966">
            <w:pPr>
              <w:spacing w:line="276" w:lineRule="auto"/>
              <w:jc w:val="both"/>
              <w:rPr>
                <w:b/>
                <w:sz w:val="22"/>
              </w:rPr>
            </w:pPr>
            <w:r w:rsidRPr="00AB7AF9">
              <w:rPr>
                <w:b/>
                <w:sz w:val="22"/>
              </w:rPr>
              <w:t>0.25</w:t>
            </w:r>
          </w:p>
        </w:tc>
        <w:tc>
          <w:tcPr>
            <w:tcW w:w="630" w:type="dxa"/>
          </w:tcPr>
          <w:p w:rsidR="00687A5B" w:rsidRPr="00AB7AF9" w:rsidRDefault="00687A5B" w:rsidP="00654966">
            <w:pPr>
              <w:spacing w:line="276" w:lineRule="auto"/>
              <w:jc w:val="both"/>
              <w:rPr>
                <w:b/>
                <w:sz w:val="22"/>
              </w:rPr>
            </w:pPr>
            <w:r w:rsidRPr="00AB7AF9">
              <w:rPr>
                <w:b/>
                <w:sz w:val="22"/>
              </w:rPr>
              <w:t>A</w:t>
            </w:r>
          </w:p>
        </w:tc>
        <w:tc>
          <w:tcPr>
            <w:tcW w:w="630" w:type="dxa"/>
          </w:tcPr>
          <w:p w:rsidR="00687A5B" w:rsidRPr="00AB7AF9" w:rsidRDefault="00687A5B" w:rsidP="00654966">
            <w:pPr>
              <w:spacing w:line="276" w:lineRule="auto"/>
              <w:jc w:val="both"/>
              <w:rPr>
                <w:b/>
                <w:sz w:val="22"/>
              </w:rPr>
            </w:pPr>
            <w:r w:rsidRPr="00AB7AF9">
              <w:rPr>
                <w:b/>
                <w:sz w:val="22"/>
              </w:rPr>
              <w:t>3.0</w:t>
            </w:r>
          </w:p>
        </w:tc>
        <w:tc>
          <w:tcPr>
            <w:tcW w:w="630" w:type="dxa"/>
          </w:tcPr>
          <w:p w:rsidR="00687A5B" w:rsidRPr="00AB7AF9" w:rsidRDefault="00687A5B" w:rsidP="00654966">
            <w:pPr>
              <w:spacing w:line="276" w:lineRule="auto"/>
              <w:jc w:val="both"/>
              <w:rPr>
                <w:b/>
                <w:sz w:val="22"/>
              </w:rPr>
            </w:pPr>
            <w:r w:rsidRPr="00AB7AF9">
              <w:rPr>
                <w:b/>
                <w:sz w:val="22"/>
              </w:rPr>
              <w:t>0.64</w:t>
            </w:r>
          </w:p>
        </w:tc>
        <w:tc>
          <w:tcPr>
            <w:tcW w:w="630" w:type="dxa"/>
          </w:tcPr>
          <w:p w:rsidR="00687A5B" w:rsidRPr="00AB7AF9" w:rsidRDefault="00687A5B" w:rsidP="00654966">
            <w:pPr>
              <w:spacing w:line="276" w:lineRule="auto"/>
              <w:jc w:val="both"/>
              <w:rPr>
                <w:b/>
                <w:sz w:val="22"/>
              </w:rPr>
            </w:pPr>
            <w:r w:rsidRPr="00AB7AF9">
              <w:rPr>
                <w:b/>
                <w:sz w:val="22"/>
              </w:rPr>
              <w:t>A</w:t>
            </w:r>
          </w:p>
        </w:tc>
      </w:tr>
    </w:tbl>
    <w:p w:rsidR="00687A5B" w:rsidRDefault="00687A5B" w:rsidP="00687A5B">
      <w:pPr>
        <w:spacing w:line="276" w:lineRule="auto"/>
        <w:jc w:val="both"/>
        <w:rPr>
          <w:sz w:val="26"/>
        </w:rPr>
      </w:pPr>
    </w:p>
    <w:p w:rsidR="00687A5B" w:rsidRPr="00AB7AF9" w:rsidRDefault="00687A5B" w:rsidP="00687A5B">
      <w:pPr>
        <w:spacing w:line="276" w:lineRule="auto"/>
        <w:jc w:val="both"/>
        <w:rPr>
          <w:sz w:val="26"/>
        </w:rPr>
      </w:pPr>
      <w:r w:rsidRPr="00AB7AF9">
        <w:rPr>
          <w:sz w:val="26"/>
        </w:rPr>
        <w:t>From table 1</w:t>
      </w:r>
      <w:r>
        <w:rPr>
          <w:sz w:val="26"/>
        </w:rPr>
        <w:t xml:space="preserve">, the grand mean for pastors was </w:t>
      </w:r>
      <w:r w:rsidRPr="00AB7AF9">
        <w:rPr>
          <w:sz w:val="26"/>
        </w:rPr>
        <w:t xml:space="preserve">3.0 and that of deacons </w:t>
      </w:r>
      <w:r>
        <w:rPr>
          <w:sz w:val="26"/>
        </w:rPr>
        <w:t>wa</w:t>
      </w:r>
      <w:r w:rsidRPr="00AB7AF9">
        <w:rPr>
          <w:sz w:val="26"/>
        </w:rPr>
        <w:t xml:space="preserve">s 2.9 while the overall grand mean </w:t>
      </w:r>
      <w:r>
        <w:rPr>
          <w:sz w:val="26"/>
        </w:rPr>
        <w:t>wa</w:t>
      </w:r>
      <w:r w:rsidRPr="00AB7AF9">
        <w:rPr>
          <w:sz w:val="26"/>
        </w:rPr>
        <w:t>s 3.0. This result indicates that both pastors and deacons in Enugu metropolis perceived that the characteristics of biblical leadership style in the church include; love, peace</w:t>
      </w:r>
      <w:r>
        <w:rPr>
          <w:sz w:val="26"/>
        </w:rPr>
        <w:t>,</w:t>
      </w:r>
      <w:r w:rsidRPr="00AB7AF9">
        <w:rPr>
          <w:sz w:val="26"/>
        </w:rPr>
        <w:t xml:space="preserve"> selfless service, goodness, kindness, humility, self-control, obedience to Holy spirit, objectivity and prayerful.</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Research Question 2</w:t>
      </w:r>
    </w:p>
    <w:p w:rsidR="00687A5B" w:rsidRPr="00AB7AF9" w:rsidRDefault="00687A5B" w:rsidP="00687A5B">
      <w:pPr>
        <w:spacing w:line="276" w:lineRule="auto"/>
        <w:jc w:val="both"/>
        <w:rPr>
          <w:b/>
          <w:sz w:val="26"/>
        </w:rPr>
      </w:pPr>
      <w:r w:rsidRPr="00AB7AF9">
        <w:rPr>
          <w:sz w:val="26"/>
        </w:rPr>
        <w:t>What are the means of restoration of Biblical leadership style in the church?</w:t>
      </w:r>
    </w:p>
    <w:p w:rsidR="004B2EBE" w:rsidRDefault="004B2EBE"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Table 2:</w:t>
      </w:r>
      <w:r w:rsidRPr="00AB7AF9">
        <w:rPr>
          <w:sz w:val="26"/>
        </w:rPr>
        <w:t>mean and standard deviation scores on research question 2 items</w:t>
      </w:r>
    </w:p>
    <w:tbl>
      <w:tblPr>
        <w:tblStyle w:val="TableGrid"/>
        <w:tblW w:w="9738" w:type="dxa"/>
        <w:tblLayout w:type="fixed"/>
        <w:tblLook w:val="04A0"/>
      </w:tblPr>
      <w:tblGrid>
        <w:gridCol w:w="511"/>
        <w:gridCol w:w="3017"/>
        <w:gridCol w:w="720"/>
        <w:gridCol w:w="720"/>
        <w:gridCol w:w="540"/>
        <w:gridCol w:w="720"/>
        <w:gridCol w:w="720"/>
        <w:gridCol w:w="630"/>
        <w:gridCol w:w="720"/>
        <w:gridCol w:w="810"/>
        <w:gridCol w:w="630"/>
      </w:tblGrid>
      <w:tr w:rsidR="00687A5B" w:rsidRPr="00AB7AF9" w:rsidTr="00654966">
        <w:trPr>
          <w:trHeight w:val="326"/>
        </w:trPr>
        <w:tc>
          <w:tcPr>
            <w:tcW w:w="511" w:type="dxa"/>
            <w:vMerge w:val="restart"/>
          </w:tcPr>
          <w:p w:rsidR="00687A5B" w:rsidRPr="00AB7AF9" w:rsidRDefault="00687A5B" w:rsidP="00654966">
            <w:pPr>
              <w:spacing w:line="276" w:lineRule="auto"/>
              <w:jc w:val="both"/>
            </w:pPr>
            <w:r w:rsidRPr="00AB7AF9">
              <w:t>S/N</w:t>
            </w:r>
          </w:p>
        </w:tc>
        <w:tc>
          <w:tcPr>
            <w:tcW w:w="3017" w:type="dxa"/>
            <w:vMerge w:val="restart"/>
          </w:tcPr>
          <w:p w:rsidR="00687A5B" w:rsidRPr="00AB7AF9" w:rsidRDefault="00687A5B" w:rsidP="00654966">
            <w:pPr>
              <w:spacing w:line="276" w:lineRule="auto"/>
              <w:jc w:val="both"/>
            </w:pPr>
            <w:r w:rsidRPr="00AB7AF9">
              <w:t>Biblical leadership style in the church can be restored by;</w:t>
            </w:r>
          </w:p>
        </w:tc>
        <w:tc>
          <w:tcPr>
            <w:tcW w:w="1980" w:type="dxa"/>
            <w:gridSpan w:val="3"/>
          </w:tcPr>
          <w:p w:rsidR="00687A5B" w:rsidRPr="00AB7AF9" w:rsidRDefault="00687A5B" w:rsidP="00654966">
            <w:pPr>
              <w:spacing w:line="276" w:lineRule="auto"/>
              <w:jc w:val="both"/>
              <w:rPr>
                <w:b/>
              </w:rPr>
            </w:pPr>
            <w:r w:rsidRPr="00AB7AF9">
              <w:rPr>
                <w:b/>
              </w:rPr>
              <w:t>Pastors</w:t>
            </w:r>
          </w:p>
        </w:tc>
        <w:tc>
          <w:tcPr>
            <w:tcW w:w="2070" w:type="dxa"/>
            <w:gridSpan w:val="3"/>
          </w:tcPr>
          <w:p w:rsidR="00687A5B" w:rsidRPr="00AB7AF9" w:rsidRDefault="00687A5B" w:rsidP="00654966">
            <w:pPr>
              <w:spacing w:line="276" w:lineRule="auto"/>
              <w:jc w:val="both"/>
              <w:rPr>
                <w:b/>
              </w:rPr>
            </w:pPr>
            <w:r w:rsidRPr="00AB7AF9">
              <w:rPr>
                <w:b/>
              </w:rPr>
              <w:t>Deacons</w:t>
            </w:r>
          </w:p>
        </w:tc>
        <w:tc>
          <w:tcPr>
            <w:tcW w:w="2160" w:type="dxa"/>
            <w:gridSpan w:val="3"/>
          </w:tcPr>
          <w:p w:rsidR="00687A5B" w:rsidRPr="00AB7AF9" w:rsidRDefault="00687A5B" w:rsidP="00654966">
            <w:pPr>
              <w:spacing w:line="276" w:lineRule="auto"/>
              <w:jc w:val="both"/>
              <w:rPr>
                <w:b/>
              </w:rPr>
            </w:pPr>
            <w:r w:rsidRPr="00AB7AF9">
              <w:rPr>
                <w:b/>
              </w:rPr>
              <w:t>Overall</w:t>
            </w:r>
          </w:p>
        </w:tc>
      </w:tr>
      <w:tr w:rsidR="00687A5B" w:rsidRPr="00AB7AF9" w:rsidTr="00654966">
        <w:trPr>
          <w:trHeight w:val="1097"/>
        </w:trPr>
        <w:tc>
          <w:tcPr>
            <w:tcW w:w="511" w:type="dxa"/>
            <w:vMerge/>
          </w:tcPr>
          <w:p w:rsidR="00687A5B" w:rsidRPr="00AB7AF9" w:rsidRDefault="00687A5B" w:rsidP="00654966">
            <w:pPr>
              <w:spacing w:line="276" w:lineRule="auto"/>
              <w:jc w:val="both"/>
            </w:pPr>
          </w:p>
        </w:tc>
        <w:tc>
          <w:tcPr>
            <w:tcW w:w="3017" w:type="dxa"/>
            <w:vMerge/>
          </w:tcPr>
          <w:p w:rsidR="00687A5B" w:rsidRPr="00AB7AF9" w:rsidRDefault="00687A5B" w:rsidP="00654966">
            <w:pPr>
              <w:spacing w:line="276" w:lineRule="auto"/>
              <w:jc w:val="both"/>
            </w:pPr>
          </w:p>
        </w:tc>
        <w:tc>
          <w:tcPr>
            <w:tcW w:w="720" w:type="dxa"/>
          </w:tcPr>
          <w:p w:rsidR="00687A5B" w:rsidRPr="00AB7AF9" w:rsidRDefault="00687A5B" w:rsidP="00654966">
            <w:pPr>
              <w:spacing w:line="276" w:lineRule="auto"/>
              <w:jc w:val="both"/>
            </w:pPr>
            <w:r w:rsidRPr="00AB7AF9">
              <w:t>Mean</w:t>
            </w:r>
          </w:p>
        </w:tc>
        <w:tc>
          <w:tcPr>
            <w:tcW w:w="720" w:type="dxa"/>
          </w:tcPr>
          <w:p w:rsidR="00687A5B" w:rsidRPr="00AB7AF9" w:rsidRDefault="00687A5B" w:rsidP="00654966">
            <w:pPr>
              <w:spacing w:line="276" w:lineRule="auto"/>
              <w:jc w:val="both"/>
            </w:pPr>
            <w:r w:rsidRPr="00AB7AF9">
              <w:t>SD</w:t>
            </w:r>
          </w:p>
        </w:tc>
        <w:tc>
          <w:tcPr>
            <w:tcW w:w="540" w:type="dxa"/>
          </w:tcPr>
          <w:p w:rsidR="00687A5B" w:rsidRPr="00AB7AF9" w:rsidRDefault="00687A5B" w:rsidP="00654966">
            <w:pPr>
              <w:spacing w:line="276" w:lineRule="auto"/>
              <w:jc w:val="both"/>
            </w:pPr>
            <w:r w:rsidRPr="00AB7AF9">
              <w:t>Decision</w:t>
            </w:r>
          </w:p>
        </w:tc>
        <w:tc>
          <w:tcPr>
            <w:tcW w:w="720" w:type="dxa"/>
          </w:tcPr>
          <w:p w:rsidR="00687A5B" w:rsidRPr="00AB7AF9" w:rsidRDefault="00687A5B" w:rsidP="00654966">
            <w:pPr>
              <w:spacing w:line="276" w:lineRule="auto"/>
              <w:jc w:val="both"/>
            </w:pPr>
            <w:r w:rsidRPr="00AB7AF9">
              <w:t>Mean</w:t>
            </w:r>
          </w:p>
        </w:tc>
        <w:tc>
          <w:tcPr>
            <w:tcW w:w="720" w:type="dxa"/>
          </w:tcPr>
          <w:p w:rsidR="00687A5B" w:rsidRPr="00AB7AF9" w:rsidRDefault="00687A5B" w:rsidP="00654966">
            <w:pPr>
              <w:spacing w:line="276" w:lineRule="auto"/>
              <w:jc w:val="both"/>
            </w:pPr>
            <w:r w:rsidRPr="00AB7AF9">
              <w:t>SD</w:t>
            </w:r>
          </w:p>
        </w:tc>
        <w:tc>
          <w:tcPr>
            <w:tcW w:w="630" w:type="dxa"/>
          </w:tcPr>
          <w:p w:rsidR="00687A5B" w:rsidRPr="00AB7AF9" w:rsidRDefault="00687A5B" w:rsidP="00654966">
            <w:pPr>
              <w:spacing w:line="276" w:lineRule="auto"/>
              <w:jc w:val="both"/>
            </w:pPr>
            <w:r w:rsidRPr="00AB7AF9">
              <w:t>Decision</w:t>
            </w:r>
          </w:p>
        </w:tc>
        <w:tc>
          <w:tcPr>
            <w:tcW w:w="720" w:type="dxa"/>
          </w:tcPr>
          <w:p w:rsidR="00687A5B" w:rsidRPr="00AB7AF9" w:rsidRDefault="00687A5B" w:rsidP="00654966">
            <w:pPr>
              <w:spacing w:line="276" w:lineRule="auto"/>
              <w:jc w:val="both"/>
            </w:pPr>
            <w:r w:rsidRPr="00AB7AF9">
              <w:t>Mean</w:t>
            </w:r>
          </w:p>
        </w:tc>
        <w:tc>
          <w:tcPr>
            <w:tcW w:w="810" w:type="dxa"/>
          </w:tcPr>
          <w:p w:rsidR="00687A5B" w:rsidRPr="00AB7AF9" w:rsidRDefault="00687A5B" w:rsidP="00654966">
            <w:pPr>
              <w:spacing w:line="276" w:lineRule="auto"/>
              <w:jc w:val="both"/>
            </w:pPr>
            <w:r w:rsidRPr="00AB7AF9">
              <w:t>SD</w:t>
            </w:r>
          </w:p>
        </w:tc>
        <w:tc>
          <w:tcPr>
            <w:tcW w:w="630" w:type="dxa"/>
          </w:tcPr>
          <w:p w:rsidR="00687A5B" w:rsidRPr="00AB7AF9" w:rsidRDefault="00687A5B" w:rsidP="00654966">
            <w:pPr>
              <w:spacing w:line="276" w:lineRule="auto"/>
              <w:jc w:val="both"/>
            </w:pPr>
            <w:r w:rsidRPr="00AB7AF9">
              <w:t>Decision</w:t>
            </w:r>
          </w:p>
        </w:tc>
      </w:tr>
      <w:tr w:rsidR="00687A5B" w:rsidRPr="00AB7AF9" w:rsidTr="00654966">
        <w:trPr>
          <w:trHeight w:val="326"/>
        </w:trPr>
        <w:tc>
          <w:tcPr>
            <w:tcW w:w="511" w:type="dxa"/>
          </w:tcPr>
          <w:p w:rsidR="00687A5B" w:rsidRPr="00AB7AF9" w:rsidRDefault="00687A5B" w:rsidP="00654966">
            <w:pPr>
              <w:spacing w:line="276" w:lineRule="auto"/>
              <w:jc w:val="both"/>
            </w:pPr>
            <w:r w:rsidRPr="00AB7AF9">
              <w:lastRenderedPageBreak/>
              <w:t>11</w:t>
            </w:r>
          </w:p>
        </w:tc>
        <w:tc>
          <w:tcPr>
            <w:tcW w:w="3017" w:type="dxa"/>
          </w:tcPr>
          <w:p w:rsidR="00687A5B" w:rsidRPr="00AB7AF9" w:rsidRDefault="00687A5B" w:rsidP="00654966">
            <w:pPr>
              <w:spacing w:line="276" w:lineRule="auto"/>
              <w:jc w:val="both"/>
            </w:pPr>
            <w:r w:rsidRPr="00AB7AF9">
              <w:t xml:space="preserve">Bible based discipleship training </w:t>
            </w:r>
          </w:p>
        </w:tc>
        <w:tc>
          <w:tcPr>
            <w:tcW w:w="720" w:type="dxa"/>
          </w:tcPr>
          <w:p w:rsidR="00687A5B" w:rsidRPr="00AB7AF9" w:rsidRDefault="00687A5B" w:rsidP="00654966">
            <w:pPr>
              <w:spacing w:line="276" w:lineRule="auto"/>
              <w:jc w:val="both"/>
            </w:pPr>
            <w:r w:rsidRPr="00AB7AF9">
              <w:t>3.2</w:t>
            </w:r>
          </w:p>
        </w:tc>
        <w:tc>
          <w:tcPr>
            <w:tcW w:w="720" w:type="dxa"/>
          </w:tcPr>
          <w:p w:rsidR="00687A5B" w:rsidRPr="00AB7AF9" w:rsidRDefault="00687A5B" w:rsidP="00654966">
            <w:pPr>
              <w:spacing w:line="276" w:lineRule="auto"/>
              <w:jc w:val="both"/>
            </w:pPr>
            <w:r w:rsidRPr="00AB7AF9">
              <w:t>0.21</w:t>
            </w:r>
          </w:p>
        </w:tc>
        <w:tc>
          <w:tcPr>
            <w:tcW w:w="54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3.2</w:t>
            </w:r>
          </w:p>
        </w:tc>
        <w:tc>
          <w:tcPr>
            <w:tcW w:w="720" w:type="dxa"/>
          </w:tcPr>
          <w:p w:rsidR="00687A5B" w:rsidRPr="00AB7AF9" w:rsidRDefault="00687A5B" w:rsidP="00654966">
            <w:pPr>
              <w:spacing w:line="276" w:lineRule="auto"/>
              <w:jc w:val="both"/>
            </w:pPr>
            <w:r w:rsidRPr="00AB7AF9">
              <w:t>0.17</w:t>
            </w:r>
          </w:p>
        </w:tc>
        <w:tc>
          <w:tcPr>
            <w:tcW w:w="63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3.2</w:t>
            </w:r>
          </w:p>
        </w:tc>
        <w:tc>
          <w:tcPr>
            <w:tcW w:w="810" w:type="dxa"/>
          </w:tcPr>
          <w:p w:rsidR="00687A5B" w:rsidRPr="00AB7AF9" w:rsidRDefault="00687A5B" w:rsidP="00654966">
            <w:pPr>
              <w:spacing w:line="276" w:lineRule="auto"/>
              <w:jc w:val="both"/>
            </w:pPr>
            <w:r w:rsidRPr="00AB7AF9">
              <w:t>1.12</w:t>
            </w:r>
          </w:p>
        </w:tc>
        <w:tc>
          <w:tcPr>
            <w:tcW w:w="630" w:type="dxa"/>
          </w:tcPr>
          <w:p w:rsidR="00687A5B" w:rsidRPr="00AB7AF9" w:rsidRDefault="00687A5B" w:rsidP="00654966">
            <w:pPr>
              <w:spacing w:line="276" w:lineRule="auto"/>
              <w:jc w:val="both"/>
            </w:pPr>
            <w:r w:rsidRPr="00AB7AF9">
              <w:t>A</w:t>
            </w:r>
          </w:p>
        </w:tc>
      </w:tr>
      <w:tr w:rsidR="00687A5B" w:rsidRPr="00AB7AF9" w:rsidTr="00654966">
        <w:trPr>
          <w:trHeight w:val="326"/>
        </w:trPr>
        <w:tc>
          <w:tcPr>
            <w:tcW w:w="511" w:type="dxa"/>
          </w:tcPr>
          <w:p w:rsidR="00687A5B" w:rsidRPr="00AB7AF9" w:rsidRDefault="00687A5B" w:rsidP="00654966">
            <w:pPr>
              <w:spacing w:line="276" w:lineRule="auto"/>
              <w:jc w:val="both"/>
            </w:pPr>
            <w:r w:rsidRPr="00AB7AF9">
              <w:t>12</w:t>
            </w:r>
          </w:p>
        </w:tc>
        <w:tc>
          <w:tcPr>
            <w:tcW w:w="3017" w:type="dxa"/>
          </w:tcPr>
          <w:p w:rsidR="00687A5B" w:rsidRPr="00AB7AF9" w:rsidRDefault="00687A5B" w:rsidP="00654966">
            <w:pPr>
              <w:spacing w:line="276" w:lineRule="auto"/>
              <w:jc w:val="both"/>
            </w:pPr>
            <w:r w:rsidRPr="00AB7AF9">
              <w:t xml:space="preserve">Biblical mentorship </w:t>
            </w:r>
          </w:p>
        </w:tc>
        <w:tc>
          <w:tcPr>
            <w:tcW w:w="720" w:type="dxa"/>
          </w:tcPr>
          <w:p w:rsidR="00687A5B" w:rsidRPr="00AB7AF9" w:rsidRDefault="00687A5B" w:rsidP="00654966">
            <w:pPr>
              <w:spacing w:line="276" w:lineRule="auto"/>
              <w:jc w:val="both"/>
            </w:pPr>
            <w:r w:rsidRPr="00AB7AF9">
              <w:t>3.3</w:t>
            </w:r>
          </w:p>
        </w:tc>
        <w:tc>
          <w:tcPr>
            <w:tcW w:w="720" w:type="dxa"/>
          </w:tcPr>
          <w:p w:rsidR="00687A5B" w:rsidRPr="00AB7AF9" w:rsidRDefault="00687A5B" w:rsidP="00654966">
            <w:pPr>
              <w:spacing w:line="276" w:lineRule="auto"/>
              <w:jc w:val="both"/>
            </w:pPr>
            <w:r w:rsidRPr="00AB7AF9">
              <w:t>0.11</w:t>
            </w:r>
          </w:p>
        </w:tc>
        <w:tc>
          <w:tcPr>
            <w:tcW w:w="54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2.9</w:t>
            </w:r>
          </w:p>
        </w:tc>
        <w:tc>
          <w:tcPr>
            <w:tcW w:w="720" w:type="dxa"/>
          </w:tcPr>
          <w:p w:rsidR="00687A5B" w:rsidRPr="00AB7AF9" w:rsidRDefault="00687A5B" w:rsidP="00654966">
            <w:pPr>
              <w:spacing w:line="276" w:lineRule="auto"/>
              <w:jc w:val="both"/>
            </w:pPr>
            <w:r w:rsidRPr="00AB7AF9">
              <w:t>0.04</w:t>
            </w:r>
          </w:p>
        </w:tc>
        <w:tc>
          <w:tcPr>
            <w:tcW w:w="63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3.3</w:t>
            </w:r>
          </w:p>
        </w:tc>
        <w:tc>
          <w:tcPr>
            <w:tcW w:w="810" w:type="dxa"/>
          </w:tcPr>
          <w:p w:rsidR="00687A5B" w:rsidRPr="00AB7AF9" w:rsidRDefault="00687A5B" w:rsidP="00654966">
            <w:pPr>
              <w:spacing w:line="276" w:lineRule="auto"/>
              <w:jc w:val="both"/>
            </w:pPr>
            <w:r w:rsidRPr="00AB7AF9">
              <w:t>1.04</w:t>
            </w:r>
          </w:p>
        </w:tc>
        <w:tc>
          <w:tcPr>
            <w:tcW w:w="630" w:type="dxa"/>
          </w:tcPr>
          <w:p w:rsidR="00687A5B" w:rsidRPr="00AB7AF9" w:rsidRDefault="00687A5B" w:rsidP="00654966">
            <w:pPr>
              <w:spacing w:line="276" w:lineRule="auto"/>
              <w:jc w:val="both"/>
            </w:pPr>
            <w:r w:rsidRPr="00AB7AF9">
              <w:t>A</w:t>
            </w:r>
          </w:p>
        </w:tc>
      </w:tr>
      <w:tr w:rsidR="00687A5B" w:rsidRPr="00AB7AF9" w:rsidTr="00654966">
        <w:trPr>
          <w:trHeight w:val="326"/>
        </w:trPr>
        <w:tc>
          <w:tcPr>
            <w:tcW w:w="511" w:type="dxa"/>
          </w:tcPr>
          <w:p w:rsidR="00687A5B" w:rsidRPr="00AB7AF9" w:rsidRDefault="00687A5B" w:rsidP="00654966">
            <w:pPr>
              <w:spacing w:line="276" w:lineRule="auto"/>
              <w:jc w:val="both"/>
            </w:pPr>
            <w:r w:rsidRPr="00AB7AF9">
              <w:t>13</w:t>
            </w:r>
          </w:p>
        </w:tc>
        <w:tc>
          <w:tcPr>
            <w:tcW w:w="3017" w:type="dxa"/>
          </w:tcPr>
          <w:p w:rsidR="00687A5B" w:rsidRPr="00AB7AF9" w:rsidRDefault="00687A5B" w:rsidP="00654966">
            <w:pPr>
              <w:spacing w:line="276" w:lineRule="auto"/>
              <w:jc w:val="both"/>
            </w:pPr>
            <w:r w:rsidRPr="00AB7AF9">
              <w:t xml:space="preserve">Intimacy with Holy Ghost </w:t>
            </w:r>
          </w:p>
        </w:tc>
        <w:tc>
          <w:tcPr>
            <w:tcW w:w="720" w:type="dxa"/>
          </w:tcPr>
          <w:p w:rsidR="00687A5B" w:rsidRPr="00AB7AF9" w:rsidRDefault="00687A5B" w:rsidP="00654966">
            <w:pPr>
              <w:spacing w:line="276" w:lineRule="auto"/>
              <w:jc w:val="both"/>
            </w:pPr>
            <w:r w:rsidRPr="00AB7AF9">
              <w:t>2.5</w:t>
            </w:r>
          </w:p>
        </w:tc>
        <w:tc>
          <w:tcPr>
            <w:tcW w:w="720" w:type="dxa"/>
          </w:tcPr>
          <w:p w:rsidR="00687A5B" w:rsidRPr="00AB7AF9" w:rsidRDefault="00687A5B" w:rsidP="00654966">
            <w:pPr>
              <w:spacing w:line="276" w:lineRule="auto"/>
              <w:jc w:val="both"/>
            </w:pPr>
            <w:r w:rsidRPr="00AB7AF9">
              <w:t>0.01</w:t>
            </w:r>
          </w:p>
        </w:tc>
        <w:tc>
          <w:tcPr>
            <w:tcW w:w="54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3.2</w:t>
            </w:r>
          </w:p>
        </w:tc>
        <w:tc>
          <w:tcPr>
            <w:tcW w:w="720" w:type="dxa"/>
          </w:tcPr>
          <w:p w:rsidR="00687A5B" w:rsidRPr="00AB7AF9" w:rsidRDefault="00687A5B" w:rsidP="00654966">
            <w:pPr>
              <w:spacing w:line="276" w:lineRule="auto"/>
              <w:jc w:val="both"/>
            </w:pPr>
            <w:r w:rsidRPr="00AB7AF9">
              <w:t>0.51</w:t>
            </w:r>
          </w:p>
        </w:tc>
        <w:tc>
          <w:tcPr>
            <w:tcW w:w="63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3.1</w:t>
            </w:r>
          </w:p>
        </w:tc>
        <w:tc>
          <w:tcPr>
            <w:tcW w:w="810" w:type="dxa"/>
          </w:tcPr>
          <w:p w:rsidR="00687A5B" w:rsidRPr="00AB7AF9" w:rsidRDefault="00687A5B" w:rsidP="00654966">
            <w:pPr>
              <w:spacing w:line="276" w:lineRule="auto"/>
              <w:jc w:val="both"/>
            </w:pPr>
            <w:r w:rsidRPr="00AB7AF9">
              <w:t>1.11</w:t>
            </w:r>
          </w:p>
        </w:tc>
        <w:tc>
          <w:tcPr>
            <w:tcW w:w="630" w:type="dxa"/>
          </w:tcPr>
          <w:p w:rsidR="00687A5B" w:rsidRPr="00AB7AF9" w:rsidRDefault="00687A5B" w:rsidP="00654966">
            <w:pPr>
              <w:spacing w:line="276" w:lineRule="auto"/>
              <w:jc w:val="both"/>
            </w:pPr>
            <w:r w:rsidRPr="00AB7AF9">
              <w:t>A</w:t>
            </w:r>
          </w:p>
        </w:tc>
      </w:tr>
      <w:tr w:rsidR="00687A5B" w:rsidRPr="00AB7AF9" w:rsidTr="00654966">
        <w:trPr>
          <w:trHeight w:val="326"/>
        </w:trPr>
        <w:tc>
          <w:tcPr>
            <w:tcW w:w="511" w:type="dxa"/>
          </w:tcPr>
          <w:p w:rsidR="00687A5B" w:rsidRPr="00AB7AF9" w:rsidRDefault="00687A5B" w:rsidP="00654966">
            <w:pPr>
              <w:spacing w:line="276" w:lineRule="auto"/>
              <w:jc w:val="both"/>
            </w:pPr>
            <w:r w:rsidRPr="00AB7AF9">
              <w:t>14</w:t>
            </w:r>
          </w:p>
        </w:tc>
        <w:tc>
          <w:tcPr>
            <w:tcW w:w="3017" w:type="dxa"/>
          </w:tcPr>
          <w:p w:rsidR="00687A5B" w:rsidRPr="00AB7AF9" w:rsidRDefault="00687A5B" w:rsidP="00654966">
            <w:pPr>
              <w:spacing w:line="276" w:lineRule="auto"/>
              <w:jc w:val="both"/>
            </w:pPr>
            <w:r w:rsidRPr="00AB7AF9">
              <w:t>Following the voice of the Holy spirit</w:t>
            </w:r>
          </w:p>
        </w:tc>
        <w:tc>
          <w:tcPr>
            <w:tcW w:w="720" w:type="dxa"/>
          </w:tcPr>
          <w:p w:rsidR="00687A5B" w:rsidRPr="00AB7AF9" w:rsidRDefault="00687A5B" w:rsidP="00654966">
            <w:pPr>
              <w:spacing w:line="276" w:lineRule="auto"/>
              <w:jc w:val="both"/>
            </w:pPr>
            <w:r w:rsidRPr="00AB7AF9">
              <w:t>3.2</w:t>
            </w:r>
          </w:p>
        </w:tc>
        <w:tc>
          <w:tcPr>
            <w:tcW w:w="720" w:type="dxa"/>
          </w:tcPr>
          <w:p w:rsidR="00687A5B" w:rsidRPr="00AB7AF9" w:rsidRDefault="00687A5B" w:rsidP="00654966">
            <w:pPr>
              <w:spacing w:line="276" w:lineRule="auto"/>
              <w:jc w:val="both"/>
            </w:pPr>
            <w:r w:rsidRPr="00AB7AF9">
              <w:t>0.09</w:t>
            </w:r>
          </w:p>
        </w:tc>
        <w:tc>
          <w:tcPr>
            <w:tcW w:w="54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2.8</w:t>
            </w:r>
          </w:p>
        </w:tc>
        <w:tc>
          <w:tcPr>
            <w:tcW w:w="720" w:type="dxa"/>
          </w:tcPr>
          <w:p w:rsidR="00687A5B" w:rsidRPr="00AB7AF9" w:rsidRDefault="00687A5B" w:rsidP="00654966">
            <w:pPr>
              <w:spacing w:line="276" w:lineRule="auto"/>
              <w:jc w:val="both"/>
            </w:pPr>
            <w:r w:rsidRPr="00AB7AF9">
              <w:t>0.11</w:t>
            </w:r>
          </w:p>
        </w:tc>
        <w:tc>
          <w:tcPr>
            <w:tcW w:w="63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3.2</w:t>
            </w:r>
          </w:p>
        </w:tc>
        <w:tc>
          <w:tcPr>
            <w:tcW w:w="810" w:type="dxa"/>
          </w:tcPr>
          <w:p w:rsidR="00687A5B" w:rsidRPr="00AB7AF9" w:rsidRDefault="00687A5B" w:rsidP="00654966">
            <w:pPr>
              <w:spacing w:line="276" w:lineRule="auto"/>
              <w:jc w:val="both"/>
            </w:pPr>
            <w:r w:rsidRPr="00AB7AF9">
              <w:t>1.33</w:t>
            </w:r>
          </w:p>
        </w:tc>
        <w:tc>
          <w:tcPr>
            <w:tcW w:w="630" w:type="dxa"/>
          </w:tcPr>
          <w:p w:rsidR="00687A5B" w:rsidRPr="00AB7AF9" w:rsidRDefault="00687A5B" w:rsidP="00654966">
            <w:pPr>
              <w:spacing w:line="276" w:lineRule="auto"/>
              <w:jc w:val="both"/>
            </w:pPr>
            <w:r w:rsidRPr="00AB7AF9">
              <w:t>A</w:t>
            </w:r>
          </w:p>
        </w:tc>
      </w:tr>
      <w:tr w:rsidR="00687A5B" w:rsidRPr="00AB7AF9" w:rsidTr="00654966">
        <w:trPr>
          <w:trHeight w:val="326"/>
        </w:trPr>
        <w:tc>
          <w:tcPr>
            <w:tcW w:w="511" w:type="dxa"/>
          </w:tcPr>
          <w:p w:rsidR="00687A5B" w:rsidRPr="00AB7AF9" w:rsidRDefault="00687A5B" w:rsidP="00654966">
            <w:pPr>
              <w:spacing w:line="276" w:lineRule="auto"/>
              <w:jc w:val="both"/>
            </w:pPr>
            <w:r w:rsidRPr="00AB7AF9">
              <w:t>15</w:t>
            </w:r>
          </w:p>
        </w:tc>
        <w:tc>
          <w:tcPr>
            <w:tcW w:w="3017" w:type="dxa"/>
          </w:tcPr>
          <w:p w:rsidR="00687A5B" w:rsidRPr="00AB7AF9" w:rsidRDefault="00687A5B" w:rsidP="00654966">
            <w:pPr>
              <w:spacing w:line="276" w:lineRule="auto"/>
              <w:jc w:val="both"/>
            </w:pPr>
            <w:r w:rsidRPr="00AB7AF9">
              <w:t>Studying the lives and exploit of other Biblical leaders</w:t>
            </w:r>
          </w:p>
        </w:tc>
        <w:tc>
          <w:tcPr>
            <w:tcW w:w="720" w:type="dxa"/>
          </w:tcPr>
          <w:p w:rsidR="00687A5B" w:rsidRPr="00AB7AF9" w:rsidRDefault="00687A5B" w:rsidP="00654966">
            <w:pPr>
              <w:spacing w:line="276" w:lineRule="auto"/>
              <w:jc w:val="both"/>
            </w:pPr>
            <w:r w:rsidRPr="00AB7AF9">
              <w:t>3.0</w:t>
            </w:r>
          </w:p>
        </w:tc>
        <w:tc>
          <w:tcPr>
            <w:tcW w:w="720" w:type="dxa"/>
          </w:tcPr>
          <w:p w:rsidR="00687A5B" w:rsidRPr="00AB7AF9" w:rsidRDefault="00687A5B" w:rsidP="00654966">
            <w:pPr>
              <w:spacing w:line="276" w:lineRule="auto"/>
              <w:jc w:val="both"/>
            </w:pPr>
            <w:r w:rsidRPr="00AB7AF9">
              <w:t>0.09</w:t>
            </w:r>
          </w:p>
        </w:tc>
        <w:tc>
          <w:tcPr>
            <w:tcW w:w="54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3.0</w:t>
            </w:r>
          </w:p>
        </w:tc>
        <w:tc>
          <w:tcPr>
            <w:tcW w:w="720" w:type="dxa"/>
          </w:tcPr>
          <w:p w:rsidR="00687A5B" w:rsidRPr="00AB7AF9" w:rsidRDefault="00687A5B" w:rsidP="00654966">
            <w:pPr>
              <w:spacing w:line="276" w:lineRule="auto"/>
              <w:jc w:val="both"/>
            </w:pPr>
            <w:r w:rsidRPr="00AB7AF9">
              <w:t>0.12</w:t>
            </w:r>
          </w:p>
        </w:tc>
        <w:tc>
          <w:tcPr>
            <w:tcW w:w="63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3.0</w:t>
            </w:r>
          </w:p>
        </w:tc>
        <w:tc>
          <w:tcPr>
            <w:tcW w:w="810" w:type="dxa"/>
          </w:tcPr>
          <w:p w:rsidR="00687A5B" w:rsidRPr="00AB7AF9" w:rsidRDefault="00687A5B" w:rsidP="00654966">
            <w:pPr>
              <w:spacing w:line="276" w:lineRule="auto"/>
              <w:jc w:val="both"/>
            </w:pPr>
            <w:r w:rsidRPr="00AB7AF9">
              <w:t>0.40</w:t>
            </w:r>
          </w:p>
        </w:tc>
        <w:tc>
          <w:tcPr>
            <w:tcW w:w="630" w:type="dxa"/>
          </w:tcPr>
          <w:p w:rsidR="00687A5B" w:rsidRPr="00AB7AF9" w:rsidRDefault="00687A5B" w:rsidP="00654966">
            <w:pPr>
              <w:spacing w:line="276" w:lineRule="auto"/>
              <w:jc w:val="both"/>
            </w:pPr>
            <w:r w:rsidRPr="00AB7AF9">
              <w:t>A</w:t>
            </w:r>
          </w:p>
        </w:tc>
      </w:tr>
      <w:tr w:rsidR="00687A5B" w:rsidRPr="00AB7AF9" w:rsidTr="00654966">
        <w:trPr>
          <w:trHeight w:val="326"/>
        </w:trPr>
        <w:tc>
          <w:tcPr>
            <w:tcW w:w="511" w:type="dxa"/>
          </w:tcPr>
          <w:p w:rsidR="00687A5B" w:rsidRPr="00AB7AF9" w:rsidRDefault="00687A5B" w:rsidP="00654966">
            <w:pPr>
              <w:spacing w:line="276" w:lineRule="auto"/>
              <w:jc w:val="both"/>
            </w:pPr>
            <w:r w:rsidRPr="00AB7AF9">
              <w:t>16</w:t>
            </w:r>
          </w:p>
        </w:tc>
        <w:tc>
          <w:tcPr>
            <w:tcW w:w="3017" w:type="dxa"/>
          </w:tcPr>
          <w:p w:rsidR="00687A5B" w:rsidRPr="00AB7AF9" w:rsidRDefault="00687A5B" w:rsidP="00654966">
            <w:pPr>
              <w:spacing w:line="276" w:lineRule="auto"/>
              <w:jc w:val="both"/>
            </w:pPr>
            <w:r w:rsidRPr="00AB7AF9">
              <w:t xml:space="preserve">Self-development </w:t>
            </w:r>
          </w:p>
        </w:tc>
        <w:tc>
          <w:tcPr>
            <w:tcW w:w="720" w:type="dxa"/>
          </w:tcPr>
          <w:p w:rsidR="00687A5B" w:rsidRPr="00AB7AF9" w:rsidRDefault="00687A5B" w:rsidP="00654966">
            <w:pPr>
              <w:spacing w:line="276" w:lineRule="auto"/>
              <w:jc w:val="both"/>
            </w:pPr>
            <w:r w:rsidRPr="00AB7AF9">
              <w:t>2.9</w:t>
            </w:r>
          </w:p>
        </w:tc>
        <w:tc>
          <w:tcPr>
            <w:tcW w:w="720" w:type="dxa"/>
          </w:tcPr>
          <w:p w:rsidR="00687A5B" w:rsidRPr="00AB7AF9" w:rsidRDefault="00687A5B" w:rsidP="00654966">
            <w:pPr>
              <w:spacing w:line="276" w:lineRule="auto"/>
              <w:jc w:val="both"/>
            </w:pPr>
            <w:r w:rsidRPr="00AB7AF9">
              <w:t>0.41</w:t>
            </w:r>
          </w:p>
        </w:tc>
        <w:tc>
          <w:tcPr>
            <w:tcW w:w="54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3.3</w:t>
            </w:r>
          </w:p>
        </w:tc>
        <w:tc>
          <w:tcPr>
            <w:tcW w:w="720" w:type="dxa"/>
          </w:tcPr>
          <w:p w:rsidR="00687A5B" w:rsidRPr="00AB7AF9" w:rsidRDefault="00687A5B" w:rsidP="00654966">
            <w:pPr>
              <w:spacing w:line="276" w:lineRule="auto"/>
              <w:jc w:val="both"/>
            </w:pPr>
            <w:r w:rsidRPr="00AB7AF9">
              <w:t>0.23</w:t>
            </w:r>
          </w:p>
        </w:tc>
        <w:tc>
          <w:tcPr>
            <w:tcW w:w="63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3.1</w:t>
            </w:r>
          </w:p>
        </w:tc>
        <w:tc>
          <w:tcPr>
            <w:tcW w:w="810" w:type="dxa"/>
          </w:tcPr>
          <w:p w:rsidR="00687A5B" w:rsidRPr="00AB7AF9" w:rsidRDefault="00687A5B" w:rsidP="00654966">
            <w:pPr>
              <w:spacing w:line="276" w:lineRule="auto"/>
              <w:jc w:val="both"/>
            </w:pPr>
            <w:r w:rsidRPr="00AB7AF9">
              <w:t>0.12</w:t>
            </w:r>
          </w:p>
        </w:tc>
        <w:tc>
          <w:tcPr>
            <w:tcW w:w="630" w:type="dxa"/>
          </w:tcPr>
          <w:p w:rsidR="00687A5B" w:rsidRPr="00AB7AF9" w:rsidRDefault="00687A5B" w:rsidP="00654966">
            <w:pPr>
              <w:spacing w:line="276" w:lineRule="auto"/>
              <w:jc w:val="both"/>
            </w:pPr>
            <w:r w:rsidRPr="00AB7AF9">
              <w:t>A</w:t>
            </w:r>
          </w:p>
        </w:tc>
      </w:tr>
      <w:tr w:rsidR="00687A5B" w:rsidRPr="00AB7AF9" w:rsidTr="00654966">
        <w:trPr>
          <w:trHeight w:val="557"/>
        </w:trPr>
        <w:tc>
          <w:tcPr>
            <w:tcW w:w="511" w:type="dxa"/>
          </w:tcPr>
          <w:p w:rsidR="00687A5B" w:rsidRPr="00AB7AF9" w:rsidRDefault="00687A5B" w:rsidP="00654966">
            <w:pPr>
              <w:spacing w:line="276" w:lineRule="auto"/>
              <w:jc w:val="both"/>
            </w:pPr>
            <w:r w:rsidRPr="00AB7AF9">
              <w:t>17</w:t>
            </w:r>
          </w:p>
        </w:tc>
        <w:tc>
          <w:tcPr>
            <w:tcW w:w="3017" w:type="dxa"/>
          </w:tcPr>
          <w:p w:rsidR="00687A5B" w:rsidRPr="00AB7AF9" w:rsidRDefault="00687A5B" w:rsidP="00654966">
            <w:pPr>
              <w:spacing w:line="276" w:lineRule="auto"/>
              <w:jc w:val="both"/>
            </w:pPr>
            <w:r w:rsidRPr="00AB7AF9">
              <w:t>Association with other godly leaders</w:t>
            </w:r>
          </w:p>
        </w:tc>
        <w:tc>
          <w:tcPr>
            <w:tcW w:w="720" w:type="dxa"/>
          </w:tcPr>
          <w:p w:rsidR="00687A5B" w:rsidRPr="00AB7AF9" w:rsidRDefault="00687A5B" w:rsidP="00654966">
            <w:pPr>
              <w:spacing w:line="276" w:lineRule="auto"/>
              <w:jc w:val="both"/>
            </w:pPr>
            <w:r w:rsidRPr="00AB7AF9">
              <w:t>3.1</w:t>
            </w:r>
          </w:p>
        </w:tc>
        <w:tc>
          <w:tcPr>
            <w:tcW w:w="720" w:type="dxa"/>
          </w:tcPr>
          <w:p w:rsidR="00687A5B" w:rsidRPr="00AB7AF9" w:rsidRDefault="00687A5B" w:rsidP="00654966">
            <w:pPr>
              <w:spacing w:line="276" w:lineRule="auto"/>
              <w:jc w:val="both"/>
            </w:pPr>
            <w:r w:rsidRPr="00AB7AF9">
              <w:t>0.11</w:t>
            </w:r>
          </w:p>
        </w:tc>
        <w:tc>
          <w:tcPr>
            <w:tcW w:w="54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3.2</w:t>
            </w:r>
          </w:p>
        </w:tc>
        <w:tc>
          <w:tcPr>
            <w:tcW w:w="720" w:type="dxa"/>
          </w:tcPr>
          <w:p w:rsidR="00687A5B" w:rsidRPr="00AB7AF9" w:rsidRDefault="00687A5B" w:rsidP="00654966">
            <w:pPr>
              <w:spacing w:line="276" w:lineRule="auto"/>
              <w:jc w:val="both"/>
            </w:pPr>
            <w:r w:rsidRPr="00AB7AF9">
              <w:t>0.11</w:t>
            </w:r>
          </w:p>
        </w:tc>
        <w:tc>
          <w:tcPr>
            <w:tcW w:w="630" w:type="dxa"/>
          </w:tcPr>
          <w:p w:rsidR="00687A5B" w:rsidRPr="00AB7AF9" w:rsidRDefault="00687A5B" w:rsidP="00654966">
            <w:pPr>
              <w:spacing w:line="276" w:lineRule="auto"/>
              <w:jc w:val="both"/>
            </w:pPr>
            <w:r w:rsidRPr="00AB7AF9">
              <w:t>A</w:t>
            </w:r>
          </w:p>
        </w:tc>
        <w:tc>
          <w:tcPr>
            <w:tcW w:w="720" w:type="dxa"/>
          </w:tcPr>
          <w:p w:rsidR="00687A5B" w:rsidRPr="00AB7AF9" w:rsidRDefault="00687A5B" w:rsidP="00654966">
            <w:pPr>
              <w:spacing w:line="276" w:lineRule="auto"/>
              <w:jc w:val="both"/>
            </w:pPr>
            <w:r w:rsidRPr="00AB7AF9">
              <w:t>3.2</w:t>
            </w:r>
          </w:p>
        </w:tc>
        <w:tc>
          <w:tcPr>
            <w:tcW w:w="810" w:type="dxa"/>
          </w:tcPr>
          <w:p w:rsidR="00687A5B" w:rsidRPr="00AB7AF9" w:rsidRDefault="00687A5B" w:rsidP="00654966">
            <w:pPr>
              <w:spacing w:line="276" w:lineRule="auto"/>
              <w:jc w:val="both"/>
            </w:pPr>
            <w:r w:rsidRPr="00AB7AF9">
              <w:t>0.31</w:t>
            </w:r>
          </w:p>
        </w:tc>
        <w:tc>
          <w:tcPr>
            <w:tcW w:w="630" w:type="dxa"/>
          </w:tcPr>
          <w:p w:rsidR="00687A5B" w:rsidRPr="00AB7AF9" w:rsidRDefault="00687A5B" w:rsidP="00654966">
            <w:pPr>
              <w:spacing w:line="276" w:lineRule="auto"/>
              <w:jc w:val="both"/>
            </w:pPr>
            <w:r w:rsidRPr="00AB7AF9">
              <w:t>A</w:t>
            </w:r>
          </w:p>
        </w:tc>
      </w:tr>
      <w:tr w:rsidR="00687A5B" w:rsidRPr="00AB7AF9" w:rsidTr="00654966">
        <w:trPr>
          <w:trHeight w:val="647"/>
        </w:trPr>
        <w:tc>
          <w:tcPr>
            <w:tcW w:w="3528" w:type="dxa"/>
            <w:gridSpan w:val="2"/>
          </w:tcPr>
          <w:p w:rsidR="00687A5B" w:rsidRPr="00AB7AF9" w:rsidRDefault="00687A5B" w:rsidP="00654966">
            <w:pPr>
              <w:spacing w:line="276" w:lineRule="auto"/>
              <w:jc w:val="center"/>
              <w:rPr>
                <w:b/>
              </w:rPr>
            </w:pPr>
            <w:r w:rsidRPr="00AB7AF9">
              <w:rPr>
                <w:b/>
              </w:rPr>
              <w:t>Grand</w:t>
            </w:r>
          </w:p>
        </w:tc>
        <w:tc>
          <w:tcPr>
            <w:tcW w:w="720" w:type="dxa"/>
          </w:tcPr>
          <w:p w:rsidR="00687A5B" w:rsidRPr="00AB7AF9" w:rsidRDefault="00687A5B" w:rsidP="00654966">
            <w:pPr>
              <w:spacing w:line="276" w:lineRule="auto"/>
              <w:jc w:val="both"/>
              <w:rPr>
                <w:b/>
              </w:rPr>
            </w:pPr>
            <w:r w:rsidRPr="00AB7AF9">
              <w:rPr>
                <w:b/>
              </w:rPr>
              <w:t>3.0</w:t>
            </w:r>
          </w:p>
        </w:tc>
        <w:tc>
          <w:tcPr>
            <w:tcW w:w="720" w:type="dxa"/>
          </w:tcPr>
          <w:p w:rsidR="00687A5B" w:rsidRPr="00AB7AF9" w:rsidRDefault="00687A5B" w:rsidP="00654966">
            <w:pPr>
              <w:spacing w:line="276" w:lineRule="auto"/>
              <w:jc w:val="both"/>
              <w:rPr>
                <w:b/>
              </w:rPr>
            </w:pPr>
            <w:r w:rsidRPr="00AB7AF9">
              <w:rPr>
                <w:b/>
              </w:rPr>
              <w:t>0.15</w:t>
            </w:r>
          </w:p>
        </w:tc>
        <w:tc>
          <w:tcPr>
            <w:tcW w:w="540" w:type="dxa"/>
          </w:tcPr>
          <w:p w:rsidR="00687A5B" w:rsidRPr="00AB7AF9" w:rsidRDefault="00687A5B" w:rsidP="00654966">
            <w:pPr>
              <w:spacing w:line="276" w:lineRule="auto"/>
              <w:jc w:val="both"/>
              <w:rPr>
                <w:b/>
              </w:rPr>
            </w:pPr>
            <w:r w:rsidRPr="00AB7AF9">
              <w:rPr>
                <w:b/>
              </w:rPr>
              <w:t>A</w:t>
            </w:r>
          </w:p>
        </w:tc>
        <w:tc>
          <w:tcPr>
            <w:tcW w:w="720" w:type="dxa"/>
          </w:tcPr>
          <w:p w:rsidR="00687A5B" w:rsidRPr="00AB7AF9" w:rsidRDefault="00687A5B" w:rsidP="00654966">
            <w:pPr>
              <w:spacing w:line="276" w:lineRule="auto"/>
              <w:jc w:val="both"/>
              <w:rPr>
                <w:b/>
              </w:rPr>
            </w:pPr>
            <w:r w:rsidRPr="00AB7AF9">
              <w:rPr>
                <w:b/>
              </w:rPr>
              <w:t>3.1</w:t>
            </w:r>
          </w:p>
        </w:tc>
        <w:tc>
          <w:tcPr>
            <w:tcW w:w="720" w:type="dxa"/>
          </w:tcPr>
          <w:p w:rsidR="00687A5B" w:rsidRPr="00AB7AF9" w:rsidRDefault="00687A5B" w:rsidP="00654966">
            <w:pPr>
              <w:spacing w:line="276" w:lineRule="auto"/>
              <w:jc w:val="both"/>
              <w:rPr>
                <w:b/>
              </w:rPr>
            </w:pPr>
            <w:r w:rsidRPr="00AB7AF9">
              <w:rPr>
                <w:b/>
              </w:rPr>
              <w:t>0.18</w:t>
            </w:r>
          </w:p>
        </w:tc>
        <w:tc>
          <w:tcPr>
            <w:tcW w:w="630" w:type="dxa"/>
          </w:tcPr>
          <w:p w:rsidR="00687A5B" w:rsidRPr="00AB7AF9" w:rsidRDefault="00687A5B" w:rsidP="00654966">
            <w:pPr>
              <w:spacing w:line="276" w:lineRule="auto"/>
              <w:jc w:val="both"/>
              <w:rPr>
                <w:b/>
              </w:rPr>
            </w:pPr>
            <w:r w:rsidRPr="00AB7AF9">
              <w:rPr>
                <w:b/>
              </w:rPr>
              <w:t>A</w:t>
            </w:r>
          </w:p>
        </w:tc>
        <w:tc>
          <w:tcPr>
            <w:tcW w:w="720" w:type="dxa"/>
          </w:tcPr>
          <w:p w:rsidR="00687A5B" w:rsidRPr="00AB7AF9" w:rsidRDefault="00687A5B" w:rsidP="00654966">
            <w:pPr>
              <w:spacing w:line="276" w:lineRule="auto"/>
              <w:jc w:val="both"/>
              <w:rPr>
                <w:b/>
              </w:rPr>
            </w:pPr>
            <w:r w:rsidRPr="00AB7AF9">
              <w:rPr>
                <w:b/>
              </w:rPr>
              <w:t>3.2</w:t>
            </w:r>
          </w:p>
        </w:tc>
        <w:tc>
          <w:tcPr>
            <w:tcW w:w="810" w:type="dxa"/>
          </w:tcPr>
          <w:p w:rsidR="00687A5B" w:rsidRPr="00AB7AF9" w:rsidRDefault="00687A5B" w:rsidP="00654966">
            <w:pPr>
              <w:spacing w:line="276" w:lineRule="auto"/>
              <w:jc w:val="both"/>
              <w:rPr>
                <w:b/>
              </w:rPr>
            </w:pPr>
            <w:r w:rsidRPr="00AB7AF9">
              <w:rPr>
                <w:b/>
              </w:rPr>
              <w:t>0.76</w:t>
            </w:r>
          </w:p>
        </w:tc>
        <w:tc>
          <w:tcPr>
            <w:tcW w:w="630" w:type="dxa"/>
          </w:tcPr>
          <w:p w:rsidR="00687A5B" w:rsidRPr="00AB7AF9" w:rsidRDefault="00687A5B" w:rsidP="00654966">
            <w:pPr>
              <w:spacing w:line="276" w:lineRule="auto"/>
              <w:jc w:val="both"/>
              <w:rPr>
                <w:b/>
              </w:rPr>
            </w:pPr>
            <w:r w:rsidRPr="00AB7AF9">
              <w:rPr>
                <w:b/>
              </w:rPr>
              <w:t>A</w:t>
            </w:r>
          </w:p>
        </w:tc>
      </w:tr>
    </w:tbl>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sz w:val="26"/>
        </w:rPr>
        <w:t xml:space="preserve">From table 2, the grand mean for pastors </w:t>
      </w:r>
      <w:r>
        <w:rPr>
          <w:sz w:val="26"/>
        </w:rPr>
        <w:t>was</w:t>
      </w:r>
      <w:r w:rsidRPr="00AB7AF9">
        <w:rPr>
          <w:sz w:val="26"/>
        </w:rPr>
        <w:t xml:space="preserve"> 3.0 and that of deacons </w:t>
      </w:r>
      <w:r>
        <w:rPr>
          <w:sz w:val="26"/>
        </w:rPr>
        <w:t>was</w:t>
      </w:r>
      <w:r w:rsidRPr="00AB7AF9">
        <w:rPr>
          <w:sz w:val="26"/>
        </w:rPr>
        <w:t xml:space="preserve"> 3.1 while the overall grand mean </w:t>
      </w:r>
      <w:r>
        <w:rPr>
          <w:sz w:val="26"/>
        </w:rPr>
        <w:t>was</w:t>
      </w:r>
      <w:r w:rsidRPr="00AB7AF9">
        <w:rPr>
          <w:sz w:val="26"/>
        </w:rPr>
        <w:t xml:space="preserve"> 3.2. This result indicates that both pastors and deacons in Enugu metropolis perceived that the means of restoration of Biblical Leadership style in the church include; bible based discipleship training, biblical mentorship, intimacy with holy ghost, following the voice of the Holy spirit, studying the lives and exploit of other biblical leaders, self-development and association with other godly leaders.</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Research Question 3</w:t>
      </w:r>
    </w:p>
    <w:p w:rsidR="00687A5B" w:rsidRPr="00AB7AF9" w:rsidRDefault="00687A5B" w:rsidP="00687A5B">
      <w:pPr>
        <w:spacing w:line="276" w:lineRule="auto"/>
        <w:jc w:val="both"/>
        <w:rPr>
          <w:sz w:val="26"/>
        </w:rPr>
      </w:pPr>
      <w:r w:rsidRPr="00AB7AF9">
        <w:rPr>
          <w:sz w:val="26"/>
        </w:rPr>
        <w:t>What are benefits of the restoration of Biblical leadership style in the church?</w:t>
      </w:r>
    </w:p>
    <w:p w:rsidR="00687A5B" w:rsidRPr="00AB7AF9" w:rsidRDefault="00687A5B" w:rsidP="00687A5B">
      <w:pPr>
        <w:spacing w:line="276" w:lineRule="auto"/>
        <w:jc w:val="both"/>
        <w:rPr>
          <w:b/>
          <w:sz w:val="26"/>
        </w:rPr>
      </w:pPr>
      <w:r w:rsidRPr="00AB7AF9">
        <w:rPr>
          <w:b/>
          <w:sz w:val="26"/>
        </w:rPr>
        <w:t>Table 3:</w:t>
      </w:r>
      <w:r w:rsidRPr="00AB7AF9">
        <w:rPr>
          <w:sz w:val="26"/>
        </w:rPr>
        <w:t>mean and standard deviation scores on research question 3 items</w:t>
      </w:r>
    </w:p>
    <w:tbl>
      <w:tblPr>
        <w:tblStyle w:val="TableGrid"/>
        <w:tblW w:w="9540" w:type="dxa"/>
        <w:tblInd w:w="198" w:type="dxa"/>
        <w:tblLayout w:type="fixed"/>
        <w:tblLook w:val="04A0"/>
      </w:tblPr>
      <w:tblGrid>
        <w:gridCol w:w="630"/>
        <w:gridCol w:w="2970"/>
        <w:gridCol w:w="720"/>
        <w:gridCol w:w="630"/>
        <w:gridCol w:w="720"/>
        <w:gridCol w:w="720"/>
        <w:gridCol w:w="630"/>
        <w:gridCol w:w="630"/>
        <w:gridCol w:w="630"/>
        <w:gridCol w:w="630"/>
        <w:gridCol w:w="630"/>
      </w:tblGrid>
      <w:tr w:rsidR="00687A5B" w:rsidRPr="00AB7AF9" w:rsidTr="00654966">
        <w:trPr>
          <w:trHeight w:val="150"/>
        </w:trPr>
        <w:tc>
          <w:tcPr>
            <w:tcW w:w="630" w:type="dxa"/>
            <w:vMerge w:val="restart"/>
          </w:tcPr>
          <w:p w:rsidR="00687A5B" w:rsidRPr="00AB7AF9" w:rsidRDefault="00687A5B" w:rsidP="00654966">
            <w:pPr>
              <w:spacing w:line="276" w:lineRule="auto"/>
              <w:jc w:val="both"/>
              <w:rPr>
                <w:sz w:val="22"/>
              </w:rPr>
            </w:pPr>
            <w:r w:rsidRPr="00AB7AF9">
              <w:rPr>
                <w:sz w:val="22"/>
              </w:rPr>
              <w:t>S/N</w:t>
            </w:r>
          </w:p>
        </w:tc>
        <w:tc>
          <w:tcPr>
            <w:tcW w:w="2970" w:type="dxa"/>
            <w:vMerge w:val="restart"/>
          </w:tcPr>
          <w:p w:rsidR="00687A5B" w:rsidRPr="00AB7AF9" w:rsidRDefault="00687A5B" w:rsidP="00654966">
            <w:pPr>
              <w:spacing w:line="276" w:lineRule="auto"/>
              <w:jc w:val="both"/>
              <w:rPr>
                <w:sz w:val="22"/>
              </w:rPr>
            </w:pPr>
            <w:r w:rsidRPr="00AB7AF9">
              <w:rPr>
                <w:sz w:val="22"/>
              </w:rPr>
              <w:t>Benefits of the restoration of Biblical leadership style in the church are;</w:t>
            </w:r>
          </w:p>
        </w:tc>
        <w:tc>
          <w:tcPr>
            <w:tcW w:w="2070" w:type="dxa"/>
            <w:gridSpan w:val="3"/>
          </w:tcPr>
          <w:p w:rsidR="00687A5B" w:rsidRPr="00AB7AF9" w:rsidRDefault="00687A5B" w:rsidP="00654966">
            <w:pPr>
              <w:spacing w:line="276" w:lineRule="auto"/>
              <w:jc w:val="both"/>
              <w:rPr>
                <w:b/>
                <w:sz w:val="22"/>
              </w:rPr>
            </w:pPr>
            <w:r w:rsidRPr="00AB7AF9">
              <w:rPr>
                <w:b/>
                <w:sz w:val="22"/>
              </w:rPr>
              <w:t>Pastors</w:t>
            </w:r>
          </w:p>
        </w:tc>
        <w:tc>
          <w:tcPr>
            <w:tcW w:w="1980" w:type="dxa"/>
            <w:gridSpan w:val="3"/>
          </w:tcPr>
          <w:p w:rsidR="00687A5B" w:rsidRPr="00AB7AF9" w:rsidRDefault="00687A5B" w:rsidP="00654966">
            <w:pPr>
              <w:spacing w:line="276" w:lineRule="auto"/>
              <w:jc w:val="both"/>
              <w:rPr>
                <w:b/>
                <w:sz w:val="22"/>
              </w:rPr>
            </w:pPr>
            <w:r w:rsidRPr="00AB7AF9">
              <w:rPr>
                <w:b/>
                <w:sz w:val="22"/>
              </w:rPr>
              <w:t>Deacons</w:t>
            </w:r>
          </w:p>
        </w:tc>
        <w:tc>
          <w:tcPr>
            <w:tcW w:w="1890" w:type="dxa"/>
            <w:gridSpan w:val="3"/>
          </w:tcPr>
          <w:p w:rsidR="00687A5B" w:rsidRPr="00AB7AF9" w:rsidRDefault="00687A5B" w:rsidP="00654966">
            <w:pPr>
              <w:spacing w:line="276" w:lineRule="auto"/>
              <w:jc w:val="both"/>
              <w:rPr>
                <w:b/>
                <w:sz w:val="22"/>
              </w:rPr>
            </w:pPr>
            <w:r w:rsidRPr="00AB7AF9">
              <w:rPr>
                <w:b/>
                <w:sz w:val="22"/>
              </w:rPr>
              <w:t>Overall</w:t>
            </w:r>
          </w:p>
        </w:tc>
      </w:tr>
      <w:tr w:rsidR="00687A5B" w:rsidRPr="00AB7AF9" w:rsidTr="00654966">
        <w:trPr>
          <w:trHeight w:val="691"/>
        </w:trPr>
        <w:tc>
          <w:tcPr>
            <w:tcW w:w="630" w:type="dxa"/>
            <w:vMerge/>
          </w:tcPr>
          <w:p w:rsidR="00687A5B" w:rsidRPr="00AB7AF9" w:rsidRDefault="00687A5B" w:rsidP="00654966">
            <w:pPr>
              <w:spacing w:line="276" w:lineRule="auto"/>
              <w:jc w:val="both"/>
              <w:rPr>
                <w:sz w:val="22"/>
              </w:rPr>
            </w:pPr>
          </w:p>
        </w:tc>
        <w:tc>
          <w:tcPr>
            <w:tcW w:w="2970" w:type="dxa"/>
            <w:vMerge/>
          </w:tcPr>
          <w:p w:rsidR="00687A5B" w:rsidRPr="00AB7AF9" w:rsidRDefault="00687A5B" w:rsidP="00654966">
            <w:pPr>
              <w:spacing w:line="276" w:lineRule="auto"/>
              <w:jc w:val="both"/>
              <w:rPr>
                <w:sz w:val="22"/>
              </w:rPr>
            </w:pPr>
          </w:p>
        </w:tc>
        <w:tc>
          <w:tcPr>
            <w:tcW w:w="720" w:type="dxa"/>
          </w:tcPr>
          <w:p w:rsidR="00687A5B" w:rsidRPr="00AB7AF9" w:rsidRDefault="00687A5B" w:rsidP="00654966">
            <w:pPr>
              <w:spacing w:line="276" w:lineRule="auto"/>
              <w:jc w:val="both"/>
              <w:rPr>
                <w:sz w:val="22"/>
              </w:rPr>
            </w:pPr>
            <w:r w:rsidRPr="00AB7AF9">
              <w:rPr>
                <w:sz w:val="22"/>
              </w:rPr>
              <w:t>Mean</w:t>
            </w:r>
          </w:p>
        </w:tc>
        <w:tc>
          <w:tcPr>
            <w:tcW w:w="630" w:type="dxa"/>
          </w:tcPr>
          <w:p w:rsidR="00687A5B" w:rsidRPr="00AB7AF9" w:rsidRDefault="00687A5B" w:rsidP="00654966">
            <w:pPr>
              <w:spacing w:line="276" w:lineRule="auto"/>
              <w:jc w:val="both"/>
              <w:rPr>
                <w:sz w:val="22"/>
              </w:rPr>
            </w:pPr>
            <w:r w:rsidRPr="00AB7AF9">
              <w:rPr>
                <w:sz w:val="22"/>
              </w:rPr>
              <w:t>SD</w:t>
            </w:r>
          </w:p>
        </w:tc>
        <w:tc>
          <w:tcPr>
            <w:tcW w:w="720" w:type="dxa"/>
          </w:tcPr>
          <w:p w:rsidR="00687A5B" w:rsidRPr="00AB7AF9" w:rsidRDefault="00687A5B" w:rsidP="00654966">
            <w:pPr>
              <w:spacing w:line="276" w:lineRule="auto"/>
              <w:jc w:val="both"/>
              <w:rPr>
                <w:sz w:val="22"/>
              </w:rPr>
            </w:pPr>
            <w:r w:rsidRPr="00AB7AF9">
              <w:rPr>
                <w:sz w:val="22"/>
              </w:rPr>
              <w:t>Decision</w:t>
            </w:r>
          </w:p>
        </w:tc>
        <w:tc>
          <w:tcPr>
            <w:tcW w:w="720" w:type="dxa"/>
          </w:tcPr>
          <w:p w:rsidR="00687A5B" w:rsidRPr="00AB7AF9" w:rsidRDefault="00687A5B" w:rsidP="00654966">
            <w:pPr>
              <w:spacing w:line="276" w:lineRule="auto"/>
              <w:jc w:val="both"/>
              <w:rPr>
                <w:sz w:val="22"/>
              </w:rPr>
            </w:pPr>
            <w:r w:rsidRPr="00AB7AF9">
              <w:rPr>
                <w:sz w:val="22"/>
              </w:rPr>
              <w:t>Mean</w:t>
            </w:r>
          </w:p>
        </w:tc>
        <w:tc>
          <w:tcPr>
            <w:tcW w:w="630" w:type="dxa"/>
          </w:tcPr>
          <w:p w:rsidR="00687A5B" w:rsidRPr="00AB7AF9" w:rsidRDefault="00687A5B" w:rsidP="00654966">
            <w:pPr>
              <w:spacing w:line="276" w:lineRule="auto"/>
              <w:jc w:val="both"/>
              <w:rPr>
                <w:sz w:val="22"/>
              </w:rPr>
            </w:pPr>
            <w:r w:rsidRPr="00AB7AF9">
              <w:rPr>
                <w:sz w:val="22"/>
              </w:rPr>
              <w:t>SD</w:t>
            </w:r>
          </w:p>
        </w:tc>
        <w:tc>
          <w:tcPr>
            <w:tcW w:w="630" w:type="dxa"/>
          </w:tcPr>
          <w:p w:rsidR="00687A5B" w:rsidRPr="00AB7AF9" w:rsidRDefault="00687A5B" w:rsidP="00654966">
            <w:pPr>
              <w:spacing w:line="276" w:lineRule="auto"/>
              <w:jc w:val="both"/>
              <w:rPr>
                <w:sz w:val="22"/>
              </w:rPr>
            </w:pPr>
            <w:r w:rsidRPr="00AB7AF9">
              <w:rPr>
                <w:sz w:val="22"/>
              </w:rPr>
              <w:t>Decision</w:t>
            </w:r>
          </w:p>
        </w:tc>
        <w:tc>
          <w:tcPr>
            <w:tcW w:w="630" w:type="dxa"/>
          </w:tcPr>
          <w:p w:rsidR="00687A5B" w:rsidRPr="00AB7AF9" w:rsidRDefault="00687A5B" w:rsidP="00654966">
            <w:pPr>
              <w:spacing w:line="276" w:lineRule="auto"/>
              <w:jc w:val="both"/>
              <w:rPr>
                <w:sz w:val="22"/>
              </w:rPr>
            </w:pPr>
            <w:r w:rsidRPr="00AB7AF9">
              <w:rPr>
                <w:sz w:val="22"/>
              </w:rPr>
              <w:t>Mean</w:t>
            </w:r>
          </w:p>
        </w:tc>
        <w:tc>
          <w:tcPr>
            <w:tcW w:w="630" w:type="dxa"/>
          </w:tcPr>
          <w:p w:rsidR="00687A5B" w:rsidRPr="00AB7AF9" w:rsidRDefault="00687A5B" w:rsidP="00654966">
            <w:pPr>
              <w:spacing w:line="276" w:lineRule="auto"/>
              <w:jc w:val="both"/>
              <w:rPr>
                <w:sz w:val="22"/>
              </w:rPr>
            </w:pPr>
            <w:r w:rsidRPr="00AB7AF9">
              <w:rPr>
                <w:sz w:val="22"/>
              </w:rPr>
              <w:t>SD</w:t>
            </w:r>
          </w:p>
        </w:tc>
        <w:tc>
          <w:tcPr>
            <w:tcW w:w="630" w:type="dxa"/>
          </w:tcPr>
          <w:p w:rsidR="00687A5B" w:rsidRPr="00AB7AF9" w:rsidRDefault="00687A5B" w:rsidP="00654966">
            <w:pPr>
              <w:spacing w:line="276" w:lineRule="auto"/>
              <w:jc w:val="both"/>
              <w:rPr>
                <w:sz w:val="22"/>
              </w:rPr>
            </w:pPr>
            <w:r w:rsidRPr="00AB7AF9">
              <w:rPr>
                <w:sz w:val="22"/>
              </w:rPr>
              <w:t>Decision</w:t>
            </w:r>
          </w:p>
          <w:p w:rsidR="00687A5B" w:rsidRPr="00AB7AF9" w:rsidRDefault="00687A5B" w:rsidP="00654966">
            <w:pPr>
              <w:spacing w:line="276" w:lineRule="auto"/>
              <w:jc w:val="both"/>
              <w:rPr>
                <w:sz w:val="22"/>
              </w:rPr>
            </w:pPr>
          </w:p>
        </w:tc>
      </w:tr>
      <w:tr w:rsidR="00687A5B" w:rsidRPr="00AB7AF9" w:rsidTr="00654966">
        <w:trPr>
          <w:trHeight w:val="150"/>
        </w:trPr>
        <w:tc>
          <w:tcPr>
            <w:tcW w:w="630" w:type="dxa"/>
          </w:tcPr>
          <w:p w:rsidR="00687A5B" w:rsidRPr="00AB7AF9" w:rsidRDefault="00687A5B" w:rsidP="00654966">
            <w:pPr>
              <w:spacing w:line="276" w:lineRule="auto"/>
              <w:jc w:val="both"/>
              <w:rPr>
                <w:sz w:val="22"/>
              </w:rPr>
            </w:pPr>
            <w:r w:rsidRPr="00AB7AF9">
              <w:rPr>
                <w:sz w:val="22"/>
              </w:rPr>
              <w:t>18</w:t>
            </w:r>
          </w:p>
        </w:tc>
        <w:tc>
          <w:tcPr>
            <w:tcW w:w="2970" w:type="dxa"/>
          </w:tcPr>
          <w:p w:rsidR="00687A5B" w:rsidRPr="00AB7AF9" w:rsidRDefault="00687A5B" w:rsidP="00654966">
            <w:pPr>
              <w:spacing w:line="276" w:lineRule="auto"/>
              <w:jc w:val="both"/>
              <w:rPr>
                <w:sz w:val="22"/>
              </w:rPr>
            </w:pPr>
            <w:r w:rsidRPr="00AB7AF9">
              <w:rPr>
                <w:sz w:val="22"/>
              </w:rPr>
              <w:t>Righteous judgement</w:t>
            </w:r>
          </w:p>
        </w:tc>
        <w:tc>
          <w:tcPr>
            <w:tcW w:w="72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0.21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3.1</w:t>
            </w:r>
          </w:p>
        </w:tc>
        <w:tc>
          <w:tcPr>
            <w:tcW w:w="630" w:type="dxa"/>
          </w:tcPr>
          <w:p w:rsidR="00687A5B" w:rsidRPr="00AB7AF9" w:rsidRDefault="00687A5B" w:rsidP="00654966">
            <w:pPr>
              <w:spacing w:line="276" w:lineRule="auto"/>
              <w:jc w:val="both"/>
              <w:rPr>
                <w:sz w:val="22"/>
              </w:rPr>
            </w:pPr>
            <w:r w:rsidRPr="00AB7AF9">
              <w:rPr>
                <w:sz w:val="22"/>
              </w:rPr>
              <w:t>0.17</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1.12</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150"/>
        </w:trPr>
        <w:tc>
          <w:tcPr>
            <w:tcW w:w="630" w:type="dxa"/>
          </w:tcPr>
          <w:p w:rsidR="00687A5B" w:rsidRPr="00AB7AF9" w:rsidRDefault="00687A5B" w:rsidP="00654966">
            <w:pPr>
              <w:spacing w:line="276" w:lineRule="auto"/>
              <w:jc w:val="both"/>
              <w:rPr>
                <w:sz w:val="22"/>
              </w:rPr>
            </w:pPr>
            <w:r w:rsidRPr="00AB7AF9">
              <w:rPr>
                <w:sz w:val="22"/>
              </w:rPr>
              <w:t>19</w:t>
            </w:r>
          </w:p>
        </w:tc>
        <w:tc>
          <w:tcPr>
            <w:tcW w:w="2970" w:type="dxa"/>
          </w:tcPr>
          <w:p w:rsidR="00687A5B" w:rsidRPr="00AB7AF9" w:rsidRDefault="00687A5B" w:rsidP="00654966">
            <w:pPr>
              <w:spacing w:line="276" w:lineRule="auto"/>
              <w:jc w:val="both"/>
              <w:rPr>
                <w:sz w:val="22"/>
              </w:rPr>
            </w:pPr>
            <w:r w:rsidRPr="00AB7AF9">
              <w:rPr>
                <w:sz w:val="22"/>
              </w:rPr>
              <w:t>Enthronement of  meritocracy</w:t>
            </w:r>
          </w:p>
        </w:tc>
        <w:tc>
          <w:tcPr>
            <w:tcW w:w="720" w:type="dxa"/>
          </w:tcPr>
          <w:p w:rsidR="00687A5B" w:rsidRPr="00AB7AF9" w:rsidRDefault="00687A5B" w:rsidP="00654966">
            <w:pPr>
              <w:spacing w:line="276" w:lineRule="auto"/>
              <w:jc w:val="both"/>
              <w:rPr>
                <w:sz w:val="22"/>
              </w:rPr>
            </w:pPr>
            <w:r w:rsidRPr="00AB7AF9">
              <w:rPr>
                <w:sz w:val="22"/>
              </w:rPr>
              <w:t>3.3</w:t>
            </w:r>
          </w:p>
        </w:tc>
        <w:tc>
          <w:tcPr>
            <w:tcW w:w="630" w:type="dxa"/>
          </w:tcPr>
          <w:p w:rsidR="00687A5B" w:rsidRPr="00AB7AF9" w:rsidRDefault="00687A5B" w:rsidP="00654966">
            <w:pPr>
              <w:spacing w:line="276" w:lineRule="auto"/>
              <w:jc w:val="both"/>
              <w:rPr>
                <w:sz w:val="22"/>
              </w:rPr>
            </w:pPr>
            <w:r w:rsidRPr="00AB7AF9">
              <w:rPr>
                <w:sz w:val="22"/>
              </w:rPr>
              <w:t>0.11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2.9</w:t>
            </w:r>
          </w:p>
        </w:tc>
        <w:tc>
          <w:tcPr>
            <w:tcW w:w="630" w:type="dxa"/>
          </w:tcPr>
          <w:p w:rsidR="00687A5B" w:rsidRPr="00AB7AF9" w:rsidRDefault="00687A5B" w:rsidP="00654966">
            <w:pPr>
              <w:spacing w:line="276" w:lineRule="auto"/>
              <w:jc w:val="both"/>
              <w:rPr>
                <w:sz w:val="22"/>
              </w:rPr>
            </w:pPr>
            <w:r w:rsidRPr="00AB7AF9">
              <w:rPr>
                <w:sz w:val="22"/>
              </w:rPr>
              <w:t>0.04</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3.3</w:t>
            </w:r>
          </w:p>
        </w:tc>
        <w:tc>
          <w:tcPr>
            <w:tcW w:w="630" w:type="dxa"/>
          </w:tcPr>
          <w:p w:rsidR="00687A5B" w:rsidRPr="00AB7AF9" w:rsidRDefault="00687A5B" w:rsidP="00654966">
            <w:pPr>
              <w:spacing w:line="276" w:lineRule="auto"/>
              <w:jc w:val="both"/>
              <w:rPr>
                <w:sz w:val="22"/>
              </w:rPr>
            </w:pPr>
            <w:r w:rsidRPr="00AB7AF9">
              <w:rPr>
                <w:sz w:val="22"/>
              </w:rPr>
              <w:t>1.04</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150"/>
        </w:trPr>
        <w:tc>
          <w:tcPr>
            <w:tcW w:w="630" w:type="dxa"/>
          </w:tcPr>
          <w:p w:rsidR="00687A5B" w:rsidRPr="00AB7AF9" w:rsidRDefault="00687A5B" w:rsidP="00654966">
            <w:pPr>
              <w:spacing w:line="276" w:lineRule="auto"/>
              <w:jc w:val="both"/>
              <w:rPr>
                <w:sz w:val="22"/>
              </w:rPr>
            </w:pPr>
            <w:r w:rsidRPr="00AB7AF9">
              <w:rPr>
                <w:sz w:val="22"/>
              </w:rPr>
              <w:t>20</w:t>
            </w:r>
          </w:p>
        </w:tc>
        <w:tc>
          <w:tcPr>
            <w:tcW w:w="2970" w:type="dxa"/>
          </w:tcPr>
          <w:p w:rsidR="00687A5B" w:rsidRPr="00AB7AF9" w:rsidRDefault="00687A5B" w:rsidP="00654966">
            <w:pPr>
              <w:spacing w:line="276" w:lineRule="auto"/>
              <w:jc w:val="both"/>
              <w:rPr>
                <w:sz w:val="22"/>
              </w:rPr>
            </w:pPr>
            <w:r w:rsidRPr="00AB7AF9">
              <w:rPr>
                <w:sz w:val="22"/>
              </w:rPr>
              <w:t>Justice and fair play</w:t>
            </w:r>
          </w:p>
        </w:tc>
        <w:tc>
          <w:tcPr>
            <w:tcW w:w="720" w:type="dxa"/>
          </w:tcPr>
          <w:p w:rsidR="00687A5B" w:rsidRPr="00AB7AF9" w:rsidRDefault="00687A5B" w:rsidP="00654966">
            <w:pPr>
              <w:spacing w:line="276" w:lineRule="auto"/>
              <w:jc w:val="both"/>
              <w:rPr>
                <w:sz w:val="22"/>
              </w:rPr>
            </w:pPr>
            <w:r w:rsidRPr="00AB7AF9">
              <w:rPr>
                <w:sz w:val="22"/>
              </w:rPr>
              <w:t>2.5</w:t>
            </w:r>
          </w:p>
        </w:tc>
        <w:tc>
          <w:tcPr>
            <w:tcW w:w="630" w:type="dxa"/>
          </w:tcPr>
          <w:p w:rsidR="00687A5B" w:rsidRPr="00AB7AF9" w:rsidRDefault="00687A5B" w:rsidP="00654966">
            <w:pPr>
              <w:spacing w:line="276" w:lineRule="auto"/>
              <w:jc w:val="both"/>
              <w:rPr>
                <w:sz w:val="22"/>
              </w:rPr>
            </w:pPr>
            <w:r w:rsidRPr="00AB7AF9">
              <w:rPr>
                <w:sz w:val="22"/>
              </w:rPr>
              <w:t>0.01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0.51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3.0</w:t>
            </w:r>
          </w:p>
        </w:tc>
        <w:tc>
          <w:tcPr>
            <w:tcW w:w="630" w:type="dxa"/>
          </w:tcPr>
          <w:p w:rsidR="00687A5B" w:rsidRPr="00AB7AF9" w:rsidRDefault="00687A5B" w:rsidP="00654966">
            <w:pPr>
              <w:spacing w:line="276" w:lineRule="auto"/>
              <w:jc w:val="both"/>
              <w:rPr>
                <w:sz w:val="22"/>
              </w:rPr>
            </w:pPr>
            <w:r w:rsidRPr="00AB7AF9">
              <w:rPr>
                <w:sz w:val="22"/>
              </w:rPr>
              <w:t>0.11</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150"/>
        </w:trPr>
        <w:tc>
          <w:tcPr>
            <w:tcW w:w="630" w:type="dxa"/>
          </w:tcPr>
          <w:p w:rsidR="00687A5B" w:rsidRPr="00AB7AF9" w:rsidRDefault="00687A5B" w:rsidP="00654966">
            <w:pPr>
              <w:spacing w:line="276" w:lineRule="auto"/>
              <w:jc w:val="both"/>
              <w:rPr>
                <w:sz w:val="22"/>
              </w:rPr>
            </w:pPr>
            <w:r w:rsidRPr="00AB7AF9">
              <w:rPr>
                <w:sz w:val="22"/>
              </w:rPr>
              <w:t>21</w:t>
            </w:r>
          </w:p>
        </w:tc>
        <w:tc>
          <w:tcPr>
            <w:tcW w:w="2970" w:type="dxa"/>
          </w:tcPr>
          <w:p w:rsidR="00687A5B" w:rsidRPr="00AB7AF9" w:rsidRDefault="00687A5B" w:rsidP="00654966">
            <w:pPr>
              <w:spacing w:line="276" w:lineRule="auto"/>
              <w:jc w:val="both"/>
              <w:rPr>
                <w:sz w:val="22"/>
              </w:rPr>
            </w:pPr>
            <w:r w:rsidRPr="00AB7AF9">
              <w:rPr>
                <w:sz w:val="22"/>
              </w:rPr>
              <w:t>Eradication of partiality</w:t>
            </w:r>
          </w:p>
        </w:tc>
        <w:tc>
          <w:tcPr>
            <w:tcW w:w="72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0.09</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2.9</w:t>
            </w:r>
          </w:p>
        </w:tc>
        <w:tc>
          <w:tcPr>
            <w:tcW w:w="630" w:type="dxa"/>
          </w:tcPr>
          <w:p w:rsidR="00687A5B" w:rsidRPr="00AB7AF9" w:rsidRDefault="00687A5B" w:rsidP="00654966">
            <w:pPr>
              <w:spacing w:line="276" w:lineRule="auto"/>
              <w:jc w:val="both"/>
              <w:rPr>
                <w:sz w:val="22"/>
              </w:rPr>
            </w:pPr>
            <w:r w:rsidRPr="00AB7AF9">
              <w:rPr>
                <w:sz w:val="22"/>
              </w:rPr>
              <w:t>0.11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2.9</w:t>
            </w:r>
          </w:p>
        </w:tc>
        <w:tc>
          <w:tcPr>
            <w:tcW w:w="630" w:type="dxa"/>
          </w:tcPr>
          <w:p w:rsidR="00687A5B" w:rsidRPr="00AB7AF9" w:rsidRDefault="00687A5B" w:rsidP="00654966">
            <w:pPr>
              <w:spacing w:line="276" w:lineRule="auto"/>
              <w:jc w:val="both"/>
              <w:rPr>
                <w:sz w:val="22"/>
              </w:rPr>
            </w:pPr>
            <w:r w:rsidRPr="00AB7AF9">
              <w:rPr>
                <w:sz w:val="22"/>
              </w:rPr>
              <w:t>0.33</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717"/>
        </w:trPr>
        <w:tc>
          <w:tcPr>
            <w:tcW w:w="630" w:type="dxa"/>
          </w:tcPr>
          <w:p w:rsidR="00687A5B" w:rsidRPr="00AB7AF9" w:rsidRDefault="00687A5B" w:rsidP="00654966">
            <w:pPr>
              <w:spacing w:line="276" w:lineRule="auto"/>
              <w:jc w:val="both"/>
              <w:rPr>
                <w:sz w:val="22"/>
              </w:rPr>
            </w:pPr>
            <w:r w:rsidRPr="00AB7AF9">
              <w:rPr>
                <w:sz w:val="22"/>
              </w:rPr>
              <w:t>22</w:t>
            </w:r>
          </w:p>
        </w:tc>
        <w:tc>
          <w:tcPr>
            <w:tcW w:w="2970" w:type="dxa"/>
          </w:tcPr>
          <w:p w:rsidR="00687A5B" w:rsidRPr="00AB7AF9" w:rsidRDefault="00687A5B" w:rsidP="00654966">
            <w:pPr>
              <w:spacing w:line="276" w:lineRule="auto"/>
              <w:jc w:val="both"/>
              <w:rPr>
                <w:sz w:val="22"/>
              </w:rPr>
            </w:pPr>
            <w:r w:rsidRPr="00AB7AF9">
              <w:rPr>
                <w:sz w:val="22"/>
              </w:rPr>
              <w:t>Obedience to constituted authorities</w:t>
            </w:r>
          </w:p>
        </w:tc>
        <w:tc>
          <w:tcPr>
            <w:tcW w:w="720" w:type="dxa"/>
          </w:tcPr>
          <w:p w:rsidR="00687A5B" w:rsidRPr="00AB7AF9" w:rsidRDefault="00687A5B" w:rsidP="00654966">
            <w:pPr>
              <w:spacing w:line="276" w:lineRule="auto"/>
              <w:jc w:val="both"/>
              <w:rPr>
                <w:sz w:val="22"/>
              </w:rPr>
            </w:pPr>
            <w:r w:rsidRPr="00AB7AF9">
              <w:rPr>
                <w:sz w:val="22"/>
              </w:rPr>
              <w:t>2.8</w:t>
            </w:r>
          </w:p>
        </w:tc>
        <w:tc>
          <w:tcPr>
            <w:tcW w:w="630" w:type="dxa"/>
          </w:tcPr>
          <w:p w:rsidR="00687A5B" w:rsidRPr="00AB7AF9" w:rsidRDefault="00687A5B" w:rsidP="00654966">
            <w:pPr>
              <w:spacing w:line="276" w:lineRule="auto"/>
              <w:jc w:val="both"/>
              <w:rPr>
                <w:sz w:val="22"/>
              </w:rPr>
            </w:pPr>
            <w:r w:rsidRPr="00AB7AF9">
              <w:rPr>
                <w:sz w:val="22"/>
              </w:rPr>
              <w:t>0.09</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2.5</w:t>
            </w:r>
          </w:p>
        </w:tc>
        <w:tc>
          <w:tcPr>
            <w:tcW w:w="630" w:type="dxa"/>
          </w:tcPr>
          <w:p w:rsidR="00687A5B" w:rsidRPr="00AB7AF9" w:rsidRDefault="00687A5B" w:rsidP="00654966">
            <w:pPr>
              <w:spacing w:line="276" w:lineRule="auto"/>
              <w:jc w:val="both"/>
              <w:rPr>
                <w:sz w:val="22"/>
              </w:rPr>
            </w:pPr>
            <w:r w:rsidRPr="00AB7AF9">
              <w:rPr>
                <w:sz w:val="22"/>
              </w:rPr>
              <w:t>0.12</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2.7</w:t>
            </w:r>
          </w:p>
        </w:tc>
        <w:tc>
          <w:tcPr>
            <w:tcW w:w="630" w:type="dxa"/>
          </w:tcPr>
          <w:p w:rsidR="00687A5B" w:rsidRPr="00AB7AF9" w:rsidRDefault="00687A5B" w:rsidP="00654966">
            <w:pPr>
              <w:spacing w:line="276" w:lineRule="auto"/>
              <w:jc w:val="both"/>
              <w:rPr>
                <w:sz w:val="22"/>
              </w:rPr>
            </w:pPr>
            <w:r w:rsidRPr="00AB7AF9">
              <w:rPr>
                <w:sz w:val="22"/>
              </w:rPr>
              <w:t>0.40</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701"/>
        </w:trPr>
        <w:tc>
          <w:tcPr>
            <w:tcW w:w="630" w:type="dxa"/>
          </w:tcPr>
          <w:p w:rsidR="00687A5B" w:rsidRPr="00AB7AF9" w:rsidRDefault="00687A5B" w:rsidP="00654966">
            <w:pPr>
              <w:spacing w:line="276" w:lineRule="auto"/>
              <w:jc w:val="both"/>
              <w:rPr>
                <w:sz w:val="22"/>
              </w:rPr>
            </w:pPr>
            <w:r w:rsidRPr="00AB7AF9">
              <w:rPr>
                <w:sz w:val="22"/>
              </w:rPr>
              <w:t>23</w:t>
            </w:r>
          </w:p>
        </w:tc>
        <w:tc>
          <w:tcPr>
            <w:tcW w:w="2970" w:type="dxa"/>
          </w:tcPr>
          <w:p w:rsidR="00687A5B" w:rsidRPr="00AB7AF9" w:rsidRDefault="00687A5B" w:rsidP="00654966">
            <w:pPr>
              <w:spacing w:line="276" w:lineRule="auto"/>
              <w:jc w:val="both"/>
              <w:rPr>
                <w:sz w:val="22"/>
              </w:rPr>
            </w:pPr>
            <w:r w:rsidRPr="00AB7AF9">
              <w:rPr>
                <w:sz w:val="22"/>
              </w:rPr>
              <w:t xml:space="preserve">Refocusing the church on local and global evangelism </w:t>
            </w:r>
          </w:p>
        </w:tc>
        <w:tc>
          <w:tcPr>
            <w:tcW w:w="720" w:type="dxa"/>
          </w:tcPr>
          <w:p w:rsidR="00687A5B" w:rsidRPr="00AB7AF9" w:rsidRDefault="00687A5B" w:rsidP="00654966">
            <w:pPr>
              <w:spacing w:line="276" w:lineRule="auto"/>
              <w:jc w:val="both"/>
              <w:rPr>
                <w:sz w:val="22"/>
              </w:rPr>
            </w:pPr>
            <w:r w:rsidRPr="00AB7AF9">
              <w:rPr>
                <w:sz w:val="22"/>
              </w:rPr>
              <w:t>2.6</w:t>
            </w:r>
          </w:p>
        </w:tc>
        <w:tc>
          <w:tcPr>
            <w:tcW w:w="630" w:type="dxa"/>
          </w:tcPr>
          <w:p w:rsidR="00687A5B" w:rsidRPr="00AB7AF9" w:rsidRDefault="00687A5B" w:rsidP="00654966">
            <w:pPr>
              <w:spacing w:line="276" w:lineRule="auto"/>
              <w:jc w:val="both"/>
              <w:rPr>
                <w:sz w:val="22"/>
              </w:rPr>
            </w:pPr>
            <w:r w:rsidRPr="00AB7AF9">
              <w:rPr>
                <w:sz w:val="22"/>
              </w:rPr>
              <w:t>0.41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3.3</w:t>
            </w:r>
          </w:p>
        </w:tc>
        <w:tc>
          <w:tcPr>
            <w:tcW w:w="630" w:type="dxa"/>
          </w:tcPr>
          <w:p w:rsidR="00687A5B" w:rsidRPr="00AB7AF9" w:rsidRDefault="00687A5B" w:rsidP="00654966">
            <w:pPr>
              <w:spacing w:line="276" w:lineRule="auto"/>
              <w:jc w:val="both"/>
              <w:rPr>
                <w:sz w:val="22"/>
              </w:rPr>
            </w:pPr>
            <w:r w:rsidRPr="00AB7AF9">
              <w:rPr>
                <w:sz w:val="22"/>
              </w:rPr>
              <w:t>0.23</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2.8</w:t>
            </w:r>
          </w:p>
        </w:tc>
        <w:tc>
          <w:tcPr>
            <w:tcW w:w="630" w:type="dxa"/>
          </w:tcPr>
          <w:p w:rsidR="00687A5B" w:rsidRPr="00AB7AF9" w:rsidRDefault="00687A5B" w:rsidP="00654966">
            <w:pPr>
              <w:spacing w:line="276" w:lineRule="auto"/>
              <w:jc w:val="both"/>
              <w:rPr>
                <w:sz w:val="22"/>
              </w:rPr>
            </w:pPr>
            <w:r w:rsidRPr="00AB7AF9">
              <w:rPr>
                <w:sz w:val="22"/>
              </w:rPr>
              <w:t>0.12</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717"/>
        </w:trPr>
        <w:tc>
          <w:tcPr>
            <w:tcW w:w="630" w:type="dxa"/>
          </w:tcPr>
          <w:p w:rsidR="00687A5B" w:rsidRPr="00AB7AF9" w:rsidRDefault="00687A5B" w:rsidP="00654966">
            <w:pPr>
              <w:spacing w:line="276" w:lineRule="auto"/>
              <w:jc w:val="both"/>
              <w:rPr>
                <w:sz w:val="22"/>
              </w:rPr>
            </w:pPr>
            <w:r w:rsidRPr="00AB7AF9">
              <w:rPr>
                <w:sz w:val="22"/>
              </w:rPr>
              <w:t>24</w:t>
            </w:r>
          </w:p>
        </w:tc>
        <w:tc>
          <w:tcPr>
            <w:tcW w:w="2970" w:type="dxa"/>
          </w:tcPr>
          <w:p w:rsidR="00687A5B" w:rsidRPr="00AB7AF9" w:rsidRDefault="00687A5B" w:rsidP="00654966">
            <w:pPr>
              <w:spacing w:line="276" w:lineRule="auto"/>
              <w:jc w:val="both"/>
              <w:rPr>
                <w:sz w:val="22"/>
              </w:rPr>
            </w:pPr>
            <w:r w:rsidRPr="00AB7AF9">
              <w:rPr>
                <w:sz w:val="22"/>
              </w:rPr>
              <w:t>Restoration of forgiving spirit</w:t>
            </w:r>
          </w:p>
        </w:tc>
        <w:tc>
          <w:tcPr>
            <w:tcW w:w="720" w:type="dxa"/>
          </w:tcPr>
          <w:p w:rsidR="00687A5B" w:rsidRPr="00AB7AF9" w:rsidRDefault="00687A5B" w:rsidP="00654966">
            <w:pPr>
              <w:spacing w:line="276" w:lineRule="auto"/>
              <w:jc w:val="both"/>
              <w:rPr>
                <w:sz w:val="22"/>
              </w:rPr>
            </w:pPr>
            <w:r w:rsidRPr="00AB7AF9">
              <w:rPr>
                <w:sz w:val="22"/>
              </w:rPr>
              <w:t>3.0</w:t>
            </w:r>
          </w:p>
        </w:tc>
        <w:tc>
          <w:tcPr>
            <w:tcW w:w="630" w:type="dxa"/>
          </w:tcPr>
          <w:p w:rsidR="00687A5B" w:rsidRPr="00AB7AF9" w:rsidRDefault="00687A5B" w:rsidP="00654966">
            <w:pPr>
              <w:spacing w:line="276" w:lineRule="auto"/>
              <w:jc w:val="both"/>
              <w:rPr>
                <w:sz w:val="22"/>
              </w:rPr>
            </w:pPr>
            <w:r w:rsidRPr="00AB7AF9">
              <w:rPr>
                <w:sz w:val="22"/>
              </w:rPr>
              <w:t>0.11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0.11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3.1</w:t>
            </w:r>
          </w:p>
        </w:tc>
        <w:tc>
          <w:tcPr>
            <w:tcW w:w="630" w:type="dxa"/>
          </w:tcPr>
          <w:p w:rsidR="00687A5B" w:rsidRPr="00AB7AF9" w:rsidRDefault="00687A5B" w:rsidP="00654966">
            <w:pPr>
              <w:spacing w:line="276" w:lineRule="auto"/>
              <w:jc w:val="both"/>
              <w:rPr>
                <w:sz w:val="22"/>
              </w:rPr>
            </w:pPr>
            <w:r w:rsidRPr="00AB7AF9">
              <w:rPr>
                <w:sz w:val="22"/>
              </w:rPr>
              <w:t>0.31</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449"/>
        </w:trPr>
        <w:tc>
          <w:tcPr>
            <w:tcW w:w="630" w:type="dxa"/>
          </w:tcPr>
          <w:p w:rsidR="00687A5B" w:rsidRPr="00AB7AF9" w:rsidRDefault="00687A5B" w:rsidP="00654966">
            <w:pPr>
              <w:spacing w:line="276" w:lineRule="auto"/>
              <w:jc w:val="both"/>
              <w:rPr>
                <w:sz w:val="22"/>
              </w:rPr>
            </w:pPr>
            <w:r w:rsidRPr="00AB7AF9">
              <w:rPr>
                <w:sz w:val="22"/>
              </w:rPr>
              <w:t>25</w:t>
            </w:r>
          </w:p>
        </w:tc>
        <w:tc>
          <w:tcPr>
            <w:tcW w:w="2970" w:type="dxa"/>
          </w:tcPr>
          <w:p w:rsidR="00687A5B" w:rsidRPr="00AB7AF9" w:rsidRDefault="00687A5B" w:rsidP="00654966">
            <w:pPr>
              <w:spacing w:line="276" w:lineRule="auto"/>
              <w:jc w:val="both"/>
              <w:rPr>
                <w:sz w:val="22"/>
              </w:rPr>
            </w:pPr>
            <w:r w:rsidRPr="00AB7AF9">
              <w:rPr>
                <w:sz w:val="22"/>
              </w:rPr>
              <w:t>Increased sensitivity to rapture</w:t>
            </w:r>
          </w:p>
        </w:tc>
        <w:tc>
          <w:tcPr>
            <w:tcW w:w="720" w:type="dxa"/>
          </w:tcPr>
          <w:p w:rsidR="00687A5B" w:rsidRPr="00AB7AF9" w:rsidRDefault="00687A5B" w:rsidP="00654966">
            <w:pPr>
              <w:spacing w:line="276" w:lineRule="auto"/>
              <w:jc w:val="both"/>
              <w:rPr>
                <w:sz w:val="22"/>
              </w:rPr>
            </w:pPr>
            <w:r w:rsidRPr="00AB7AF9">
              <w:rPr>
                <w:sz w:val="22"/>
              </w:rPr>
              <w:t>2.8</w:t>
            </w:r>
          </w:p>
        </w:tc>
        <w:tc>
          <w:tcPr>
            <w:tcW w:w="630" w:type="dxa"/>
          </w:tcPr>
          <w:p w:rsidR="00687A5B" w:rsidRPr="00AB7AF9" w:rsidRDefault="00687A5B" w:rsidP="00654966">
            <w:pPr>
              <w:spacing w:line="276" w:lineRule="auto"/>
              <w:jc w:val="both"/>
              <w:rPr>
                <w:sz w:val="22"/>
              </w:rPr>
            </w:pPr>
            <w:r w:rsidRPr="00AB7AF9">
              <w:rPr>
                <w:sz w:val="22"/>
              </w:rPr>
              <w:t>0.31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3.0</w:t>
            </w:r>
          </w:p>
        </w:tc>
        <w:tc>
          <w:tcPr>
            <w:tcW w:w="630" w:type="dxa"/>
          </w:tcPr>
          <w:p w:rsidR="00687A5B" w:rsidRPr="00AB7AF9" w:rsidRDefault="00687A5B" w:rsidP="00654966">
            <w:pPr>
              <w:spacing w:line="276" w:lineRule="auto"/>
              <w:jc w:val="both"/>
              <w:rPr>
                <w:sz w:val="22"/>
              </w:rPr>
            </w:pPr>
            <w:r w:rsidRPr="00AB7AF9">
              <w:rPr>
                <w:sz w:val="22"/>
              </w:rPr>
              <w:t>0.51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0.12</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440"/>
        </w:trPr>
        <w:tc>
          <w:tcPr>
            <w:tcW w:w="3600" w:type="dxa"/>
            <w:gridSpan w:val="2"/>
          </w:tcPr>
          <w:p w:rsidR="00687A5B" w:rsidRPr="00AB7AF9" w:rsidRDefault="00687A5B" w:rsidP="00654966">
            <w:pPr>
              <w:spacing w:line="276" w:lineRule="auto"/>
              <w:jc w:val="center"/>
              <w:rPr>
                <w:b/>
                <w:sz w:val="22"/>
              </w:rPr>
            </w:pPr>
            <w:r w:rsidRPr="00AB7AF9">
              <w:rPr>
                <w:b/>
                <w:sz w:val="22"/>
              </w:rPr>
              <w:t>Grand</w:t>
            </w:r>
          </w:p>
        </w:tc>
        <w:tc>
          <w:tcPr>
            <w:tcW w:w="720" w:type="dxa"/>
          </w:tcPr>
          <w:p w:rsidR="00687A5B" w:rsidRPr="00AB7AF9" w:rsidRDefault="00687A5B" w:rsidP="00654966">
            <w:pPr>
              <w:spacing w:line="276" w:lineRule="auto"/>
              <w:jc w:val="both"/>
              <w:rPr>
                <w:b/>
                <w:sz w:val="22"/>
              </w:rPr>
            </w:pPr>
            <w:r w:rsidRPr="00AB7AF9">
              <w:rPr>
                <w:b/>
                <w:sz w:val="22"/>
              </w:rPr>
              <w:t>2.9</w:t>
            </w:r>
          </w:p>
        </w:tc>
        <w:tc>
          <w:tcPr>
            <w:tcW w:w="630" w:type="dxa"/>
          </w:tcPr>
          <w:p w:rsidR="00687A5B" w:rsidRPr="00AB7AF9" w:rsidRDefault="00687A5B" w:rsidP="00654966">
            <w:pPr>
              <w:spacing w:line="276" w:lineRule="auto"/>
              <w:jc w:val="both"/>
              <w:rPr>
                <w:b/>
                <w:sz w:val="22"/>
              </w:rPr>
            </w:pPr>
            <w:r w:rsidRPr="00AB7AF9">
              <w:rPr>
                <w:b/>
                <w:sz w:val="22"/>
              </w:rPr>
              <w:t>0.17</w:t>
            </w:r>
          </w:p>
        </w:tc>
        <w:tc>
          <w:tcPr>
            <w:tcW w:w="720" w:type="dxa"/>
          </w:tcPr>
          <w:p w:rsidR="00687A5B" w:rsidRPr="00AB7AF9" w:rsidRDefault="00687A5B" w:rsidP="00654966">
            <w:pPr>
              <w:spacing w:line="276" w:lineRule="auto"/>
              <w:jc w:val="both"/>
              <w:rPr>
                <w:b/>
                <w:sz w:val="22"/>
              </w:rPr>
            </w:pPr>
            <w:r w:rsidRPr="00AB7AF9">
              <w:rPr>
                <w:b/>
                <w:sz w:val="22"/>
              </w:rPr>
              <w:t>A</w:t>
            </w:r>
          </w:p>
        </w:tc>
        <w:tc>
          <w:tcPr>
            <w:tcW w:w="720" w:type="dxa"/>
          </w:tcPr>
          <w:p w:rsidR="00687A5B" w:rsidRPr="00AB7AF9" w:rsidRDefault="00687A5B" w:rsidP="00654966">
            <w:pPr>
              <w:spacing w:line="276" w:lineRule="auto"/>
              <w:jc w:val="both"/>
              <w:rPr>
                <w:b/>
                <w:sz w:val="22"/>
              </w:rPr>
            </w:pPr>
            <w:r w:rsidRPr="00AB7AF9">
              <w:rPr>
                <w:b/>
                <w:sz w:val="22"/>
              </w:rPr>
              <w:t>3.0</w:t>
            </w:r>
          </w:p>
        </w:tc>
        <w:tc>
          <w:tcPr>
            <w:tcW w:w="630" w:type="dxa"/>
          </w:tcPr>
          <w:p w:rsidR="00687A5B" w:rsidRPr="00AB7AF9" w:rsidRDefault="00687A5B" w:rsidP="00654966">
            <w:pPr>
              <w:spacing w:line="276" w:lineRule="auto"/>
              <w:jc w:val="both"/>
              <w:rPr>
                <w:b/>
                <w:sz w:val="22"/>
              </w:rPr>
            </w:pPr>
            <w:r w:rsidRPr="00AB7AF9">
              <w:rPr>
                <w:b/>
                <w:sz w:val="22"/>
              </w:rPr>
              <w:t>0.23</w:t>
            </w:r>
          </w:p>
        </w:tc>
        <w:tc>
          <w:tcPr>
            <w:tcW w:w="630" w:type="dxa"/>
          </w:tcPr>
          <w:p w:rsidR="00687A5B" w:rsidRPr="00AB7AF9" w:rsidRDefault="00687A5B" w:rsidP="00654966">
            <w:pPr>
              <w:spacing w:line="276" w:lineRule="auto"/>
              <w:jc w:val="both"/>
              <w:rPr>
                <w:b/>
                <w:sz w:val="22"/>
              </w:rPr>
            </w:pPr>
            <w:r w:rsidRPr="00AB7AF9">
              <w:rPr>
                <w:b/>
                <w:sz w:val="22"/>
              </w:rPr>
              <w:t>A</w:t>
            </w:r>
          </w:p>
        </w:tc>
        <w:tc>
          <w:tcPr>
            <w:tcW w:w="630" w:type="dxa"/>
          </w:tcPr>
          <w:p w:rsidR="00687A5B" w:rsidRPr="00AB7AF9" w:rsidRDefault="00687A5B" w:rsidP="00654966">
            <w:pPr>
              <w:spacing w:line="276" w:lineRule="auto"/>
              <w:jc w:val="both"/>
              <w:rPr>
                <w:b/>
                <w:sz w:val="22"/>
              </w:rPr>
            </w:pPr>
            <w:r w:rsidRPr="00AB7AF9">
              <w:rPr>
                <w:b/>
                <w:sz w:val="22"/>
              </w:rPr>
              <w:t>3.0</w:t>
            </w:r>
          </w:p>
        </w:tc>
        <w:tc>
          <w:tcPr>
            <w:tcW w:w="630" w:type="dxa"/>
          </w:tcPr>
          <w:p w:rsidR="00687A5B" w:rsidRPr="00AB7AF9" w:rsidRDefault="00687A5B" w:rsidP="00654966">
            <w:pPr>
              <w:spacing w:line="276" w:lineRule="auto"/>
              <w:jc w:val="both"/>
              <w:rPr>
                <w:b/>
                <w:sz w:val="22"/>
              </w:rPr>
            </w:pPr>
            <w:r w:rsidRPr="00AB7AF9">
              <w:rPr>
                <w:b/>
                <w:sz w:val="22"/>
              </w:rPr>
              <w:t>0.34</w:t>
            </w:r>
          </w:p>
        </w:tc>
        <w:tc>
          <w:tcPr>
            <w:tcW w:w="630" w:type="dxa"/>
          </w:tcPr>
          <w:p w:rsidR="00687A5B" w:rsidRPr="00AB7AF9" w:rsidRDefault="00687A5B" w:rsidP="00654966">
            <w:pPr>
              <w:spacing w:line="276" w:lineRule="auto"/>
              <w:jc w:val="both"/>
              <w:rPr>
                <w:b/>
                <w:sz w:val="22"/>
              </w:rPr>
            </w:pPr>
            <w:r w:rsidRPr="00AB7AF9">
              <w:rPr>
                <w:b/>
                <w:sz w:val="22"/>
              </w:rPr>
              <w:t>A</w:t>
            </w:r>
          </w:p>
        </w:tc>
      </w:tr>
    </w:tbl>
    <w:p w:rsidR="00687A5B" w:rsidRPr="00AB7AF9" w:rsidRDefault="00687A5B" w:rsidP="00687A5B">
      <w:pPr>
        <w:spacing w:line="276" w:lineRule="auto"/>
        <w:contextualSpacing/>
        <w:jc w:val="both"/>
        <w:rPr>
          <w:sz w:val="26"/>
        </w:rPr>
      </w:pPr>
    </w:p>
    <w:p w:rsidR="00687A5B" w:rsidRPr="00AB7AF9" w:rsidRDefault="00687A5B" w:rsidP="00687A5B">
      <w:pPr>
        <w:spacing w:line="276" w:lineRule="auto"/>
        <w:jc w:val="both"/>
        <w:rPr>
          <w:sz w:val="26"/>
        </w:rPr>
      </w:pPr>
      <w:r w:rsidRPr="00AB7AF9">
        <w:rPr>
          <w:sz w:val="26"/>
        </w:rPr>
        <w:lastRenderedPageBreak/>
        <w:t xml:space="preserve">From table 3, the grand mean for pastors </w:t>
      </w:r>
      <w:r>
        <w:rPr>
          <w:sz w:val="26"/>
        </w:rPr>
        <w:t>was</w:t>
      </w:r>
      <w:r w:rsidRPr="00AB7AF9">
        <w:rPr>
          <w:sz w:val="26"/>
        </w:rPr>
        <w:t xml:space="preserve"> 2.9 and that of deacons </w:t>
      </w:r>
      <w:r>
        <w:rPr>
          <w:sz w:val="26"/>
        </w:rPr>
        <w:t>was</w:t>
      </w:r>
      <w:r w:rsidRPr="00AB7AF9">
        <w:rPr>
          <w:sz w:val="26"/>
        </w:rPr>
        <w:t xml:space="preserve"> 3.0 while the overall grand mean </w:t>
      </w:r>
      <w:r>
        <w:rPr>
          <w:sz w:val="26"/>
        </w:rPr>
        <w:t>was</w:t>
      </w:r>
      <w:r w:rsidRPr="00AB7AF9">
        <w:rPr>
          <w:sz w:val="26"/>
        </w:rPr>
        <w:t xml:space="preserve"> 3.0. This result indicates that both pastors and deacons in Enugu metropolis perceived that the benefits of the restoration of Biblical leadership style in the church i</w:t>
      </w:r>
      <w:r>
        <w:rPr>
          <w:sz w:val="26"/>
        </w:rPr>
        <w:t>nclude; righteous judg</w:t>
      </w:r>
      <w:r w:rsidRPr="00AB7AF9">
        <w:rPr>
          <w:sz w:val="26"/>
        </w:rPr>
        <w:t>ment, enthronement of meritocracy, justice and fair play, eradication of partiality, obedience to constituted authorities, refocusing the church on local and global evangelism restoration of forgiving spirit and increased sensitivity to rapture.</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Research Question 4</w:t>
      </w:r>
    </w:p>
    <w:p w:rsidR="00687A5B" w:rsidRPr="00AB7AF9" w:rsidRDefault="00687A5B" w:rsidP="00687A5B">
      <w:pPr>
        <w:spacing w:line="276" w:lineRule="auto"/>
        <w:jc w:val="both"/>
        <w:rPr>
          <w:sz w:val="26"/>
        </w:rPr>
      </w:pPr>
      <w:r w:rsidRPr="00AB7AF9">
        <w:rPr>
          <w:sz w:val="26"/>
        </w:rPr>
        <w:t>What is the impact of</w:t>
      </w:r>
      <w:r>
        <w:rPr>
          <w:sz w:val="26"/>
        </w:rPr>
        <w:t xml:space="preserve"> </w:t>
      </w:r>
      <w:r w:rsidRPr="00AB7AF9">
        <w:rPr>
          <w:sz w:val="26"/>
        </w:rPr>
        <w:t>effective Biblical leadership style of the church in the society?</w:t>
      </w:r>
    </w:p>
    <w:p w:rsidR="00687A5B" w:rsidRPr="00AB7AF9" w:rsidRDefault="00687A5B" w:rsidP="00687A5B">
      <w:pPr>
        <w:spacing w:line="276" w:lineRule="auto"/>
        <w:jc w:val="both"/>
        <w:rPr>
          <w:b/>
          <w:sz w:val="26"/>
        </w:rPr>
      </w:pPr>
      <w:r w:rsidRPr="00AB7AF9">
        <w:rPr>
          <w:b/>
          <w:sz w:val="26"/>
        </w:rPr>
        <w:t>Table 4:</w:t>
      </w:r>
      <w:r w:rsidRPr="00AB7AF9">
        <w:rPr>
          <w:sz w:val="26"/>
        </w:rPr>
        <w:t>mean and standard deviation scores on research question 4 items</w:t>
      </w:r>
    </w:p>
    <w:tbl>
      <w:tblPr>
        <w:tblStyle w:val="TableGrid"/>
        <w:tblW w:w="9540" w:type="dxa"/>
        <w:tblInd w:w="198" w:type="dxa"/>
        <w:tblLayout w:type="fixed"/>
        <w:tblLook w:val="04A0"/>
      </w:tblPr>
      <w:tblGrid>
        <w:gridCol w:w="540"/>
        <w:gridCol w:w="2880"/>
        <w:gridCol w:w="720"/>
        <w:gridCol w:w="720"/>
        <w:gridCol w:w="720"/>
        <w:gridCol w:w="720"/>
        <w:gridCol w:w="720"/>
        <w:gridCol w:w="630"/>
        <w:gridCol w:w="630"/>
        <w:gridCol w:w="630"/>
        <w:gridCol w:w="630"/>
      </w:tblGrid>
      <w:tr w:rsidR="00687A5B" w:rsidRPr="00AB7AF9" w:rsidTr="00654966">
        <w:trPr>
          <w:trHeight w:val="281"/>
        </w:trPr>
        <w:tc>
          <w:tcPr>
            <w:tcW w:w="540" w:type="dxa"/>
            <w:vMerge w:val="restart"/>
          </w:tcPr>
          <w:p w:rsidR="00687A5B" w:rsidRPr="00AB7AF9" w:rsidRDefault="00687A5B" w:rsidP="00654966">
            <w:pPr>
              <w:spacing w:line="276" w:lineRule="auto"/>
              <w:jc w:val="both"/>
              <w:rPr>
                <w:sz w:val="22"/>
              </w:rPr>
            </w:pPr>
            <w:r w:rsidRPr="00AB7AF9">
              <w:rPr>
                <w:sz w:val="22"/>
              </w:rPr>
              <w:t>S/N</w:t>
            </w:r>
          </w:p>
        </w:tc>
        <w:tc>
          <w:tcPr>
            <w:tcW w:w="2880" w:type="dxa"/>
            <w:vMerge w:val="restart"/>
          </w:tcPr>
          <w:p w:rsidR="00687A5B" w:rsidRPr="00AB7AF9" w:rsidRDefault="00687A5B" w:rsidP="00654966">
            <w:pPr>
              <w:spacing w:line="276" w:lineRule="auto"/>
              <w:jc w:val="both"/>
              <w:rPr>
                <w:sz w:val="22"/>
              </w:rPr>
            </w:pPr>
            <w:r w:rsidRPr="00AB7AF9">
              <w:rPr>
                <w:sz w:val="22"/>
              </w:rPr>
              <w:t>When effective Biblical leadership style is restored in the church;</w:t>
            </w:r>
          </w:p>
        </w:tc>
        <w:tc>
          <w:tcPr>
            <w:tcW w:w="2160" w:type="dxa"/>
            <w:gridSpan w:val="3"/>
          </w:tcPr>
          <w:p w:rsidR="00687A5B" w:rsidRPr="00AB7AF9" w:rsidRDefault="00687A5B" w:rsidP="00654966">
            <w:pPr>
              <w:spacing w:line="276" w:lineRule="auto"/>
              <w:jc w:val="both"/>
              <w:rPr>
                <w:b/>
                <w:sz w:val="22"/>
              </w:rPr>
            </w:pPr>
            <w:r w:rsidRPr="00AB7AF9">
              <w:rPr>
                <w:b/>
                <w:sz w:val="22"/>
              </w:rPr>
              <w:t>Pastors</w:t>
            </w:r>
          </w:p>
        </w:tc>
        <w:tc>
          <w:tcPr>
            <w:tcW w:w="2070" w:type="dxa"/>
            <w:gridSpan w:val="3"/>
          </w:tcPr>
          <w:p w:rsidR="00687A5B" w:rsidRPr="00AB7AF9" w:rsidRDefault="00687A5B" w:rsidP="00654966">
            <w:pPr>
              <w:spacing w:line="276" w:lineRule="auto"/>
              <w:jc w:val="both"/>
              <w:rPr>
                <w:b/>
                <w:sz w:val="22"/>
              </w:rPr>
            </w:pPr>
            <w:r w:rsidRPr="00AB7AF9">
              <w:rPr>
                <w:b/>
                <w:sz w:val="22"/>
              </w:rPr>
              <w:t>Deacons</w:t>
            </w:r>
          </w:p>
        </w:tc>
        <w:tc>
          <w:tcPr>
            <w:tcW w:w="1890" w:type="dxa"/>
            <w:gridSpan w:val="3"/>
          </w:tcPr>
          <w:p w:rsidR="00687A5B" w:rsidRPr="00AB7AF9" w:rsidRDefault="00687A5B" w:rsidP="00654966">
            <w:pPr>
              <w:spacing w:line="276" w:lineRule="auto"/>
              <w:jc w:val="both"/>
              <w:rPr>
                <w:b/>
                <w:sz w:val="22"/>
              </w:rPr>
            </w:pPr>
            <w:r w:rsidRPr="00AB7AF9">
              <w:rPr>
                <w:b/>
                <w:sz w:val="22"/>
              </w:rPr>
              <w:t>Overall</w:t>
            </w:r>
          </w:p>
        </w:tc>
      </w:tr>
      <w:tr w:rsidR="00687A5B" w:rsidRPr="00AB7AF9" w:rsidTr="00654966">
        <w:trPr>
          <w:trHeight w:val="863"/>
        </w:trPr>
        <w:tc>
          <w:tcPr>
            <w:tcW w:w="540" w:type="dxa"/>
            <w:vMerge/>
          </w:tcPr>
          <w:p w:rsidR="00687A5B" w:rsidRPr="00AB7AF9" w:rsidRDefault="00687A5B" w:rsidP="00654966">
            <w:pPr>
              <w:spacing w:line="276" w:lineRule="auto"/>
              <w:jc w:val="both"/>
              <w:rPr>
                <w:sz w:val="22"/>
              </w:rPr>
            </w:pPr>
          </w:p>
        </w:tc>
        <w:tc>
          <w:tcPr>
            <w:tcW w:w="2880" w:type="dxa"/>
            <w:vMerge/>
          </w:tcPr>
          <w:p w:rsidR="00687A5B" w:rsidRPr="00AB7AF9" w:rsidRDefault="00687A5B" w:rsidP="00654966">
            <w:pPr>
              <w:spacing w:line="276" w:lineRule="auto"/>
              <w:jc w:val="both"/>
              <w:rPr>
                <w:sz w:val="22"/>
              </w:rPr>
            </w:pPr>
          </w:p>
        </w:tc>
        <w:tc>
          <w:tcPr>
            <w:tcW w:w="720" w:type="dxa"/>
          </w:tcPr>
          <w:p w:rsidR="00687A5B" w:rsidRPr="00AB7AF9" w:rsidRDefault="00687A5B" w:rsidP="00654966">
            <w:pPr>
              <w:spacing w:line="276" w:lineRule="auto"/>
              <w:jc w:val="both"/>
              <w:rPr>
                <w:sz w:val="22"/>
              </w:rPr>
            </w:pPr>
            <w:r w:rsidRPr="00AB7AF9">
              <w:rPr>
                <w:sz w:val="22"/>
              </w:rPr>
              <w:t>Mean</w:t>
            </w:r>
          </w:p>
        </w:tc>
        <w:tc>
          <w:tcPr>
            <w:tcW w:w="720" w:type="dxa"/>
          </w:tcPr>
          <w:p w:rsidR="00687A5B" w:rsidRPr="00AB7AF9" w:rsidRDefault="00687A5B" w:rsidP="00654966">
            <w:pPr>
              <w:spacing w:line="276" w:lineRule="auto"/>
              <w:jc w:val="both"/>
              <w:rPr>
                <w:sz w:val="22"/>
              </w:rPr>
            </w:pPr>
            <w:r w:rsidRPr="00AB7AF9">
              <w:rPr>
                <w:sz w:val="22"/>
              </w:rPr>
              <w:t>SD</w:t>
            </w:r>
          </w:p>
        </w:tc>
        <w:tc>
          <w:tcPr>
            <w:tcW w:w="720" w:type="dxa"/>
          </w:tcPr>
          <w:p w:rsidR="00687A5B" w:rsidRPr="00AB7AF9" w:rsidRDefault="00687A5B" w:rsidP="00654966">
            <w:pPr>
              <w:spacing w:line="276" w:lineRule="auto"/>
              <w:jc w:val="both"/>
              <w:rPr>
                <w:sz w:val="22"/>
              </w:rPr>
            </w:pPr>
            <w:r w:rsidRPr="00AB7AF9">
              <w:rPr>
                <w:sz w:val="22"/>
              </w:rPr>
              <w:t>Decision</w:t>
            </w:r>
          </w:p>
        </w:tc>
        <w:tc>
          <w:tcPr>
            <w:tcW w:w="720" w:type="dxa"/>
          </w:tcPr>
          <w:p w:rsidR="00687A5B" w:rsidRPr="00AB7AF9" w:rsidRDefault="00687A5B" w:rsidP="00654966">
            <w:pPr>
              <w:spacing w:line="276" w:lineRule="auto"/>
              <w:jc w:val="both"/>
              <w:rPr>
                <w:sz w:val="22"/>
              </w:rPr>
            </w:pPr>
            <w:r w:rsidRPr="00AB7AF9">
              <w:rPr>
                <w:sz w:val="22"/>
              </w:rPr>
              <w:t>Mean</w:t>
            </w:r>
          </w:p>
        </w:tc>
        <w:tc>
          <w:tcPr>
            <w:tcW w:w="720" w:type="dxa"/>
          </w:tcPr>
          <w:p w:rsidR="00687A5B" w:rsidRPr="00AB7AF9" w:rsidRDefault="00687A5B" w:rsidP="00654966">
            <w:pPr>
              <w:spacing w:line="276" w:lineRule="auto"/>
              <w:jc w:val="both"/>
              <w:rPr>
                <w:sz w:val="22"/>
              </w:rPr>
            </w:pPr>
            <w:r w:rsidRPr="00AB7AF9">
              <w:rPr>
                <w:sz w:val="22"/>
              </w:rPr>
              <w:t>SD</w:t>
            </w:r>
          </w:p>
        </w:tc>
        <w:tc>
          <w:tcPr>
            <w:tcW w:w="630" w:type="dxa"/>
          </w:tcPr>
          <w:p w:rsidR="00687A5B" w:rsidRPr="00AB7AF9" w:rsidRDefault="00687A5B" w:rsidP="00654966">
            <w:pPr>
              <w:spacing w:line="276" w:lineRule="auto"/>
              <w:jc w:val="both"/>
              <w:rPr>
                <w:sz w:val="22"/>
              </w:rPr>
            </w:pPr>
            <w:r w:rsidRPr="00AB7AF9">
              <w:rPr>
                <w:sz w:val="22"/>
              </w:rPr>
              <w:t>Decision</w:t>
            </w:r>
          </w:p>
        </w:tc>
        <w:tc>
          <w:tcPr>
            <w:tcW w:w="630" w:type="dxa"/>
          </w:tcPr>
          <w:p w:rsidR="00687A5B" w:rsidRPr="00AB7AF9" w:rsidRDefault="00687A5B" w:rsidP="00654966">
            <w:pPr>
              <w:spacing w:line="276" w:lineRule="auto"/>
              <w:jc w:val="both"/>
              <w:rPr>
                <w:sz w:val="22"/>
              </w:rPr>
            </w:pPr>
            <w:r w:rsidRPr="00AB7AF9">
              <w:rPr>
                <w:sz w:val="22"/>
              </w:rPr>
              <w:t>Mean</w:t>
            </w:r>
          </w:p>
        </w:tc>
        <w:tc>
          <w:tcPr>
            <w:tcW w:w="630" w:type="dxa"/>
          </w:tcPr>
          <w:p w:rsidR="00687A5B" w:rsidRPr="00AB7AF9" w:rsidRDefault="00687A5B" w:rsidP="00654966">
            <w:pPr>
              <w:spacing w:line="276" w:lineRule="auto"/>
              <w:jc w:val="both"/>
              <w:rPr>
                <w:sz w:val="22"/>
              </w:rPr>
            </w:pPr>
            <w:r w:rsidRPr="00AB7AF9">
              <w:rPr>
                <w:sz w:val="22"/>
              </w:rPr>
              <w:t>SD</w:t>
            </w:r>
          </w:p>
        </w:tc>
        <w:tc>
          <w:tcPr>
            <w:tcW w:w="630" w:type="dxa"/>
          </w:tcPr>
          <w:p w:rsidR="00687A5B" w:rsidRPr="00AB7AF9" w:rsidRDefault="00687A5B" w:rsidP="00654966">
            <w:pPr>
              <w:spacing w:line="276" w:lineRule="auto"/>
              <w:jc w:val="both"/>
              <w:rPr>
                <w:sz w:val="22"/>
              </w:rPr>
            </w:pPr>
            <w:r w:rsidRPr="00AB7AF9">
              <w:rPr>
                <w:sz w:val="22"/>
              </w:rPr>
              <w:t>Decision</w:t>
            </w:r>
          </w:p>
        </w:tc>
      </w:tr>
      <w:tr w:rsidR="00687A5B" w:rsidRPr="00AB7AF9" w:rsidTr="00654966">
        <w:trPr>
          <w:trHeight w:val="281"/>
        </w:trPr>
        <w:tc>
          <w:tcPr>
            <w:tcW w:w="540" w:type="dxa"/>
          </w:tcPr>
          <w:p w:rsidR="00687A5B" w:rsidRPr="00AB7AF9" w:rsidRDefault="00687A5B" w:rsidP="00654966">
            <w:pPr>
              <w:spacing w:line="276" w:lineRule="auto"/>
              <w:jc w:val="both"/>
              <w:rPr>
                <w:sz w:val="22"/>
              </w:rPr>
            </w:pPr>
            <w:r w:rsidRPr="00AB7AF9">
              <w:rPr>
                <w:sz w:val="22"/>
              </w:rPr>
              <w:t>26</w:t>
            </w:r>
          </w:p>
        </w:tc>
        <w:tc>
          <w:tcPr>
            <w:tcW w:w="2880" w:type="dxa"/>
          </w:tcPr>
          <w:p w:rsidR="00687A5B" w:rsidRPr="00AB7AF9" w:rsidRDefault="00687A5B" w:rsidP="00654966">
            <w:pPr>
              <w:spacing w:line="276" w:lineRule="auto"/>
              <w:jc w:val="both"/>
              <w:rPr>
                <w:sz w:val="22"/>
              </w:rPr>
            </w:pPr>
            <w:r w:rsidRPr="00AB7AF9">
              <w:rPr>
                <w:sz w:val="22"/>
              </w:rPr>
              <w:t>The society puts church in high esteem</w:t>
            </w:r>
          </w:p>
        </w:tc>
        <w:tc>
          <w:tcPr>
            <w:tcW w:w="720" w:type="dxa"/>
          </w:tcPr>
          <w:p w:rsidR="00687A5B" w:rsidRPr="00AB7AF9" w:rsidRDefault="00687A5B" w:rsidP="00654966">
            <w:pPr>
              <w:spacing w:line="276" w:lineRule="auto"/>
              <w:jc w:val="both"/>
              <w:rPr>
                <w:sz w:val="22"/>
              </w:rPr>
            </w:pPr>
            <w:r w:rsidRPr="00AB7AF9">
              <w:rPr>
                <w:sz w:val="22"/>
              </w:rPr>
              <w:t>3.2</w:t>
            </w:r>
          </w:p>
        </w:tc>
        <w:tc>
          <w:tcPr>
            <w:tcW w:w="720" w:type="dxa"/>
          </w:tcPr>
          <w:p w:rsidR="00687A5B" w:rsidRPr="00AB7AF9" w:rsidRDefault="00687A5B" w:rsidP="00654966">
            <w:pPr>
              <w:spacing w:line="276" w:lineRule="auto"/>
              <w:jc w:val="both"/>
              <w:rPr>
                <w:sz w:val="22"/>
              </w:rPr>
            </w:pPr>
            <w:r w:rsidRPr="00AB7AF9">
              <w:rPr>
                <w:sz w:val="22"/>
              </w:rPr>
              <w:t>0.21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3.1</w:t>
            </w:r>
          </w:p>
        </w:tc>
        <w:tc>
          <w:tcPr>
            <w:tcW w:w="720" w:type="dxa"/>
          </w:tcPr>
          <w:p w:rsidR="00687A5B" w:rsidRPr="00AB7AF9" w:rsidRDefault="00687A5B" w:rsidP="00654966">
            <w:pPr>
              <w:spacing w:line="276" w:lineRule="auto"/>
              <w:jc w:val="both"/>
              <w:rPr>
                <w:sz w:val="22"/>
              </w:rPr>
            </w:pPr>
            <w:r w:rsidRPr="00AB7AF9">
              <w:rPr>
                <w:sz w:val="22"/>
              </w:rPr>
              <w:t>0.17</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1.12</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577"/>
        </w:trPr>
        <w:tc>
          <w:tcPr>
            <w:tcW w:w="540" w:type="dxa"/>
          </w:tcPr>
          <w:p w:rsidR="00687A5B" w:rsidRPr="00AB7AF9" w:rsidRDefault="00687A5B" w:rsidP="00654966">
            <w:pPr>
              <w:spacing w:line="276" w:lineRule="auto"/>
              <w:jc w:val="both"/>
              <w:rPr>
                <w:sz w:val="22"/>
              </w:rPr>
            </w:pPr>
            <w:r w:rsidRPr="00AB7AF9">
              <w:rPr>
                <w:sz w:val="22"/>
              </w:rPr>
              <w:t>27</w:t>
            </w:r>
          </w:p>
        </w:tc>
        <w:tc>
          <w:tcPr>
            <w:tcW w:w="2880" w:type="dxa"/>
          </w:tcPr>
          <w:p w:rsidR="00687A5B" w:rsidRPr="00AB7AF9" w:rsidRDefault="00687A5B" w:rsidP="00654966">
            <w:pPr>
              <w:spacing w:line="276" w:lineRule="auto"/>
              <w:jc w:val="both"/>
              <w:rPr>
                <w:sz w:val="22"/>
              </w:rPr>
            </w:pPr>
            <w:r w:rsidRPr="00AB7AF9">
              <w:rPr>
                <w:sz w:val="22"/>
              </w:rPr>
              <w:t>Opportunity for godly people to influence their ungodly neighbours increases</w:t>
            </w:r>
          </w:p>
        </w:tc>
        <w:tc>
          <w:tcPr>
            <w:tcW w:w="720" w:type="dxa"/>
          </w:tcPr>
          <w:p w:rsidR="00687A5B" w:rsidRPr="00AB7AF9" w:rsidRDefault="00687A5B" w:rsidP="00654966">
            <w:pPr>
              <w:spacing w:line="276" w:lineRule="auto"/>
              <w:jc w:val="both"/>
              <w:rPr>
                <w:sz w:val="22"/>
              </w:rPr>
            </w:pPr>
            <w:r w:rsidRPr="00AB7AF9">
              <w:rPr>
                <w:sz w:val="22"/>
              </w:rPr>
              <w:t>3.3</w:t>
            </w:r>
          </w:p>
        </w:tc>
        <w:tc>
          <w:tcPr>
            <w:tcW w:w="720" w:type="dxa"/>
          </w:tcPr>
          <w:p w:rsidR="00687A5B" w:rsidRPr="00AB7AF9" w:rsidRDefault="00687A5B" w:rsidP="00654966">
            <w:pPr>
              <w:spacing w:line="276" w:lineRule="auto"/>
              <w:jc w:val="both"/>
              <w:rPr>
                <w:sz w:val="22"/>
              </w:rPr>
            </w:pPr>
            <w:r w:rsidRPr="00AB7AF9">
              <w:rPr>
                <w:sz w:val="22"/>
              </w:rPr>
              <w:t>0.11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3.0</w:t>
            </w:r>
          </w:p>
        </w:tc>
        <w:tc>
          <w:tcPr>
            <w:tcW w:w="720" w:type="dxa"/>
          </w:tcPr>
          <w:p w:rsidR="00687A5B" w:rsidRPr="00AB7AF9" w:rsidRDefault="00687A5B" w:rsidP="00654966">
            <w:pPr>
              <w:spacing w:line="276" w:lineRule="auto"/>
              <w:jc w:val="both"/>
              <w:rPr>
                <w:sz w:val="22"/>
              </w:rPr>
            </w:pPr>
            <w:r w:rsidRPr="00AB7AF9">
              <w:rPr>
                <w:sz w:val="22"/>
              </w:rPr>
              <w:t>0.04</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3.3</w:t>
            </w:r>
          </w:p>
        </w:tc>
        <w:tc>
          <w:tcPr>
            <w:tcW w:w="630" w:type="dxa"/>
          </w:tcPr>
          <w:p w:rsidR="00687A5B" w:rsidRPr="00AB7AF9" w:rsidRDefault="00687A5B" w:rsidP="00654966">
            <w:pPr>
              <w:spacing w:line="276" w:lineRule="auto"/>
              <w:jc w:val="both"/>
              <w:rPr>
                <w:sz w:val="22"/>
              </w:rPr>
            </w:pPr>
            <w:r w:rsidRPr="00AB7AF9">
              <w:rPr>
                <w:sz w:val="22"/>
              </w:rPr>
              <w:t>1.04</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281"/>
        </w:trPr>
        <w:tc>
          <w:tcPr>
            <w:tcW w:w="540" w:type="dxa"/>
          </w:tcPr>
          <w:p w:rsidR="00687A5B" w:rsidRPr="00AB7AF9" w:rsidRDefault="00687A5B" w:rsidP="00654966">
            <w:pPr>
              <w:spacing w:line="276" w:lineRule="auto"/>
              <w:jc w:val="both"/>
              <w:rPr>
                <w:sz w:val="22"/>
              </w:rPr>
            </w:pPr>
            <w:r w:rsidRPr="00AB7AF9">
              <w:rPr>
                <w:sz w:val="22"/>
              </w:rPr>
              <w:t>28</w:t>
            </w:r>
          </w:p>
        </w:tc>
        <w:tc>
          <w:tcPr>
            <w:tcW w:w="2880" w:type="dxa"/>
          </w:tcPr>
          <w:p w:rsidR="00687A5B" w:rsidRPr="00AB7AF9" w:rsidRDefault="00687A5B" w:rsidP="00654966">
            <w:pPr>
              <w:spacing w:line="276" w:lineRule="auto"/>
              <w:jc w:val="both"/>
              <w:rPr>
                <w:sz w:val="22"/>
              </w:rPr>
            </w:pPr>
            <w:r w:rsidRPr="00AB7AF9">
              <w:rPr>
                <w:sz w:val="22"/>
              </w:rPr>
              <w:t>Development of the society improves</w:t>
            </w:r>
          </w:p>
        </w:tc>
        <w:tc>
          <w:tcPr>
            <w:tcW w:w="720" w:type="dxa"/>
          </w:tcPr>
          <w:p w:rsidR="00687A5B" w:rsidRPr="00AB7AF9" w:rsidRDefault="00687A5B" w:rsidP="00654966">
            <w:pPr>
              <w:spacing w:line="276" w:lineRule="auto"/>
              <w:jc w:val="both"/>
              <w:rPr>
                <w:sz w:val="22"/>
              </w:rPr>
            </w:pPr>
            <w:r w:rsidRPr="00AB7AF9">
              <w:rPr>
                <w:sz w:val="22"/>
              </w:rPr>
              <w:t>2.5</w:t>
            </w:r>
          </w:p>
        </w:tc>
        <w:tc>
          <w:tcPr>
            <w:tcW w:w="720" w:type="dxa"/>
          </w:tcPr>
          <w:p w:rsidR="00687A5B" w:rsidRPr="00AB7AF9" w:rsidRDefault="00687A5B" w:rsidP="00654966">
            <w:pPr>
              <w:spacing w:line="276" w:lineRule="auto"/>
              <w:jc w:val="both"/>
              <w:rPr>
                <w:sz w:val="22"/>
              </w:rPr>
            </w:pPr>
            <w:r w:rsidRPr="00AB7AF9">
              <w:rPr>
                <w:sz w:val="22"/>
              </w:rPr>
              <w:t>0.01</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3.2</w:t>
            </w:r>
          </w:p>
        </w:tc>
        <w:tc>
          <w:tcPr>
            <w:tcW w:w="720" w:type="dxa"/>
          </w:tcPr>
          <w:p w:rsidR="00687A5B" w:rsidRPr="00AB7AF9" w:rsidRDefault="00687A5B" w:rsidP="00654966">
            <w:pPr>
              <w:spacing w:line="276" w:lineRule="auto"/>
              <w:jc w:val="both"/>
              <w:rPr>
                <w:sz w:val="22"/>
              </w:rPr>
            </w:pPr>
            <w:r w:rsidRPr="00AB7AF9">
              <w:rPr>
                <w:sz w:val="22"/>
              </w:rPr>
              <w:t>0.51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2.8</w:t>
            </w:r>
          </w:p>
        </w:tc>
        <w:tc>
          <w:tcPr>
            <w:tcW w:w="630" w:type="dxa"/>
          </w:tcPr>
          <w:p w:rsidR="00687A5B" w:rsidRPr="00AB7AF9" w:rsidRDefault="00687A5B" w:rsidP="00654966">
            <w:pPr>
              <w:spacing w:line="276" w:lineRule="auto"/>
              <w:jc w:val="both"/>
              <w:rPr>
                <w:sz w:val="22"/>
              </w:rPr>
            </w:pPr>
            <w:r w:rsidRPr="00AB7AF9">
              <w:rPr>
                <w:sz w:val="22"/>
              </w:rPr>
              <w:t>1.11</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562"/>
        </w:trPr>
        <w:tc>
          <w:tcPr>
            <w:tcW w:w="540" w:type="dxa"/>
          </w:tcPr>
          <w:p w:rsidR="00687A5B" w:rsidRPr="00AB7AF9" w:rsidRDefault="00687A5B" w:rsidP="00654966">
            <w:pPr>
              <w:spacing w:line="276" w:lineRule="auto"/>
              <w:jc w:val="both"/>
              <w:rPr>
                <w:sz w:val="22"/>
              </w:rPr>
            </w:pPr>
            <w:r w:rsidRPr="00AB7AF9">
              <w:rPr>
                <w:sz w:val="22"/>
              </w:rPr>
              <w:t>29</w:t>
            </w:r>
          </w:p>
        </w:tc>
        <w:tc>
          <w:tcPr>
            <w:tcW w:w="2880" w:type="dxa"/>
          </w:tcPr>
          <w:p w:rsidR="00687A5B" w:rsidRPr="00AB7AF9" w:rsidRDefault="00687A5B" w:rsidP="00654966">
            <w:pPr>
              <w:spacing w:line="276" w:lineRule="auto"/>
              <w:jc w:val="both"/>
              <w:rPr>
                <w:sz w:val="22"/>
              </w:rPr>
            </w:pPr>
            <w:r w:rsidRPr="00AB7AF9">
              <w:rPr>
                <w:sz w:val="22"/>
              </w:rPr>
              <w:t>Drastic reduction in corruption will be witnessed in the society</w:t>
            </w:r>
          </w:p>
        </w:tc>
        <w:tc>
          <w:tcPr>
            <w:tcW w:w="720" w:type="dxa"/>
          </w:tcPr>
          <w:p w:rsidR="00687A5B" w:rsidRPr="00AB7AF9" w:rsidRDefault="00687A5B" w:rsidP="00654966">
            <w:pPr>
              <w:spacing w:line="276" w:lineRule="auto"/>
              <w:jc w:val="both"/>
              <w:rPr>
                <w:sz w:val="22"/>
              </w:rPr>
            </w:pPr>
            <w:r w:rsidRPr="00AB7AF9">
              <w:rPr>
                <w:sz w:val="22"/>
              </w:rPr>
              <w:t>3.2</w:t>
            </w:r>
          </w:p>
        </w:tc>
        <w:tc>
          <w:tcPr>
            <w:tcW w:w="720" w:type="dxa"/>
          </w:tcPr>
          <w:p w:rsidR="00687A5B" w:rsidRPr="00AB7AF9" w:rsidRDefault="00687A5B" w:rsidP="00654966">
            <w:pPr>
              <w:spacing w:line="276" w:lineRule="auto"/>
              <w:jc w:val="both"/>
              <w:rPr>
                <w:sz w:val="22"/>
              </w:rPr>
            </w:pPr>
            <w:r w:rsidRPr="00AB7AF9">
              <w:rPr>
                <w:sz w:val="22"/>
              </w:rPr>
              <w:t>0.09</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2.7</w:t>
            </w:r>
          </w:p>
        </w:tc>
        <w:tc>
          <w:tcPr>
            <w:tcW w:w="720" w:type="dxa"/>
          </w:tcPr>
          <w:p w:rsidR="00687A5B" w:rsidRPr="00AB7AF9" w:rsidRDefault="00687A5B" w:rsidP="00654966">
            <w:pPr>
              <w:spacing w:line="276" w:lineRule="auto"/>
              <w:jc w:val="both"/>
              <w:rPr>
                <w:sz w:val="22"/>
              </w:rPr>
            </w:pPr>
            <w:r w:rsidRPr="00AB7AF9">
              <w:rPr>
                <w:sz w:val="22"/>
              </w:rPr>
              <w:t>0.11</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3.2</w:t>
            </w:r>
          </w:p>
        </w:tc>
        <w:tc>
          <w:tcPr>
            <w:tcW w:w="630" w:type="dxa"/>
          </w:tcPr>
          <w:p w:rsidR="00687A5B" w:rsidRPr="00AB7AF9" w:rsidRDefault="00687A5B" w:rsidP="00654966">
            <w:pPr>
              <w:spacing w:line="276" w:lineRule="auto"/>
              <w:jc w:val="both"/>
              <w:rPr>
                <w:sz w:val="22"/>
              </w:rPr>
            </w:pPr>
            <w:r w:rsidRPr="00AB7AF9">
              <w:rPr>
                <w:sz w:val="22"/>
              </w:rPr>
              <w:t>1.33</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858"/>
        </w:trPr>
        <w:tc>
          <w:tcPr>
            <w:tcW w:w="540" w:type="dxa"/>
          </w:tcPr>
          <w:p w:rsidR="00687A5B" w:rsidRPr="00AB7AF9" w:rsidRDefault="00687A5B" w:rsidP="00654966">
            <w:pPr>
              <w:spacing w:line="276" w:lineRule="auto"/>
              <w:jc w:val="both"/>
              <w:rPr>
                <w:sz w:val="22"/>
              </w:rPr>
            </w:pPr>
            <w:r w:rsidRPr="00AB7AF9">
              <w:rPr>
                <w:sz w:val="22"/>
              </w:rPr>
              <w:t>30</w:t>
            </w:r>
          </w:p>
        </w:tc>
        <w:tc>
          <w:tcPr>
            <w:tcW w:w="2880" w:type="dxa"/>
          </w:tcPr>
          <w:p w:rsidR="00687A5B" w:rsidRPr="00AB7AF9" w:rsidRDefault="00687A5B" w:rsidP="00654966">
            <w:pPr>
              <w:spacing w:line="276" w:lineRule="auto"/>
              <w:jc w:val="both"/>
              <w:rPr>
                <w:sz w:val="22"/>
              </w:rPr>
            </w:pPr>
            <w:r w:rsidRPr="00AB7AF9">
              <w:rPr>
                <w:sz w:val="22"/>
              </w:rPr>
              <w:t>High level of accountability and transparency in Governance will be witnessed</w:t>
            </w:r>
          </w:p>
        </w:tc>
        <w:tc>
          <w:tcPr>
            <w:tcW w:w="720" w:type="dxa"/>
          </w:tcPr>
          <w:p w:rsidR="00687A5B" w:rsidRPr="00AB7AF9" w:rsidRDefault="00687A5B" w:rsidP="00654966">
            <w:pPr>
              <w:spacing w:line="276" w:lineRule="auto"/>
              <w:jc w:val="both"/>
              <w:rPr>
                <w:sz w:val="22"/>
              </w:rPr>
            </w:pPr>
            <w:r w:rsidRPr="00AB7AF9">
              <w:rPr>
                <w:sz w:val="22"/>
              </w:rPr>
              <w:t>2.9</w:t>
            </w:r>
          </w:p>
        </w:tc>
        <w:tc>
          <w:tcPr>
            <w:tcW w:w="720" w:type="dxa"/>
          </w:tcPr>
          <w:p w:rsidR="00687A5B" w:rsidRPr="00AB7AF9" w:rsidRDefault="00687A5B" w:rsidP="00654966">
            <w:pPr>
              <w:spacing w:line="276" w:lineRule="auto"/>
              <w:jc w:val="both"/>
              <w:rPr>
                <w:sz w:val="22"/>
              </w:rPr>
            </w:pPr>
            <w:r w:rsidRPr="00AB7AF9">
              <w:rPr>
                <w:sz w:val="22"/>
              </w:rPr>
              <w:t>0.09</w:t>
            </w:r>
          </w:p>
        </w:tc>
        <w:tc>
          <w:tcPr>
            <w:tcW w:w="720" w:type="dxa"/>
          </w:tcPr>
          <w:p w:rsidR="00687A5B" w:rsidRPr="00AB7AF9" w:rsidRDefault="00687A5B" w:rsidP="00654966">
            <w:pPr>
              <w:spacing w:line="276" w:lineRule="auto"/>
              <w:jc w:val="both"/>
              <w:rPr>
                <w:sz w:val="22"/>
              </w:rPr>
            </w:pPr>
            <w:r w:rsidRPr="00AB7AF9">
              <w:rPr>
                <w:sz w:val="22"/>
              </w:rPr>
              <w:t>A</w:t>
            </w:r>
          </w:p>
        </w:tc>
        <w:tc>
          <w:tcPr>
            <w:tcW w:w="720" w:type="dxa"/>
          </w:tcPr>
          <w:p w:rsidR="00687A5B" w:rsidRPr="00AB7AF9" w:rsidRDefault="00687A5B" w:rsidP="00654966">
            <w:pPr>
              <w:spacing w:line="276" w:lineRule="auto"/>
              <w:jc w:val="both"/>
              <w:rPr>
                <w:sz w:val="22"/>
              </w:rPr>
            </w:pPr>
            <w:r w:rsidRPr="00AB7AF9">
              <w:rPr>
                <w:sz w:val="22"/>
              </w:rPr>
              <w:t>3.0</w:t>
            </w:r>
          </w:p>
        </w:tc>
        <w:tc>
          <w:tcPr>
            <w:tcW w:w="720" w:type="dxa"/>
          </w:tcPr>
          <w:p w:rsidR="00687A5B" w:rsidRPr="00AB7AF9" w:rsidRDefault="00687A5B" w:rsidP="00654966">
            <w:pPr>
              <w:spacing w:line="276" w:lineRule="auto"/>
              <w:jc w:val="both"/>
              <w:rPr>
                <w:sz w:val="22"/>
              </w:rPr>
            </w:pPr>
            <w:r w:rsidRPr="00AB7AF9">
              <w:rPr>
                <w:sz w:val="22"/>
              </w:rPr>
              <w:t>0.12</w:t>
            </w:r>
          </w:p>
        </w:tc>
        <w:tc>
          <w:tcPr>
            <w:tcW w:w="630" w:type="dxa"/>
          </w:tcPr>
          <w:p w:rsidR="00687A5B" w:rsidRPr="00AB7AF9" w:rsidRDefault="00687A5B" w:rsidP="00654966">
            <w:pPr>
              <w:spacing w:line="276" w:lineRule="auto"/>
              <w:jc w:val="both"/>
              <w:rPr>
                <w:sz w:val="22"/>
              </w:rPr>
            </w:pPr>
            <w:r w:rsidRPr="00AB7AF9">
              <w:rPr>
                <w:sz w:val="22"/>
              </w:rPr>
              <w:t>A</w:t>
            </w:r>
          </w:p>
        </w:tc>
        <w:tc>
          <w:tcPr>
            <w:tcW w:w="630" w:type="dxa"/>
          </w:tcPr>
          <w:p w:rsidR="00687A5B" w:rsidRPr="00AB7AF9" w:rsidRDefault="00687A5B" w:rsidP="00654966">
            <w:pPr>
              <w:spacing w:line="276" w:lineRule="auto"/>
              <w:jc w:val="both"/>
              <w:rPr>
                <w:sz w:val="22"/>
              </w:rPr>
            </w:pPr>
            <w:r w:rsidRPr="00AB7AF9">
              <w:rPr>
                <w:sz w:val="22"/>
              </w:rPr>
              <w:t>3.1</w:t>
            </w:r>
          </w:p>
        </w:tc>
        <w:tc>
          <w:tcPr>
            <w:tcW w:w="630" w:type="dxa"/>
          </w:tcPr>
          <w:p w:rsidR="00687A5B" w:rsidRPr="00AB7AF9" w:rsidRDefault="00687A5B" w:rsidP="00654966">
            <w:pPr>
              <w:spacing w:line="276" w:lineRule="auto"/>
              <w:jc w:val="both"/>
              <w:rPr>
                <w:sz w:val="22"/>
              </w:rPr>
            </w:pPr>
            <w:r w:rsidRPr="00AB7AF9">
              <w:rPr>
                <w:sz w:val="22"/>
              </w:rPr>
              <w:t>0.40</w:t>
            </w:r>
          </w:p>
        </w:tc>
        <w:tc>
          <w:tcPr>
            <w:tcW w:w="630" w:type="dxa"/>
          </w:tcPr>
          <w:p w:rsidR="00687A5B" w:rsidRPr="00AB7AF9" w:rsidRDefault="00687A5B" w:rsidP="00654966">
            <w:pPr>
              <w:spacing w:line="276" w:lineRule="auto"/>
              <w:jc w:val="both"/>
              <w:rPr>
                <w:sz w:val="22"/>
              </w:rPr>
            </w:pPr>
            <w:r w:rsidRPr="00AB7AF9">
              <w:rPr>
                <w:sz w:val="22"/>
              </w:rPr>
              <w:t>A</w:t>
            </w:r>
          </w:p>
        </w:tc>
      </w:tr>
      <w:tr w:rsidR="00687A5B" w:rsidRPr="00AB7AF9" w:rsidTr="00654966">
        <w:trPr>
          <w:trHeight w:val="296"/>
        </w:trPr>
        <w:tc>
          <w:tcPr>
            <w:tcW w:w="3420" w:type="dxa"/>
            <w:gridSpan w:val="2"/>
          </w:tcPr>
          <w:p w:rsidR="00687A5B" w:rsidRPr="00AB7AF9" w:rsidRDefault="00687A5B" w:rsidP="00654966">
            <w:pPr>
              <w:spacing w:line="276" w:lineRule="auto"/>
              <w:jc w:val="center"/>
              <w:rPr>
                <w:b/>
                <w:sz w:val="22"/>
              </w:rPr>
            </w:pPr>
            <w:r w:rsidRPr="00AB7AF9">
              <w:rPr>
                <w:b/>
                <w:sz w:val="22"/>
              </w:rPr>
              <w:t>Grand</w:t>
            </w:r>
          </w:p>
        </w:tc>
        <w:tc>
          <w:tcPr>
            <w:tcW w:w="720" w:type="dxa"/>
          </w:tcPr>
          <w:p w:rsidR="00687A5B" w:rsidRPr="00AB7AF9" w:rsidRDefault="00687A5B" w:rsidP="00654966">
            <w:pPr>
              <w:spacing w:line="276" w:lineRule="auto"/>
              <w:jc w:val="both"/>
              <w:rPr>
                <w:b/>
                <w:sz w:val="22"/>
              </w:rPr>
            </w:pPr>
            <w:r w:rsidRPr="00AB7AF9">
              <w:rPr>
                <w:b/>
                <w:sz w:val="22"/>
              </w:rPr>
              <w:t>3.0</w:t>
            </w:r>
          </w:p>
        </w:tc>
        <w:tc>
          <w:tcPr>
            <w:tcW w:w="720" w:type="dxa"/>
          </w:tcPr>
          <w:p w:rsidR="00687A5B" w:rsidRPr="00AB7AF9" w:rsidRDefault="00687A5B" w:rsidP="00654966">
            <w:pPr>
              <w:spacing w:line="276" w:lineRule="auto"/>
              <w:jc w:val="both"/>
              <w:rPr>
                <w:b/>
                <w:sz w:val="22"/>
              </w:rPr>
            </w:pPr>
            <w:r w:rsidRPr="00AB7AF9">
              <w:rPr>
                <w:b/>
                <w:sz w:val="22"/>
              </w:rPr>
              <w:t>0.10</w:t>
            </w:r>
          </w:p>
        </w:tc>
        <w:tc>
          <w:tcPr>
            <w:tcW w:w="720" w:type="dxa"/>
          </w:tcPr>
          <w:p w:rsidR="00687A5B" w:rsidRPr="00AB7AF9" w:rsidRDefault="00687A5B" w:rsidP="00654966">
            <w:pPr>
              <w:spacing w:line="276" w:lineRule="auto"/>
              <w:jc w:val="both"/>
              <w:rPr>
                <w:b/>
                <w:sz w:val="22"/>
              </w:rPr>
            </w:pPr>
            <w:r w:rsidRPr="00AB7AF9">
              <w:rPr>
                <w:b/>
                <w:sz w:val="22"/>
              </w:rPr>
              <w:t>A</w:t>
            </w:r>
          </w:p>
        </w:tc>
        <w:tc>
          <w:tcPr>
            <w:tcW w:w="720" w:type="dxa"/>
          </w:tcPr>
          <w:p w:rsidR="00687A5B" w:rsidRPr="00AB7AF9" w:rsidRDefault="00687A5B" w:rsidP="00654966">
            <w:pPr>
              <w:spacing w:line="276" w:lineRule="auto"/>
              <w:jc w:val="both"/>
              <w:rPr>
                <w:b/>
                <w:sz w:val="22"/>
              </w:rPr>
            </w:pPr>
            <w:r w:rsidRPr="00AB7AF9">
              <w:rPr>
                <w:b/>
                <w:sz w:val="22"/>
              </w:rPr>
              <w:t>3.0</w:t>
            </w:r>
          </w:p>
        </w:tc>
        <w:tc>
          <w:tcPr>
            <w:tcW w:w="720" w:type="dxa"/>
          </w:tcPr>
          <w:p w:rsidR="00687A5B" w:rsidRPr="00AB7AF9" w:rsidRDefault="00687A5B" w:rsidP="00654966">
            <w:pPr>
              <w:spacing w:line="276" w:lineRule="auto"/>
              <w:jc w:val="both"/>
              <w:rPr>
                <w:b/>
                <w:sz w:val="22"/>
              </w:rPr>
            </w:pPr>
            <w:r w:rsidRPr="00AB7AF9">
              <w:rPr>
                <w:b/>
                <w:sz w:val="22"/>
              </w:rPr>
              <w:t>0.19</w:t>
            </w:r>
          </w:p>
        </w:tc>
        <w:tc>
          <w:tcPr>
            <w:tcW w:w="630" w:type="dxa"/>
          </w:tcPr>
          <w:p w:rsidR="00687A5B" w:rsidRPr="00AB7AF9" w:rsidRDefault="00687A5B" w:rsidP="00654966">
            <w:pPr>
              <w:spacing w:line="276" w:lineRule="auto"/>
              <w:jc w:val="both"/>
              <w:rPr>
                <w:b/>
                <w:sz w:val="22"/>
              </w:rPr>
            </w:pPr>
            <w:r w:rsidRPr="00AB7AF9">
              <w:rPr>
                <w:b/>
                <w:sz w:val="22"/>
              </w:rPr>
              <w:t>A</w:t>
            </w:r>
          </w:p>
        </w:tc>
        <w:tc>
          <w:tcPr>
            <w:tcW w:w="630" w:type="dxa"/>
          </w:tcPr>
          <w:p w:rsidR="00687A5B" w:rsidRPr="00AB7AF9" w:rsidRDefault="00687A5B" w:rsidP="00654966">
            <w:pPr>
              <w:spacing w:line="276" w:lineRule="auto"/>
              <w:jc w:val="both"/>
              <w:rPr>
                <w:b/>
                <w:sz w:val="22"/>
              </w:rPr>
            </w:pPr>
            <w:r w:rsidRPr="00AB7AF9">
              <w:rPr>
                <w:b/>
                <w:sz w:val="22"/>
              </w:rPr>
              <w:t>3.1</w:t>
            </w:r>
          </w:p>
        </w:tc>
        <w:tc>
          <w:tcPr>
            <w:tcW w:w="630" w:type="dxa"/>
          </w:tcPr>
          <w:p w:rsidR="00687A5B" w:rsidRPr="00AB7AF9" w:rsidRDefault="00687A5B" w:rsidP="00654966">
            <w:pPr>
              <w:spacing w:line="276" w:lineRule="auto"/>
              <w:jc w:val="both"/>
              <w:rPr>
                <w:b/>
                <w:sz w:val="22"/>
              </w:rPr>
            </w:pPr>
            <w:r w:rsidRPr="00AB7AF9">
              <w:rPr>
                <w:b/>
                <w:sz w:val="22"/>
              </w:rPr>
              <w:t>1.00</w:t>
            </w:r>
          </w:p>
        </w:tc>
        <w:tc>
          <w:tcPr>
            <w:tcW w:w="630" w:type="dxa"/>
          </w:tcPr>
          <w:p w:rsidR="00687A5B" w:rsidRPr="00AB7AF9" w:rsidRDefault="00687A5B" w:rsidP="00654966">
            <w:pPr>
              <w:spacing w:line="276" w:lineRule="auto"/>
              <w:jc w:val="both"/>
              <w:rPr>
                <w:b/>
                <w:sz w:val="22"/>
              </w:rPr>
            </w:pPr>
            <w:r w:rsidRPr="00AB7AF9">
              <w:rPr>
                <w:b/>
                <w:sz w:val="22"/>
              </w:rPr>
              <w:t>A</w:t>
            </w:r>
          </w:p>
        </w:tc>
      </w:tr>
    </w:tbl>
    <w:p w:rsidR="00687A5B" w:rsidRPr="00AB7AF9" w:rsidRDefault="00687A5B" w:rsidP="00687A5B">
      <w:pPr>
        <w:spacing w:line="276" w:lineRule="auto"/>
        <w:contextualSpacing/>
        <w:jc w:val="both"/>
        <w:rPr>
          <w:b/>
          <w:sz w:val="26"/>
        </w:rPr>
      </w:pPr>
    </w:p>
    <w:p w:rsidR="00687A5B" w:rsidRPr="00AB7AF9" w:rsidRDefault="00687A5B" w:rsidP="00687A5B">
      <w:pPr>
        <w:spacing w:line="276" w:lineRule="auto"/>
        <w:jc w:val="both"/>
        <w:rPr>
          <w:sz w:val="26"/>
        </w:rPr>
      </w:pPr>
      <w:r w:rsidRPr="00AB7AF9">
        <w:rPr>
          <w:sz w:val="26"/>
        </w:rPr>
        <w:t xml:space="preserve">From table 4, the grand mean for pastors </w:t>
      </w:r>
      <w:r>
        <w:rPr>
          <w:sz w:val="26"/>
        </w:rPr>
        <w:t>was</w:t>
      </w:r>
      <w:r w:rsidRPr="00AB7AF9">
        <w:rPr>
          <w:sz w:val="26"/>
        </w:rPr>
        <w:t xml:space="preserve"> 3.0 and that of deacons </w:t>
      </w:r>
      <w:r>
        <w:rPr>
          <w:sz w:val="26"/>
        </w:rPr>
        <w:t>was</w:t>
      </w:r>
      <w:r w:rsidRPr="00AB7AF9">
        <w:rPr>
          <w:sz w:val="26"/>
        </w:rPr>
        <w:t xml:space="preserve"> 3.0 while the overall grand mean </w:t>
      </w:r>
      <w:r>
        <w:rPr>
          <w:sz w:val="26"/>
        </w:rPr>
        <w:t>was</w:t>
      </w:r>
      <w:r w:rsidRPr="00AB7AF9">
        <w:rPr>
          <w:sz w:val="26"/>
        </w:rPr>
        <w:t xml:space="preserve"> 3.1. This result indicates that both pastors and deacons in Enugu metropolis perceived that when effective Biblical leadership style is restored in the church; the society puts </w:t>
      </w:r>
      <w:r>
        <w:rPr>
          <w:sz w:val="26"/>
        </w:rPr>
        <w:t xml:space="preserve">church </w:t>
      </w:r>
      <w:r w:rsidRPr="00AB7AF9">
        <w:rPr>
          <w:sz w:val="26"/>
        </w:rPr>
        <w:t>in high esteem, opportunity for godly people to influence their ungodly neighbors increase, development of the society improves, drastic reduction in corruption will be witness in the society and high level of accountability and transparency in governance will be witnessed.</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Hypothesis 1</w:t>
      </w:r>
    </w:p>
    <w:p w:rsidR="00687A5B" w:rsidRPr="00AB7AF9" w:rsidRDefault="00687A5B" w:rsidP="00687A5B">
      <w:pPr>
        <w:spacing w:line="276" w:lineRule="auto"/>
        <w:jc w:val="both"/>
        <w:rPr>
          <w:sz w:val="26"/>
        </w:rPr>
      </w:pPr>
      <w:r w:rsidRPr="00AB7AF9">
        <w:rPr>
          <w:sz w:val="26"/>
        </w:rPr>
        <w:t>There is no significant difference between the perceptions of pastors and deacons in Enugu metropolis on the nature and characteristics of Biblical leadership style in the church.</w:t>
      </w:r>
    </w:p>
    <w:p w:rsidR="00687A5B" w:rsidRDefault="00687A5B" w:rsidP="00687A5B">
      <w:pPr>
        <w:spacing w:line="276" w:lineRule="auto"/>
        <w:rPr>
          <w:b/>
          <w:sz w:val="26"/>
        </w:rPr>
      </w:pPr>
    </w:p>
    <w:p w:rsidR="00601005" w:rsidRDefault="00601005" w:rsidP="00687A5B">
      <w:pPr>
        <w:spacing w:line="276" w:lineRule="auto"/>
        <w:rPr>
          <w:b/>
          <w:sz w:val="26"/>
        </w:rPr>
      </w:pPr>
    </w:p>
    <w:p w:rsidR="00601005" w:rsidRDefault="00601005" w:rsidP="00687A5B">
      <w:pPr>
        <w:spacing w:line="276" w:lineRule="auto"/>
        <w:rPr>
          <w:b/>
          <w:sz w:val="26"/>
        </w:rPr>
      </w:pPr>
    </w:p>
    <w:p w:rsidR="00601005" w:rsidRPr="00AB7AF9" w:rsidRDefault="00601005" w:rsidP="00687A5B">
      <w:pPr>
        <w:spacing w:line="276" w:lineRule="auto"/>
        <w:rPr>
          <w:b/>
          <w:sz w:val="26"/>
        </w:rPr>
      </w:pPr>
    </w:p>
    <w:p w:rsidR="00687A5B" w:rsidRPr="00AB7AF9" w:rsidRDefault="00687A5B" w:rsidP="00687A5B">
      <w:pPr>
        <w:spacing w:line="276" w:lineRule="auto"/>
        <w:rPr>
          <w:sz w:val="26"/>
        </w:rPr>
      </w:pPr>
      <w:r w:rsidRPr="00AB7AF9">
        <w:rPr>
          <w:b/>
          <w:sz w:val="26"/>
        </w:rPr>
        <w:lastRenderedPageBreak/>
        <w:t xml:space="preserve">Table 5: </w:t>
      </w:r>
      <w:r w:rsidRPr="00AB7AF9">
        <w:rPr>
          <w:sz w:val="26"/>
        </w:rPr>
        <w:t>z-test analyses for hypothesis1</w:t>
      </w:r>
    </w:p>
    <w:tbl>
      <w:tblPr>
        <w:tblStyle w:val="TableGrid"/>
        <w:tblW w:w="0" w:type="auto"/>
        <w:tblLook w:val="04A0"/>
      </w:tblPr>
      <w:tblGrid>
        <w:gridCol w:w="1368"/>
        <w:gridCol w:w="900"/>
        <w:gridCol w:w="900"/>
        <w:gridCol w:w="1260"/>
        <w:gridCol w:w="1440"/>
        <w:gridCol w:w="1170"/>
        <w:gridCol w:w="1800"/>
      </w:tblGrid>
      <w:tr w:rsidR="00687A5B" w:rsidRPr="00AB7AF9" w:rsidTr="00654966">
        <w:tc>
          <w:tcPr>
            <w:tcW w:w="1368"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Group</w:t>
            </w:r>
          </w:p>
        </w:tc>
        <w:tc>
          <w:tcPr>
            <w:tcW w:w="900" w:type="dxa"/>
            <w:tcBorders>
              <w:left w:val="nil"/>
              <w:bottom w:val="single" w:sz="4" w:space="0" w:color="000000" w:themeColor="text1"/>
              <w:right w:val="nil"/>
            </w:tcBorders>
          </w:tcPr>
          <w:p w:rsidR="00687A5B" w:rsidRPr="00AB7AF9" w:rsidRDefault="00601005" w:rsidP="00654966">
            <w:pPr>
              <w:spacing w:line="276" w:lineRule="auto"/>
              <w:jc w:val="both"/>
              <w:rPr>
                <w:b/>
                <w:sz w:val="26"/>
              </w:rPr>
            </w:pPr>
            <w:r w:rsidRPr="00AB7AF9">
              <w:rPr>
                <w:b/>
                <w:sz w:val="26"/>
              </w:rPr>
              <w:t>N</w:t>
            </w:r>
          </w:p>
        </w:tc>
        <w:tc>
          <w:tcPr>
            <w:tcW w:w="900" w:type="dxa"/>
            <w:tcBorders>
              <w:left w:val="nil"/>
              <w:bottom w:val="single" w:sz="4" w:space="0" w:color="000000" w:themeColor="text1"/>
              <w:right w:val="nil"/>
            </w:tcBorders>
          </w:tcPr>
          <w:p w:rsidR="00687A5B" w:rsidRPr="00AB7AF9" w:rsidRDefault="004224F2" w:rsidP="00654966">
            <w:pPr>
              <w:spacing w:line="276" w:lineRule="auto"/>
              <w:jc w:val="both"/>
              <w:rPr>
                <w:b/>
                <w:sz w:val="26"/>
              </w:rPr>
            </w:pPr>
            <m:oMathPara>
              <m:oMath>
                <m:acc>
                  <m:accPr>
                    <m:chr m:val="̇"/>
                    <m:ctrlPr>
                      <w:rPr>
                        <w:rFonts w:ascii="Cambria Math" w:hAnsi="Cambria Math"/>
                        <w:b/>
                        <w:i/>
                        <w:sz w:val="26"/>
                      </w:rPr>
                    </m:ctrlPr>
                  </m:accPr>
                  <m:e>
                    <m:r>
                      <m:rPr>
                        <m:sty m:val="bi"/>
                      </m:rPr>
                      <w:rPr>
                        <w:rFonts w:ascii="Cambria Math" w:hAnsi="Cambria Math"/>
                        <w:sz w:val="26"/>
                      </w:rPr>
                      <m:t>x</m:t>
                    </m:r>
                  </m:e>
                </m:acc>
              </m:oMath>
            </m:oMathPara>
          </w:p>
        </w:tc>
        <w:tc>
          <w:tcPr>
            <w:tcW w:w="126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SD</w:t>
            </w:r>
          </w:p>
        </w:tc>
        <w:tc>
          <w:tcPr>
            <w:tcW w:w="144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z-calculated</w:t>
            </w:r>
          </w:p>
        </w:tc>
        <w:tc>
          <w:tcPr>
            <w:tcW w:w="117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z-critical</w:t>
            </w:r>
          </w:p>
        </w:tc>
        <w:tc>
          <w:tcPr>
            <w:tcW w:w="180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Remark</w:t>
            </w:r>
          </w:p>
        </w:tc>
      </w:tr>
      <w:tr w:rsidR="00687A5B" w:rsidRPr="00AB7AF9" w:rsidTr="00654966">
        <w:tc>
          <w:tcPr>
            <w:tcW w:w="1368" w:type="dxa"/>
            <w:tcBorders>
              <w:left w:val="nil"/>
              <w:bottom w:val="nil"/>
              <w:right w:val="nil"/>
            </w:tcBorders>
          </w:tcPr>
          <w:p w:rsidR="00687A5B" w:rsidRPr="00AB7AF9" w:rsidRDefault="00687A5B" w:rsidP="00654966">
            <w:pPr>
              <w:spacing w:line="276" w:lineRule="auto"/>
              <w:jc w:val="both"/>
              <w:rPr>
                <w:b/>
                <w:sz w:val="26"/>
              </w:rPr>
            </w:pPr>
            <w:r w:rsidRPr="00AB7AF9">
              <w:rPr>
                <w:b/>
                <w:sz w:val="26"/>
              </w:rPr>
              <w:t>Pastors</w:t>
            </w:r>
          </w:p>
        </w:tc>
        <w:tc>
          <w:tcPr>
            <w:tcW w:w="900" w:type="dxa"/>
            <w:tcBorders>
              <w:left w:val="nil"/>
              <w:bottom w:val="nil"/>
              <w:right w:val="nil"/>
            </w:tcBorders>
          </w:tcPr>
          <w:p w:rsidR="00687A5B" w:rsidRPr="00AB7AF9" w:rsidRDefault="00687A5B" w:rsidP="00654966">
            <w:pPr>
              <w:spacing w:line="276" w:lineRule="auto"/>
              <w:jc w:val="both"/>
              <w:rPr>
                <w:sz w:val="26"/>
              </w:rPr>
            </w:pPr>
            <w:r w:rsidRPr="00AB7AF9">
              <w:rPr>
                <w:sz w:val="26"/>
              </w:rPr>
              <w:t>305</w:t>
            </w:r>
          </w:p>
        </w:tc>
        <w:tc>
          <w:tcPr>
            <w:tcW w:w="900" w:type="dxa"/>
            <w:tcBorders>
              <w:left w:val="nil"/>
              <w:bottom w:val="nil"/>
              <w:right w:val="nil"/>
            </w:tcBorders>
          </w:tcPr>
          <w:p w:rsidR="00687A5B" w:rsidRPr="00AB7AF9" w:rsidRDefault="00687A5B" w:rsidP="00654966">
            <w:pPr>
              <w:spacing w:line="276" w:lineRule="auto"/>
              <w:jc w:val="both"/>
              <w:rPr>
                <w:sz w:val="26"/>
              </w:rPr>
            </w:pPr>
            <w:r w:rsidRPr="00AB7AF9">
              <w:rPr>
                <w:sz w:val="26"/>
              </w:rPr>
              <w:t>3.0</w:t>
            </w:r>
          </w:p>
        </w:tc>
        <w:tc>
          <w:tcPr>
            <w:tcW w:w="1260" w:type="dxa"/>
            <w:tcBorders>
              <w:left w:val="nil"/>
              <w:bottom w:val="nil"/>
              <w:right w:val="nil"/>
            </w:tcBorders>
          </w:tcPr>
          <w:p w:rsidR="00687A5B" w:rsidRPr="00AB7AF9" w:rsidRDefault="00687A5B" w:rsidP="00654966">
            <w:pPr>
              <w:spacing w:line="276" w:lineRule="auto"/>
              <w:jc w:val="both"/>
              <w:rPr>
                <w:sz w:val="26"/>
              </w:rPr>
            </w:pPr>
            <w:r w:rsidRPr="00AB7AF9">
              <w:rPr>
                <w:sz w:val="26"/>
              </w:rPr>
              <w:t>0.27</w:t>
            </w:r>
          </w:p>
          <w:p w:rsidR="00687A5B" w:rsidRPr="00AB7AF9" w:rsidRDefault="00687A5B" w:rsidP="00654966">
            <w:pPr>
              <w:spacing w:line="276" w:lineRule="auto"/>
              <w:jc w:val="both"/>
              <w:rPr>
                <w:sz w:val="26"/>
              </w:rPr>
            </w:pPr>
          </w:p>
        </w:tc>
        <w:tc>
          <w:tcPr>
            <w:tcW w:w="1440" w:type="dxa"/>
            <w:tcBorders>
              <w:left w:val="nil"/>
              <w:bottom w:val="nil"/>
              <w:right w:val="nil"/>
            </w:tcBorders>
          </w:tcPr>
          <w:p w:rsidR="00687A5B" w:rsidRPr="00AB7AF9" w:rsidRDefault="00687A5B" w:rsidP="00654966">
            <w:pPr>
              <w:spacing w:line="276" w:lineRule="auto"/>
              <w:jc w:val="both"/>
              <w:rPr>
                <w:sz w:val="26"/>
              </w:rPr>
            </w:pPr>
          </w:p>
        </w:tc>
        <w:tc>
          <w:tcPr>
            <w:tcW w:w="1170" w:type="dxa"/>
            <w:tcBorders>
              <w:left w:val="nil"/>
              <w:bottom w:val="nil"/>
              <w:right w:val="nil"/>
            </w:tcBorders>
          </w:tcPr>
          <w:p w:rsidR="00687A5B" w:rsidRPr="00AB7AF9" w:rsidRDefault="00687A5B" w:rsidP="00654966">
            <w:pPr>
              <w:spacing w:line="276" w:lineRule="auto"/>
              <w:jc w:val="both"/>
              <w:rPr>
                <w:sz w:val="26"/>
              </w:rPr>
            </w:pPr>
          </w:p>
        </w:tc>
        <w:tc>
          <w:tcPr>
            <w:tcW w:w="1800" w:type="dxa"/>
            <w:tcBorders>
              <w:left w:val="nil"/>
              <w:bottom w:val="nil"/>
              <w:right w:val="nil"/>
            </w:tcBorders>
          </w:tcPr>
          <w:p w:rsidR="00687A5B" w:rsidRPr="00AB7AF9" w:rsidRDefault="00687A5B" w:rsidP="00654966">
            <w:pPr>
              <w:spacing w:line="276" w:lineRule="auto"/>
              <w:jc w:val="both"/>
              <w:rPr>
                <w:sz w:val="26"/>
              </w:rPr>
            </w:pPr>
          </w:p>
        </w:tc>
      </w:tr>
      <w:tr w:rsidR="00687A5B" w:rsidRPr="00AB7AF9" w:rsidTr="00654966">
        <w:tc>
          <w:tcPr>
            <w:tcW w:w="1368" w:type="dxa"/>
            <w:tcBorders>
              <w:top w:val="nil"/>
              <w:left w:val="nil"/>
              <w:bottom w:val="single" w:sz="4" w:space="0" w:color="000000" w:themeColor="text1"/>
              <w:right w:val="nil"/>
            </w:tcBorders>
          </w:tcPr>
          <w:p w:rsidR="00687A5B" w:rsidRPr="00AB7AF9" w:rsidRDefault="00687A5B" w:rsidP="00654966">
            <w:pPr>
              <w:spacing w:line="276" w:lineRule="auto"/>
              <w:jc w:val="both"/>
              <w:rPr>
                <w:b/>
                <w:sz w:val="26"/>
              </w:rPr>
            </w:pPr>
          </w:p>
          <w:p w:rsidR="00687A5B" w:rsidRPr="00AB7AF9" w:rsidRDefault="00687A5B" w:rsidP="00654966">
            <w:pPr>
              <w:spacing w:line="276" w:lineRule="auto"/>
              <w:jc w:val="both"/>
              <w:rPr>
                <w:b/>
                <w:sz w:val="26"/>
              </w:rPr>
            </w:pPr>
            <w:r w:rsidRPr="00AB7AF9">
              <w:rPr>
                <w:b/>
                <w:sz w:val="26"/>
              </w:rPr>
              <w:t>Deacons</w:t>
            </w:r>
          </w:p>
        </w:tc>
        <w:tc>
          <w:tcPr>
            <w:tcW w:w="90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920</w:t>
            </w:r>
          </w:p>
        </w:tc>
        <w:tc>
          <w:tcPr>
            <w:tcW w:w="90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2.9</w:t>
            </w:r>
          </w:p>
        </w:tc>
        <w:tc>
          <w:tcPr>
            <w:tcW w:w="126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0.25</w:t>
            </w:r>
          </w:p>
        </w:tc>
        <w:tc>
          <w:tcPr>
            <w:tcW w:w="144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0.72</w:t>
            </w:r>
          </w:p>
        </w:tc>
        <w:tc>
          <w:tcPr>
            <w:tcW w:w="117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1.96</w:t>
            </w:r>
          </w:p>
        </w:tc>
        <w:tc>
          <w:tcPr>
            <w:tcW w:w="180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Not significant (Do not reject hypothesis</w:t>
            </w:r>
          </w:p>
        </w:tc>
      </w:tr>
      <w:tr w:rsidR="00687A5B" w:rsidRPr="00AB7AF9" w:rsidTr="00654966">
        <w:tc>
          <w:tcPr>
            <w:tcW w:w="1368" w:type="dxa"/>
            <w:tcBorders>
              <w:left w:val="nil"/>
              <w:right w:val="nil"/>
            </w:tcBorders>
          </w:tcPr>
          <w:p w:rsidR="00687A5B" w:rsidRPr="00AB7AF9" w:rsidRDefault="00687A5B" w:rsidP="00654966">
            <w:pPr>
              <w:spacing w:line="276" w:lineRule="auto"/>
              <w:jc w:val="both"/>
              <w:rPr>
                <w:b/>
                <w:sz w:val="26"/>
              </w:rPr>
            </w:pPr>
            <w:r w:rsidRPr="00AB7AF9">
              <w:rPr>
                <w:b/>
                <w:sz w:val="26"/>
              </w:rPr>
              <w:t>Total</w:t>
            </w:r>
          </w:p>
        </w:tc>
        <w:tc>
          <w:tcPr>
            <w:tcW w:w="900" w:type="dxa"/>
            <w:tcBorders>
              <w:left w:val="nil"/>
              <w:right w:val="nil"/>
            </w:tcBorders>
          </w:tcPr>
          <w:p w:rsidR="00687A5B" w:rsidRPr="00AB7AF9" w:rsidRDefault="00687A5B" w:rsidP="00654966">
            <w:pPr>
              <w:spacing w:line="276" w:lineRule="auto"/>
              <w:jc w:val="both"/>
              <w:rPr>
                <w:b/>
                <w:sz w:val="26"/>
              </w:rPr>
            </w:pPr>
            <w:r w:rsidRPr="00AB7AF9">
              <w:rPr>
                <w:b/>
                <w:sz w:val="26"/>
              </w:rPr>
              <w:t>1225</w:t>
            </w:r>
          </w:p>
        </w:tc>
        <w:tc>
          <w:tcPr>
            <w:tcW w:w="900" w:type="dxa"/>
            <w:tcBorders>
              <w:left w:val="nil"/>
              <w:right w:val="nil"/>
            </w:tcBorders>
          </w:tcPr>
          <w:p w:rsidR="00687A5B" w:rsidRPr="00AB7AF9" w:rsidRDefault="00687A5B" w:rsidP="00654966">
            <w:pPr>
              <w:spacing w:line="276" w:lineRule="auto"/>
              <w:jc w:val="both"/>
              <w:rPr>
                <w:sz w:val="26"/>
              </w:rPr>
            </w:pPr>
          </w:p>
        </w:tc>
        <w:tc>
          <w:tcPr>
            <w:tcW w:w="1260" w:type="dxa"/>
            <w:tcBorders>
              <w:left w:val="nil"/>
              <w:right w:val="nil"/>
            </w:tcBorders>
          </w:tcPr>
          <w:p w:rsidR="00687A5B" w:rsidRPr="00AB7AF9" w:rsidRDefault="00687A5B" w:rsidP="00654966">
            <w:pPr>
              <w:spacing w:line="276" w:lineRule="auto"/>
              <w:jc w:val="both"/>
              <w:rPr>
                <w:sz w:val="26"/>
              </w:rPr>
            </w:pPr>
          </w:p>
        </w:tc>
        <w:tc>
          <w:tcPr>
            <w:tcW w:w="1440" w:type="dxa"/>
            <w:tcBorders>
              <w:left w:val="nil"/>
              <w:right w:val="nil"/>
            </w:tcBorders>
          </w:tcPr>
          <w:p w:rsidR="00687A5B" w:rsidRPr="00AB7AF9" w:rsidRDefault="00687A5B" w:rsidP="00654966">
            <w:pPr>
              <w:spacing w:line="276" w:lineRule="auto"/>
              <w:jc w:val="both"/>
              <w:rPr>
                <w:sz w:val="26"/>
              </w:rPr>
            </w:pPr>
          </w:p>
        </w:tc>
        <w:tc>
          <w:tcPr>
            <w:tcW w:w="1170" w:type="dxa"/>
            <w:tcBorders>
              <w:left w:val="nil"/>
              <w:right w:val="nil"/>
            </w:tcBorders>
          </w:tcPr>
          <w:p w:rsidR="00687A5B" w:rsidRPr="00AB7AF9" w:rsidRDefault="00687A5B" w:rsidP="00654966">
            <w:pPr>
              <w:spacing w:line="276" w:lineRule="auto"/>
              <w:jc w:val="both"/>
              <w:rPr>
                <w:sz w:val="26"/>
              </w:rPr>
            </w:pPr>
          </w:p>
        </w:tc>
        <w:tc>
          <w:tcPr>
            <w:tcW w:w="1800" w:type="dxa"/>
            <w:tcBorders>
              <w:left w:val="nil"/>
              <w:right w:val="nil"/>
            </w:tcBorders>
          </w:tcPr>
          <w:p w:rsidR="00687A5B" w:rsidRPr="00AB7AF9" w:rsidRDefault="00687A5B" w:rsidP="00654966">
            <w:pPr>
              <w:spacing w:line="276" w:lineRule="auto"/>
              <w:jc w:val="both"/>
              <w:rPr>
                <w:sz w:val="26"/>
              </w:rPr>
            </w:pPr>
          </w:p>
        </w:tc>
      </w:tr>
    </w:tbl>
    <w:p w:rsidR="00687A5B" w:rsidRPr="00AB7AF9" w:rsidRDefault="00687A5B" w:rsidP="00687A5B">
      <w:pPr>
        <w:spacing w:line="276" w:lineRule="auto"/>
        <w:contextualSpacing/>
        <w:jc w:val="both"/>
        <w:rPr>
          <w:sz w:val="26"/>
        </w:rPr>
      </w:pPr>
    </w:p>
    <w:p w:rsidR="00687A5B" w:rsidRPr="00AB7AF9" w:rsidRDefault="00687A5B" w:rsidP="00687A5B">
      <w:pPr>
        <w:spacing w:line="276" w:lineRule="auto"/>
        <w:jc w:val="both"/>
        <w:rPr>
          <w:sz w:val="26"/>
        </w:rPr>
      </w:pPr>
      <w:r w:rsidRPr="00AB7AF9">
        <w:rPr>
          <w:sz w:val="26"/>
        </w:rPr>
        <w:t>From table 5 z-calculated (0.72) is less than z-critical (1.96). Hence, at 0.5 significant level, the mean ratings of the two</w:t>
      </w:r>
      <w:r>
        <w:rPr>
          <w:sz w:val="26"/>
        </w:rPr>
        <w:t xml:space="preserve"> groups (pastors and deacons) did</w:t>
      </w:r>
      <w:r w:rsidRPr="00AB7AF9">
        <w:rPr>
          <w:sz w:val="26"/>
        </w:rPr>
        <w:t xml:space="preserve"> not differ significantly. Thus, hypothesis one is not rejected as stated, implying that there is no significant difference between the perceptions of pastors and deacons in Enugu metropolis on the nature and characteristics of Biblical leadership style in the church.</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Hypothesis 2</w:t>
      </w:r>
    </w:p>
    <w:p w:rsidR="00687A5B" w:rsidRPr="00AB7AF9" w:rsidRDefault="00687A5B" w:rsidP="00687A5B">
      <w:pPr>
        <w:spacing w:line="276" w:lineRule="auto"/>
        <w:jc w:val="both"/>
        <w:rPr>
          <w:sz w:val="26"/>
        </w:rPr>
      </w:pPr>
      <w:r w:rsidRPr="00AB7AF9">
        <w:rPr>
          <w:sz w:val="26"/>
        </w:rPr>
        <w:t>There is no significant difference between the perceptions of pastors and deacons in Enugu metropolis on the means of restoration of Biblical leadership style in the church.</w:t>
      </w:r>
    </w:p>
    <w:p w:rsidR="00687A5B" w:rsidRPr="00AB7AF9" w:rsidRDefault="00687A5B" w:rsidP="00687A5B">
      <w:pPr>
        <w:spacing w:line="276" w:lineRule="auto"/>
        <w:jc w:val="both"/>
        <w:rPr>
          <w:b/>
          <w:sz w:val="26"/>
        </w:rPr>
      </w:pPr>
      <w:r w:rsidRPr="00AB7AF9">
        <w:rPr>
          <w:b/>
          <w:sz w:val="26"/>
        </w:rPr>
        <w:t xml:space="preserve">Table 6: </w:t>
      </w:r>
      <w:r w:rsidRPr="00AB7AF9">
        <w:rPr>
          <w:sz w:val="26"/>
        </w:rPr>
        <w:t>z-test analyses for hypothesis 2</w:t>
      </w:r>
    </w:p>
    <w:tbl>
      <w:tblPr>
        <w:tblStyle w:val="TableGrid"/>
        <w:tblW w:w="0" w:type="auto"/>
        <w:tblLook w:val="04A0"/>
      </w:tblPr>
      <w:tblGrid>
        <w:gridCol w:w="1368"/>
        <w:gridCol w:w="900"/>
        <w:gridCol w:w="270"/>
        <w:gridCol w:w="540"/>
        <w:gridCol w:w="360"/>
        <w:gridCol w:w="990"/>
        <w:gridCol w:w="1440"/>
        <w:gridCol w:w="1170"/>
        <w:gridCol w:w="1800"/>
      </w:tblGrid>
      <w:tr w:rsidR="00687A5B" w:rsidRPr="00AB7AF9" w:rsidTr="00654966">
        <w:tc>
          <w:tcPr>
            <w:tcW w:w="1368"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Group</w:t>
            </w:r>
          </w:p>
        </w:tc>
        <w:tc>
          <w:tcPr>
            <w:tcW w:w="900" w:type="dxa"/>
            <w:tcBorders>
              <w:left w:val="nil"/>
              <w:bottom w:val="single" w:sz="4" w:space="0" w:color="000000" w:themeColor="text1"/>
              <w:right w:val="nil"/>
            </w:tcBorders>
          </w:tcPr>
          <w:p w:rsidR="00687A5B" w:rsidRPr="00AB7AF9" w:rsidRDefault="00687A5B" w:rsidP="00654966">
            <w:pPr>
              <w:tabs>
                <w:tab w:val="left" w:pos="801"/>
              </w:tabs>
              <w:spacing w:line="276" w:lineRule="auto"/>
              <w:jc w:val="both"/>
              <w:rPr>
                <w:b/>
                <w:sz w:val="26"/>
              </w:rPr>
            </w:pPr>
            <w:r w:rsidRPr="00AB7AF9">
              <w:rPr>
                <w:b/>
                <w:sz w:val="26"/>
              </w:rPr>
              <w:t>n</w:t>
            </w:r>
            <w:r w:rsidRPr="00AB7AF9">
              <w:rPr>
                <w:b/>
                <w:sz w:val="26"/>
              </w:rPr>
              <w:tab/>
            </w:r>
          </w:p>
        </w:tc>
        <w:tc>
          <w:tcPr>
            <w:tcW w:w="810" w:type="dxa"/>
            <w:gridSpan w:val="2"/>
            <w:tcBorders>
              <w:left w:val="nil"/>
              <w:bottom w:val="single" w:sz="4" w:space="0" w:color="000000" w:themeColor="text1"/>
              <w:right w:val="nil"/>
            </w:tcBorders>
          </w:tcPr>
          <w:p w:rsidR="00687A5B" w:rsidRPr="00AB7AF9" w:rsidRDefault="004224F2" w:rsidP="00654966">
            <w:pPr>
              <w:spacing w:line="276" w:lineRule="auto"/>
              <w:rPr>
                <w:b/>
                <w:sz w:val="26"/>
              </w:rPr>
            </w:pPr>
            <m:oMathPara>
              <m:oMathParaPr>
                <m:jc m:val="center"/>
              </m:oMathParaPr>
              <m:oMath>
                <m:acc>
                  <m:accPr>
                    <m:chr m:val="̇"/>
                    <m:ctrlPr>
                      <w:rPr>
                        <w:rFonts w:ascii="Cambria Math" w:hAnsi="Cambria Math"/>
                        <w:b/>
                        <w:i/>
                        <w:sz w:val="26"/>
                      </w:rPr>
                    </m:ctrlPr>
                  </m:accPr>
                  <m:e>
                    <m:r>
                      <m:rPr>
                        <m:sty m:val="bi"/>
                      </m:rPr>
                      <w:rPr>
                        <w:rFonts w:ascii="Cambria Math" w:hAnsi="Cambria Math"/>
                        <w:sz w:val="26"/>
                      </w:rPr>
                      <m:t>x</m:t>
                    </m:r>
                  </m:e>
                </m:acc>
              </m:oMath>
            </m:oMathPara>
          </w:p>
        </w:tc>
        <w:tc>
          <w:tcPr>
            <w:tcW w:w="1350" w:type="dxa"/>
            <w:gridSpan w:val="2"/>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SD</w:t>
            </w:r>
          </w:p>
        </w:tc>
        <w:tc>
          <w:tcPr>
            <w:tcW w:w="144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z-calculated</w:t>
            </w:r>
          </w:p>
        </w:tc>
        <w:tc>
          <w:tcPr>
            <w:tcW w:w="117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z-critical</w:t>
            </w:r>
          </w:p>
        </w:tc>
        <w:tc>
          <w:tcPr>
            <w:tcW w:w="180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remark</w:t>
            </w:r>
          </w:p>
        </w:tc>
      </w:tr>
      <w:tr w:rsidR="00687A5B" w:rsidRPr="00AB7AF9" w:rsidTr="00654966">
        <w:tc>
          <w:tcPr>
            <w:tcW w:w="1368" w:type="dxa"/>
            <w:tcBorders>
              <w:left w:val="nil"/>
              <w:bottom w:val="nil"/>
              <w:right w:val="nil"/>
            </w:tcBorders>
          </w:tcPr>
          <w:p w:rsidR="00687A5B" w:rsidRPr="00AB7AF9" w:rsidRDefault="00687A5B" w:rsidP="00654966">
            <w:pPr>
              <w:spacing w:line="276" w:lineRule="auto"/>
              <w:jc w:val="both"/>
              <w:rPr>
                <w:b/>
                <w:sz w:val="26"/>
              </w:rPr>
            </w:pPr>
            <w:r w:rsidRPr="00AB7AF9">
              <w:rPr>
                <w:b/>
                <w:sz w:val="26"/>
              </w:rPr>
              <w:t>Pastors</w:t>
            </w:r>
          </w:p>
        </w:tc>
        <w:tc>
          <w:tcPr>
            <w:tcW w:w="1170" w:type="dxa"/>
            <w:gridSpan w:val="2"/>
            <w:tcBorders>
              <w:left w:val="nil"/>
              <w:bottom w:val="nil"/>
              <w:right w:val="nil"/>
            </w:tcBorders>
          </w:tcPr>
          <w:p w:rsidR="00687A5B" w:rsidRPr="00AB7AF9" w:rsidRDefault="00687A5B" w:rsidP="00654966">
            <w:pPr>
              <w:spacing w:line="276" w:lineRule="auto"/>
              <w:jc w:val="both"/>
              <w:rPr>
                <w:sz w:val="26"/>
              </w:rPr>
            </w:pPr>
            <w:r w:rsidRPr="00AB7AF9">
              <w:rPr>
                <w:sz w:val="26"/>
              </w:rPr>
              <w:t>305</w:t>
            </w:r>
          </w:p>
        </w:tc>
        <w:tc>
          <w:tcPr>
            <w:tcW w:w="900" w:type="dxa"/>
            <w:gridSpan w:val="2"/>
            <w:tcBorders>
              <w:left w:val="nil"/>
              <w:bottom w:val="nil"/>
              <w:right w:val="nil"/>
            </w:tcBorders>
          </w:tcPr>
          <w:p w:rsidR="00687A5B" w:rsidRPr="00AB7AF9" w:rsidRDefault="00687A5B" w:rsidP="00654966">
            <w:pPr>
              <w:spacing w:line="276" w:lineRule="auto"/>
              <w:jc w:val="both"/>
              <w:rPr>
                <w:sz w:val="26"/>
              </w:rPr>
            </w:pPr>
          </w:p>
        </w:tc>
        <w:tc>
          <w:tcPr>
            <w:tcW w:w="990" w:type="dxa"/>
            <w:tcBorders>
              <w:left w:val="nil"/>
              <w:bottom w:val="nil"/>
              <w:right w:val="nil"/>
            </w:tcBorders>
          </w:tcPr>
          <w:p w:rsidR="00687A5B" w:rsidRPr="00AB7AF9" w:rsidRDefault="00687A5B" w:rsidP="00654966">
            <w:pPr>
              <w:spacing w:line="276" w:lineRule="auto"/>
              <w:jc w:val="both"/>
              <w:rPr>
                <w:sz w:val="26"/>
              </w:rPr>
            </w:pPr>
            <w:r w:rsidRPr="00AB7AF9">
              <w:rPr>
                <w:sz w:val="26"/>
              </w:rPr>
              <w:t>0.15</w:t>
            </w:r>
          </w:p>
          <w:p w:rsidR="00687A5B" w:rsidRPr="00AB7AF9" w:rsidRDefault="00687A5B" w:rsidP="00654966">
            <w:pPr>
              <w:spacing w:line="276" w:lineRule="auto"/>
              <w:jc w:val="both"/>
              <w:rPr>
                <w:sz w:val="26"/>
              </w:rPr>
            </w:pPr>
          </w:p>
        </w:tc>
        <w:tc>
          <w:tcPr>
            <w:tcW w:w="1440" w:type="dxa"/>
            <w:tcBorders>
              <w:left w:val="nil"/>
              <w:bottom w:val="nil"/>
              <w:right w:val="nil"/>
            </w:tcBorders>
          </w:tcPr>
          <w:p w:rsidR="00687A5B" w:rsidRPr="00AB7AF9" w:rsidRDefault="00687A5B" w:rsidP="00654966">
            <w:pPr>
              <w:spacing w:line="276" w:lineRule="auto"/>
              <w:jc w:val="both"/>
              <w:rPr>
                <w:sz w:val="26"/>
              </w:rPr>
            </w:pPr>
          </w:p>
        </w:tc>
        <w:tc>
          <w:tcPr>
            <w:tcW w:w="1170" w:type="dxa"/>
            <w:tcBorders>
              <w:left w:val="nil"/>
              <w:bottom w:val="nil"/>
              <w:right w:val="nil"/>
            </w:tcBorders>
          </w:tcPr>
          <w:p w:rsidR="00687A5B" w:rsidRPr="00AB7AF9" w:rsidRDefault="00687A5B" w:rsidP="00654966">
            <w:pPr>
              <w:spacing w:line="276" w:lineRule="auto"/>
              <w:jc w:val="both"/>
              <w:rPr>
                <w:sz w:val="26"/>
              </w:rPr>
            </w:pPr>
          </w:p>
        </w:tc>
        <w:tc>
          <w:tcPr>
            <w:tcW w:w="1800" w:type="dxa"/>
            <w:tcBorders>
              <w:left w:val="nil"/>
              <w:bottom w:val="nil"/>
              <w:right w:val="nil"/>
            </w:tcBorders>
          </w:tcPr>
          <w:p w:rsidR="00687A5B" w:rsidRPr="00AB7AF9" w:rsidRDefault="00687A5B" w:rsidP="00654966">
            <w:pPr>
              <w:spacing w:line="276" w:lineRule="auto"/>
              <w:jc w:val="both"/>
              <w:rPr>
                <w:sz w:val="26"/>
              </w:rPr>
            </w:pPr>
          </w:p>
        </w:tc>
      </w:tr>
      <w:tr w:rsidR="00687A5B" w:rsidRPr="00AB7AF9" w:rsidTr="00654966">
        <w:tc>
          <w:tcPr>
            <w:tcW w:w="1368" w:type="dxa"/>
            <w:tcBorders>
              <w:top w:val="nil"/>
              <w:left w:val="nil"/>
              <w:bottom w:val="single" w:sz="4" w:space="0" w:color="000000" w:themeColor="text1"/>
              <w:right w:val="nil"/>
            </w:tcBorders>
          </w:tcPr>
          <w:p w:rsidR="00687A5B" w:rsidRPr="00AB7AF9" w:rsidRDefault="00687A5B" w:rsidP="00654966">
            <w:pPr>
              <w:spacing w:line="276" w:lineRule="auto"/>
              <w:jc w:val="both"/>
              <w:rPr>
                <w:b/>
                <w:sz w:val="26"/>
              </w:rPr>
            </w:pPr>
          </w:p>
          <w:p w:rsidR="00687A5B" w:rsidRPr="00AB7AF9" w:rsidRDefault="00687A5B" w:rsidP="00654966">
            <w:pPr>
              <w:spacing w:line="276" w:lineRule="auto"/>
              <w:jc w:val="both"/>
              <w:rPr>
                <w:b/>
                <w:sz w:val="26"/>
              </w:rPr>
            </w:pPr>
            <w:r w:rsidRPr="00AB7AF9">
              <w:rPr>
                <w:b/>
                <w:sz w:val="26"/>
              </w:rPr>
              <w:t>Deacons</w:t>
            </w:r>
          </w:p>
        </w:tc>
        <w:tc>
          <w:tcPr>
            <w:tcW w:w="1170" w:type="dxa"/>
            <w:gridSpan w:val="2"/>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920</w:t>
            </w:r>
          </w:p>
        </w:tc>
        <w:tc>
          <w:tcPr>
            <w:tcW w:w="900" w:type="dxa"/>
            <w:gridSpan w:val="2"/>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tc>
        <w:tc>
          <w:tcPr>
            <w:tcW w:w="99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0.18</w:t>
            </w:r>
          </w:p>
        </w:tc>
        <w:tc>
          <w:tcPr>
            <w:tcW w:w="144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0.19</w:t>
            </w:r>
          </w:p>
        </w:tc>
        <w:tc>
          <w:tcPr>
            <w:tcW w:w="117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1.96</w:t>
            </w:r>
          </w:p>
        </w:tc>
        <w:tc>
          <w:tcPr>
            <w:tcW w:w="180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Not significant (Do not reject hypothesis</w:t>
            </w:r>
          </w:p>
        </w:tc>
      </w:tr>
      <w:tr w:rsidR="00687A5B" w:rsidRPr="00AB7AF9" w:rsidTr="00654966">
        <w:tc>
          <w:tcPr>
            <w:tcW w:w="1368" w:type="dxa"/>
            <w:tcBorders>
              <w:left w:val="nil"/>
              <w:right w:val="nil"/>
            </w:tcBorders>
          </w:tcPr>
          <w:p w:rsidR="00687A5B" w:rsidRPr="00AB7AF9" w:rsidRDefault="00687A5B" w:rsidP="00654966">
            <w:pPr>
              <w:spacing w:line="276" w:lineRule="auto"/>
              <w:jc w:val="both"/>
              <w:rPr>
                <w:b/>
                <w:sz w:val="26"/>
              </w:rPr>
            </w:pPr>
            <w:r w:rsidRPr="00AB7AF9">
              <w:rPr>
                <w:b/>
                <w:sz w:val="26"/>
              </w:rPr>
              <w:t>Total</w:t>
            </w:r>
          </w:p>
        </w:tc>
        <w:tc>
          <w:tcPr>
            <w:tcW w:w="1170" w:type="dxa"/>
            <w:gridSpan w:val="2"/>
            <w:tcBorders>
              <w:left w:val="nil"/>
              <w:right w:val="nil"/>
            </w:tcBorders>
          </w:tcPr>
          <w:p w:rsidR="00687A5B" w:rsidRPr="00AB7AF9" w:rsidRDefault="00687A5B" w:rsidP="00654966">
            <w:pPr>
              <w:spacing w:line="276" w:lineRule="auto"/>
              <w:jc w:val="both"/>
              <w:rPr>
                <w:b/>
                <w:sz w:val="26"/>
              </w:rPr>
            </w:pPr>
            <w:r w:rsidRPr="00AB7AF9">
              <w:rPr>
                <w:b/>
                <w:sz w:val="26"/>
              </w:rPr>
              <w:t>1225</w:t>
            </w:r>
          </w:p>
        </w:tc>
        <w:tc>
          <w:tcPr>
            <w:tcW w:w="900" w:type="dxa"/>
            <w:gridSpan w:val="2"/>
            <w:tcBorders>
              <w:left w:val="nil"/>
              <w:right w:val="nil"/>
            </w:tcBorders>
          </w:tcPr>
          <w:p w:rsidR="00687A5B" w:rsidRPr="00AB7AF9" w:rsidRDefault="00687A5B" w:rsidP="00654966">
            <w:pPr>
              <w:spacing w:line="276" w:lineRule="auto"/>
              <w:jc w:val="both"/>
              <w:rPr>
                <w:sz w:val="26"/>
              </w:rPr>
            </w:pPr>
          </w:p>
        </w:tc>
        <w:tc>
          <w:tcPr>
            <w:tcW w:w="990" w:type="dxa"/>
            <w:tcBorders>
              <w:left w:val="nil"/>
              <w:right w:val="nil"/>
            </w:tcBorders>
          </w:tcPr>
          <w:p w:rsidR="00687A5B" w:rsidRPr="00AB7AF9" w:rsidRDefault="00687A5B" w:rsidP="00654966">
            <w:pPr>
              <w:spacing w:line="276" w:lineRule="auto"/>
              <w:jc w:val="both"/>
              <w:rPr>
                <w:sz w:val="26"/>
              </w:rPr>
            </w:pPr>
          </w:p>
        </w:tc>
        <w:tc>
          <w:tcPr>
            <w:tcW w:w="1440" w:type="dxa"/>
            <w:tcBorders>
              <w:left w:val="nil"/>
              <w:right w:val="nil"/>
            </w:tcBorders>
          </w:tcPr>
          <w:p w:rsidR="00687A5B" w:rsidRPr="00AB7AF9" w:rsidRDefault="00687A5B" w:rsidP="00654966">
            <w:pPr>
              <w:spacing w:line="276" w:lineRule="auto"/>
              <w:jc w:val="both"/>
              <w:rPr>
                <w:sz w:val="26"/>
              </w:rPr>
            </w:pPr>
          </w:p>
        </w:tc>
        <w:tc>
          <w:tcPr>
            <w:tcW w:w="1170" w:type="dxa"/>
            <w:tcBorders>
              <w:left w:val="nil"/>
              <w:right w:val="nil"/>
            </w:tcBorders>
          </w:tcPr>
          <w:p w:rsidR="00687A5B" w:rsidRPr="00AB7AF9" w:rsidRDefault="00687A5B" w:rsidP="00654966">
            <w:pPr>
              <w:spacing w:line="276" w:lineRule="auto"/>
              <w:jc w:val="both"/>
              <w:rPr>
                <w:sz w:val="26"/>
              </w:rPr>
            </w:pPr>
          </w:p>
        </w:tc>
        <w:tc>
          <w:tcPr>
            <w:tcW w:w="1800" w:type="dxa"/>
            <w:tcBorders>
              <w:left w:val="nil"/>
              <w:right w:val="nil"/>
            </w:tcBorders>
          </w:tcPr>
          <w:p w:rsidR="00687A5B" w:rsidRPr="00AB7AF9" w:rsidRDefault="00687A5B" w:rsidP="00654966">
            <w:pPr>
              <w:spacing w:line="276" w:lineRule="auto"/>
              <w:jc w:val="both"/>
              <w:rPr>
                <w:sz w:val="26"/>
              </w:rPr>
            </w:pPr>
          </w:p>
        </w:tc>
      </w:tr>
    </w:tbl>
    <w:p w:rsidR="00687A5B" w:rsidRPr="00AB7AF9" w:rsidRDefault="00687A5B" w:rsidP="00687A5B">
      <w:pPr>
        <w:spacing w:line="276" w:lineRule="auto"/>
        <w:jc w:val="both"/>
        <w:rPr>
          <w:sz w:val="26"/>
        </w:rPr>
      </w:pPr>
    </w:p>
    <w:p w:rsidR="00687A5B" w:rsidRPr="00AB7AF9" w:rsidRDefault="00687A5B" w:rsidP="00687A5B">
      <w:pPr>
        <w:spacing w:line="276" w:lineRule="auto"/>
        <w:jc w:val="both"/>
        <w:rPr>
          <w:sz w:val="26"/>
        </w:rPr>
      </w:pPr>
      <w:r w:rsidRPr="00AB7AF9">
        <w:rPr>
          <w:sz w:val="26"/>
        </w:rPr>
        <w:t>From table 6 z-calculated (0.19) is less than z-critical (1.96). Hence, at .05 significant level, the mean ratings of the two</w:t>
      </w:r>
      <w:r>
        <w:rPr>
          <w:sz w:val="26"/>
        </w:rPr>
        <w:t xml:space="preserve"> groups (pastors and deacons) did</w:t>
      </w:r>
      <w:r w:rsidRPr="00AB7AF9">
        <w:rPr>
          <w:sz w:val="26"/>
        </w:rPr>
        <w:t xml:space="preserve"> not differ significantly. Consequently, hypothesis two is not rejected as stated, implying that there is no significant difference between the perceptions of pastors and deacons in Enugu metropolis on the means of restoration of Biblical leadership style in the church.</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Hypothesis 3</w:t>
      </w:r>
    </w:p>
    <w:p w:rsidR="00687A5B" w:rsidRPr="00AB7AF9" w:rsidRDefault="00687A5B" w:rsidP="00687A5B">
      <w:pPr>
        <w:spacing w:line="276" w:lineRule="auto"/>
        <w:jc w:val="both"/>
        <w:rPr>
          <w:sz w:val="26"/>
        </w:rPr>
      </w:pPr>
      <w:r w:rsidRPr="00AB7AF9">
        <w:rPr>
          <w:sz w:val="26"/>
        </w:rPr>
        <w:t xml:space="preserve">There is no significant difference between the perceptions of pastors and deacons in Enugu metropolis on the benefits of the restoration of Biblical Leadership style in the church. </w:t>
      </w:r>
    </w:p>
    <w:p w:rsidR="00601005" w:rsidRDefault="00601005" w:rsidP="00687A5B">
      <w:pPr>
        <w:spacing w:line="276" w:lineRule="auto"/>
        <w:jc w:val="both"/>
        <w:rPr>
          <w:b/>
          <w:sz w:val="26"/>
        </w:rPr>
      </w:pPr>
    </w:p>
    <w:p w:rsidR="00601005" w:rsidRDefault="00601005" w:rsidP="00687A5B">
      <w:pPr>
        <w:spacing w:line="276" w:lineRule="auto"/>
        <w:jc w:val="both"/>
        <w:rPr>
          <w:b/>
          <w:sz w:val="26"/>
        </w:rPr>
      </w:pPr>
    </w:p>
    <w:p w:rsidR="00601005" w:rsidRDefault="00601005" w:rsidP="00687A5B">
      <w:pPr>
        <w:spacing w:line="276" w:lineRule="auto"/>
        <w:jc w:val="both"/>
        <w:rPr>
          <w:b/>
          <w:sz w:val="26"/>
        </w:rPr>
      </w:pPr>
    </w:p>
    <w:p w:rsidR="00601005" w:rsidRDefault="00601005" w:rsidP="00687A5B">
      <w:pPr>
        <w:spacing w:line="276" w:lineRule="auto"/>
        <w:jc w:val="both"/>
        <w:rPr>
          <w:b/>
          <w:sz w:val="26"/>
        </w:rPr>
      </w:pPr>
    </w:p>
    <w:p w:rsidR="00687A5B" w:rsidRPr="00AB7AF9" w:rsidRDefault="00687A5B" w:rsidP="00687A5B">
      <w:pPr>
        <w:spacing w:line="276" w:lineRule="auto"/>
        <w:jc w:val="both"/>
        <w:rPr>
          <w:sz w:val="26"/>
        </w:rPr>
      </w:pPr>
      <w:r w:rsidRPr="00AB7AF9">
        <w:rPr>
          <w:b/>
          <w:sz w:val="26"/>
        </w:rPr>
        <w:lastRenderedPageBreak/>
        <w:t xml:space="preserve">Table 7: </w:t>
      </w:r>
      <w:r w:rsidRPr="00AB7AF9">
        <w:rPr>
          <w:sz w:val="26"/>
        </w:rPr>
        <w:t>z-test analyses for hypothesis 3</w:t>
      </w:r>
    </w:p>
    <w:tbl>
      <w:tblPr>
        <w:tblStyle w:val="TableGrid"/>
        <w:tblW w:w="0" w:type="auto"/>
        <w:tblLook w:val="04A0"/>
      </w:tblPr>
      <w:tblGrid>
        <w:gridCol w:w="1368"/>
        <w:gridCol w:w="900"/>
        <w:gridCol w:w="810"/>
        <w:gridCol w:w="1080"/>
        <w:gridCol w:w="1530"/>
        <w:gridCol w:w="1170"/>
        <w:gridCol w:w="1800"/>
      </w:tblGrid>
      <w:tr w:rsidR="00687A5B" w:rsidRPr="00AB7AF9" w:rsidTr="00654966">
        <w:tc>
          <w:tcPr>
            <w:tcW w:w="1368"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Group</w:t>
            </w:r>
          </w:p>
        </w:tc>
        <w:tc>
          <w:tcPr>
            <w:tcW w:w="90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n</w:t>
            </w:r>
          </w:p>
        </w:tc>
        <w:tc>
          <w:tcPr>
            <w:tcW w:w="810" w:type="dxa"/>
            <w:tcBorders>
              <w:left w:val="nil"/>
              <w:bottom w:val="single" w:sz="4" w:space="0" w:color="000000" w:themeColor="text1"/>
              <w:right w:val="nil"/>
            </w:tcBorders>
          </w:tcPr>
          <w:p w:rsidR="00687A5B" w:rsidRPr="00AB7AF9" w:rsidRDefault="004224F2" w:rsidP="00654966">
            <w:pPr>
              <w:spacing w:line="276" w:lineRule="auto"/>
              <w:jc w:val="both"/>
              <w:rPr>
                <w:b/>
                <w:sz w:val="26"/>
              </w:rPr>
            </w:pPr>
            <m:oMathPara>
              <m:oMath>
                <m:acc>
                  <m:accPr>
                    <m:chr m:val="̇"/>
                    <m:ctrlPr>
                      <w:rPr>
                        <w:rFonts w:ascii="Cambria Math" w:hAnsi="Cambria Math"/>
                        <w:b/>
                        <w:i/>
                        <w:sz w:val="26"/>
                      </w:rPr>
                    </m:ctrlPr>
                  </m:accPr>
                  <m:e>
                    <m:r>
                      <m:rPr>
                        <m:sty m:val="bi"/>
                      </m:rPr>
                      <w:rPr>
                        <w:rFonts w:ascii="Cambria Math" w:hAnsi="Cambria Math"/>
                        <w:sz w:val="26"/>
                      </w:rPr>
                      <m:t>x</m:t>
                    </m:r>
                  </m:e>
                </m:acc>
              </m:oMath>
            </m:oMathPara>
          </w:p>
        </w:tc>
        <w:tc>
          <w:tcPr>
            <w:tcW w:w="108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SD</w:t>
            </w:r>
          </w:p>
        </w:tc>
        <w:tc>
          <w:tcPr>
            <w:tcW w:w="153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z-calculated</w:t>
            </w:r>
          </w:p>
        </w:tc>
        <w:tc>
          <w:tcPr>
            <w:tcW w:w="117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z-critical</w:t>
            </w:r>
          </w:p>
        </w:tc>
        <w:tc>
          <w:tcPr>
            <w:tcW w:w="180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Remark</w:t>
            </w:r>
          </w:p>
        </w:tc>
      </w:tr>
      <w:tr w:rsidR="00687A5B" w:rsidRPr="00AB7AF9" w:rsidTr="00654966">
        <w:tc>
          <w:tcPr>
            <w:tcW w:w="1368" w:type="dxa"/>
            <w:tcBorders>
              <w:left w:val="nil"/>
              <w:bottom w:val="nil"/>
              <w:right w:val="nil"/>
            </w:tcBorders>
          </w:tcPr>
          <w:p w:rsidR="00687A5B" w:rsidRPr="00AB7AF9" w:rsidRDefault="00687A5B" w:rsidP="00654966">
            <w:pPr>
              <w:spacing w:line="276" w:lineRule="auto"/>
              <w:jc w:val="both"/>
              <w:rPr>
                <w:b/>
                <w:sz w:val="26"/>
              </w:rPr>
            </w:pPr>
            <w:r w:rsidRPr="00AB7AF9">
              <w:rPr>
                <w:b/>
                <w:sz w:val="26"/>
              </w:rPr>
              <w:t>Pastors</w:t>
            </w:r>
          </w:p>
        </w:tc>
        <w:tc>
          <w:tcPr>
            <w:tcW w:w="900" w:type="dxa"/>
            <w:tcBorders>
              <w:left w:val="nil"/>
              <w:bottom w:val="nil"/>
              <w:right w:val="nil"/>
            </w:tcBorders>
          </w:tcPr>
          <w:p w:rsidR="00687A5B" w:rsidRPr="00AB7AF9" w:rsidRDefault="00687A5B" w:rsidP="00654966">
            <w:pPr>
              <w:spacing w:line="276" w:lineRule="auto"/>
              <w:jc w:val="both"/>
              <w:rPr>
                <w:sz w:val="26"/>
              </w:rPr>
            </w:pPr>
            <w:r w:rsidRPr="00AB7AF9">
              <w:rPr>
                <w:sz w:val="26"/>
              </w:rPr>
              <w:t>305</w:t>
            </w:r>
          </w:p>
        </w:tc>
        <w:tc>
          <w:tcPr>
            <w:tcW w:w="810" w:type="dxa"/>
            <w:tcBorders>
              <w:left w:val="nil"/>
              <w:bottom w:val="nil"/>
              <w:right w:val="nil"/>
            </w:tcBorders>
          </w:tcPr>
          <w:p w:rsidR="00687A5B" w:rsidRPr="00AB7AF9" w:rsidRDefault="00687A5B" w:rsidP="00654966">
            <w:pPr>
              <w:spacing w:line="276" w:lineRule="auto"/>
              <w:jc w:val="both"/>
              <w:rPr>
                <w:sz w:val="26"/>
              </w:rPr>
            </w:pPr>
            <w:r w:rsidRPr="00AB7AF9">
              <w:rPr>
                <w:sz w:val="26"/>
              </w:rPr>
              <w:t>2.9</w:t>
            </w:r>
          </w:p>
        </w:tc>
        <w:tc>
          <w:tcPr>
            <w:tcW w:w="1080" w:type="dxa"/>
            <w:tcBorders>
              <w:left w:val="nil"/>
              <w:bottom w:val="nil"/>
              <w:right w:val="nil"/>
            </w:tcBorders>
          </w:tcPr>
          <w:p w:rsidR="00687A5B" w:rsidRPr="00AB7AF9" w:rsidRDefault="00687A5B" w:rsidP="00654966">
            <w:pPr>
              <w:spacing w:line="276" w:lineRule="auto"/>
              <w:jc w:val="both"/>
              <w:rPr>
                <w:sz w:val="26"/>
              </w:rPr>
            </w:pPr>
            <w:r w:rsidRPr="00AB7AF9">
              <w:rPr>
                <w:sz w:val="26"/>
              </w:rPr>
              <w:t>0.27</w:t>
            </w:r>
          </w:p>
          <w:p w:rsidR="00687A5B" w:rsidRPr="00AB7AF9" w:rsidRDefault="00687A5B" w:rsidP="00654966">
            <w:pPr>
              <w:spacing w:line="276" w:lineRule="auto"/>
              <w:jc w:val="both"/>
              <w:rPr>
                <w:sz w:val="26"/>
              </w:rPr>
            </w:pPr>
          </w:p>
        </w:tc>
        <w:tc>
          <w:tcPr>
            <w:tcW w:w="1530" w:type="dxa"/>
            <w:tcBorders>
              <w:left w:val="nil"/>
              <w:bottom w:val="nil"/>
              <w:right w:val="nil"/>
            </w:tcBorders>
          </w:tcPr>
          <w:p w:rsidR="00687A5B" w:rsidRPr="00AB7AF9" w:rsidRDefault="00687A5B" w:rsidP="00654966">
            <w:pPr>
              <w:spacing w:line="276" w:lineRule="auto"/>
              <w:jc w:val="both"/>
              <w:rPr>
                <w:sz w:val="26"/>
              </w:rPr>
            </w:pPr>
          </w:p>
        </w:tc>
        <w:tc>
          <w:tcPr>
            <w:tcW w:w="1170" w:type="dxa"/>
            <w:tcBorders>
              <w:left w:val="nil"/>
              <w:bottom w:val="nil"/>
              <w:right w:val="nil"/>
            </w:tcBorders>
          </w:tcPr>
          <w:p w:rsidR="00687A5B" w:rsidRPr="00AB7AF9" w:rsidRDefault="00687A5B" w:rsidP="00654966">
            <w:pPr>
              <w:spacing w:line="276" w:lineRule="auto"/>
              <w:jc w:val="both"/>
              <w:rPr>
                <w:sz w:val="26"/>
              </w:rPr>
            </w:pPr>
          </w:p>
        </w:tc>
        <w:tc>
          <w:tcPr>
            <w:tcW w:w="1800" w:type="dxa"/>
            <w:tcBorders>
              <w:left w:val="nil"/>
              <w:bottom w:val="nil"/>
              <w:right w:val="nil"/>
            </w:tcBorders>
          </w:tcPr>
          <w:p w:rsidR="00687A5B" w:rsidRPr="00AB7AF9" w:rsidRDefault="00687A5B" w:rsidP="00654966">
            <w:pPr>
              <w:spacing w:line="276" w:lineRule="auto"/>
              <w:jc w:val="both"/>
              <w:rPr>
                <w:sz w:val="26"/>
              </w:rPr>
            </w:pPr>
          </w:p>
        </w:tc>
      </w:tr>
      <w:tr w:rsidR="00687A5B" w:rsidRPr="00AB7AF9" w:rsidTr="00654966">
        <w:tc>
          <w:tcPr>
            <w:tcW w:w="1368" w:type="dxa"/>
            <w:tcBorders>
              <w:top w:val="nil"/>
              <w:left w:val="nil"/>
              <w:bottom w:val="single" w:sz="4" w:space="0" w:color="000000" w:themeColor="text1"/>
              <w:right w:val="nil"/>
            </w:tcBorders>
          </w:tcPr>
          <w:p w:rsidR="00687A5B" w:rsidRPr="00AB7AF9" w:rsidRDefault="00687A5B" w:rsidP="00654966">
            <w:pPr>
              <w:spacing w:line="276" w:lineRule="auto"/>
              <w:jc w:val="both"/>
              <w:rPr>
                <w:b/>
                <w:sz w:val="26"/>
              </w:rPr>
            </w:pPr>
          </w:p>
          <w:p w:rsidR="00687A5B" w:rsidRPr="00AB7AF9" w:rsidRDefault="00687A5B" w:rsidP="00654966">
            <w:pPr>
              <w:spacing w:line="276" w:lineRule="auto"/>
              <w:jc w:val="both"/>
              <w:rPr>
                <w:b/>
                <w:sz w:val="26"/>
              </w:rPr>
            </w:pPr>
            <w:r w:rsidRPr="00AB7AF9">
              <w:rPr>
                <w:b/>
                <w:sz w:val="26"/>
              </w:rPr>
              <w:t>Deacons</w:t>
            </w:r>
          </w:p>
        </w:tc>
        <w:tc>
          <w:tcPr>
            <w:tcW w:w="90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920</w:t>
            </w:r>
          </w:p>
        </w:tc>
        <w:tc>
          <w:tcPr>
            <w:tcW w:w="81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3.0</w:t>
            </w:r>
          </w:p>
        </w:tc>
        <w:tc>
          <w:tcPr>
            <w:tcW w:w="108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0.23</w:t>
            </w:r>
          </w:p>
        </w:tc>
        <w:tc>
          <w:tcPr>
            <w:tcW w:w="153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0.62</w:t>
            </w:r>
          </w:p>
        </w:tc>
        <w:tc>
          <w:tcPr>
            <w:tcW w:w="117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1.96</w:t>
            </w:r>
          </w:p>
        </w:tc>
        <w:tc>
          <w:tcPr>
            <w:tcW w:w="180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Not significant (Do not reject hypothesis</w:t>
            </w:r>
          </w:p>
        </w:tc>
      </w:tr>
      <w:tr w:rsidR="00687A5B" w:rsidRPr="00AB7AF9" w:rsidTr="00654966">
        <w:tc>
          <w:tcPr>
            <w:tcW w:w="1368" w:type="dxa"/>
            <w:tcBorders>
              <w:left w:val="nil"/>
              <w:right w:val="nil"/>
            </w:tcBorders>
          </w:tcPr>
          <w:p w:rsidR="00687A5B" w:rsidRPr="00AB7AF9" w:rsidRDefault="00687A5B" w:rsidP="00654966">
            <w:pPr>
              <w:spacing w:line="276" w:lineRule="auto"/>
              <w:jc w:val="both"/>
              <w:rPr>
                <w:b/>
                <w:sz w:val="26"/>
              </w:rPr>
            </w:pPr>
            <w:r w:rsidRPr="00AB7AF9">
              <w:rPr>
                <w:b/>
                <w:sz w:val="26"/>
              </w:rPr>
              <w:t>Total</w:t>
            </w:r>
          </w:p>
        </w:tc>
        <w:tc>
          <w:tcPr>
            <w:tcW w:w="900" w:type="dxa"/>
            <w:tcBorders>
              <w:left w:val="nil"/>
              <w:right w:val="nil"/>
            </w:tcBorders>
          </w:tcPr>
          <w:p w:rsidR="00687A5B" w:rsidRPr="00AB7AF9" w:rsidRDefault="00687A5B" w:rsidP="00654966">
            <w:pPr>
              <w:spacing w:line="276" w:lineRule="auto"/>
              <w:jc w:val="both"/>
              <w:rPr>
                <w:b/>
                <w:sz w:val="26"/>
              </w:rPr>
            </w:pPr>
            <w:r w:rsidRPr="00AB7AF9">
              <w:rPr>
                <w:b/>
                <w:sz w:val="26"/>
              </w:rPr>
              <w:t>1225</w:t>
            </w:r>
          </w:p>
        </w:tc>
        <w:tc>
          <w:tcPr>
            <w:tcW w:w="810" w:type="dxa"/>
            <w:tcBorders>
              <w:left w:val="nil"/>
              <w:right w:val="nil"/>
            </w:tcBorders>
          </w:tcPr>
          <w:p w:rsidR="00687A5B" w:rsidRPr="00AB7AF9" w:rsidRDefault="00687A5B" w:rsidP="00654966">
            <w:pPr>
              <w:spacing w:line="276" w:lineRule="auto"/>
              <w:jc w:val="both"/>
              <w:rPr>
                <w:sz w:val="26"/>
              </w:rPr>
            </w:pPr>
          </w:p>
        </w:tc>
        <w:tc>
          <w:tcPr>
            <w:tcW w:w="1080" w:type="dxa"/>
            <w:tcBorders>
              <w:left w:val="nil"/>
              <w:right w:val="nil"/>
            </w:tcBorders>
          </w:tcPr>
          <w:p w:rsidR="00687A5B" w:rsidRPr="00AB7AF9" w:rsidRDefault="00687A5B" w:rsidP="00654966">
            <w:pPr>
              <w:spacing w:line="276" w:lineRule="auto"/>
              <w:jc w:val="both"/>
              <w:rPr>
                <w:sz w:val="26"/>
              </w:rPr>
            </w:pPr>
          </w:p>
        </w:tc>
        <w:tc>
          <w:tcPr>
            <w:tcW w:w="1530" w:type="dxa"/>
            <w:tcBorders>
              <w:left w:val="nil"/>
              <w:right w:val="nil"/>
            </w:tcBorders>
          </w:tcPr>
          <w:p w:rsidR="00687A5B" w:rsidRPr="00AB7AF9" w:rsidRDefault="00687A5B" w:rsidP="00654966">
            <w:pPr>
              <w:spacing w:line="276" w:lineRule="auto"/>
              <w:jc w:val="both"/>
              <w:rPr>
                <w:sz w:val="26"/>
              </w:rPr>
            </w:pPr>
          </w:p>
        </w:tc>
        <w:tc>
          <w:tcPr>
            <w:tcW w:w="1170" w:type="dxa"/>
            <w:tcBorders>
              <w:left w:val="nil"/>
              <w:right w:val="nil"/>
            </w:tcBorders>
          </w:tcPr>
          <w:p w:rsidR="00687A5B" w:rsidRPr="00AB7AF9" w:rsidRDefault="00687A5B" w:rsidP="00654966">
            <w:pPr>
              <w:spacing w:line="276" w:lineRule="auto"/>
              <w:jc w:val="both"/>
              <w:rPr>
                <w:sz w:val="26"/>
              </w:rPr>
            </w:pPr>
          </w:p>
        </w:tc>
        <w:tc>
          <w:tcPr>
            <w:tcW w:w="1800" w:type="dxa"/>
            <w:tcBorders>
              <w:left w:val="nil"/>
              <w:right w:val="nil"/>
            </w:tcBorders>
          </w:tcPr>
          <w:p w:rsidR="00687A5B" w:rsidRPr="00AB7AF9" w:rsidRDefault="00687A5B" w:rsidP="00654966">
            <w:pPr>
              <w:spacing w:line="276" w:lineRule="auto"/>
              <w:jc w:val="both"/>
              <w:rPr>
                <w:sz w:val="26"/>
              </w:rPr>
            </w:pPr>
          </w:p>
        </w:tc>
      </w:tr>
    </w:tbl>
    <w:p w:rsidR="00687A5B" w:rsidRPr="00AB7AF9" w:rsidRDefault="00687A5B" w:rsidP="00687A5B">
      <w:pPr>
        <w:spacing w:line="276" w:lineRule="auto"/>
        <w:jc w:val="both"/>
        <w:rPr>
          <w:sz w:val="26"/>
        </w:rPr>
      </w:pPr>
    </w:p>
    <w:p w:rsidR="00687A5B" w:rsidRPr="00AB7AF9" w:rsidRDefault="00687A5B" w:rsidP="00687A5B">
      <w:pPr>
        <w:spacing w:line="276" w:lineRule="auto"/>
        <w:jc w:val="both"/>
        <w:rPr>
          <w:sz w:val="26"/>
        </w:rPr>
      </w:pPr>
      <w:r w:rsidRPr="00AB7AF9">
        <w:rPr>
          <w:sz w:val="26"/>
        </w:rPr>
        <w:t>From table 7 z-calculated (0.62) is less than z-critical (1.96). Hence, at .05 significant level, the mean ratings of the two groups (pastors and deacons) d</w:t>
      </w:r>
      <w:r>
        <w:rPr>
          <w:sz w:val="26"/>
        </w:rPr>
        <w:t>id</w:t>
      </w:r>
      <w:r w:rsidRPr="00AB7AF9">
        <w:rPr>
          <w:sz w:val="26"/>
        </w:rPr>
        <w:t xml:space="preserve"> not differ significantly. Therefore, hypothesis three is not rejected as stated, implying that there is no significant difference between the perceptions of pastors and deacons in Enugu metropolis on the benefits of the restoration of Biblical Leadership style in the church. </w:t>
      </w:r>
    </w:p>
    <w:p w:rsidR="00687A5B" w:rsidRPr="00AB7AF9" w:rsidRDefault="00687A5B" w:rsidP="00687A5B">
      <w:pPr>
        <w:spacing w:line="276" w:lineRule="auto"/>
        <w:jc w:val="both"/>
        <w:rPr>
          <w:b/>
          <w:sz w:val="14"/>
        </w:rPr>
      </w:pPr>
    </w:p>
    <w:p w:rsidR="00687A5B" w:rsidRPr="00AB7AF9" w:rsidRDefault="00687A5B" w:rsidP="00687A5B">
      <w:pPr>
        <w:spacing w:line="276" w:lineRule="auto"/>
        <w:jc w:val="both"/>
        <w:rPr>
          <w:b/>
          <w:sz w:val="26"/>
        </w:rPr>
      </w:pPr>
      <w:r w:rsidRPr="00AB7AF9">
        <w:rPr>
          <w:b/>
          <w:sz w:val="26"/>
        </w:rPr>
        <w:t>Hypothesis 4</w:t>
      </w:r>
    </w:p>
    <w:p w:rsidR="00687A5B" w:rsidRPr="00AB7AF9" w:rsidRDefault="00687A5B" w:rsidP="00687A5B">
      <w:pPr>
        <w:spacing w:line="276" w:lineRule="auto"/>
        <w:jc w:val="both"/>
        <w:rPr>
          <w:b/>
          <w:sz w:val="26"/>
        </w:rPr>
      </w:pPr>
      <w:r w:rsidRPr="00AB7AF9">
        <w:rPr>
          <w:sz w:val="26"/>
        </w:rPr>
        <w:t>There is no significant difference between the perceptions of pastors and deacons in Enugu metropolis on the impact of effective Biblical Leadership style of the church in the society.</w:t>
      </w:r>
    </w:p>
    <w:p w:rsidR="00687A5B" w:rsidRPr="00AB7AF9" w:rsidRDefault="00687A5B" w:rsidP="00687A5B">
      <w:pPr>
        <w:spacing w:line="276" w:lineRule="auto"/>
        <w:jc w:val="both"/>
        <w:rPr>
          <w:b/>
          <w:sz w:val="26"/>
        </w:rPr>
      </w:pPr>
      <w:r w:rsidRPr="00AB7AF9">
        <w:rPr>
          <w:b/>
          <w:sz w:val="26"/>
        </w:rPr>
        <w:t xml:space="preserve">Table 8: </w:t>
      </w:r>
      <w:r w:rsidRPr="00AB7AF9">
        <w:rPr>
          <w:sz w:val="26"/>
        </w:rPr>
        <w:t>z-test analyses for hypothesis 4</w:t>
      </w:r>
    </w:p>
    <w:tbl>
      <w:tblPr>
        <w:tblStyle w:val="TableGrid"/>
        <w:tblW w:w="0" w:type="auto"/>
        <w:tblLook w:val="04A0"/>
      </w:tblPr>
      <w:tblGrid>
        <w:gridCol w:w="1368"/>
        <w:gridCol w:w="900"/>
        <w:gridCol w:w="810"/>
        <w:gridCol w:w="1080"/>
        <w:gridCol w:w="1530"/>
        <w:gridCol w:w="1170"/>
        <w:gridCol w:w="1800"/>
      </w:tblGrid>
      <w:tr w:rsidR="00687A5B" w:rsidRPr="00AB7AF9" w:rsidTr="00654966">
        <w:tc>
          <w:tcPr>
            <w:tcW w:w="1368"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Group</w:t>
            </w:r>
          </w:p>
        </w:tc>
        <w:tc>
          <w:tcPr>
            <w:tcW w:w="90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n</w:t>
            </w:r>
          </w:p>
        </w:tc>
        <w:tc>
          <w:tcPr>
            <w:tcW w:w="810" w:type="dxa"/>
            <w:tcBorders>
              <w:left w:val="nil"/>
              <w:bottom w:val="single" w:sz="4" w:space="0" w:color="000000" w:themeColor="text1"/>
              <w:right w:val="nil"/>
            </w:tcBorders>
          </w:tcPr>
          <w:p w:rsidR="00687A5B" w:rsidRPr="00AB7AF9" w:rsidRDefault="004224F2" w:rsidP="00654966">
            <w:pPr>
              <w:spacing w:line="276" w:lineRule="auto"/>
              <w:jc w:val="both"/>
              <w:rPr>
                <w:b/>
                <w:sz w:val="26"/>
              </w:rPr>
            </w:pPr>
            <m:oMathPara>
              <m:oMath>
                <m:acc>
                  <m:accPr>
                    <m:chr m:val="̇"/>
                    <m:ctrlPr>
                      <w:rPr>
                        <w:rFonts w:ascii="Cambria Math" w:hAnsi="Cambria Math"/>
                        <w:b/>
                        <w:i/>
                        <w:sz w:val="26"/>
                      </w:rPr>
                    </m:ctrlPr>
                  </m:accPr>
                  <m:e>
                    <m:r>
                      <m:rPr>
                        <m:sty m:val="bi"/>
                      </m:rPr>
                      <w:rPr>
                        <w:rFonts w:ascii="Cambria Math" w:hAnsi="Cambria Math"/>
                        <w:sz w:val="26"/>
                      </w:rPr>
                      <m:t>x</m:t>
                    </m:r>
                  </m:e>
                </m:acc>
              </m:oMath>
            </m:oMathPara>
          </w:p>
        </w:tc>
        <w:tc>
          <w:tcPr>
            <w:tcW w:w="108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SD</w:t>
            </w:r>
          </w:p>
        </w:tc>
        <w:tc>
          <w:tcPr>
            <w:tcW w:w="153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z-calculated</w:t>
            </w:r>
          </w:p>
        </w:tc>
        <w:tc>
          <w:tcPr>
            <w:tcW w:w="117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z-critical</w:t>
            </w:r>
          </w:p>
        </w:tc>
        <w:tc>
          <w:tcPr>
            <w:tcW w:w="1800" w:type="dxa"/>
            <w:tcBorders>
              <w:left w:val="nil"/>
              <w:bottom w:val="single" w:sz="4" w:space="0" w:color="000000" w:themeColor="text1"/>
              <w:right w:val="nil"/>
            </w:tcBorders>
          </w:tcPr>
          <w:p w:rsidR="00687A5B" w:rsidRPr="00AB7AF9" w:rsidRDefault="00687A5B" w:rsidP="00654966">
            <w:pPr>
              <w:spacing w:line="276" w:lineRule="auto"/>
              <w:jc w:val="both"/>
              <w:rPr>
                <w:b/>
                <w:sz w:val="26"/>
              </w:rPr>
            </w:pPr>
            <w:r w:rsidRPr="00AB7AF9">
              <w:rPr>
                <w:b/>
                <w:sz w:val="26"/>
              </w:rPr>
              <w:t>Remark</w:t>
            </w:r>
          </w:p>
        </w:tc>
      </w:tr>
      <w:tr w:rsidR="00687A5B" w:rsidRPr="00AB7AF9" w:rsidTr="00654966">
        <w:tc>
          <w:tcPr>
            <w:tcW w:w="1368" w:type="dxa"/>
            <w:tcBorders>
              <w:left w:val="nil"/>
              <w:bottom w:val="nil"/>
              <w:right w:val="nil"/>
            </w:tcBorders>
          </w:tcPr>
          <w:p w:rsidR="00687A5B" w:rsidRPr="00AB7AF9" w:rsidRDefault="00687A5B" w:rsidP="00654966">
            <w:pPr>
              <w:spacing w:line="276" w:lineRule="auto"/>
              <w:jc w:val="both"/>
              <w:rPr>
                <w:b/>
                <w:sz w:val="26"/>
              </w:rPr>
            </w:pPr>
            <w:r w:rsidRPr="00AB7AF9">
              <w:rPr>
                <w:b/>
                <w:sz w:val="26"/>
              </w:rPr>
              <w:t>Pastors</w:t>
            </w:r>
          </w:p>
        </w:tc>
        <w:tc>
          <w:tcPr>
            <w:tcW w:w="900" w:type="dxa"/>
            <w:tcBorders>
              <w:left w:val="nil"/>
              <w:bottom w:val="nil"/>
              <w:right w:val="nil"/>
            </w:tcBorders>
          </w:tcPr>
          <w:p w:rsidR="00687A5B" w:rsidRPr="00AB7AF9" w:rsidRDefault="00687A5B" w:rsidP="00654966">
            <w:pPr>
              <w:spacing w:line="276" w:lineRule="auto"/>
              <w:jc w:val="both"/>
              <w:rPr>
                <w:sz w:val="26"/>
              </w:rPr>
            </w:pPr>
            <w:r w:rsidRPr="00AB7AF9">
              <w:rPr>
                <w:sz w:val="26"/>
              </w:rPr>
              <w:t>305</w:t>
            </w:r>
          </w:p>
        </w:tc>
        <w:tc>
          <w:tcPr>
            <w:tcW w:w="810" w:type="dxa"/>
            <w:tcBorders>
              <w:left w:val="nil"/>
              <w:bottom w:val="nil"/>
              <w:right w:val="nil"/>
            </w:tcBorders>
          </w:tcPr>
          <w:p w:rsidR="00687A5B" w:rsidRPr="00AB7AF9" w:rsidRDefault="00687A5B" w:rsidP="00654966">
            <w:pPr>
              <w:spacing w:line="276" w:lineRule="auto"/>
              <w:jc w:val="both"/>
              <w:rPr>
                <w:sz w:val="26"/>
              </w:rPr>
            </w:pPr>
            <w:r w:rsidRPr="00AB7AF9">
              <w:rPr>
                <w:sz w:val="26"/>
              </w:rPr>
              <w:t>3.0</w:t>
            </w:r>
          </w:p>
        </w:tc>
        <w:tc>
          <w:tcPr>
            <w:tcW w:w="1080" w:type="dxa"/>
            <w:tcBorders>
              <w:left w:val="nil"/>
              <w:bottom w:val="nil"/>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p>
        </w:tc>
        <w:tc>
          <w:tcPr>
            <w:tcW w:w="1530" w:type="dxa"/>
            <w:tcBorders>
              <w:left w:val="nil"/>
              <w:bottom w:val="nil"/>
              <w:right w:val="nil"/>
            </w:tcBorders>
          </w:tcPr>
          <w:p w:rsidR="00687A5B" w:rsidRPr="00AB7AF9" w:rsidRDefault="00687A5B" w:rsidP="00654966">
            <w:pPr>
              <w:spacing w:line="276" w:lineRule="auto"/>
              <w:jc w:val="both"/>
              <w:rPr>
                <w:sz w:val="26"/>
              </w:rPr>
            </w:pPr>
          </w:p>
        </w:tc>
        <w:tc>
          <w:tcPr>
            <w:tcW w:w="1170" w:type="dxa"/>
            <w:tcBorders>
              <w:left w:val="nil"/>
              <w:bottom w:val="nil"/>
              <w:right w:val="nil"/>
            </w:tcBorders>
          </w:tcPr>
          <w:p w:rsidR="00687A5B" w:rsidRPr="00AB7AF9" w:rsidRDefault="00687A5B" w:rsidP="00654966">
            <w:pPr>
              <w:spacing w:line="276" w:lineRule="auto"/>
              <w:jc w:val="both"/>
              <w:rPr>
                <w:sz w:val="26"/>
              </w:rPr>
            </w:pPr>
          </w:p>
        </w:tc>
        <w:tc>
          <w:tcPr>
            <w:tcW w:w="1800" w:type="dxa"/>
            <w:tcBorders>
              <w:left w:val="nil"/>
              <w:bottom w:val="nil"/>
              <w:right w:val="nil"/>
            </w:tcBorders>
          </w:tcPr>
          <w:p w:rsidR="00687A5B" w:rsidRPr="00AB7AF9" w:rsidRDefault="00687A5B" w:rsidP="00654966">
            <w:pPr>
              <w:spacing w:line="276" w:lineRule="auto"/>
              <w:jc w:val="both"/>
              <w:rPr>
                <w:sz w:val="26"/>
              </w:rPr>
            </w:pPr>
          </w:p>
        </w:tc>
      </w:tr>
      <w:tr w:rsidR="00687A5B" w:rsidRPr="00AB7AF9" w:rsidTr="00654966">
        <w:tc>
          <w:tcPr>
            <w:tcW w:w="1368" w:type="dxa"/>
            <w:tcBorders>
              <w:top w:val="nil"/>
              <w:left w:val="nil"/>
              <w:bottom w:val="single" w:sz="4" w:space="0" w:color="000000" w:themeColor="text1"/>
              <w:right w:val="nil"/>
            </w:tcBorders>
          </w:tcPr>
          <w:p w:rsidR="00687A5B" w:rsidRPr="00AB7AF9" w:rsidRDefault="00687A5B" w:rsidP="00654966">
            <w:pPr>
              <w:spacing w:line="276" w:lineRule="auto"/>
              <w:jc w:val="both"/>
              <w:rPr>
                <w:b/>
                <w:sz w:val="26"/>
              </w:rPr>
            </w:pPr>
          </w:p>
          <w:p w:rsidR="00687A5B" w:rsidRPr="00AB7AF9" w:rsidRDefault="00687A5B" w:rsidP="00654966">
            <w:pPr>
              <w:spacing w:line="276" w:lineRule="auto"/>
              <w:jc w:val="both"/>
              <w:rPr>
                <w:b/>
                <w:sz w:val="26"/>
              </w:rPr>
            </w:pPr>
            <w:r w:rsidRPr="00AB7AF9">
              <w:rPr>
                <w:b/>
                <w:sz w:val="26"/>
              </w:rPr>
              <w:t>Deacons</w:t>
            </w:r>
          </w:p>
        </w:tc>
        <w:tc>
          <w:tcPr>
            <w:tcW w:w="90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920</w:t>
            </w:r>
          </w:p>
        </w:tc>
        <w:tc>
          <w:tcPr>
            <w:tcW w:w="81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3.0</w:t>
            </w:r>
          </w:p>
        </w:tc>
        <w:tc>
          <w:tcPr>
            <w:tcW w:w="108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p>
          <w:p w:rsidR="00687A5B" w:rsidRPr="00AB7AF9" w:rsidRDefault="00687A5B" w:rsidP="00654966">
            <w:pPr>
              <w:spacing w:line="276" w:lineRule="auto"/>
              <w:jc w:val="both"/>
              <w:rPr>
                <w:sz w:val="26"/>
              </w:rPr>
            </w:pPr>
            <w:r w:rsidRPr="00AB7AF9">
              <w:rPr>
                <w:sz w:val="26"/>
              </w:rPr>
              <w:t>0.19</w:t>
            </w:r>
          </w:p>
        </w:tc>
        <w:tc>
          <w:tcPr>
            <w:tcW w:w="153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0.88</w:t>
            </w:r>
          </w:p>
        </w:tc>
        <w:tc>
          <w:tcPr>
            <w:tcW w:w="117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1.96</w:t>
            </w:r>
          </w:p>
        </w:tc>
        <w:tc>
          <w:tcPr>
            <w:tcW w:w="1800" w:type="dxa"/>
            <w:tcBorders>
              <w:top w:val="nil"/>
              <w:left w:val="nil"/>
              <w:bottom w:val="single" w:sz="4" w:space="0" w:color="000000" w:themeColor="text1"/>
              <w:right w:val="nil"/>
            </w:tcBorders>
          </w:tcPr>
          <w:p w:rsidR="00687A5B" w:rsidRPr="00AB7AF9" w:rsidRDefault="00687A5B" w:rsidP="00654966">
            <w:pPr>
              <w:spacing w:line="276" w:lineRule="auto"/>
              <w:jc w:val="both"/>
              <w:rPr>
                <w:sz w:val="26"/>
              </w:rPr>
            </w:pPr>
            <w:r w:rsidRPr="00AB7AF9">
              <w:rPr>
                <w:sz w:val="26"/>
              </w:rPr>
              <w:t>Not significant (Do not reject hypothesis</w:t>
            </w:r>
          </w:p>
        </w:tc>
      </w:tr>
      <w:tr w:rsidR="00687A5B" w:rsidRPr="00AB7AF9" w:rsidTr="00654966">
        <w:tc>
          <w:tcPr>
            <w:tcW w:w="1368" w:type="dxa"/>
            <w:tcBorders>
              <w:left w:val="nil"/>
              <w:right w:val="nil"/>
            </w:tcBorders>
          </w:tcPr>
          <w:p w:rsidR="00687A5B" w:rsidRPr="00AB7AF9" w:rsidRDefault="00687A5B" w:rsidP="00654966">
            <w:pPr>
              <w:spacing w:line="276" w:lineRule="auto"/>
              <w:jc w:val="both"/>
              <w:rPr>
                <w:b/>
                <w:sz w:val="26"/>
              </w:rPr>
            </w:pPr>
            <w:r w:rsidRPr="00AB7AF9">
              <w:rPr>
                <w:b/>
                <w:sz w:val="26"/>
              </w:rPr>
              <w:t>Total</w:t>
            </w:r>
          </w:p>
        </w:tc>
        <w:tc>
          <w:tcPr>
            <w:tcW w:w="900" w:type="dxa"/>
            <w:tcBorders>
              <w:left w:val="nil"/>
              <w:right w:val="nil"/>
            </w:tcBorders>
          </w:tcPr>
          <w:p w:rsidR="00687A5B" w:rsidRPr="00AB7AF9" w:rsidRDefault="00687A5B" w:rsidP="00654966">
            <w:pPr>
              <w:spacing w:line="276" w:lineRule="auto"/>
              <w:jc w:val="both"/>
              <w:rPr>
                <w:b/>
                <w:sz w:val="26"/>
              </w:rPr>
            </w:pPr>
            <w:r w:rsidRPr="00AB7AF9">
              <w:rPr>
                <w:b/>
                <w:sz w:val="26"/>
              </w:rPr>
              <w:t>1225</w:t>
            </w:r>
          </w:p>
        </w:tc>
        <w:tc>
          <w:tcPr>
            <w:tcW w:w="810" w:type="dxa"/>
            <w:tcBorders>
              <w:left w:val="nil"/>
              <w:right w:val="nil"/>
            </w:tcBorders>
          </w:tcPr>
          <w:p w:rsidR="00687A5B" w:rsidRPr="00AB7AF9" w:rsidRDefault="00687A5B" w:rsidP="00654966">
            <w:pPr>
              <w:spacing w:line="276" w:lineRule="auto"/>
              <w:jc w:val="both"/>
              <w:rPr>
                <w:sz w:val="26"/>
              </w:rPr>
            </w:pPr>
          </w:p>
        </w:tc>
        <w:tc>
          <w:tcPr>
            <w:tcW w:w="1080" w:type="dxa"/>
            <w:tcBorders>
              <w:left w:val="nil"/>
              <w:right w:val="nil"/>
            </w:tcBorders>
          </w:tcPr>
          <w:p w:rsidR="00687A5B" w:rsidRPr="00AB7AF9" w:rsidRDefault="00687A5B" w:rsidP="00654966">
            <w:pPr>
              <w:spacing w:line="276" w:lineRule="auto"/>
              <w:jc w:val="both"/>
              <w:rPr>
                <w:sz w:val="26"/>
              </w:rPr>
            </w:pPr>
          </w:p>
        </w:tc>
        <w:tc>
          <w:tcPr>
            <w:tcW w:w="1530" w:type="dxa"/>
            <w:tcBorders>
              <w:left w:val="nil"/>
              <w:right w:val="nil"/>
            </w:tcBorders>
          </w:tcPr>
          <w:p w:rsidR="00687A5B" w:rsidRPr="00AB7AF9" w:rsidRDefault="00687A5B" w:rsidP="00654966">
            <w:pPr>
              <w:spacing w:line="276" w:lineRule="auto"/>
              <w:jc w:val="both"/>
              <w:rPr>
                <w:sz w:val="26"/>
              </w:rPr>
            </w:pPr>
          </w:p>
        </w:tc>
        <w:tc>
          <w:tcPr>
            <w:tcW w:w="1170" w:type="dxa"/>
            <w:tcBorders>
              <w:left w:val="nil"/>
              <w:right w:val="nil"/>
            </w:tcBorders>
          </w:tcPr>
          <w:p w:rsidR="00687A5B" w:rsidRPr="00AB7AF9" w:rsidRDefault="00687A5B" w:rsidP="00654966">
            <w:pPr>
              <w:spacing w:line="276" w:lineRule="auto"/>
              <w:jc w:val="both"/>
              <w:rPr>
                <w:sz w:val="26"/>
              </w:rPr>
            </w:pPr>
          </w:p>
        </w:tc>
        <w:tc>
          <w:tcPr>
            <w:tcW w:w="1800" w:type="dxa"/>
            <w:tcBorders>
              <w:left w:val="nil"/>
              <w:right w:val="nil"/>
            </w:tcBorders>
          </w:tcPr>
          <w:p w:rsidR="00687A5B" w:rsidRPr="00AB7AF9" w:rsidRDefault="00687A5B" w:rsidP="00654966">
            <w:pPr>
              <w:spacing w:line="276" w:lineRule="auto"/>
              <w:jc w:val="both"/>
              <w:rPr>
                <w:sz w:val="26"/>
              </w:rPr>
            </w:pPr>
          </w:p>
        </w:tc>
      </w:tr>
    </w:tbl>
    <w:p w:rsidR="00687A5B" w:rsidRPr="00AB7AF9" w:rsidRDefault="00687A5B" w:rsidP="00687A5B">
      <w:pPr>
        <w:spacing w:line="276" w:lineRule="auto"/>
        <w:jc w:val="both"/>
        <w:rPr>
          <w:sz w:val="26"/>
        </w:rPr>
      </w:pPr>
    </w:p>
    <w:p w:rsidR="00687A5B" w:rsidRPr="00AB7AF9" w:rsidRDefault="00687A5B" w:rsidP="00687A5B">
      <w:pPr>
        <w:spacing w:line="276" w:lineRule="auto"/>
        <w:jc w:val="both"/>
        <w:rPr>
          <w:sz w:val="26"/>
        </w:rPr>
      </w:pPr>
      <w:r w:rsidRPr="00AB7AF9">
        <w:rPr>
          <w:sz w:val="26"/>
        </w:rPr>
        <w:t>From table 8 z-calculated (0.88) is less than z-critical (1.96). Hence, at .05 significant level, the mean ratings of the two</w:t>
      </w:r>
      <w:r>
        <w:rPr>
          <w:sz w:val="26"/>
        </w:rPr>
        <w:t xml:space="preserve"> groups (pastors and deacons) did</w:t>
      </w:r>
      <w:r w:rsidRPr="00AB7AF9">
        <w:rPr>
          <w:sz w:val="26"/>
        </w:rPr>
        <w:t xml:space="preserve"> not differ significantly. Therefore, hypothesis four is not rejected as stated, implying that there is no significant difference between the perceptions of pastors and deacons in Enugu metropolis on the impact of effective Biblical Leadership style of the church in the society.</w:t>
      </w:r>
    </w:p>
    <w:p w:rsidR="00687A5B" w:rsidRPr="00AB7AF9" w:rsidRDefault="00687A5B" w:rsidP="00687A5B">
      <w:pPr>
        <w:spacing w:line="276" w:lineRule="auto"/>
        <w:jc w:val="both"/>
        <w:rPr>
          <w:b/>
          <w:sz w:val="26"/>
        </w:rPr>
      </w:pPr>
    </w:p>
    <w:p w:rsidR="00687A5B" w:rsidRPr="00AB7AF9" w:rsidRDefault="00687A5B" w:rsidP="00687A5B">
      <w:pPr>
        <w:spacing w:line="276" w:lineRule="auto"/>
        <w:jc w:val="both"/>
        <w:rPr>
          <w:b/>
          <w:sz w:val="26"/>
        </w:rPr>
      </w:pPr>
      <w:r w:rsidRPr="00AB7AF9">
        <w:rPr>
          <w:b/>
          <w:sz w:val="26"/>
        </w:rPr>
        <w:t>Summary of Findings</w:t>
      </w:r>
    </w:p>
    <w:p w:rsidR="00687A5B" w:rsidRPr="00AB7AF9" w:rsidRDefault="00687A5B" w:rsidP="00687A5B">
      <w:pPr>
        <w:spacing w:line="276" w:lineRule="auto"/>
        <w:jc w:val="both"/>
        <w:rPr>
          <w:sz w:val="26"/>
        </w:rPr>
      </w:pPr>
      <w:r w:rsidRPr="00AB7AF9">
        <w:rPr>
          <w:sz w:val="26"/>
        </w:rPr>
        <w:t>Findings made in this study can be summarized thus;</w:t>
      </w:r>
    </w:p>
    <w:p w:rsidR="00687A5B" w:rsidRPr="00AB7AF9" w:rsidRDefault="00687A5B" w:rsidP="00687A5B">
      <w:pPr>
        <w:pStyle w:val="ListParagraph"/>
        <w:numPr>
          <w:ilvl w:val="0"/>
          <w:numId w:val="90"/>
        </w:numPr>
        <w:jc w:val="both"/>
        <w:rPr>
          <w:rFonts w:ascii="Times New Roman" w:hAnsi="Times New Roman"/>
          <w:sz w:val="26"/>
          <w:szCs w:val="24"/>
        </w:rPr>
      </w:pPr>
      <w:r w:rsidRPr="00AB7AF9">
        <w:rPr>
          <w:rFonts w:ascii="Times New Roman" w:hAnsi="Times New Roman"/>
          <w:sz w:val="26"/>
          <w:szCs w:val="24"/>
        </w:rPr>
        <w:t>Both pastors and deacons in Enugu metropolis perceived that the characteristics of biblical leadership style in the church include; love, peace</w:t>
      </w:r>
      <w:r>
        <w:rPr>
          <w:rFonts w:ascii="Times New Roman" w:hAnsi="Times New Roman"/>
          <w:sz w:val="26"/>
          <w:szCs w:val="24"/>
        </w:rPr>
        <w:t>,</w:t>
      </w:r>
      <w:r w:rsidRPr="00AB7AF9">
        <w:rPr>
          <w:rFonts w:ascii="Times New Roman" w:hAnsi="Times New Roman"/>
          <w:sz w:val="26"/>
          <w:szCs w:val="24"/>
        </w:rPr>
        <w:t xml:space="preserve"> selfless service, goodness, kindness, humility, self-control, obedience to Holy spirit, objectivity and prayerful.</w:t>
      </w:r>
    </w:p>
    <w:p w:rsidR="00687A5B" w:rsidRPr="00AB7AF9" w:rsidRDefault="00687A5B" w:rsidP="00687A5B">
      <w:pPr>
        <w:pStyle w:val="ListParagraph"/>
        <w:numPr>
          <w:ilvl w:val="0"/>
          <w:numId w:val="90"/>
        </w:numPr>
        <w:jc w:val="both"/>
        <w:rPr>
          <w:rFonts w:ascii="Times New Roman" w:hAnsi="Times New Roman"/>
          <w:sz w:val="26"/>
          <w:szCs w:val="24"/>
        </w:rPr>
      </w:pPr>
      <w:r w:rsidRPr="00AB7AF9">
        <w:rPr>
          <w:rFonts w:ascii="Times New Roman" w:hAnsi="Times New Roman"/>
          <w:sz w:val="26"/>
          <w:szCs w:val="24"/>
        </w:rPr>
        <w:t xml:space="preserve">Both pastors and deacons in Enugu metropolis perceived that the means of restoration of Biblical Leadership style in the church include; bible based discipleship training, </w:t>
      </w:r>
      <w:r w:rsidRPr="00AB7AF9">
        <w:rPr>
          <w:rFonts w:ascii="Times New Roman" w:hAnsi="Times New Roman"/>
          <w:sz w:val="26"/>
          <w:szCs w:val="24"/>
        </w:rPr>
        <w:lastRenderedPageBreak/>
        <w:t>biblical mentorship, intimacy with holy ghost, following the voice of the Holy spirit, studying the lives and exploit of other biblical leaders, self-development and association with other godly leaders.</w:t>
      </w:r>
    </w:p>
    <w:p w:rsidR="00687A5B" w:rsidRPr="00AB7AF9" w:rsidRDefault="00687A5B" w:rsidP="00687A5B">
      <w:pPr>
        <w:pStyle w:val="ListParagraph"/>
        <w:numPr>
          <w:ilvl w:val="0"/>
          <w:numId w:val="90"/>
        </w:numPr>
        <w:jc w:val="both"/>
        <w:rPr>
          <w:rFonts w:ascii="Times New Roman" w:hAnsi="Times New Roman"/>
          <w:sz w:val="26"/>
          <w:szCs w:val="24"/>
        </w:rPr>
      </w:pPr>
      <w:r w:rsidRPr="00AB7AF9">
        <w:rPr>
          <w:rFonts w:ascii="Times New Roman" w:hAnsi="Times New Roman"/>
          <w:sz w:val="26"/>
          <w:szCs w:val="24"/>
        </w:rPr>
        <w:t>Both pastors and deacons in Enugu metropolis perceived that the benefits of the restoration of Biblical leadership style in the church include; righteous judgement, enthronement of meritocracy, justice and fair play, eradication of partiality, obedience to constituted authorities, refocusing the church on local and global evangelism restoration of forgiving spirit and increased sensitivity to rapture.</w:t>
      </w:r>
    </w:p>
    <w:p w:rsidR="00687A5B" w:rsidRPr="00AB7AF9" w:rsidRDefault="00687A5B" w:rsidP="00687A5B">
      <w:pPr>
        <w:pStyle w:val="ListParagraph"/>
        <w:numPr>
          <w:ilvl w:val="0"/>
          <w:numId w:val="90"/>
        </w:numPr>
        <w:jc w:val="both"/>
        <w:rPr>
          <w:rFonts w:ascii="Times New Roman" w:hAnsi="Times New Roman"/>
          <w:sz w:val="26"/>
          <w:szCs w:val="24"/>
        </w:rPr>
      </w:pPr>
      <w:r w:rsidRPr="00AB7AF9">
        <w:rPr>
          <w:rFonts w:ascii="Times New Roman" w:hAnsi="Times New Roman"/>
          <w:sz w:val="26"/>
          <w:szCs w:val="24"/>
        </w:rPr>
        <w:t>Both pastors and deacons in Enugu metropolis perceived that when effective Biblical leadership style is restored in the church; the society puts in high esteem, opportunity for godly people to influence their ungodly neighbours increases, development of the society improves, drastic reduction in corruption will be witness in the society and high level of accountability and transparency in governance will be witnessed.</w:t>
      </w:r>
    </w:p>
    <w:p w:rsidR="00687A5B" w:rsidRPr="00AB7AF9" w:rsidRDefault="00687A5B" w:rsidP="00687A5B">
      <w:pPr>
        <w:pStyle w:val="ListParagraph"/>
        <w:numPr>
          <w:ilvl w:val="0"/>
          <w:numId w:val="90"/>
        </w:numPr>
        <w:jc w:val="both"/>
        <w:rPr>
          <w:rFonts w:ascii="Times New Roman" w:hAnsi="Times New Roman"/>
          <w:sz w:val="26"/>
          <w:szCs w:val="24"/>
        </w:rPr>
      </w:pPr>
      <w:r w:rsidRPr="00AB7AF9">
        <w:rPr>
          <w:rFonts w:ascii="Times New Roman" w:hAnsi="Times New Roman"/>
          <w:sz w:val="26"/>
          <w:szCs w:val="24"/>
        </w:rPr>
        <w:t xml:space="preserve">Pastors and deacons in </w:t>
      </w:r>
      <w:r>
        <w:rPr>
          <w:rFonts w:ascii="Times New Roman" w:hAnsi="Times New Roman"/>
          <w:sz w:val="26"/>
          <w:szCs w:val="24"/>
        </w:rPr>
        <w:t>Enugu metropolis did</w:t>
      </w:r>
      <w:r w:rsidRPr="00AB7AF9">
        <w:rPr>
          <w:rFonts w:ascii="Times New Roman" w:hAnsi="Times New Roman"/>
          <w:sz w:val="26"/>
          <w:szCs w:val="24"/>
        </w:rPr>
        <w:t xml:space="preserve"> not differ significantly on their perceptions of effectiveness of biblical leadership style.</w:t>
      </w:r>
    </w:p>
    <w:p w:rsidR="00687A5B" w:rsidRPr="00AB7AF9" w:rsidRDefault="00687A5B" w:rsidP="00687A5B">
      <w:pPr>
        <w:spacing w:line="276" w:lineRule="auto"/>
        <w:jc w:val="both"/>
        <w:rPr>
          <w:sz w:val="26"/>
        </w:rPr>
      </w:pPr>
      <w:r w:rsidRPr="00AB7AF9">
        <w:rPr>
          <w:b/>
          <w:sz w:val="26"/>
        </w:rPr>
        <w:t>Discussion of Findings</w:t>
      </w:r>
    </w:p>
    <w:p w:rsidR="00687A5B" w:rsidRPr="00AB7AF9" w:rsidRDefault="00687A5B" w:rsidP="00687A5B">
      <w:pPr>
        <w:spacing w:line="276" w:lineRule="auto"/>
        <w:ind w:firstLine="360"/>
        <w:jc w:val="both"/>
        <w:rPr>
          <w:sz w:val="26"/>
        </w:rPr>
      </w:pPr>
      <w:r w:rsidRPr="00AB7AF9">
        <w:rPr>
          <w:sz w:val="26"/>
        </w:rPr>
        <w:t>Pastors and deacons sampled in this study were unanimous in their perceptions. They perceived that the characteristics of biblical leadership style in the church include; love, peace</w:t>
      </w:r>
      <w:r>
        <w:rPr>
          <w:sz w:val="26"/>
        </w:rPr>
        <w:t>,</w:t>
      </w:r>
      <w:r w:rsidRPr="00AB7AF9">
        <w:rPr>
          <w:sz w:val="26"/>
        </w:rPr>
        <w:t xml:space="preserve"> selfless service, goodness, kindness, humility, self-control, obedience to Holy spirit, objectivity and prayerful. They also viewed that the means of restoration of Biblical Leadership style in the church include; bible based discipleship training, biblical mentorship, intimacy with Holy Ghost, following the voice of the Holy Spirit, studying the lives and exploit of other biblical leaders, self-development and association with other godly leaders. On benefits of the restoration of Biblical leadership style,</w:t>
      </w:r>
      <w:r>
        <w:rPr>
          <w:sz w:val="26"/>
        </w:rPr>
        <w:t xml:space="preserve"> </w:t>
      </w:r>
      <w:r w:rsidRPr="00AB7AF9">
        <w:rPr>
          <w:sz w:val="26"/>
        </w:rPr>
        <w:t>the</w:t>
      </w:r>
      <w:r>
        <w:rPr>
          <w:sz w:val="26"/>
        </w:rPr>
        <w:t>y perceived that righteous judg</w:t>
      </w:r>
      <w:r w:rsidRPr="00AB7AF9">
        <w:rPr>
          <w:sz w:val="26"/>
        </w:rPr>
        <w:t xml:space="preserve">ment, enthronement of meritocracy, justice and fair play, eradication of partiality, obedience to constituted authorities, refocusing the church on local and global evangelism restoration of forgiving spirit and increased sensitivity to rapture were the benefits. The pastors and deacons also perceived that when effective Biblical leadership style is restored in the church; the society puts </w:t>
      </w:r>
      <w:r>
        <w:rPr>
          <w:sz w:val="26"/>
        </w:rPr>
        <w:t xml:space="preserve">church </w:t>
      </w:r>
      <w:r w:rsidRPr="00AB7AF9">
        <w:rPr>
          <w:sz w:val="26"/>
        </w:rPr>
        <w:t>in high esteem, opportunity for godly people to influence their ungodly neighbors increases, development of the society improves, drastic reduction in corruption will be witness in the society and high level of accountability and transparency in governance will be witnessed.</w:t>
      </w:r>
    </w:p>
    <w:p w:rsidR="00687A5B" w:rsidRPr="00AB7AF9" w:rsidRDefault="00687A5B" w:rsidP="00687A5B">
      <w:pPr>
        <w:spacing w:line="276" w:lineRule="auto"/>
        <w:ind w:firstLine="720"/>
        <w:jc w:val="both"/>
        <w:rPr>
          <w:sz w:val="26"/>
        </w:rPr>
      </w:pPr>
      <w:r w:rsidRPr="00AB7AF9">
        <w:rPr>
          <w:sz w:val="26"/>
        </w:rPr>
        <w:t>Burman and Evans (2018) had submitted that effective leadership unites followers in a shared vision that will improve an organization and society at large. Such leadership that delivers true value, integrity and trust when restored is called transformational leadership. Findings of this study have implications for pastors, deacons and the society at large. These</w:t>
      </w:r>
      <w:r>
        <w:rPr>
          <w:sz w:val="26"/>
        </w:rPr>
        <w:t xml:space="preserve"> </w:t>
      </w:r>
      <w:r w:rsidRPr="00AB7AF9">
        <w:rPr>
          <w:sz w:val="26"/>
        </w:rPr>
        <w:t xml:space="preserve">findings imply that pastors and deacons should reassess their understanding of the tenets of Biblical Leadership, by taking note of these identified nature and characteristics of Biblical Leadership. The restoration of Biblical Leadership in the church implies the end of nepotism, favoritism and tribalism in the church. It also implies the return of true forgiveness and love. The society will experience great impact of transformation as a result of the restoration of </w:t>
      </w:r>
      <w:r w:rsidRPr="00AB7AF9">
        <w:rPr>
          <w:sz w:val="26"/>
        </w:rPr>
        <w:lastRenderedPageBreak/>
        <w:t>Biblical Leadership in the church. A drastic reduction in the level of corruption and nepotism in the society and a high level of accountability and transparency in Government will be witnessed.</w:t>
      </w:r>
    </w:p>
    <w:p w:rsidR="00687A5B" w:rsidRPr="00601005" w:rsidRDefault="00687A5B" w:rsidP="00687A5B">
      <w:pPr>
        <w:spacing w:line="276" w:lineRule="auto"/>
        <w:jc w:val="both"/>
        <w:rPr>
          <w:b/>
          <w:sz w:val="18"/>
        </w:rPr>
      </w:pPr>
    </w:p>
    <w:p w:rsidR="00687A5B" w:rsidRPr="00AB7AF9" w:rsidRDefault="00687A5B" w:rsidP="00687A5B">
      <w:pPr>
        <w:spacing w:line="276" w:lineRule="auto"/>
        <w:jc w:val="both"/>
        <w:rPr>
          <w:b/>
          <w:sz w:val="26"/>
        </w:rPr>
      </w:pPr>
      <w:r w:rsidRPr="00AB7AF9">
        <w:rPr>
          <w:b/>
          <w:sz w:val="26"/>
        </w:rPr>
        <w:t xml:space="preserve">Recommendations </w:t>
      </w:r>
    </w:p>
    <w:p w:rsidR="00687A5B" w:rsidRPr="00AB7AF9" w:rsidRDefault="00687A5B" w:rsidP="00687A5B">
      <w:pPr>
        <w:spacing w:line="276" w:lineRule="auto"/>
        <w:jc w:val="both"/>
        <w:rPr>
          <w:sz w:val="26"/>
        </w:rPr>
      </w:pPr>
      <w:r w:rsidRPr="00AB7AF9">
        <w:rPr>
          <w:sz w:val="26"/>
        </w:rPr>
        <w:t>The results of this research work led to the following recommendations:</w:t>
      </w:r>
    </w:p>
    <w:p w:rsidR="00687A5B" w:rsidRPr="00AB7AF9" w:rsidRDefault="00687A5B" w:rsidP="00687A5B">
      <w:pPr>
        <w:pStyle w:val="ListParagraph"/>
        <w:numPr>
          <w:ilvl w:val="0"/>
          <w:numId w:val="88"/>
        </w:numPr>
        <w:ind w:hanging="720"/>
        <w:jc w:val="both"/>
        <w:rPr>
          <w:rFonts w:ascii="Times New Roman" w:hAnsi="Times New Roman"/>
          <w:sz w:val="26"/>
          <w:szCs w:val="24"/>
        </w:rPr>
      </w:pPr>
      <w:r w:rsidRPr="00AB7AF9">
        <w:rPr>
          <w:rFonts w:ascii="Times New Roman" w:hAnsi="Times New Roman"/>
          <w:sz w:val="26"/>
          <w:szCs w:val="24"/>
        </w:rPr>
        <w:t xml:space="preserve">Pastors should </w:t>
      </w:r>
      <w:r>
        <w:rPr>
          <w:rFonts w:ascii="Times New Roman" w:hAnsi="Times New Roman"/>
          <w:sz w:val="26"/>
          <w:szCs w:val="24"/>
        </w:rPr>
        <w:t xml:space="preserve">be encouraged to </w:t>
      </w:r>
      <w:r w:rsidRPr="00AB7AF9">
        <w:rPr>
          <w:rFonts w:ascii="Times New Roman" w:hAnsi="Times New Roman"/>
          <w:sz w:val="26"/>
          <w:szCs w:val="24"/>
        </w:rPr>
        <w:t>imbibe seriously the true tenets of Biblical Leadership as the hallmark of the calling and ministries.</w:t>
      </w:r>
    </w:p>
    <w:p w:rsidR="00687A5B" w:rsidRPr="00AB7AF9" w:rsidRDefault="00687A5B" w:rsidP="00687A5B">
      <w:pPr>
        <w:pStyle w:val="ListParagraph"/>
        <w:numPr>
          <w:ilvl w:val="0"/>
          <w:numId w:val="88"/>
        </w:numPr>
        <w:ind w:hanging="720"/>
        <w:jc w:val="both"/>
        <w:rPr>
          <w:rFonts w:ascii="Times New Roman" w:hAnsi="Times New Roman"/>
          <w:sz w:val="26"/>
          <w:szCs w:val="24"/>
        </w:rPr>
      </w:pPr>
      <w:r>
        <w:rPr>
          <w:rFonts w:ascii="Times New Roman" w:hAnsi="Times New Roman"/>
          <w:sz w:val="26"/>
          <w:szCs w:val="24"/>
        </w:rPr>
        <w:t>Deacons</w:t>
      </w:r>
      <w:r w:rsidRPr="00AB7AF9">
        <w:rPr>
          <w:rFonts w:ascii="Times New Roman" w:hAnsi="Times New Roman"/>
          <w:sz w:val="26"/>
          <w:szCs w:val="24"/>
        </w:rPr>
        <w:t xml:space="preserve"> are expected to live by the same standard of integrity like pastors in administering their leadership services in the church.</w:t>
      </w:r>
    </w:p>
    <w:p w:rsidR="00687A5B" w:rsidRPr="00AB7AF9" w:rsidRDefault="00687A5B" w:rsidP="00687A5B">
      <w:pPr>
        <w:pStyle w:val="ListParagraph"/>
        <w:numPr>
          <w:ilvl w:val="0"/>
          <w:numId w:val="88"/>
        </w:numPr>
        <w:ind w:hanging="720"/>
        <w:jc w:val="both"/>
        <w:rPr>
          <w:rFonts w:ascii="Times New Roman" w:hAnsi="Times New Roman"/>
          <w:sz w:val="26"/>
          <w:szCs w:val="24"/>
        </w:rPr>
      </w:pPr>
      <w:r w:rsidRPr="00AB7AF9">
        <w:rPr>
          <w:rFonts w:ascii="Times New Roman" w:hAnsi="Times New Roman"/>
          <w:sz w:val="26"/>
          <w:szCs w:val="24"/>
        </w:rPr>
        <w:t>The church should imbibe the spirit of regular discipleship and leadership training for all members, deacons and pastors.</w:t>
      </w:r>
    </w:p>
    <w:p w:rsidR="00687A5B" w:rsidRPr="00AB7AF9" w:rsidRDefault="00687A5B" w:rsidP="00687A5B">
      <w:pPr>
        <w:pStyle w:val="ListParagraph"/>
        <w:numPr>
          <w:ilvl w:val="0"/>
          <w:numId w:val="88"/>
        </w:numPr>
        <w:ind w:hanging="720"/>
        <w:jc w:val="both"/>
        <w:rPr>
          <w:rFonts w:ascii="Times New Roman" w:hAnsi="Times New Roman"/>
          <w:sz w:val="26"/>
          <w:szCs w:val="24"/>
        </w:rPr>
      </w:pPr>
      <w:r w:rsidRPr="00AB7AF9">
        <w:rPr>
          <w:rFonts w:ascii="Times New Roman" w:hAnsi="Times New Roman"/>
          <w:sz w:val="26"/>
          <w:szCs w:val="24"/>
        </w:rPr>
        <w:t>Once in a while appraisal of the effectiveness of pastors and deacons and all other church leaders should be conducted in local churches and beyond.</w:t>
      </w:r>
    </w:p>
    <w:p w:rsidR="00F77962" w:rsidRDefault="00F77962" w:rsidP="00687A5B">
      <w:pPr>
        <w:spacing w:line="276" w:lineRule="auto"/>
        <w:rPr>
          <w:b/>
          <w:sz w:val="26"/>
        </w:rPr>
      </w:pPr>
    </w:p>
    <w:p w:rsidR="00687A5B" w:rsidRPr="00AB7AF9" w:rsidRDefault="00687A5B" w:rsidP="00687A5B">
      <w:pPr>
        <w:spacing w:line="276" w:lineRule="auto"/>
        <w:rPr>
          <w:b/>
          <w:sz w:val="26"/>
        </w:rPr>
      </w:pPr>
      <w:r w:rsidRPr="00AB7AF9">
        <w:rPr>
          <w:b/>
          <w:sz w:val="26"/>
        </w:rPr>
        <w:t>References</w:t>
      </w:r>
    </w:p>
    <w:p w:rsidR="00687A5B" w:rsidRPr="00AB7AF9" w:rsidRDefault="00687A5B" w:rsidP="00687A5B">
      <w:pPr>
        <w:spacing w:line="276" w:lineRule="auto"/>
        <w:ind w:left="810" w:hanging="810"/>
        <w:jc w:val="both"/>
        <w:rPr>
          <w:sz w:val="26"/>
        </w:rPr>
      </w:pPr>
      <w:r w:rsidRPr="00AB7AF9">
        <w:rPr>
          <w:sz w:val="26"/>
        </w:rPr>
        <w:t xml:space="preserve">Akanni, G. (2019). </w:t>
      </w:r>
      <w:r w:rsidRPr="00AB7AF9">
        <w:rPr>
          <w:i/>
          <w:sz w:val="26"/>
        </w:rPr>
        <w:t xml:space="preserve">Pathway to Leadership. </w:t>
      </w:r>
      <w:r w:rsidRPr="00AB7AF9">
        <w:rPr>
          <w:sz w:val="26"/>
        </w:rPr>
        <w:t xml:space="preserve"> Gboko: Peace House, Living Seed Media.</w:t>
      </w:r>
    </w:p>
    <w:p w:rsidR="00687A5B" w:rsidRPr="00AB7AF9" w:rsidRDefault="00687A5B" w:rsidP="00687A5B">
      <w:pPr>
        <w:spacing w:line="276" w:lineRule="auto"/>
        <w:ind w:left="810" w:hanging="810"/>
        <w:jc w:val="both"/>
        <w:rPr>
          <w:sz w:val="26"/>
        </w:rPr>
      </w:pPr>
    </w:p>
    <w:p w:rsidR="00687A5B" w:rsidRPr="00AB7AF9" w:rsidRDefault="00687A5B" w:rsidP="00687A5B">
      <w:pPr>
        <w:spacing w:line="276" w:lineRule="auto"/>
        <w:ind w:left="810" w:hanging="810"/>
        <w:jc w:val="both"/>
        <w:rPr>
          <w:sz w:val="26"/>
        </w:rPr>
      </w:pPr>
      <w:r w:rsidRPr="00AB7AF9">
        <w:rPr>
          <w:sz w:val="26"/>
        </w:rPr>
        <w:t xml:space="preserve">Burman, K and Evans, P. (2018). </w:t>
      </w:r>
      <w:r w:rsidRPr="00AB7AF9">
        <w:rPr>
          <w:i/>
          <w:sz w:val="26"/>
        </w:rPr>
        <w:t>Leadership Effectiveness.</w:t>
      </w:r>
      <w:r w:rsidRPr="00AB7AF9">
        <w:rPr>
          <w:sz w:val="26"/>
        </w:rPr>
        <w:t xml:space="preserve"> New York: Associate Press.</w:t>
      </w:r>
    </w:p>
    <w:p w:rsidR="00687A5B" w:rsidRPr="00AB7AF9" w:rsidRDefault="00687A5B" w:rsidP="00687A5B">
      <w:pPr>
        <w:spacing w:line="276" w:lineRule="auto"/>
        <w:ind w:left="810" w:hanging="810"/>
        <w:jc w:val="both"/>
        <w:rPr>
          <w:sz w:val="26"/>
        </w:rPr>
      </w:pPr>
    </w:p>
    <w:p w:rsidR="00687A5B" w:rsidRPr="00AB7AF9" w:rsidRDefault="00687A5B" w:rsidP="00687A5B">
      <w:pPr>
        <w:spacing w:line="276" w:lineRule="auto"/>
        <w:ind w:left="810" w:hanging="810"/>
        <w:jc w:val="both"/>
        <w:rPr>
          <w:sz w:val="26"/>
        </w:rPr>
      </w:pPr>
      <w:r w:rsidRPr="00AB7AF9">
        <w:rPr>
          <w:sz w:val="26"/>
        </w:rPr>
        <w:t xml:space="preserve">Maxwell, J.C. (2017). </w:t>
      </w:r>
      <w:r w:rsidRPr="00AB7AF9">
        <w:rPr>
          <w:i/>
          <w:sz w:val="26"/>
        </w:rPr>
        <w:t>The 21 Irrefutable Laws of Leadership.</w:t>
      </w:r>
      <w:r w:rsidRPr="00AB7AF9">
        <w:rPr>
          <w:sz w:val="26"/>
        </w:rPr>
        <w:t xml:space="preserve"> Tennessee: Thomas Nelson Inc.</w:t>
      </w:r>
    </w:p>
    <w:p w:rsidR="00687A5B" w:rsidRPr="00AB7AF9" w:rsidRDefault="00687A5B" w:rsidP="00687A5B">
      <w:pPr>
        <w:spacing w:line="276" w:lineRule="auto"/>
        <w:ind w:left="810" w:hanging="810"/>
        <w:jc w:val="both"/>
        <w:rPr>
          <w:sz w:val="26"/>
        </w:rPr>
      </w:pPr>
      <w:r w:rsidRPr="00AB7AF9">
        <w:rPr>
          <w:sz w:val="26"/>
        </w:rPr>
        <w:t xml:space="preserve">Munroe, M. (2015). </w:t>
      </w:r>
      <w:r w:rsidRPr="00AB7AF9">
        <w:rPr>
          <w:i/>
          <w:sz w:val="26"/>
        </w:rPr>
        <w:t>The Spirit of Leadership.</w:t>
      </w:r>
      <w:r w:rsidRPr="00AB7AF9">
        <w:rPr>
          <w:sz w:val="26"/>
        </w:rPr>
        <w:t xml:space="preserve"> Bahamas: Bahamas Faith Ministries Int’l.</w:t>
      </w:r>
    </w:p>
    <w:p w:rsidR="00687A5B" w:rsidRPr="00AB7AF9" w:rsidRDefault="00687A5B" w:rsidP="00687A5B">
      <w:pPr>
        <w:spacing w:line="276" w:lineRule="auto"/>
        <w:ind w:left="810" w:hanging="810"/>
        <w:jc w:val="both"/>
        <w:rPr>
          <w:sz w:val="26"/>
        </w:rPr>
      </w:pPr>
      <w:r w:rsidRPr="00AB7AF9">
        <w:rPr>
          <w:sz w:val="26"/>
        </w:rPr>
        <w:t xml:space="preserve">Myles, C. (2015). </w:t>
      </w:r>
      <w:r w:rsidRPr="00AB7AF9">
        <w:rPr>
          <w:i/>
          <w:sz w:val="26"/>
        </w:rPr>
        <w:t>Developing the Leaders Within You.</w:t>
      </w:r>
      <w:r w:rsidRPr="00AB7AF9">
        <w:rPr>
          <w:sz w:val="26"/>
        </w:rPr>
        <w:t xml:space="preserve"> Port-Harcourt: Spiritual Life Publications.</w:t>
      </w:r>
    </w:p>
    <w:p w:rsidR="00687A5B" w:rsidRDefault="00687A5B" w:rsidP="00E55D74">
      <w:pPr>
        <w:jc w:val="both"/>
        <w:rPr>
          <w:b/>
        </w:rPr>
      </w:pPr>
    </w:p>
    <w:p w:rsidR="00687A5B" w:rsidRDefault="00687A5B" w:rsidP="00E55D74">
      <w:pPr>
        <w:jc w:val="both"/>
        <w:rPr>
          <w:b/>
        </w:rPr>
      </w:pPr>
    </w:p>
    <w:p w:rsidR="00687A5B" w:rsidRPr="00AB7AF9" w:rsidRDefault="00687A5B" w:rsidP="00E55D74">
      <w:pPr>
        <w:jc w:val="both"/>
        <w:rPr>
          <w:b/>
        </w:rPr>
      </w:pPr>
    </w:p>
    <w:p w:rsidR="00E55D74" w:rsidRDefault="00E55D74" w:rsidP="003C448D">
      <w:pPr>
        <w:jc w:val="center"/>
        <w:rPr>
          <w:b/>
          <w:sz w:val="36"/>
          <w:szCs w:val="36"/>
        </w:rPr>
      </w:pPr>
    </w:p>
    <w:p w:rsidR="00F77962" w:rsidRDefault="00F77962" w:rsidP="003C448D">
      <w:pPr>
        <w:jc w:val="center"/>
        <w:rPr>
          <w:b/>
          <w:sz w:val="36"/>
          <w:szCs w:val="36"/>
        </w:rPr>
      </w:pPr>
    </w:p>
    <w:p w:rsidR="00F77962" w:rsidRDefault="00F77962" w:rsidP="003C448D">
      <w:pPr>
        <w:jc w:val="center"/>
        <w:rPr>
          <w:b/>
          <w:sz w:val="36"/>
          <w:szCs w:val="36"/>
        </w:rPr>
      </w:pPr>
    </w:p>
    <w:p w:rsidR="00E46DD4" w:rsidRDefault="00E46DD4" w:rsidP="003C448D">
      <w:pPr>
        <w:jc w:val="center"/>
        <w:rPr>
          <w:b/>
          <w:sz w:val="36"/>
          <w:szCs w:val="36"/>
        </w:rPr>
      </w:pPr>
    </w:p>
    <w:p w:rsidR="00E46DD4" w:rsidRDefault="00E46DD4" w:rsidP="003C448D">
      <w:pPr>
        <w:jc w:val="center"/>
        <w:rPr>
          <w:b/>
          <w:sz w:val="36"/>
          <w:szCs w:val="36"/>
        </w:rPr>
      </w:pPr>
    </w:p>
    <w:p w:rsidR="00E46DD4" w:rsidRDefault="00E46DD4" w:rsidP="003C448D">
      <w:pPr>
        <w:jc w:val="center"/>
        <w:rPr>
          <w:b/>
          <w:sz w:val="36"/>
          <w:szCs w:val="36"/>
        </w:rPr>
      </w:pPr>
    </w:p>
    <w:p w:rsidR="00E46DD4" w:rsidRDefault="00E46DD4" w:rsidP="003C448D">
      <w:pPr>
        <w:jc w:val="center"/>
        <w:rPr>
          <w:b/>
          <w:sz w:val="36"/>
          <w:szCs w:val="36"/>
        </w:rPr>
      </w:pPr>
    </w:p>
    <w:p w:rsidR="00E46DD4" w:rsidRDefault="00E46DD4" w:rsidP="003C448D">
      <w:pPr>
        <w:jc w:val="center"/>
        <w:rPr>
          <w:b/>
          <w:sz w:val="36"/>
          <w:szCs w:val="36"/>
        </w:rPr>
      </w:pPr>
    </w:p>
    <w:p w:rsidR="00E46DD4" w:rsidRDefault="00E46DD4" w:rsidP="003C448D">
      <w:pPr>
        <w:jc w:val="center"/>
        <w:rPr>
          <w:b/>
          <w:sz w:val="36"/>
          <w:szCs w:val="36"/>
        </w:rPr>
      </w:pPr>
    </w:p>
    <w:p w:rsidR="00E46DD4" w:rsidRDefault="00E46DD4" w:rsidP="003C448D">
      <w:pPr>
        <w:jc w:val="center"/>
        <w:rPr>
          <w:b/>
          <w:sz w:val="36"/>
          <w:szCs w:val="36"/>
        </w:rPr>
      </w:pPr>
    </w:p>
    <w:p w:rsidR="00E46DD4" w:rsidRDefault="00E46DD4" w:rsidP="003C448D">
      <w:pPr>
        <w:jc w:val="center"/>
        <w:rPr>
          <w:b/>
          <w:sz w:val="36"/>
          <w:szCs w:val="36"/>
        </w:rPr>
      </w:pPr>
    </w:p>
    <w:p w:rsidR="00E46DD4" w:rsidRDefault="00E46DD4" w:rsidP="003C448D">
      <w:pPr>
        <w:jc w:val="center"/>
        <w:rPr>
          <w:b/>
          <w:sz w:val="30"/>
          <w:szCs w:val="36"/>
        </w:rPr>
      </w:pPr>
    </w:p>
    <w:p w:rsidR="00E46DD4" w:rsidRPr="00E46DD4" w:rsidRDefault="00E46DD4" w:rsidP="003C448D">
      <w:pPr>
        <w:jc w:val="center"/>
        <w:rPr>
          <w:b/>
          <w:sz w:val="22"/>
          <w:szCs w:val="36"/>
        </w:rPr>
      </w:pPr>
    </w:p>
    <w:p w:rsidR="00E46DD4" w:rsidRPr="00AB7AF9" w:rsidRDefault="004224F2" w:rsidP="00E46DD4">
      <w:pPr>
        <w:jc w:val="center"/>
        <w:rPr>
          <w:b/>
          <w:sz w:val="26"/>
        </w:rPr>
      </w:pPr>
      <w:r w:rsidRPr="004224F2">
        <w:rPr>
          <w:b/>
          <w:bCs/>
          <w:iCs/>
          <w:noProof/>
        </w:rPr>
        <w:lastRenderedPageBreak/>
        <w:pict>
          <v:shape id="_x0000_s1098" type="#_x0000_t32" style="position:absolute;left:0;text-align:left;margin-left:16.9pt;margin-top:4.8pt;width:462.5pt;height:.05pt;z-index:251745280" o:connectortype="straight" strokecolor="black [3200]" strokeweight=".5pt">
            <v:shadow color="#868686"/>
          </v:shape>
        </w:pict>
      </w:r>
    </w:p>
    <w:p w:rsidR="00E46DD4" w:rsidRPr="00F07DD7" w:rsidRDefault="00E46DD4" w:rsidP="00E46DD4">
      <w:pPr>
        <w:jc w:val="center"/>
        <w:rPr>
          <w:rFonts w:ascii="Albertus Medium" w:hAnsi="Albertus Medium"/>
          <w:b/>
          <w:sz w:val="26"/>
        </w:rPr>
      </w:pPr>
      <w:r w:rsidRPr="00F07DD7">
        <w:rPr>
          <w:rFonts w:ascii="Albertus Medium" w:hAnsi="Albertus Medium"/>
          <w:b/>
          <w:sz w:val="26"/>
        </w:rPr>
        <w:t xml:space="preserve">INTERNATIONAL JOURNAL OF EDUCATION AND </w:t>
      </w:r>
    </w:p>
    <w:p w:rsidR="00E46DD4" w:rsidRPr="00F07DD7" w:rsidRDefault="00E46DD4" w:rsidP="00E46DD4">
      <w:pPr>
        <w:jc w:val="center"/>
        <w:rPr>
          <w:rFonts w:ascii="Albertus Medium" w:eastAsia="Calibri" w:hAnsi="Albertus Medium"/>
          <w:b/>
          <w:sz w:val="26"/>
        </w:rPr>
      </w:pPr>
      <w:r w:rsidRPr="00F07DD7">
        <w:rPr>
          <w:rFonts w:ascii="Albertus Medium" w:hAnsi="Albertus Medium"/>
          <w:b/>
          <w:sz w:val="26"/>
        </w:rPr>
        <w:t>BIBLICAL STUDIES (IJEBS)</w:t>
      </w:r>
    </w:p>
    <w:p w:rsidR="00E46DD4" w:rsidRPr="00AB7AF9" w:rsidRDefault="00E46DD4" w:rsidP="00E46DD4">
      <w:pPr>
        <w:spacing w:line="276" w:lineRule="auto"/>
        <w:ind w:left="540"/>
        <w:jc w:val="right"/>
        <w:rPr>
          <w:rFonts w:eastAsia="Calibri"/>
          <w:b/>
        </w:rPr>
      </w:pPr>
    </w:p>
    <w:p w:rsidR="00E46DD4" w:rsidRPr="00CF350C" w:rsidRDefault="00E46DD4" w:rsidP="00E46DD4">
      <w:pPr>
        <w:spacing w:line="276" w:lineRule="auto"/>
        <w:ind w:left="5760"/>
        <w:jc w:val="center"/>
        <w:rPr>
          <w:rFonts w:eastAsia="Calibri"/>
          <w:b/>
          <w:sz w:val="20"/>
        </w:rPr>
      </w:pPr>
      <w:r w:rsidRPr="00CF350C">
        <w:rPr>
          <w:rFonts w:eastAsia="Calibri"/>
          <w:b/>
          <w:sz w:val="20"/>
        </w:rPr>
        <w:t>VOL. 1  NO. 1  SEPTEMBER, 2021</w:t>
      </w:r>
    </w:p>
    <w:p w:rsidR="00E46DD4" w:rsidRPr="00AB7AF9" w:rsidRDefault="004224F2" w:rsidP="00E46DD4">
      <w:pPr>
        <w:spacing w:line="276" w:lineRule="auto"/>
        <w:jc w:val="center"/>
        <w:rPr>
          <w:b/>
          <w:bCs/>
          <w:iCs/>
        </w:rPr>
      </w:pPr>
      <w:r>
        <w:rPr>
          <w:b/>
          <w:bCs/>
          <w:iCs/>
          <w:noProof/>
        </w:rPr>
        <w:pict>
          <v:shape id="_x0000_s1099" type="#_x0000_t32" style="position:absolute;left:0;text-align:left;margin-left:16.4pt;margin-top:5.65pt;width:458.8pt;height:.05pt;z-index:251746304" o:connectortype="straight" strokecolor="black [3200]" strokeweight=".5pt">
            <v:stroke dashstyle="dash"/>
            <v:shadow color="#868686"/>
          </v:shape>
        </w:pict>
      </w:r>
    </w:p>
    <w:p w:rsidR="00B32E22" w:rsidRPr="00B32E22" w:rsidRDefault="00B32E22" w:rsidP="003C448D">
      <w:pPr>
        <w:jc w:val="center"/>
        <w:rPr>
          <w:b/>
          <w:sz w:val="20"/>
          <w:szCs w:val="36"/>
        </w:rPr>
      </w:pPr>
    </w:p>
    <w:p w:rsidR="00414B80" w:rsidRPr="00AB7AF9" w:rsidRDefault="00414B80" w:rsidP="003C448D">
      <w:pPr>
        <w:jc w:val="center"/>
        <w:rPr>
          <w:b/>
          <w:sz w:val="36"/>
          <w:szCs w:val="36"/>
        </w:rPr>
      </w:pPr>
      <w:r w:rsidRPr="00AB7AF9">
        <w:rPr>
          <w:b/>
          <w:sz w:val="36"/>
          <w:szCs w:val="36"/>
        </w:rPr>
        <w:t>EFFECTIVENESS OF THE MANAGEMENT TECHNIQUES BY SECONDARY SCHOOL PRINCIPALS IN HANDLING STUDENTS’ INDISCIPLINE IN ENUGU STATE</w:t>
      </w:r>
    </w:p>
    <w:p w:rsidR="00414B80" w:rsidRPr="00AB7AF9" w:rsidRDefault="00414B80" w:rsidP="00414B80">
      <w:pPr>
        <w:spacing w:line="276" w:lineRule="auto"/>
        <w:jc w:val="center"/>
        <w:rPr>
          <w:b/>
          <w:sz w:val="26"/>
        </w:rPr>
      </w:pPr>
    </w:p>
    <w:p w:rsidR="00414B80" w:rsidRPr="00F77962" w:rsidRDefault="00414B80" w:rsidP="00414B80">
      <w:pPr>
        <w:spacing w:line="276" w:lineRule="auto"/>
        <w:jc w:val="center"/>
        <w:rPr>
          <w:b/>
          <w:sz w:val="10"/>
        </w:rPr>
      </w:pPr>
    </w:p>
    <w:p w:rsidR="00414B80" w:rsidRPr="00B32E22" w:rsidRDefault="00414B80" w:rsidP="00414B80">
      <w:pPr>
        <w:spacing w:line="276" w:lineRule="auto"/>
        <w:jc w:val="center"/>
        <w:rPr>
          <w:b/>
          <w:sz w:val="30"/>
        </w:rPr>
      </w:pPr>
      <w:r w:rsidRPr="00B32E22">
        <w:rPr>
          <w:b/>
          <w:sz w:val="30"/>
        </w:rPr>
        <w:t>Dr. Francis Aniebonam Ugwuikpa</w:t>
      </w:r>
    </w:p>
    <w:p w:rsidR="00414B80" w:rsidRPr="00AB7AF9" w:rsidRDefault="00414B80" w:rsidP="00C85D53">
      <w:pPr>
        <w:autoSpaceDE w:val="0"/>
        <w:autoSpaceDN w:val="0"/>
        <w:adjustRightInd w:val="0"/>
        <w:jc w:val="center"/>
        <w:rPr>
          <w:bCs/>
          <w:iCs/>
          <w:sz w:val="26"/>
        </w:rPr>
      </w:pPr>
      <w:r w:rsidRPr="00AB7AF9">
        <w:rPr>
          <w:bCs/>
          <w:iCs/>
          <w:sz w:val="26"/>
        </w:rPr>
        <w:t xml:space="preserve">Crown Theological Seminary, Enugu, Enugu State Nigeria </w:t>
      </w:r>
    </w:p>
    <w:p w:rsidR="00414B80" w:rsidRPr="00AB7AF9" w:rsidRDefault="00414B80" w:rsidP="00C85D53">
      <w:pPr>
        <w:contextualSpacing/>
        <w:jc w:val="center"/>
        <w:rPr>
          <w:sz w:val="26"/>
        </w:rPr>
      </w:pPr>
      <w:r w:rsidRPr="00AB7AF9">
        <w:rPr>
          <w:sz w:val="26"/>
        </w:rPr>
        <w:t>Affiliate of University of America, California, USA</w:t>
      </w:r>
    </w:p>
    <w:p w:rsidR="00414B80" w:rsidRPr="00AB7AF9" w:rsidRDefault="004224F2" w:rsidP="00414B80">
      <w:pPr>
        <w:spacing w:line="276" w:lineRule="auto"/>
        <w:jc w:val="center"/>
        <w:rPr>
          <w:b/>
          <w:sz w:val="26"/>
        </w:rPr>
      </w:pPr>
      <w:r w:rsidRPr="004224F2">
        <w:rPr>
          <w:b/>
          <w:noProof/>
          <w:sz w:val="36"/>
          <w:szCs w:val="36"/>
        </w:rPr>
        <w:pict>
          <v:shape id="_x0000_s1029" type="#_x0000_t32" style="position:absolute;left:0;text-align:left;margin-left:-2.3pt;margin-top:8.25pt;width:494.6pt;height:0;z-index:251661312" o:connectortype="straight" strokecolor="black [3200]" strokeweight=".5pt">
            <v:stroke dashstyle="dash"/>
            <v:shadow color="#868686"/>
          </v:shape>
        </w:pict>
      </w:r>
    </w:p>
    <w:p w:rsidR="00414B80" w:rsidRPr="00AB7AF9" w:rsidRDefault="00414B80" w:rsidP="00414B80">
      <w:pPr>
        <w:spacing w:line="276" w:lineRule="auto"/>
        <w:jc w:val="both"/>
        <w:rPr>
          <w:b/>
          <w:sz w:val="26"/>
        </w:rPr>
      </w:pPr>
      <w:r w:rsidRPr="00AB7AF9">
        <w:rPr>
          <w:b/>
          <w:sz w:val="26"/>
        </w:rPr>
        <w:t xml:space="preserve">Abstract </w:t>
      </w:r>
    </w:p>
    <w:p w:rsidR="00414B80" w:rsidRPr="00AB7AF9" w:rsidRDefault="00414B80" w:rsidP="007E6C21">
      <w:pPr>
        <w:jc w:val="both"/>
        <w:rPr>
          <w:i/>
        </w:rPr>
      </w:pPr>
      <w:r w:rsidRPr="00AB7AF9">
        <w:rPr>
          <w:i/>
        </w:rPr>
        <w:t xml:space="preserve">The purpose of the study was to determine the perceived effectiveness of the management techniques used by secondary school principals in handling students’ indiscipline in Enugu State. The research method adopted was a descriptive survey. Population for the study was 60,325 from where a sample of 15,082 was drawn using proportionate stratified random sampling technique. Four research questions and four null hypotheses guided the study. The instrument for data collection was a questionnaire which was duly validated. The reliability coefficient of the instrument was calculated using the Cronbach’s Alpha method which gave </w:t>
      </w:r>
      <w:r w:rsidR="00AE78D3" w:rsidRPr="00AB7AF9">
        <w:rPr>
          <w:i/>
        </w:rPr>
        <w:t xml:space="preserve">a coefficient of </w:t>
      </w:r>
      <w:r w:rsidRPr="00AB7AF9">
        <w:rPr>
          <w:i/>
        </w:rPr>
        <w:t>0.70 indicating that the instrument was reliable. Mean and standard deviation were used to answer the research questions, while Analysis of Variance (ANOVA) was used to test the null hypotheses at 0.05 level of significance. Major findings of the study showed that adequate punishment for indisciplined students was an effective management strategy. There was no significant difference in the opinions of teachers, students and parents on the topic of discourse. It was recommended among other things that principals should adopt predominantly the management techniques perceived as effective by respondents in this study.</w:t>
      </w:r>
    </w:p>
    <w:p w:rsidR="003D014C" w:rsidRPr="00AB7AF9" w:rsidRDefault="003D014C"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 xml:space="preserve">Introduction </w:t>
      </w:r>
    </w:p>
    <w:p w:rsidR="00414B80" w:rsidRPr="00AB7AF9" w:rsidRDefault="00414B80" w:rsidP="00414B80">
      <w:pPr>
        <w:spacing w:line="276" w:lineRule="auto"/>
        <w:ind w:firstLine="720"/>
        <w:jc w:val="both"/>
        <w:rPr>
          <w:sz w:val="26"/>
        </w:rPr>
      </w:pPr>
      <w:r w:rsidRPr="00AB7AF9">
        <w:rPr>
          <w:sz w:val="26"/>
        </w:rPr>
        <w:t>Management techniques in handling students’ indiscipline in an out of the class room should be giving a priority in our educational system.  Watson (2006) observed that if principals cannot control their school situation, effective teaching cannot be achieved. In the opinion of Lemlech (1988) school management requires the orchestration of classroom life including: planning, organizing, arranging the environment for optimum efficiency, monitoring student</w:t>
      </w:r>
      <w:r w:rsidR="00AE78D3" w:rsidRPr="00AB7AF9">
        <w:rPr>
          <w:sz w:val="26"/>
        </w:rPr>
        <w:t>s</w:t>
      </w:r>
      <w:r w:rsidRPr="00AB7AF9">
        <w:rPr>
          <w:sz w:val="26"/>
        </w:rPr>
        <w:t xml:space="preserve"> </w:t>
      </w:r>
      <w:r w:rsidR="00AE78D3" w:rsidRPr="00AB7AF9">
        <w:rPr>
          <w:sz w:val="26"/>
        </w:rPr>
        <w:t xml:space="preserve">progress </w:t>
      </w:r>
      <w:r w:rsidRPr="00AB7AF9">
        <w:rPr>
          <w:sz w:val="26"/>
        </w:rPr>
        <w:t xml:space="preserve">and anticipating potential problems. Proper management techniques according to Obidike (2004) demands a rational objective and practical approach to the issues of indiscipline. This </w:t>
      </w:r>
      <w:r w:rsidR="006237C4" w:rsidRPr="00AB7AF9">
        <w:rPr>
          <w:sz w:val="26"/>
        </w:rPr>
        <w:t xml:space="preserve">requires </w:t>
      </w:r>
      <w:r w:rsidRPr="00AB7AF9">
        <w:rPr>
          <w:sz w:val="26"/>
        </w:rPr>
        <w:t xml:space="preserve">the training of mind and the character based on sound and constructive policies, rules and sound educative principles in handling students’ indiscipline. Lack of effective management </w:t>
      </w:r>
      <w:r w:rsidR="006237C4" w:rsidRPr="00AB7AF9">
        <w:rPr>
          <w:sz w:val="26"/>
        </w:rPr>
        <w:t xml:space="preserve">techniques of students’ indiscipline by principals has serious consequences that are better imagined than experienced. </w:t>
      </w:r>
      <w:r w:rsidRPr="00AB7AF9">
        <w:rPr>
          <w:sz w:val="26"/>
        </w:rPr>
        <w:t>Ezepuru (1998) found that improper handling of indiscipline in secondary schools in Nigeria could be traced to lack of effective management technique among principals.</w:t>
      </w:r>
    </w:p>
    <w:p w:rsidR="00414B80" w:rsidRPr="00AB7AF9" w:rsidRDefault="00414B80" w:rsidP="00414B80">
      <w:pPr>
        <w:spacing w:line="276" w:lineRule="auto"/>
        <w:ind w:firstLine="720"/>
        <w:jc w:val="both"/>
        <w:rPr>
          <w:sz w:val="26"/>
        </w:rPr>
      </w:pPr>
      <w:r w:rsidRPr="00AB7AF9">
        <w:rPr>
          <w:sz w:val="26"/>
        </w:rPr>
        <w:lastRenderedPageBreak/>
        <w:t xml:space="preserve">The different dimensions of indiscipline observed in the secondary schools range from: students breaking the school rules and regulations, lack of respect for authority, damage to school property, </w:t>
      </w:r>
      <w:r w:rsidR="006237C4" w:rsidRPr="00AB7AF9">
        <w:rPr>
          <w:sz w:val="26"/>
        </w:rPr>
        <w:t xml:space="preserve">insulting and assaulting </w:t>
      </w:r>
      <w:r w:rsidRPr="00AB7AF9">
        <w:rPr>
          <w:sz w:val="26"/>
        </w:rPr>
        <w:t xml:space="preserve">of teachers, riot at the slightest opportunity and inflicting violence on one another (Obidike, 2004). Muthiah (1998) observed that the major disciplinary problems that principals face </w:t>
      </w:r>
      <w:r w:rsidR="006237C4" w:rsidRPr="00AB7AF9">
        <w:rPr>
          <w:sz w:val="26"/>
        </w:rPr>
        <w:t>include</w:t>
      </w:r>
      <w:r w:rsidRPr="00AB7AF9">
        <w:rPr>
          <w:sz w:val="26"/>
        </w:rPr>
        <w:t xml:space="preserve"> students </w:t>
      </w:r>
      <w:r w:rsidR="006237C4" w:rsidRPr="00AB7AF9">
        <w:rPr>
          <w:sz w:val="26"/>
        </w:rPr>
        <w:t xml:space="preserve">beign </w:t>
      </w:r>
      <w:r w:rsidRPr="00AB7AF9">
        <w:rPr>
          <w:sz w:val="26"/>
        </w:rPr>
        <w:t>destructive in nature, like bullying or disturbing other students, stealing, destroying public property and playing truant. Most present day school discipline problems come in the form of verbal abuse, bullying and disorderly behaviour (Bear, 1998, Gabor, 1995). Gaustad (1992) stated that school discipline has two main goals namely to ensure the safety of staff and students, and to create an environment conductive for learning. Students’ misconduct involving violence or criminal behaviours can defeat these goals. As for Moles (1989), disruptions interrupt lessons for all students and disruptive students lose even more learning tim</w:t>
      </w:r>
      <w:r w:rsidR="006237C4" w:rsidRPr="00AB7AF9">
        <w:rPr>
          <w:sz w:val="26"/>
        </w:rPr>
        <w:t>e. Gottfredson (1989) reported</w:t>
      </w:r>
      <w:r w:rsidRPr="00AB7AF9">
        <w:rPr>
          <w:sz w:val="26"/>
        </w:rPr>
        <w:t xml:space="preserve"> that in six middle schools in Charleston, South Carolina, students lost 7,932 instructional days in school and out of school suspensions in a single academic year. Duke (1990) pointed out that the goal</w:t>
      </w:r>
      <w:r w:rsidR="009E3EAC" w:rsidRPr="00AB7AF9">
        <w:rPr>
          <w:sz w:val="26"/>
        </w:rPr>
        <w:t xml:space="preserve"> of good behaviour is necessary.</w:t>
      </w:r>
    </w:p>
    <w:p w:rsidR="00414B80" w:rsidRPr="00AB7AF9" w:rsidRDefault="00414B80" w:rsidP="00414B80">
      <w:pPr>
        <w:spacing w:line="276" w:lineRule="auto"/>
        <w:ind w:firstLine="720"/>
        <w:jc w:val="both"/>
        <w:rPr>
          <w:sz w:val="26"/>
        </w:rPr>
      </w:pPr>
      <w:r w:rsidRPr="00AB7AF9">
        <w:rPr>
          <w:sz w:val="26"/>
        </w:rPr>
        <w:t>The principal plays an important leadership role in establishing school discipline both by effective administration and by personal example. Based on this, Gaustad (1992) reported that principals of well-disciplined student are usually highly visible models. They engage in what Duke (1990) described as management by walking around, greeting students and teachers and informally monitoring possible problem areas. Unfortunately, cases of indiscipline among secondary school students seem to raise questions about how effective principal’s management strategies are with regards to effective control or eradication of indiscipline in their schools. Almost on daily basis, cases of hooliganism, cultism, battering, examination malpractice, truancy, indecent dressing, fighting, stealing, rape, loitering, insult, assaults, and other social vices are on the increase. It is therefore important to examine the perception of teachers, students and parents on the effectiveness of some management techniques adopted by principals in handling secondary school students’ indiscipline with a view to eliminating ineffective management techniques and application of effective ones for improvement of academic programmes in Enugu State.</w:t>
      </w:r>
    </w:p>
    <w:p w:rsidR="00956CA1" w:rsidRPr="00AB7AF9" w:rsidRDefault="00956CA1"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Purpose of the Study</w:t>
      </w:r>
    </w:p>
    <w:p w:rsidR="00414B80" w:rsidRPr="00AB7AF9" w:rsidRDefault="00414B80" w:rsidP="00414B80">
      <w:pPr>
        <w:spacing w:line="276" w:lineRule="auto"/>
        <w:jc w:val="both"/>
        <w:rPr>
          <w:sz w:val="26"/>
        </w:rPr>
      </w:pPr>
      <w:r w:rsidRPr="00AB7AF9">
        <w:rPr>
          <w:sz w:val="26"/>
        </w:rPr>
        <w:t>The purpose of the study was to determine the perceived effectiveness of the management techniques used by secondary school principals in handling students’ indiscipline in Enugu State. Specifically, the study was designed to:</w:t>
      </w:r>
    </w:p>
    <w:p w:rsidR="00414B80" w:rsidRPr="00AB7AF9" w:rsidRDefault="00414B80" w:rsidP="00414B80">
      <w:pPr>
        <w:pStyle w:val="ListParagraph"/>
        <w:numPr>
          <w:ilvl w:val="0"/>
          <w:numId w:val="4"/>
        </w:numPr>
        <w:jc w:val="both"/>
        <w:rPr>
          <w:rFonts w:ascii="Times New Roman" w:hAnsi="Times New Roman"/>
          <w:sz w:val="26"/>
          <w:szCs w:val="24"/>
        </w:rPr>
      </w:pPr>
      <w:r w:rsidRPr="00AB7AF9">
        <w:rPr>
          <w:rFonts w:ascii="Times New Roman" w:hAnsi="Times New Roman"/>
          <w:sz w:val="26"/>
          <w:szCs w:val="24"/>
        </w:rPr>
        <w:t>highlight the prevailing secondary school students’ indiscipline in Enugu State</w:t>
      </w:r>
    </w:p>
    <w:p w:rsidR="00414B80" w:rsidRPr="00AB7AF9" w:rsidRDefault="00414B80" w:rsidP="00414B80">
      <w:pPr>
        <w:pStyle w:val="ListParagraph"/>
        <w:numPr>
          <w:ilvl w:val="0"/>
          <w:numId w:val="4"/>
        </w:numPr>
        <w:jc w:val="both"/>
        <w:rPr>
          <w:rFonts w:ascii="Times New Roman" w:hAnsi="Times New Roman"/>
          <w:sz w:val="26"/>
          <w:szCs w:val="24"/>
        </w:rPr>
      </w:pPr>
      <w:r w:rsidRPr="00AB7AF9">
        <w:rPr>
          <w:rFonts w:ascii="Times New Roman" w:hAnsi="Times New Roman"/>
          <w:sz w:val="26"/>
          <w:szCs w:val="24"/>
        </w:rPr>
        <w:t>review the management techniques used by secondary school principals in handling students’ indiscipline</w:t>
      </w:r>
    </w:p>
    <w:p w:rsidR="00414B80" w:rsidRPr="00AB7AF9" w:rsidRDefault="00414B80" w:rsidP="00414B80">
      <w:pPr>
        <w:pStyle w:val="ListParagraph"/>
        <w:numPr>
          <w:ilvl w:val="0"/>
          <w:numId w:val="4"/>
        </w:numPr>
        <w:jc w:val="both"/>
        <w:rPr>
          <w:rFonts w:ascii="Times New Roman" w:hAnsi="Times New Roman"/>
          <w:sz w:val="26"/>
          <w:szCs w:val="24"/>
        </w:rPr>
      </w:pPr>
      <w:r w:rsidRPr="00AB7AF9">
        <w:rPr>
          <w:rFonts w:ascii="Times New Roman" w:hAnsi="Times New Roman"/>
          <w:sz w:val="26"/>
          <w:szCs w:val="24"/>
        </w:rPr>
        <w:t>determine the extent of effectiveness of the management techniques used by principals in handling secondary school students’ indiscipline as perceived by teachers, students and parents in Enugu State</w:t>
      </w:r>
    </w:p>
    <w:p w:rsidR="00414B80" w:rsidRPr="00AB7AF9" w:rsidRDefault="00414B80" w:rsidP="00414B80">
      <w:pPr>
        <w:pStyle w:val="ListParagraph"/>
        <w:numPr>
          <w:ilvl w:val="0"/>
          <w:numId w:val="4"/>
        </w:numPr>
        <w:jc w:val="both"/>
        <w:rPr>
          <w:rFonts w:ascii="Times New Roman" w:hAnsi="Times New Roman"/>
          <w:sz w:val="26"/>
          <w:szCs w:val="24"/>
        </w:rPr>
      </w:pPr>
      <w:r w:rsidRPr="00AB7AF9">
        <w:rPr>
          <w:rFonts w:ascii="Times New Roman" w:hAnsi="Times New Roman"/>
          <w:sz w:val="26"/>
          <w:szCs w:val="24"/>
        </w:rPr>
        <w:lastRenderedPageBreak/>
        <w:t>ascertain whether there are gender influences in the perception of teachers, student and parents regarding effectiveness of the management techniques used in handling secondary school</w:t>
      </w:r>
      <w:r w:rsidR="000A2EAA" w:rsidRPr="00AB7AF9">
        <w:rPr>
          <w:rFonts w:ascii="Times New Roman" w:hAnsi="Times New Roman"/>
          <w:sz w:val="26"/>
          <w:szCs w:val="24"/>
        </w:rPr>
        <w:t xml:space="preserve"> </w:t>
      </w:r>
      <w:r w:rsidRPr="00AB7AF9">
        <w:rPr>
          <w:rFonts w:ascii="Times New Roman" w:hAnsi="Times New Roman"/>
          <w:sz w:val="26"/>
          <w:szCs w:val="24"/>
        </w:rPr>
        <w:t>students’ indiscipline</w:t>
      </w:r>
    </w:p>
    <w:p w:rsidR="00414B80" w:rsidRPr="00AB7AF9" w:rsidRDefault="00414B80" w:rsidP="00414B80">
      <w:pPr>
        <w:spacing w:line="276" w:lineRule="auto"/>
        <w:jc w:val="both"/>
        <w:rPr>
          <w:b/>
          <w:sz w:val="26"/>
        </w:rPr>
      </w:pPr>
      <w:r w:rsidRPr="00AB7AF9">
        <w:rPr>
          <w:b/>
          <w:sz w:val="26"/>
        </w:rPr>
        <w:t>Research Questions</w:t>
      </w:r>
    </w:p>
    <w:p w:rsidR="00414B80" w:rsidRPr="00AB7AF9" w:rsidRDefault="00414B80" w:rsidP="00414B80">
      <w:pPr>
        <w:spacing w:line="276" w:lineRule="auto"/>
        <w:jc w:val="both"/>
        <w:rPr>
          <w:sz w:val="26"/>
        </w:rPr>
      </w:pPr>
      <w:r w:rsidRPr="00AB7AF9">
        <w:rPr>
          <w:sz w:val="26"/>
        </w:rPr>
        <w:t>The following research questions were formulated to guide the study;</w:t>
      </w:r>
    </w:p>
    <w:p w:rsidR="00414B80" w:rsidRPr="00AB7AF9" w:rsidRDefault="00414B80" w:rsidP="00414B80">
      <w:pPr>
        <w:pStyle w:val="ListParagraph"/>
        <w:numPr>
          <w:ilvl w:val="0"/>
          <w:numId w:val="5"/>
        </w:numPr>
        <w:jc w:val="both"/>
        <w:rPr>
          <w:rFonts w:ascii="Times New Roman" w:hAnsi="Times New Roman"/>
          <w:sz w:val="26"/>
          <w:szCs w:val="24"/>
        </w:rPr>
      </w:pPr>
      <w:r w:rsidRPr="00AB7AF9">
        <w:rPr>
          <w:rFonts w:ascii="Times New Roman" w:hAnsi="Times New Roman"/>
          <w:sz w:val="26"/>
          <w:szCs w:val="24"/>
        </w:rPr>
        <w:t>What are the prevailing secondary school student’s indiscipline in Enugu State?</w:t>
      </w:r>
    </w:p>
    <w:p w:rsidR="00414B80" w:rsidRPr="00AB7AF9" w:rsidRDefault="00414B80" w:rsidP="00414B80">
      <w:pPr>
        <w:pStyle w:val="ListParagraph"/>
        <w:numPr>
          <w:ilvl w:val="0"/>
          <w:numId w:val="5"/>
        </w:numPr>
        <w:jc w:val="both"/>
        <w:rPr>
          <w:rFonts w:ascii="Times New Roman" w:hAnsi="Times New Roman"/>
          <w:sz w:val="26"/>
          <w:szCs w:val="24"/>
        </w:rPr>
      </w:pPr>
      <w:r w:rsidRPr="00AB7AF9">
        <w:rPr>
          <w:rFonts w:ascii="Times New Roman" w:hAnsi="Times New Roman"/>
          <w:sz w:val="26"/>
          <w:szCs w:val="24"/>
        </w:rPr>
        <w:t>What are the management techniques used by secondary school principals in handling students’ indiscipline in Enugu State?</w:t>
      </w:r>
    </w:p>
    <w:p w:rsidR="00414B80" w:rsidRPr="00AB7AF9" w:rsidRDefault="00414B80" w:rsidP="00414B80">
      <w:pPr>
        <w:pStyle w:val="ListParagraph"/>
        <w:numPr>
          <w:ilvl w:val="0"/>
          <w:numId w:val="5"/>
        </w:numPr>
        <w:jc w:val="both"/>
        <w:rPr>
          <w:rFonts w:ascii="Times New Roman" w:hAnsi="Times New Roman"/>
          <w:sz w:val="26"/>
          <w:szCs w:val="24"/>
        </w:rPr>
      </w:pPr>
      <w:r w:rsidRPr="00AB7AF9">
        <w:rPr>
          <w:rFonts w:ascii="Times New Roman" w:hAnsi="Times New Roman"/>
          <w:sz w:val="26"/>
          <w:szCs w:val="24"/>
        </w:rPr>
        <w:t>What is the extent of effectiveness of the management techniques used by principals in handling secondary school students’ indiscipline as perceived by teachers, students and parents</w:t>
      </w:r>
      <w:r w:rsidR="000A2EAA" w:rsidRPr="00AB7AF9">
        <w:rPr>
          <w:rFonts w:ascii="Times New Roman" w:hAnsi="Times New Roman"/>
          <w:sz w:val="26"/>
          <w:szCs w:val="24"/>
        </w:rPr>
        <w:t xml:space="preserve"> </w:t>
      </w:r>
      <w:r w:rsidRPr="00AB7AF9">
        <w:rPr>
          <w:rFonts w:ascii="Times New Roman" w:hAnsi="Times New Roman"/>
          <w:sz w:val="26"/>
          <w:szCs w:val="24"/>
        </w:rPr>
        <w:t>in Enugu State?</w:t>
      </w:r>
    </w:p>
    <w:p w:rsidR="00414B80" w:rsidRPr="00AB7AF9" w:rsidRDefault="00414B80" w:rsidP="00414B80">
      <w:pPr>
        <w:pStyle w:val="ListParagraph"/>
        <w:numPr>
          <w:ilvl w:val="0"/>
          <w:numId w:val="5"/>
        </w:numPr>
        <w:jc w:val="both"/>
        <w:rPr>
          <w:rFonts w:ascii="Times New Roman" w:hAnsi="Times New Roman"/>
          <w:sz w:val="26"/>
          <w:szCs w:val="24"/>
        </w:rPr>
      </w:pPr>
      <w:r w:rsidRPr="00AB7AF9">
        <w:rPr>
          <w:rFonts w:ascii="Times New Roman" w:hAnsi="Times New Roman"/>
          <w:sz w:val="26"/>
          <w:szCs w:val="24"/>
        </w:rPr>
        <w:t>Are there gender influences on the perception of teachers, students and parents regarding the effectiveness of the management techniques used by principals in handling secondary school</w:t>
      </w:r>
      <w:r w:rsidR="000A2EAA" w:rsidRPr="00AB7AF9">
        <w:rPr>
          <w:rFonts w:ascii="Times New Roman" w:hAnsi="Times New Roman"/>
          <w:sz w:val="26"/>
          <w:szCs w:val="24"/>
        </w:rPr>
        <w:t xml:space="preserve"> </w:t>
      </w:r>
      <w:r w:rsidRPr="00AB7AF9">
        <w:rPr>
          <w:rFonts w:ascii="Times New Roman" w:hAnsi="Times New Roman"/>
          <w:sz w:val="26"/>
          <w:szCs w:val="24"/>
        </w:rPr>
        <w:t>students’ indiscipline</w:t>
      </w:r>
      <w:r w:rsidR="000A2EAA" w:rsidRPr="00AB7AF9">
        <w:rPr>
          <w:rFonts w:ascii="Times New Roman" w:hAnsi="Times New Roman"/>
          <w:sz w:val="26"/>
          <w:szCs w:val="24"/>
        </w:rPr>
        <w:t xml:space="preserve"> </w:t>
      </w:r>
      <w:r w:rsidRPr="00AB7AF9">
        <w:rPr>
          <w:rFonts w:ascii="Times New Roman" w:hAnsi="Times New Roman"/>
          <w:sz w:val="26"/>
          <w:szCs w:val="24"/>
        </w:rPr>
        <w:t>in Enugu State?</w:t>
      </w:r>
    </w:p>
    <w:p w:rsidR="00414B80" w:rsidRPr="00AB7AF9" w:rsidRDefault="00414B80" w:rsidP="00414B80">
      <w:pPr>
        <w:spacing w:line="276" w:lineRule="auto"/>
        <w:jc w:val="both"/>
        <w:rPr>
          <w:b/>
          <w:sz w:val="26"/>
        </w:rPr>
      </w:pPr>
      <w:r w:rsidRPr="00AB7AF9">
        <w:rPr>
          <w:b/>
          <w:sz w:val="26"/>
        </w:rPr>
        <w:t>Hypotheses</w:t>
      </w:r>
    </w:p>
    <w:p w:rsidR="00414B80" w:rsidRPr="00AB7AF9" w:rsidRDefault="0003072D" w:rsidP="00414B80">
      <w:pPr>
        <w:spacing w:line="276" w:lineRule="auto"/>
        <w:jc w:val="both"/>
        <w:rPr>
          <w:sz w:val="26"/>
        </w:rPr>
      </w:pPr>
      <w:r w:rsidRPr="00AB7AF9">
        <w:rPr>
          <w:sz w:val="26"/>
        </w:rPr>
        <w:t>The following null hypothese</w:t>
      </w:r>
      <w:r w:rsidR="00414B80" w:rsidRPr="00AB7AF9">
        <w:rPr>
          <w:sz w:val="26"/>
        </w:rPr>
        <w:t>s were tested at 0.05 level of significance:</w:t>
      </w:r>
    </w:p>
    <w:p w:rsidR="00414B80" w:rsidRPr="00AB7AF9" w:rsidRDefault="00414B80" w:rsidP="00414B80">
      <w:pPr>
        <w:pStyle w:val="ListParagraph"/>
        <w:numPr>
          <w:ilvl w:val="0"/>
          <w:numId w:val="8"/>
        </w:numPr>
        <w:jc w:val="both"/>
        <w:rPr>
          <w:rFonts w:ascii="Times New Roman" w:hAnsi="Times New Roman"/>
          <w:sz w:val="26"/>
          <w:szCs w:val="24"/>
        </w:rPr>
      </w:pPr>
      <w:r w:rsidRPr="00AB7AF9">
        <w:rPr>
          <w:rFonts w:ascii="Times New Roman" w:hAnsi="Times New Roman"/>
          <w:sz w:val="26"/>
          <w:szCs w:val="24"/>
        </w:rPr>
        <w:t>Teachers, students and parents do not differ significantly in their perceptions of the prevailing secondary school student’s indiscipline in Enugu State.</w:t>
      </w:r>
    </w:p>
    <w:p w:rsidR="00414B80" w:rsidRPr="00AB7AF9" w:rsidRDefault="00414B80" w:rsidP="00414B80">
      <w:pPr>
        <w:pStyle w:val="ListParagraph"/>
        <w:numPr>
          <w:ilvl w:val="0"/>
          <w:numId w:val="8"/>
        </w:numPr>
        <w:jc w:val="both"/>
        <w:rPr>
          <w:rFonts w:ascii="Times New Roman" w:hAnsi="Times New Roman"/>
          <w:sz w:val="26"/>
          <w:szCs w:val="24"/>
        </w:rPr>
      </w:pPr>
      <w:r w:rsidRPr="00AB7AF9">
        <w:rPr>
          <w:rFonts w:ascii="Times New Roman" w:hAnsi="Times New Roman"/>
          <w:sz w:val="26"/>
          <w:szCs w:val="24"/>
        </w:rPr>
        <w:t>Teachers, students and parents do not differ significantly in their perceptions of the management techniques used by secondary school principals in handling students’ indiscipline in Enugu State.</w:t>
      </w:r>
    </w:p>
    <w:p w:rsidR="00414B80" w:rsidRPr="00AB7AF9" w:rsidRDefault="00414B80" w:rsidP="00414B80">
      <w:pPr>
        <w:pStyle w:val="ListParagraph"/>
        <w:numPr>
          <w:ilvl w:val="0"/>
          <w:numId w:val="8"/>
        </w:numPr>
        <w:jc w:val="both"/>
        <w:rPr>
          <w:rFonts w:ascii="Times New Roman" w:hAnsi="Times New Roman"/>
          <w:sz w:val="26"/>
          <w:szCs w:val="24"/>
        </w:rPr>
      </w:pPr>
      <w:r w:rsidRPr="00AB7AF9">
        <w:rPr>
          <w:rFonts w:ascii="Times New Roman" w:hAnsi="Times New Roman"/>
          <w:sz w:val="26"/>
          <w:szCs w:val="24"/>
        </w:rPr>
        <w:t>Teachers, students and parents do not differ significantly in their perceptions of the extent of effectiveness of the management techniques used by principals in handling secondary school students’ indiscipline in Enugu State.</w:t>
      </w:r>
    </w:p>
    <w:p w:rsidR="00414B80" w:rsidRPr="00AB7AF9" w:rsidRDefault="00414B80" w:rsidP="00414B80">
      <w:pPr>
        <w:pStyle w:val="ListParagraph"/>
        <w:numPr>
          <w:ilvl w:val="0"/>
          <w:numId w:val="8"/>
        </w:numPr>
        <w:jc w:val="both"/>
        <w:rPr>
          <w:rFonts w:ascii="Times New Roman" w:hAnsi="Times New Roman"/>
          <w:sz w:val="26"/>
          <w:szCs w:val="24"/>
        </w:rPr>
      </w:pPr>
      <w:r w:rsidRPr="00AB7AF9">
        <w:rPr>
          <w:rFonts w:ascii="Times New Roman" w:hAnsi="Times New Roman"/>
          <w:sz w:val="26"/>
          <w:szCs w:val="24"/>
        </w:rPr>
        <w:t>Teachers, students and parents do not differ significantly in their perceptions on whether there are gender differences regarding the effectiveness of the management techniques used by principals in handling secondary school students’ indiscipline in Enugu State.</w:t>
      </w:r>
    </w:p>
    <w:p w:rsidR="00414B80" w:rsidRPr="00AB7AF9" w:rsidRDefault="00414B80" w:rsidP="00414B80">
      <w:pPr>
        <w:spacing w:line="276" w:lineRule="auto"/>
        <w:ind w:left="720" w:hanging="720"/>
        <w:jc w:val="both"/>
        <w:rPr>
          <w:b/>
          <w:sz w:val="26"/>
        </w:rPr>
      </w:pPr>
      <w:r w:rsidRPr="00AB7AF9">
        <w:rPr>
          <w:b/>
          <w:sz w:val="26"/>
        </w:rPr>
        <w:t xml:space="preserve">Methodology </w:t>
      </w:r>
    </w:p>
    <w:p w:rsidR="00414B80" w:rsidRPr="00AB7AF9" w:rsidRDefault="00414B80" w:rsidP="00414B80">
      <w:pPr>
        <w:spacing w:line="276" w:lineRule="auto"/>
        <w:ind w:firstLine="720"/>
        <w:jc w:val="both"/>
        <w:rPr>
          <w:sz w:val="26"/>
        </w:rPr>
      </w:pPr>
      <w:r w:rsidRPr="00AB7AF9">
        <w:rPr>
          <w:sz w:val="26"/>
        </w:rPr>
        <w:t>The research method adopted was a descriptive survey. Nworgu (1991) and Olaitan (1995) described a descriptive survey research design as one in which a group of people or items are studied by collecting and analyzing data from a few people or items considered to be representative of the entire population. This design was preferred for th</w:t>
      </w:r>
      <w:r w:rsidR="00934BD9" w:rsidRPr="00AB7AF9">
        <w:rPr>
          <w:sz w:val="26"/>
        </w:rPr>
        <w:t>e study because the researcher</w:t>
      </w:r>
      <w:r w:rsidRPr="00AB7AF9">
        <w:rPr>
          <w:sz w:val="26"/>
        </w:rPr>
        <w:t xml:space="preserve"> collected data from a representative of secondary school teachers, students and parents in Enugu state analysed the data and generalized the findings on the entire population. Population for the study was 60,325 consisting 6,473 teachers, 26,926 SS II students and 26,926</w:t>
      </w:r>
      <w:r w:rsidR="000C29E8" w:rsidRPr="00AB7AF9">
        <w:rPr>
          <w:sz w:val="26"/>
        </w:rPr>
        <w:t xml:space="preserve"> </w:t>
      </w:r>
      <w:r w:rsidRPr="00AB7AF9">
        <w:rPr>
          <w:sz w:val="26"/>
        </w:rPr>
        <w:t>parents. From this population, a sample of 15,082 consisting1,618</w:t>
      </w:r>
      <w:r w:rsidR="000C29E8" w:rsidRPr="00AB7AF9">
        <w:rPr>
          <w:sz w:val="26"/>
        </w:rPr>
        <w:t xml:space="preserve"> </w:t>
      </w:r>
      <w:r w:rsidRPr="00AB7AF9">
        <w:rPr>
          <w:sz w:val="26"/>
        </w:rPr>
        <w:t>teachers, 6,732 students and 6,732</w:t>
      </w:r>
      <w:r w:rsidR="000C29E8" w:rsidRPr="00AB7AF9">
        <w:rPr>
          <w:sz w:val="26"/>
        </w:rPr>
        <w:t xml:space="preserve"> </w:t>
      </w:r>
      <w:r w:rsidRPr="00AB7AF9">
        <w:rPr>
          <w:sz w:val="26"/>
        </w:rPr>
        <w:t xml:space="preserve">parentswas drawn using proportionate stratified random sampling technique. This sample represents 25% of the population. The instrument for data collection was a questionnaire made up of 78 items scored on a 4-point scale. Three research experts </w:t>
      </w:r>
      <w:r w:rsidRPr="00AB7AF9">
        <w:rPr>
          <w:sz w:val="26"/>
        </w:rPr>
        <w:lastRenderedPageBreak/>
        <w:t xml:space="preserve">validated the questionnaire and certified it valid. The reliability coefficient of the instrument was calculated using the Cronbach’s Alpha Method which gave </w:t>
      </w:r>
      <w:r w:rsidR="000C29E8" w:rsidRPr="00AB7AF9">
        <w:rPr>
          <w:sz w:val="26"/>
        </w:rPr>
        <w:t xml:space="preserve">a </w:t>
      </w:r>
      <w:r w:rsidR="003C627F" w:rsidRPr="00AB7AF9">
        <w:rPr>
          <w:sz w:val="26"/>
        </w:rPr>
        <w:t>coefficient</w:t>
      </w:r>
      <w:r w:rsidR="000C29E8" w:rsidRPr="00AB7AF9">
        <w:rPr>
          <w:sz w:val="26"/>
        </w:rPr>
        <w:t xml:space="preserve"> of </w:t>
      </w:r>
      <w:r w:rsidRPr="00AB7AF9">
        <w:rPr>
          <w:sz w:val="26"/>
        </w:rPr>
        <w:t>0.70 indicating that the instrument was reliable. Mean and standard deviation were used to answer the research questions, while Analysis of Variance (ANOVA) was used to test the null hypotheses at 0.05 level of significance.</w:t>
      </w:r>
    </w:p>
    <w:p w:rsidR="00956CA1" w:rsidRPr="00AB7AF9" w:rsidRDefault="00956CA1"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Results</w:t>
      </w:r>
    </w:p>
    <w:p w:rsidR="00414B80" w:rsidRPr="00AB7AF9" w:rsidRDefault="00414B80" w:rsidP="00414B80">
      <w:pPr>
        <w:spacing w:line="276" w:lineRule="auto"/>
        <w:jc w:val="both"/>
        <w:rPr>
          <w:b/>
          <w:sz w:val="26"/>
        </w:rPr>
      </w:pPr>
      <w:r w:rsidRPr="00AB7AF9">
        <w:rPr>
          <w:b/>
          <w:sz w:val="26"/>
        </w:rPr>
        <w:t>Research Question 1</w:t>
      </w:r>
    </w:p>
    <w:p w:rsidR="00414B80" w:rsidRPr="00AB7AF9" w:rsidRDefault="00414B80" w:rsidP="00414B80">
      <w:pPr>
        <w:spacing w:line="276" w:lineRule="auto"/>
        <w:jc w:val="both"/>
        <w:rPr>
          <w:sz w:val="26"/>
        </w:rPr>
      </w:pPr>
      <w:r w:rsidRPr="00AB7AF9">
        <w:rPr>
          <w:sz w:val="26"/>
        </w:rPr>
        <w:t>What are the prevailing secondary school students’ indiscipline in Enugu State?</w:t>
      </w:r>
    </w:p>
    <w:p w:rsidR="00414B80" w:rsidRPr="00AB7AF9" w:rsidRDefault="00414B80" w:rsidP="00414B80">
      <w:pPr>
        <w:spacing w:line="276" w:lineRule="auto"/>
        <w:jc w:val="both"/>
        <w:rPr>
          <w:b/>
          <w:sz w:val="26"/>
        </w:rPr>
      </w:pPr>
      <w:r w:rsidRPr="00AB7AF9">
        <w:rPr>
          <w:b/>
          <w:sz w:val="26"/>
        </w:rPr>
        <w:t>Table 1: Result of analysis of responses on research question 1 items</w:t>
      </w:r>
    </w:p>
    <w:tbl>
      <w:tblPr>
        <w:tblStyle w:val="TableGrid"/>
        <w:tblW w:w="9579" w:type="dxa"/>
        <w:tblInd w:w="108" w:type="dxa"/>
        <w:tblLayout w:type="fixed"/>
        <w:tblLook w:val="04A0"/>
      </w:tblPr>
      <w:tblGrid>
        <w:gridCol w:w="729"/>
        <w:gridCol w:w="2602"/>
        <w:gridCol w:w="729"/>
        <w:gridCol w:w="729"/>
        <w:gridCol w:w="833"/>
        <w:gridCol w:w="729"/>
        <w:gridCol w:w="833"/>
        <w:gridCol w:w="833"/>
        <w:gridCol w:w="833"/>
        <w:gridCol w:w="729"/>
      </w:tblGrid>
      <w:tr w:rsidR="00414B80" w:rsidRPr="00AB7AF9" w:rsidTr="00136294">
        <w:trPr>
          <w:trHeight w:val="227"/>
        </w:trPr>
        <w:tc>
          <w:tcPr>
            <w:tcW w:w="729" w:type="dxa"/>
            <w:vMerge w:val="restart"/>
          </w:tcPr>
          <w:p w:rsidR="00414B80" w:rsidRPr="00AB7AF9" w:rsidRDefault="00414B80" w:rsidP="004503B6">
            <w:pPr>
              <w:spacing w:line="276" w:lineRule="auto"/>
              <w:jc w:val="both"/>
              <w:rPr>
                <w:b/>
                <w:sz w:val="20"/>
                <w:szCs w:val="20"/>
              </w:rPr>
            </w:pPr>
            <w:r w:rsidRPr="00AB7AF9">
              <w:rPr>
                <w:b/>
                <w:sz w:val="20"/>
                <w:szCs w:val="20"/>
              </w:rPr>
              <w:t xml:space="preserve">Items </w:t>
            </w:r>
          </w:p>
        </w:tc>
        <w:tc>
          <w:tcPr>
            <w:tcW w:w="2602" w:type="dxa"/>
            <w:vMerge w:val="restart"/>
          </w:tcPr>
          <w:p w:rsidR="00414B80" w:rsidRPr="00AB7AF9" w:rsidRDefault="00414B80" w:rsidP="00956CA1">
            <w:pPr>
              <w:spacing w:line="276" w:lineRule="auto"/>
              <w:jc w:val="both"/>
              <w:rPr>
                <w:b/>
                <w:sz w:val="20"/>
                <w:szCs w:val="20"/>
              </w:rPr>
            </w:pPr>
            <w:r w:rsidRPr="00AB7AF9">
              <w:rPr>
                <w:sz w:val="20"/>
                <w:szCs w:val="20"/>
              </w:rPr>
              <w:t>The underlisted are the prevailing secondary school students’ indiscipline in Enugu State;</w:t>
            </w:r>
          </w:p>
        </w:tc>
        <w:tc>
          <w:tcPr>
            <w:tcW w:w="1457" w:type="dxa"/>
            <w:gridSpan w:val="2"/>
          </w:tcPr>
          <w:p w:rsidR="00414B80" w:rsidRPr="00AB7AF9" w:rsidRDefault="00414B80" w:rsidP="004503B6">
            <w:pPr>
              <w:spacing w:line="276" w:lineRule="auto"/>
              <w:jc w:val="both"/>
              <w:rPr>
                <w:b/>
                <w:sz w:val="20"/>
                <w:szCs w:val="20"/>
              </w:rPr>
            </w:pPr>
            <w:r w:rsidRPr="00AB7AF9">
              <w:rPr>
                <w:b/>
                <w:sz w:val="20"/>
                <w:szCs w:val="20"/>
              </w:rPr>
              <w:t>Teachers</w:t>
            </w:r>
          </w:p>
        </w:tc>
        <w:tc>
          <w:tcPr>
            <w:tcW w:w="1561" w:type="dxa"/>
            <w:gridSpan w:val="2"/>
          </w:tcPr>
          <w:p w:rsidR="00414B80" w:rsidRPr="00AB7AF9" w:rsidRDefault="00414B80" w:rsidP="004503B6">
            <w:pPr>
              <w:spacing w:line="276" w:lineRule="auto"/>
              <w:jc w:val="both"/>
              <w:rPr>
                <w:b/>
                <w:sz w:val="20"/>
                <w:szCs w:val="20"/>
              </w:rPr>
            </w:pPr>
            <w:r w:rsidRPr="00AB7AF9">
              <w:rPr>
                <w:b/>
                <w:sz w:val="20"/>
                <w:szCs w:val="20"/>
              </w:rPr>
              <w:t xml:space="preserve">Students </w:t>
            </w:r>
          </w:p>
        </w:tc>
        <w:tc>
          <w:tcPr>
            <w:tcW w:w="1665" w:type="dxa"/>
            <w:gridSpan w:val="2"/>
          </w:tcPr>
          <w:p w:rsidR="00414B80" w:rsidRPr="00AB7AF9" w:rsidRDefault="00414B80" w:rsidP="004503B6">
            <w:pPr>
              <w:spacing w:line="276" w:lineRule="auto"/>
              <w:jc w:val="both"/>
              <w:rPr>
                <w:b/>
                <w:sz w:val="20"/>
                <w:szCs w:val="20"/>
              </w:rPr>
            </w:pPr>
            <w:r w:rsidRPr="00AB7AF9">
              <w:rPr>
                <w:b/>
                <w:sz w:val="20"/>
                <w:szCs w:val="20"/>
              </w:rPr>
              <w:t xml:space="preserve">Parents </w:t>
            </w:r>
          </w:p>
        </w:tc>
        <w:tc>
          <w:tcPr>
            <w:tcW w:w="1561" w:type="dxa"/>
            <w:gridSpan w:val="2"/>
          </w:tcPr>
          <w:p w:rsidR="00414B80" w:rsidRPr="00AB7AF9" w:rsidRDefault="00414B80" w:rsidP="004503B6">
            <w:pPr>
              <w:spacing w:line="276" w:lineRule="auto"/>
              <w:jc w:val="both"/>
              <w:rPr>
                <w:b/>
                <w:sz w:val="20"/>
                <w:szCs w:val="20"/>
              </w:rPr>
            </w:pPr>
            <w:r w:rsidRPr="00AB7AF9">
              <w:rPr>
                <w:b/>
                <w:sz w:val="20"/>
                <w:szCs w:val="20"/>
              </w:rPr>
              <w:t xml:space="preserve">Overall </w:t>
            </w:r>
          </w:p>
        </w:tc>
      </w:tr>
      <w:tr w:rsidR="00956CA1" w:rsidRPr="00AB7AF9" w:rsidTr="00136294">
        <w:trPr>
          <w:trHeight w:val="227"/>
        </w:trPr>
        <w:tc>
          <w:tcPr>
            <w:tcW w:w="729" w:type="dxa"/>
            <w:vMerge/>
          </w:tcPr>
          <w:p w:rsidR="00414B80" w:rsidRPr="00AB7AF9" w:rsidRDefault="00414B80" w:rsidP="004503B6">
            <w:pPr>
              <w:spacing w:line="276" w:lineRule="auto"/>
              <w:jc w:val="both"/>
              <w:rPr>
                <w:b/>
                <w:sz w:val="20"/>
                <w:szCs w:val="20"/>
              </w:rPr>
            </w:pPr>
          </w:p>
        </w:tc>
        <w:tc>
          <w:tcPr>
            <w:tcW w:w="2602" w:type="dxa"/>
            <w:vMerge/>
          </w:tcPr>
          <w:p w:rsidR="00414B80" w:rsidRPr="00AB7AF9" w:rsidRDefault="00414B80" w:rsidP="004503B6">
            <w:pPr>
              <w:spacing w:line="276" w:lineRule="auto"/>
              <w:jc w:val="both"/>
              <w:rPr>
                <w:sz w:val="20"/>
                <w:szCs w:val="20"/>
              </w:rPr>
            </w:pPr>
          </w:p>
        </w:tc>
        <w:tc>
          <w:tcPr>
            <w:tcW w:w="729" w:type="dxa"/>
          </w:tcPr>
          <w:p w:rsidR="00414B80" w:rsidRPr="00AB7AF9" w:rsidRDefault="00414B80" w:rsidP="004503B6">
            <w:pPr>
              <w:spacing w:line="276" w:lineRule="auto"/>
              <w:jc w:val="both"/>
              <w:rPr>
                <w:b/>
                <w:sz w:val="20"/>
                <w:szCs w:val="20"/>
              </w:rPr>
            </w:pPr>
            <w:r w:rsidRPr="00AB7AF9">
              <w:rPr>
                <w:b/>
                <w:sz w:val="20"/>
                <w:szCs w:val="20"/>
              </w:rPr>
              <w:t>Mean</w:t>
            </w:r>
          </w:p>
        </w:tc>
        <w:tc>
          <w:tcPr>
            <w:tcW w:w="729" w:type="dxa"/>
          </w:tcPr>
          <w:p w:rsidR="00414B80" w:rsidRPr="00AB7AF9" w:rsidRDefault="00414B80" w:rsidP="004503B6">
            <w:pPr>
              <w:spacing w:line="276" w:lineRule="auto"/>
              <w:jc w:val="both"/>
              <w:rPr>
                <w:b/>
                <w:sz w:val="20"/>
                <w:szCs w:val="20"/>
              </w:rPr>
            </w:pPr>
            <w:r w:rsidRPr="00AB7AF9">
              <w:rPr>
                <w:b/>
                <w:sz w:val="20"/>
                <w:szCs w:val="20"/>
              </w:rPr>
              <w:t>SD</w:t>
            </w:r>
          </w:p>
        </w:tc>
        <w:tc>
          <w:tcPr>
            <w:tcW w:w="833" w:type="dxa"/>
          </w:tcPr>
          <w:p w:rsidR="00414B80" w:rsidRPr="00AB7AF9" w:rsidRDefault="00414B80" w:rsidP="004503B6">
            <w:pPr>
              <w:spacing w:line="276" w:lineRule="auto"/>
              <w:jc w:val="both"/>
              <w:rPr>
                <w:b/>
                <w:sz w:val="20"/>
                <w:szCs w:val="20"/>
              </w:rPr>
            </w:pPr>
            <w:r w:rsidRPr="00AB7AF9">
              <w:rPr>
                <w:b/>
                <w:sz w:val="20"/>
                <w:szCs w:val="20"/>
              </w:rPr>
              <w:t>Mean</w:t>
            </w:r>
          </w:p>
        </w:tc>
        <w:tc>
          <w:tcPr>
            <w:tcW w:w="729" w:type="dxa"/>
          </w:tcPr>
          <w:p w:rsidR="00414B80" w:rsidRPr="00AB7AF9" w:rsidRDefault="00414B80" w:rsidP="004503B6">
            <w:pPr>
              <w:spacing w:line="276" w:lineRule="auto"/>
              <w:jc w:val="both"/>
              <w:rPr>
                <w:b/>
                <w:sz w:val="20"/>
                <w:szCs w:val="20"/>
              </w:rPr>
            </w:pPr>
            <w:r w:rsidRPr="00AB7AF9">
              <w:rPr>
                <w:b/>
                <w:sz w:val="20"/>
                <w:szCs w:val="20"/>
              </w:rPr>
              <w:t>SD</w:t>
            </w:r>
          </w:p>
        </w:tc>
        <w:tc>
          <w:tcPr>
            <w:tcW w:w="833" w:type="dxa"/>
          </w:tcPr>
          <w:p w:rsidR="00414B80" w:rsidRPr="00AB7AF9" w:rsidRDefault="00414B80" w:rsidP="004503B6">
            <w:pPr>
              <w:spacing w:line="276" w:lineRule="auto"/>
              <w:jc w:val="both"/>
              <w:rPr>
                <w:b/>
                <w:sz w:val="20"/>
                <w:szCs w:val="20"/>
              </w:rPr>
            </w:pPr>
            <w:r w:rsidRPr="00AB7AF9">
              <w:rPr>
                <w:b/>
                <w:sz w:val="20"/>
                <w:szCs w:val="20"/>
              </w:rPr>
              <w:t>Mean</w:t>
            </w:r>
          </w:p>
        </w:tc>
        <w:tc>
          <w:tcPr>
            <w:tcW w:w="833" w:type="dxa"/>
          </w:tcPr>
          <w:p w:rsidR="00414B80" w:rsidRPr="00AB7AF9" w:rsidRDefault="00414B80" w:rsidP="004503B6">
            <w:pPr>
              <w:spacing w:line="276" w:lineRule="auto"/>
              <w:jc w:val="both"/>
              <w:rPr>
                <w:b/>
                <w:sz w:val="20"/>
                <w:szCs w:val="20"/>
              </w:rPr>
            </w:pPr>
            <w:r w:rsidRPr="00AB7AF9">
              <w:rPr>
                <w:b/>
                <w:sz w:val="20"/>
                <w:szCs w:val="20"/>
              </w:rPr>
              <w:t>SD</w:t>
            </w:r>
          </w:p>
        </w:tc>
        <w:tc>
          <w:tcPr>
            <w:tcW w:w="833" w:type="dxa"/>
          </w:tcPr>
          <w:p w:rsidR="00414B80" w:rsidRPr="00AB7AF9" w:rsidRDefault="00414B80" w:rsidP="004503B6">
            <w:pPr>
              <w:spacing w:line="276" w:lineRule="auto"/>
              <w:jc w:val="both"/>
              <w:rPr>
                <w:b/>
                <w:sz w:val="20"/>
                <w:szCs w:val="20"/>
              </w:rPr>
            </w:pPr>
            <w:r w:rsidRPr="00AB7AF9">
              <w:rPr>
                <w:b/>
                <w:sz w:val="20"/>
                <w:szCs w:val="20"/>
              </w:rPr>
              <w:t>Mean</w:t>
            </w:r>
          </w:p>
        </w:tc>
        <w:tc>
          <w:tcPr>
            <w:tcW w:w="729" w:type="dxa"/>
          </w:tcPr>
          <w:p w:rsidR="00414B80" w:rsidRPr="00AB7AF9" w:rsidRDefault="00414B80" w:rsidP="004503B6">
            <w:pPr>
              <w:spacing w:line="276" w:lineRule="auto"/>
              <w:jc w:val="both"/>
              <w:rPr>
                <w:b/>
                <w:sz w:val="20"/>
                <w:szCs w:val="20"/>
              </w:rPr>
            </w:pPr>
            <w:r w:rsidRPr="00AB7AF9">
              <w:rPr>
                <w:b/>
                <w:sz w:val="20"/>
                <w:szCs w:val="20"/>
              </w:rPr>
              <w:t>SD</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1</w:t>
            </w:r>
          </w:p>
        </w:tc>
        <w:tc>
          <w:tcPr>
            <w:tcW w:w="2602" w:type="dxa"/>
          </w:tcPr>
          <w:p w:rsidR="00414B80" w:rsidRPr="00AB7AF9" w:rsidRDefault="00414B80" w:rsidP="004503B6">
            <w:pPr>
              <w:spacing w:line="276" w:lineRule="auto"/>
              <w:jc w:val="both"/>
              <w:rPr>
                <w:sz w:val="22"/>
                <w:szCs w:val="20"/>
              </w:rPr>
            </w:pPr>
            <w:r w:rsidRPr="00AB7AF9">
              <w:rPr>
                <w:sz w:val="22"/>
                <w:szCs w:val="20"/>
              </w:rPr>
              <w:t xml:space="preserve">Rudeness </w:t>
            </w:r>
          </w:p>
        </w:tc>
        <w:tc>
          <w:tcPr>
            <w:tcW w:w="729"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0.09</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0.10</w:t>
            </w:r>
          </w:p>
        </w:tc>
        <w:tc>
          <w:tcPr>
            <w:tcW w:w="833" w:type="dxa"/>
          </w:tcPr>
          <w:p w:rsidR="00414B80" w:rsidRPr="00AB7AF9" w:rsidRDefault="00414B80" w:rsidP="004503B6">
            <w:pPr>
              <w:spacing w:line="276" w:lineRule="auto"/>
              <w:jc w:val="both"/>
              <w:rPr>
                <w:sz w:val="22"/>
                <w:szCs w:val="20"/>
              </w:rPr>
            </w:pPr>
            <w:r w:rsidRPr="00AB7AF9">
              <w:rPr>
                <w:sz w:val="22"/>
                <w:szCs w:val="20"/>
              </w:rPr>
              <w:t>3.8</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0.14</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0.29</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2</w:t>
            </w:r>
          </w:p>
        </w:tc>
        <w:tc>
          <w:tcPr>
            <w:tcW w:w="2602" w:type="dxa"/>
          </w:tcPr>
          <w:p w:rsidR="00414B80" w:rsidRPr="00AB7AF9" w:rsidRDefault="00414B80" w:rsidP="004503B6">
            <w:pPr>
              <w:spacing w:line="276" w:lineRule="auto"/>
              <w:jc w:val="both"/>
              <w:rPr>
                <w:sz w:val="22"/>
                <w:szCs w:val="20"/>
              </w:rPr>
            </w:pPr>
            <w:r w:rsidRPr="00AB7AF9">
              <w:rPr>
                <w:sz w:val="22"/>
                <w:szCs w:val="20"/>
              </w:rPr>
              <w:t>Hooliganism</w:t>
            </w:r>
          </w:p>
        </w:tc>
        <w:tc>
          <w:tcPr>
            <w:tcW w:w="729"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0.09</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0.49</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0.14</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0.51</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3</w:t>
            </w:r>
          </w:p>
        </w:tc>
        <w:tc>
          <w:tcPr>
            <w:tcW w:w="2602" w:type="dxa"/>
          </w:tcPr>
          <w:p w:rsidR="00414B80" w:rsidRPr="00AB7AF9" w:rsidRDefault="00414B80" w:rsidP="004503B6">
            <w:pPr>
              <w:spacing w:line="276" w:lineRule="auto"/>
              <w:jc w:val="both"/>
              <w:rPr>
                <w:sz w:val="22"/>
                <w:szCs w:val="20"/>
              </w:rPr>
            </w:pPr>
            <w:r w:rsidRPr="00AB7AF9">
              <w:rPr>
                <w:sz w:val="22"/>
                <w:szCs w:val="20"/>
              </w:rPr>
              <w:t>Gangsterism</w:t>
            </w:r>
          </w:p>
        </w:tc>
        <w:tc>
          <w:tcPr>
            <w:tcW w:w="729"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0.75</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0.41</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0.22</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0.50</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4</w:t>
            </w:r>
          </w:p>
        </w:tc>
        <w:tc>
          <w:tcPr>
            <w:tcW w:w="2602" w:type="dxa"/>
          </w:tcPr>
          <w:p w:rsidR="00414B80" w:rsidRPr="00AB7AF9" w:rsidRDefault="00414B80" w:rsidP="004503B6">
            <w:pPr>
              <w:spacing w:line="276" w:lineRule="auto"/>
              <w:jc w:val="both"/>
              <w:rPr>
                <w:sz w:val="22"/>
                <w:szCs w:val="20"/>
              </w:rPr>
            </w:pPr>
            <w:r w:rsidRPr="00AB7AF9">
              <w:rPr>
                <w:sz w:val="22"/>
                <w:szCs w:val="20"/>
              </w:rPr>
              <w:t>Smoking</w:t>
            </w:r>
          </w:p>
        </w:tc>
        <w:tc>
          <w:tcPr>
            <w:tcW w:w="729"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0.36</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0.11</w:t>
            </w:r>
          </w:p>
        </w:tc>
        <w:tc>
          <w:tcPr>
            <w:tcW w:w="833" w:type="dxa"/>
          </w:tcPr>
          <w:p w:rsidR="00414B80" w:rsidRPr="00AB7AF9" w:rsidRDefault="00414B80" w:rsidP="004503B6">
            <w:pPr>
              <w:spacing w:line="276" w:lineRule="auto"/>
              <w:jc w:val="both"/>
              <w:rPr>
                <w:sz w:val="22"/>
                <w:szCs w:val="20"/>
              </w:rPr>
            </w:pPr>
            <w:r w:rsidRPr="00AB7AF9">
              <w:rPr>
                <w:sz w:val="22"/>
                <w:szCs w:val="20"/>
              </w:rPr>
              <w:t>3.3</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0.12</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0.49</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5</w:t>
            </w:r>
          </w:p>
        </w:tc>
        <w:tc>
          <w:tcPr>
            <w:tcW w:w="2602" w:type="dxa"/>
          </w:tcPr>
          <w:p w:rsidR="00414B80" w:rsidRPr="00AB7AF9" w:rsidRDefault="00414B80" w:rsidP="004503B6">
            <w:pPr>
              <w:spacing w:line="276" w:lineRule="auto"/>
              <w:jc w:val="both"/>
              <w:rPr>
                <w:sz w:val="22"/>
                <w:szCs w:val="20"/>
              </w:rPr>
            </w:pPr>
            <w:r w:rsidRPr="00AB7AF9">
              <w:rPr>
                <w:sz w:val="22"/>
                <w:szCs w:val="20"/>
              </w:rPr>
              <w:t>Stealing</w:t>
            </w:r>
          </w:p>
        </w:tc>
        <w:tc>
          <w:tcPr>
            <w:tcW w:w="729" w:type="dxa"/>
          </w:tcPr>
          <w:p w:rsidR="00414B80" w:rsidRPr="00AB7AF9" w:rsidRDefault="00414B80" w:rsidP="004503B6">
            <w:pPr>
              <w:spacing w:line="276" w:lineRule="auto"/>
              <w:jc w:val="both"/>
              <w:rPr>
                <w:sz w:val="22"/>
                <w:szCs w:val="20"/>
              </w:rPr>
            </w:pPr>
            <w:r w:rsidRPr="00AB7AF9">
              <w:rPr>
                <w:sz w:val="22"/>
                <w:szCs w:val="20"/>
              </w:rPr>
              <w:t>3.8</w:t>
            </w:r>
          </w:p>
        </w:tc>
        <w:tc>
          <w:tcPr>
            <w:tcW w:w="729" w:type="dxa"/>
          </w:tcPr>
          <w:p w:rsidR="00414B80" w:rsidRPr="00AB7AF9" w:rsidRDefault="00414B80" w:rsidP="004503B6">
            <w:pPr>
              <w:spacing w:line="276" w:lineRule="auto"/>
              <w:jc w:val="both"/>
              <w:rPr>
                <w:sz w:val="22"/>
                <w:szCs w:val="20"/>
              </w:rPr>
            </w:pPr>
            <w:r w:rsidRPr="00AB7AF9">
              <w:rPr>
                <w:sz w:val="22"/>
                <w:szCs w:val="20"/>
              </w:rPr>
              <w:t>0.76</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0.31</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0.11</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0.39</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6</w:t>
            </w:r>
          </w:p>
        </w:tc>
        <w:tc>
          <w:tcPr>
            <w:tcW w:w="2602" w:type="dxa"/>
          </w:tcPr>
          <w:p w:rsidR="00414B80" w:rsidRPr="00AB7AF9" w:rsidRDefault="00414B80" w:rsidP="004503B6">
            <w:pPr>
              <w:spacing w:line="276" w:lineRule="auto"/>
              <w:jc w:val="both"/>
              <w:rPr>
                <w:sz w:val="22"/>
                <w:szCs w:val="20"/>
              </w:rPr>
            </w:pPr>
            <w:r w:rsidRPr="00AB7AF9">
              <w:rPr>
                <w:sz w:val="22"/>
                <w:szCs w:val="20"/>
              </w:rPr>
              <w:t>Quarrelling ad fighting</w:t>
            </w:r>
          </w:p>
        </w:tc>
        <w:tc>
          <w:tcPr>
            <w:tcW w:w="729"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0.71</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0.33</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0.17</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0.60</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7</w:t>
            </w:r>
          </w:p>
        </w:tc>
        <w:tc>
          <w:tcPr>
            <w:tcW w:w="2602" w:type="dxa"/>
          </w:tcPr>
          <w:p w:rsidR="00414B80" w:rsidRPr="00AB7AF9" w:rsidRDefault="00414B80" w:rsidP="004503B6">
            <w:pPr>
              <w:spacing w:line="276" w:lineRule="auto"/>
              <w:jc w:val="both"/>
              <w:rPr>
                <w:sz w:val="22"/>
                <w:szCs w:val="20"/>
              </w:rPr>
            </w:pPr>
            <w:r w:rsidRPr="00AB7AF9">
              <w:rPr>
                <w:sz w:val="22"/>
                <w:szCs w:val="20"/>
              </w:rPr>
              <w:t>Alcoholism</w:t>
            </w:r>
          </w:p>
        </w:tc>
        <w:tc>
          <w:tcPr>
            <w:tcW w:w="729"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0.52</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0.51</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0.09</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0.52</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8</w:t>
            </w:r>
          </w:p>
        </w:tc>
        <w:tc>
          <w:tcPr>
            <w:tcW w:w="2602" w:type="dxa"/>
          </w:tcPr>
          <w:p w:rsidR="00414B80" w:rsidRPr="00AB7AF9" w:rsidRDefault="00414B80" w:rsidP="004503B6">
            <w:pPr>
              <w:spacing w:line="276" w:lineRule="auto"/>
              <w:jc w:val="both"/>
              <w:rPr>
                <w:sz w:val="22"/>
                <w:szCs w:val="20"/>
              </w:rPr>
            </w:pPr>
            <w:r w:rsidRPr="00AB7AF9">
              <w:rPr>
                <w:sz w:val="22"/>
                <w:szCs w:val="20"/>
              </w:rPr>
              <w:t>Membership of secret cults</w:t>
            </w:r>
          </w:p>
        </w:tc>
        <w:tc>
          <w:tcPr>
            <w:tcW w:w="729" w:type="dxa"/>
          </w:tcPr>
          <w:p w:rsidR="00414B80" w:rsidRPr="00AB7AF9" w:rsidRDefault="00414B80" w:rsidP="004503B6">
            <w:pPr>
              <w:spacing w:line="276" w:lineRule="auto"/>
              <w:jc w:val="both"/>
              <w:rPr>
                <w:sz w:val="22"/>
                <w:szCs w:val="20"/>
              </w:rPr>
            </w:pPr>
            <w:r w:rsidRPr="00AB7AF9">
              <w:rPr>
                <w:sz w:val="22"/>
                <w:szCs w:val="20"/>
              </w:rPr>
              <w:t>3.8</w:t>
            </w:r>
          </w:p>
        </w:tc>
        <w:tc>
          <w:tcPr>
            <w:tcW w:w="729" w:type="dxa"/>
          </w:tcPr>
          <w:p w:rsidR="00414B80" w:rsidRPr="00AB7AF9" w:rsidRDefault="00414B80" w:rsidP="004503B6">
            <w:pPr>
              <w:spacing w:line="276" w:lineRule="auto"/>
              <w:jc w:val="both"/>
              <w:rPr>
                <w:sz w:val="22"/>
                <w:szCs w:val="20"/>
              </w:rPr>
            </w:pPr>
            <w:r w:rsidRPr="00AB7AF9">
              <w:rPr>
                <w:sz w:val="22"/>
                <w:szCs w:val="20"/>
              </w:rPr>
              <w:t>0.31</w:t>
            </w:r>
          </w:p>
        </w:tc>
        <w:tc>
          <w:tcPr>
            <w:tcW w:w="833" w:type="dxa"/>
          </w:tcPr>
          <w:p w:rsidR="00414B80" w:rsidRPr="00AB7AF9" w:rsidRDefault="00414B80" w:rsidP="004503B6">
            <w:pPr>
              <w:spacing w:line="276" w:lineRule="auto"/>
              <w:jc w:val="both"/>
              <w:rPr>
                <w:sz w:val="22"/>
                <w:szCs w:val="20"/>
              </w:rPr>
            </w:pPr>
            <w:r w:rsidRPr="00AB7AF9">
              <w:rPr>
                <w:sz w:val="22"/>
                <w:szCs w:val="20"/>
              </w:rPr>
              <w:t>3.8</w:t>
            </w:r>
          </w:p>
        </w:tc>
        <w:tc>
          <w:tcPr>
            <w:tcW w:w="729" w:type="dxa"/>
          </w:tcPr>
          <w:p w:rsidR="00414B80" w:rsidRPr="00AB7AF9" w:rsidRDefault="00414B80" w:rsidP="004503B6">
            <w:pPr>
              <w:spacing w:line="276" w:lineRule="auto"/>
              <w:jc w:val="both"/>
              <w:rPr>
                <w:sz w:val="22"/>
                <w:szCs w:val="20"/>
              </w:rPr>
            </w:pPr>
            <w:r w:rsidRPr="00AB7AF9">
              <w:rPr>
                <w:sz w:val="22"/>
                <w:szCs w:val="20"/>
              </w:rPr>
              <w:t>0.09</w:t>
            </w:r>
          </w:p>
        </w:tc>
        <w:tc>
          <w:tcPr>
            <w:tcW w:w="833" w:type="dxa"/>
          </w:tcPr>
          <w:p w:rsidR="00414B80" w:rsidRPr="00AB7AF9" w:rsidRDefault="00414B80" w:rsidP="004503B6">
            <w:pPr>
              <w:spacing w:line="276" w:lineRule="auto"/>
              <w:jc w:val="both"/>
              <w:rPr>
                <w:sz w:val="22"/>
                <w:szCs w:val="20"/>
              </w:rPr>
            </w:pPr>
            <w:r w:rsidRPr="00AB7AF9">
              <w:rPr>
                <w:sz w:val="22"/>
                <w:szCs w:val="20"/>
              </w:rPr>
              <w:t>3.7</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0.21</w:t>
            </w:r>
          </w:p>
        </w:tc>
        <w:tc>
          <w:tcPr>
            <w:tcW w:w="833" w:type="dxa"/>
          </w:tcPr>
          <w:p w:rsidR="00414B80" w:rsidRPr="00AB7AF9" w:rsidRDefault="00414B80" w:rsidP="004503B6">
            <w:pPr>
              <w:spacing w:line="276" w:lineRule="auto"/>
              <w:jc w:val="both"/>
              <w:rPr>
                <w:sz w:val="22"/>
                <w:szCs w:val="20"/>
              </w:rPr>
            </w:pPr>
            <w:r w:rsidRPr="00AB7AF9">
              <w:rPr>
                <w:sz w:val="22"/>
                <w:szCs w:val="20"/>
              </w:rPr>
              <w:t>3.8</w:t>
            </w:r>
          </w:p>
        </w:tc>
        <w:tc>
          <w:tcPr>
            <w:tcW w:w="729" w:type="dxa"/>
          </w:tcPr>
          <w:p w:rsidR="00414B80" w:rsidRPr="00AB7AF9" w:rsidRDefault="00414B80" w:rsidP="004503B6">
            <w:pPr>
              <w:spacing w:line="276" w:lineRule="auto"/>
              <w:jc w:val="both"/>
              <w:rPr>
                <w:sz w:val="22"/>
                <w:szCs w:val="20"/>
              </w:rPr>
            </w:pPr>
            <w:r w:rsidRPr="00AB7AF9">
              <w:rPr>
                <w:sz w:val="22"/>
                <w:szCs w:val="20"/>
              </w:rPr>
              <w:t>3.39</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9</w:t>
            </w:r>
          </w:p>
        </w:tc>
        <w:tc>
          <w:tcPr>
            <w:tcW w:w="2602" w:type="dxa"/>
          </w:tcPr>
          <w:p w:rsidR="00414B80" w:rsidRPr="00AB7AF9" w:rsidRDefault="00414B80" w:rsidP="004503B6">
            <w:pPr>
              <w:spacing w:line="276" w:lineRule="auto"/>
              <w:jc w:val="both"/>
              <w:rPr>
                <w:sz w:val="22"/>
                <w:szCs w:val="20"/>
              </w:rPr>
            </w:pPr>
            <w:r w:rsidRPr="00AB7AF9">
              <w:rPr>
                <w:sz w:val="22"/>
                <w:szCs w:val="20"/>
              </w:rPr>
              <w:t>Assassination</w:t>
            </w:r>
          </w:p>
        </w:tc>
        <w:tc>
          <w:tcPr>
            <w:tcW w:w="729" w:type="dxa"/>
          </w:tcPr>
          <w:p w:rsidR="00414B80" w:rsidRPr="00AB7AF9" w:rsidRDefault="00414B80" w:rsidP="004503B6">
            <w:pPr>
              <w:spacing w:line="276" w:lineRule="auto"/>
              <w:jc w:val="both"/>
              <w:rPr>
                <w:sz w:val="22"/>
                <w:szCs w:val="20"/>
              </w:rPr>
            </w:pPr>
            <w:r w:rsidRPr="00AB7AF9">
              <w:rPr>
                <w:sz w:val="22"/>
                <w:szCs w:val="20"/>
              </w:rPr>
              <w:t>3.3</w:t>
            </w:r>
          </w:p>
        </w:tc>
        <w:tc>
          <w:tcPr>
            <w:tcW w:w="729" w:type="dxa"/>
          </w:tcPr>
          <w:p w:rsidR="00414B80" w:rsidRPr="00AB7AF9" w:rsidRDefault="00414B80" w:rsidP="004503B6">
            <w:pPr>
              <w:spacing w:line="276" w:lineRule="auto"/>
              <w:jc w:val="both"/>
              <w:rPr>
                <w:sz w:val="22"/>
                <w:szCs w:val="20"/>
              </w:rPr>
            </w:pPr>
            <w:r w:rsidRPr="00AB7AF9">
              <w:rPr>
                <w:sz w:val="22"/>
                <w:szCs w:val="20"/>
              </w:rPr>
              <w:t>0.74</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0.41</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0.13</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0.51</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10</w:t>
            </w:r>
          </w:p>
        </w:tc>
        <w:tc>
          <w:tcPr>
            <w:tcW w:w="2602" w:type="dxa"/>
          </w:tcPr>
          <w:p w:rsidR="00414B80" w:rsidRPr="00AB7AF9" w:rsidRDefault="00414B80" w:rsidP="004503B6">
            <w:pPr>
              <w:spacing w:line="276" w:lineRule="auto"/>
              <w:jc w:val="both"/>
              <w:rPr>
                <w:sz w:val="22"/>
                <w:szCs w:val="20"/>
              </w:rPr>
            </w:pPr>
            <w:r w:rsidRPr="00AB7AF9">
              <w:rPr>
                <w:sz w:val="22"/>
                <w:szCs w:val="20"/>
              </w:rPr>
              <w:t>Armed Rubbery</w:t>
            </w:r>
          </w:p>
        </w:tc>
        <w:tc>
          <w:tcPr>
            <w:tcW w:w="729" w:type="dxa"/>
          </w:tcPr>
          <w:p w:rsidR="00414B80" w:rsidRPr="00AB7AF9" w:rsidRDefault="00414B80" w:rsidP="004503B6">
            <w:pPr>
              <w:spacing w:line="276" w:lineRule="auto"/>
              <w:jc w:val="both"/>
              <w:rPr>
                <w:sz w:val="22"/>
                <w:szCs w:val="20"/>
              </w:rPr>
            </w:pPr>
            <w:r w:rsidRPr="00AB7AF9">
              <w:rPr>
                <w:sz w:val="22"/>
                <w:szCs w:val="20"/>
              </w:rPr>
              <w:t>2.6</w:t>
            </w:r>
          </w:p>
        </w:tc>
        <w:tc>
          <w:tcPr>
            <w:tcW w:w="729" w:type="dxa"/>
          </w:tcPr>
          <w:p w:rsidR="00414B80" w:rsidRPr="00AB7AF9" w:rsidRDefault="00414B80" w:rsidP="004503B6">
            <w:pPr>
              <w:spacing w:line="276" w:lineRule="auto"/>
              <w:jc w:val="both"/>
              <w:rPr>
                <w:sz w:val="22"/>
                <w:szCs w:val="20"/>
              </w:rPr>
            </w:pPr>
            <w:r w:rsidRPr="00AB7AF9">
              <w:rPr>
                <w:sz w:val="22"/>
                <w:szCs w:val="20"/>
              </w:rPr>
              <w:t>0.13</w:t>
            </w:r>
          </w:p>
        </w:tc>
        <w:tc>
          <w:tcPr>
            <w:tcW w:w="833" w:type="dxa"/>
          </w:tcPr>
          <w:p w:rsidR="00414B80" w:rsidRPr="00AB7AF9" w:rsidRDefault="00414B80" w:rsidP="004503B6">
            <w:pPr>
              <w:spacing w:line="276" w:lineRule="auto"/>
              <w:jc w:val="both"/>
              <w:rPr>
                <w:sz w:val="22"/>
                <w:szCs w:val="20"/>
              </w:rPr>
            </w:pPr>
            <w:r w:rsidRPr="00AB7AF9">
              <w:rPr>
                <w:sz w:val="22"/>
                <w:szCs w:val="20"/>
              </w:rPr>
              <w:t>2.7</w:t>
            </w:r>
          </w:p>
        </w:tc>
        <w:tc>
          <w:tcPr>
            <w:tcW w:w="729" w:type="dxa"/>
          </w:tcPr>
          <w:p w:rsidR="00414B80" w:rsidRPr="00AB7AF9" w:rsidRDefault="00414B80" w:rsidP="004503B6">
            <w:pPr>
              <w:spacing w:line="276" w:lineRule="auto"/>
              <w:jc w:val="both"/>
              <w:rPr>
                <w:sz w:val="22"/>
                <w:szCs w:val="20"/>
              </w:rPr>
            </w:pPr>
            <w:r w:rsidRPr="00AB7AF9">
              <w:rPr>
                <w:sz w:val="22"/>
                <w:szCs w:val="20"/>
              </w:rPr>
              <w:t>0.09</w:t>
            </w:r>
          </w:p>
        </w:tc>
        <w:tc>
          <w:tcPr>
            <w:tcW w:w="833" w:type="dxa"/>
          </w:tcPr>
          <w:p w:rsidR="00414B80" w:rsidRPr="00AB7AF9" w:rsidRDefault="00414B80" w:rsidP="004503B6">
            <w:pPr>
              <w:spacing w:line="276" w:lineRule="auto"/>
              <w:jc w:val="both"/>
              <w:rPr>
                <w:sz w:val="22"/>
                <w:szCs w:val="20"/>
              </w:rPr>
            </w:pPr>
            <w:r w:rsidRPr="00AB7AF9">
              <w:rPr>
                <w:sz w:val="22"/>
                <w:szCs w:val="20"/>
              </w:rPr>
              <w:t>2.7</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0.13</w:t>
            </w:r>
          </w:p>
        </w:tc>
        <w:tc>
          <w:tcPr>
            <w:tcW w:w="833" w:type="dxa"/>
          </w:tcPr>
          <w:p w:rsidR="00414B80" w:rsidRPr="00AB7AF9" w:rsidRDefault="00414B80" w:rsidP="004503B6">
            <w:pPr>
              <w:spacing w:line="276" w:lineRule="auto"/>
              <w:jc w:val="both"/>
              <w:rPr>
                <w:sz w:val="22"/>
                <w:szCs w:val="20"/>
              </w:rPr>
            </w:pPr>
            <w:r w:rsidRPr="00AB7AF9">
              <w:rPr>
                <w:sz w:val="22"/>
                <w:szCs w:val="20"/>
              </w:rPr>
              <w:t>2.7</w:t>
            </w:r>
          </w:p>
        </w:tc>
        <w:tc>
          <w:tcPr>
            <w:tcW w:w="729" w:type="dxa"/>
          </w:tcPr>
          <w:p w:rsidR="00414B80" w:rsidRPr="00AB7AF9" w:rsidRDefault="00414B80" w:rsidP="004503B6">
            <w:pPr>
              <w:spacing w:line="276" w:lineRule="auto"/>
              <w:jc w:val="both"/>
              <w:rPr>
                <w:sz w:val="22"/>
                <w:szCs w:val="20"/>
              </w:rPr>
            </w:pPr>
            <w:r w:rsidRPr="00AB7AF9">
              <w:rPr>
                <w:sz w:val="22"/>
                <w:szCs w:val="20"/>
              </w:rPr>
              <w:t>0.83</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11</w:t>
            </w:r>
          </w:p>
        </w:tc>
        <w:tc>
          <w:tcPr>
            <w:tcW w:w="2602" w:type="dxa"/>
          </w:tcPr>
          <w:p w:rsidR="00414B80" w:rsidRPr="00AB7AF9" w:rsidRDefault="00414B80" w:rsidP="004503B6">
            <w:pPr>
              <w:spacing w:line="276" w:lineRule="auto"/>
              <w:jc w:val="both"/>
              <w:rPr>
                <w:sz w:val="22"/>
                <w:szCs w:val="20"/>
              </w:rPr>
            </w:pPr>
            <w:r w:rsidRPr="00AB7AF9">
              <w:rPr>
                <w:sz w:val="22"/>
                <w:szCs w:val="20"/>
              </w:rPr>
              <w:t>Car snatching</w:t>
            </w:r>
          </w:p>
        </w:tc>
        <w:tc>
          <w:tcPr>
            <w:tcW w:w="729"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0.16</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0.09</w:t>
            </w:r>
          </w:p>
        </w:tc>
        <w:tc>
          <w:tcPr>
            <w:tcW w:w="833" w:type="dxa"/>
          </w:tcPr>
          <w:p w:rsidR="00414B80" w:rsidRPr="00AB7AF9" w:rsidRDefault="00414B80" w:rsidP="004503B6">
            <w:pPr>
              <w:spacing w:line="276" w:lineRule="auto"/>
              <w:jc w:val="both"/>
              <w:rPr>
                <w:sz w:val="22"/>
                <w:szCs w:val="20"/>
              </w:rPr>
            </w:pPr>
            <w:r w:rsidRPr="00AB7AF9">
              <w:rPr>
                <w:sz w:val="22"/>
                <w:szCs w:val="20"/>
              </w:rPr>
              <w:t>3.8</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0.14</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0.75</w:t>
            </w:r>
          </w:p>
        </w:tc>
      </w:tr>
      <w:tr w:rsidR="00956CA1" w:rsidRPr="00AB7AF9" w:rsidTr="00136294">
        <w:trPr>
          <w:trHeight w:val="227"/>
        </w:trPr>
        <w:tc>
          <w:tcPr>
            <w:tcW w:w="729" w:type="dxa"/>
          </w:tcPr>
          <w:p w:rsidR="00414B80" w:rsidRPr="00AB7AF9" w:rsidRDefault="00414B80" w:rsidP="004503B6">
            <w:pPr>
              <w:spacing w:line="276" w:lineRule="auto"/>
              <w:jc w:val="both"/>
              <w:rPr>
                <w:sz w:val="22"/>
                <w:szCs w:val="20"/>
              </w:rPr>
            </w:pPr>
            <w:r w:rsidRPr="00AB7AF9">
              <w:rPr>
                <w:sz w:val="22"/>
                <w:szCs w:val="20"/>
              </w:rPr>
              <w:t>12</w:t>
            </w:r>
          </w:p>
        </w:tc>
        <w:tc>
          <w:tcPr>
            <w:tcW w:w="2602" w:type="dxa"/>
          </w:tcPr>
          <w:p w:rsidR="00414B80" w:rsidRPr="00AB7AF9" w:rsidRDefault="00414B80" w:rsidP="004503B6">
            <w:pPr>
              <w:spacing w:line="276" w:lineRule="auto"/>
              <w:jc w:val="both"/>
              <w:rPr>
                <w:sz w:val="22"/>
                <w:szCs w:val="20"/>
              </w:rPr>
            </w:pPr>
            <w:r w:rsidRPr="00AB7AF9">
              <w:rPr>
                <w:sz w:val="22"/>
                <w:szCs w:val="20"/>
              </w:rPr>
              <w:t>Corruption</w:t>
            </w:r>
          </w:p>
        </w:tc>
        <w:tc>
          <w:tcPr>
            <w:tcW w:w="729" w:type="dxa"/>
          </w:tcPr>
          <w:p w:rsidR="00414B80" w:rsidRPr="00AB7AF9" w:rsidRDefault="00414B80" w:rsidP="004503B6">
            <w:pPr>
              <w:spacing w:line="276" w:lineRule="auto"/>
              <w:jc w:val="both"/>
              <w:rPr>
                <w:sz w:val="22"/>
                <w:szCs w:val="20"/>
              </w:rPr>
            </w:pPr>
            <w:r w:rsidRPr="00AB7AF9">
              <w:rPr>
                <w:sz w:val="22"/>
                <w:szCs w:val="20"/>
              </w:rPr>
              <w:t>2.9</w:t>
            </w:r>
          </w:p>
        </w:tc>
        <w:tc>
          <w:tcPr>
            <w:tcW w:w="729" w:type="dxa"/>
          </w:tcPr>
          <w:p w:rsidR="00414B80" w:rsidRPr="00AB7AF9" w:rsidRDefault="00414B80" w:rsidP="004503B6">
            <w:pPr>
              <w:spacing w:line="276" w:lineRule="auto"/>
              <w:jc w:val="both"/>
              <w:rPr>
                <w:sz w:val="22"/>
                <w:szCs w:val="20"/>
              </w:rPr>
            </w:pPr>
            <w:r w:rsidRPr="00AB7AF9">
              <w:rPr>
                <w:sz w:val="22"/>
                <w:szCs w:val="20"/>
              </w:rPr>
              <w:t>0.04</w:t>
            </w:r>
          </w:p>
        </w:tc>
        <w:tc>
          <w:tcPr>
            <w:tcW w:w="833" w:type="dxa"/>
          </w:tcPr>
          <w:p w:rsidR="00414B80" w:rsidRPr="00AB7AF9" w:rsidRDefault="00414B80" w:rsidP="004503B6">
            <w:pPr>
              <w:spacing w:line="276" w:lineRule="auto"/>
              <w:jc w:val="both"/>
              <w:rPr>
                <w:sz w:val="22"/>
                <w:szCs w:val="20"/>
              </w:rPr>
            </w:pPr>
            <w:r w:rsidRPr="00AB7AF9">
              <w:rPr>
                <w:sz w:val="22"/>
                <w:szCs w:val="20"/>
              </w:rPr>
              <w:t>2.8</w:t>
            </w:r>
          </w:p>
        </w:tc>
        <w:tc>
          <w:tcPr>
            <w:tcW w:w="729" w:type="dxa"/>
          </w:tcPr>
          <w:p w:rsidR="00414B80" w:rsidRPr="00AB7AF9" w:rsidRDefault="00414B80" w:rsidP="004503B6">
            <w:pPr>
              <w:spacing w:line="276" w:lineRule="auto"/>
              <w:jc w:val="both"/>
              <w:rPr>
                <w:sz w:val="22"/>
                <w:szCs w:val="20"/>
              </w:rPr>
            </w:pPr>
            <w:r w:rsidRPr="00AB7AF9">
              <w:rPr>
                <w:sz w:val="22"/>
                <w:szCs w:val="20"/>
              </w:rPr>
              <w:t>0.41</w:t>
            </w:r>
          </w:p>
        </w:tc>
        <w:tc>
          <w:tcPr>
            <w:tcW w:w="833" w:type="dxa"/>
          </w:tcPr>
          <w:p w:rsidR="00414B80" w:rsidRPr="00AB7AF9" w:rsidRDefault="00414B80" w:rsidP="004503B6">
            <w:pPr>
              <w:spacing w:line="276" w:lineRule="auto"/>
              <w:jc w:val="both"/>
              <w:rPr>
                <w:sz w:val="22"/>
                <w:szCs w:val="20"/>
              </w:rPr>
            </w:pPr>
            <w:r w:rsidRPr="00AB7AF9">
              <w:rPr>
                <w:sz w:val="22"/>
                <w:szCs w:val="20"/>
              </w:rPr>
              <w:t>2.9</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0.16</w:t>
            </w:r>
          </w:p>
        </w:tc>
        <w:tc>
          <w:tcPr>
            <w:tcW w:w="833" w:type="dxa"/>
          </w:tcPr>
          <w:p w:rsidR="00414B80" w:rsidRPr="00AB7AF9" w:rsidRDefault="00414B80" w:rsidP="004503B6">
            <w:pPr>
              <w:spacing w:line="276" w:lineRule="auto"/>
              <w:jc w:val="both"/>
              <w:rPr>
                <w:sz w:val="22"/>
                <w:szCs w:val="20"/>
              </w:rPr>
            </w:pPr>
            <w:r w:rsidRPr="00AB7AF9">
              <w:rPr>
                <w:sz w:val="22"/>
                <w:szCs w:val="20"/>
              </w:rPr>
              <w:t>2.9</w:t>
            </w:r>
          </w:p>
        </w:tc>
        <w:tc>
          <w:tcPr>
            <w:tcW w:w="729" w:type="dxa"/>
          </w:tcPr>
          <w:p w:rsidR="00414B80" w:rsidRPr="00AB7AF9" w:rsidRDefault="00414B80" w:rsidP="004503B6">
            <w:pPr>
              <w:spacing w:line="276" w:lineRule="auto"/>
              <w:jc w:val="both"/>
              <w:rPr>
                <w:sz w:val="22"/>
                <w:szCs w:val="20"/>
              </w:rPr>
            </w:pPr>
            <w:r w:rsidRPr="00AB7AF9">
              <w:rPr>
                <w:sz w:val="22"/>
                <w:szCs w:val="20"/>
              </w:rPr>
              <w:t>0.36</w:t>
            </w:r>
          </w:p>
        </w:tc>
      </w:tr>
      <w:tr w:rsidR="00956CA1" w:rsidRPr="00AB7AF9" w:rsidTr="00136294">
        <w:trPr>
          <w:trHeight w:val="469"/>
        </w:trPr>
        <w:tc>
          <w:tcPr>
            <w:tcW w:w="729" w:type="dxa"/>
          </w:tcPr>
          <w:p w:rsidR="00414B80" w:rsidRPr="00AB7AF9" w:rsidRDefault="00414B80" w:rsidP="004503B6">
            <w:pPr>
              <w:spacing w:line="276" w:lineRule="auto"/>
              <w:jc w:val="both"/>
              <w:rPr>
                <w:sz w:val="22"/>
                <w:szCs w:val="20"/>
              </w:rPr>
            </w:pPr>
            <w:r w:rsidRPr="00AB7AF9">
              <w:rPr>
                <w:sz w:val="22"/>
                <w:szCs w:val="20"/>
              </w:rPr>
              <w:t>13</w:t>
            </w:r>
          </w:p>
        </w:tc>
        <w:tc>
          <w:tcPr>
            <w:tcW w:w="2602" w:type="dxa"/>
          </w:tcPr>
          <w:p w:rsidR="00414B80" w:rsidRPr="00AB7AF9" w:rsidRDefault="00414B80" w:rsidP="004503B6">
            <w:pPr>
              <w:spacing w:line="276" w:lineRule="auto"/>
              <w:jc w:val="both"/>
              <w:rPr>
                <w:sz w:val="22"/>
                <w:szCs w:val="20"/>
              </w:rPr>
            </w:pPr>
            <w:r w:rsidRPr="00AB7AF9">
              <w:rPr>
                <w:sz w:val="22"/>
                <w:szCs w:val="20"/>
              </w:rPr>
              <w:t>Sexual immorality</w:t>
            </w:r>
          </w:p>
        </w:tc>
        <w:tc>
          <w:tcPr>
            <w:tcW w:w="729"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0.02</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0.75</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0.14</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0.76</w:t>
            </w:r>
          </w:p>
        </w:tc>
      </w:tr>
      <w:tr w:rsidR="00956CA1" w:rsidRPr="00AB7AF9" w:rsidTr="00136294">
        <w:trPr>
          <w:trHeight w:val="647"/>
        </w:trPr>
        <w:tc>
          <w:tcPr>
            <w:tcW w:w="729" w:type="dxa"/>
          </w:tcPr>
          <w:p w:rsidR="00414B80" w:rsidRPr="00AB7AF9" w:rsidRDefault="00414B80" w:rsidP="004503B6">
            <w:pPr>
              <w:spacing w:line="276" w:lineRule="auto"/>
              <w:jc w:val="both"/>
              <w:rPr>
                <w:sz w:val="22"/>
                <w:szCs w:val="20"/>
              </w:rPr>
            </w:pPr>
            <w:r w:rsidRPr="00AB7AF9">
              <w:rPr>
                <w:sz w:val="22"/>
                <w:szCs w:val="20"/>
              </w:rPr>
              <w:t>14</w:t>
            </w:r>
          </w:p>
        </w:tc>
        <w:tc>
          <w:tcPr>
            <w:tcW w:w="2602" w:type="dxa"/>
          </w:tcPr>
          <w:p w:rsidR="00414B80" w:rsidRPr="00AB7AF9" w:rsidRDefault="00414B80" w:rsidP="004503B6">
            <w:pPr>
              <w:spacing w:line="276" w:lineRule="auto"/>
              <w:jc w:val="both"/>
              <w:rPr>
                <w:sz w:val="22"/>
                <w:szCs w:val="20"/>
              </w:rPr>
            </w:pPr>
            <w:r w:rsidRPr="00AB7AF9">
              <w:rPr>
                <w:sz w:val="22"/>
                <w:szCs w:val="20"/>
              </w:rPr>
              <w:t>Willful destruction of property</w:t>
            </w:r>
          </w:p>
        </w:tc>
        <w:tc>
          <w:tcPr>
            <w:tcW w:w="729"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0.11</w:t>
            </w:r>
          </w:p>
        </w:tc>
        <w:tc>
          <w:tcPr>
            <w:tcW w:w="833" w:type="dxa"/>
          </w:tcPr>
          <w:p w:rsidR="00414B80" w:rsidRPr="00AB7AF9" w:rsidRDefault="00414B80" w:rsidP="004503B6">
            <w:pPr>
              <w:spacing w:line="276" w:lineRule="auto"/>
              <w:jc w:val="both"/>
              <w:rPr>
                <w:sz w:val="22"/>
                <w:szCs w:val="20"/>
              </w:rPr>
            </w:pPr>
            <w:r w:rsidRPr="00AB7AF9">
              <w:rPr>
                <w:sz w:val="22"/>
                <w:szCs w:val="20"/>
              </w:rPr>
              <w:t>3.3</w:t>
            </w:r>
          </w:p>
        </w:tc>
        <w:tc>
          <w:tcPr>
            <w:tcW w:w="729" w:type="dxa"/>
          </w:tcPr>
          <w:p w:rsidR="00414B80" w:rsidRPr="00AB7AF9" w:rsidRDefault="00414B80" w:rsidP="004503B6">
            <w:pPr>
              <w:spacing w:line="276" w:lineRule="auto"/>
              <w:jc w:val="both"/>
              <w:rPr>
                <w:sz w:val="22"/>
                <w:szCs w:val="20"/>
              </w:rPr>
            </w:pPr>
            <w:r w:rsidRPr="00AB7AF9">
              <w:rPr>
                <w:sz w:val="22"/>
                <w:szCs w:val="20"/>
              </w:rPr>
              <w:t>0.36</w:t>
            </w:r>
          </w:p>
        </w:tc>
        <w:tc>
          <w:tcPr>
            <w:tcW w:w="833" w:type="dxa"/>
          </w:tcPr>
          <w:p w:rsidR="00414B80" w:rsidRPr="00AB7AF9" w:rsidRDefault="00414B80" w:rsidP="004503B6">
            <w:pPr>
              <w:spacing w:line="276" w:lineRule="auto"/>
              <w:jc w:val="both"/>
              <w:rPr>
                <w:sz w:val="22"/>
                <w:szCs w:val="20"/>
              </w:rPr>
            </w:pPr>
            <w:r w:rsidRPr="00AB7AF9">
              <w:rPr>
                <w:sz w:val="22"/>
                <w:szCs w:val="20"/>
              </w:rPr>
              <w:t>3.3</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0.11</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0.71</w:t>
            </w:r>
          </w:p>
        </w:tc>
      </w:tr>
      <w:tr w:rsidR="00956CA1" w:rsidRPr="00AB7AF9" w:rsidTr="00136294">
        <w:trPr>
          <w:trHeight w:val="611"/>
        </w:trPr>
        <w:tc>
          <w:tcPr>
            <w:tcW w:w="729" w:type="dxa"/>
          </w:tcPr>
          <w:p w:rsidR="00414B80" w:rsidRPr="00AB7AF9" w:rsidRDefault="00414B80" w:rsidP="004503B6">
            <w:pPr>
              <w:spacing w:line="276" w:lineRule="auto"/>
              <w:jc w:val="both"/>
              <w:rPr>
                <w:sz w:val="22"/>
                <w:szCs w:val="20"/>
              </w:rPr>
            </w:pPr>
            <w:r w:rsidRPr="00AB7AF9">
              <w:rPr>
                <w:sz w:val="22"/>
                <w:szCs w:val="20"/>
              </w:rPr>
              <w:t>15</w:t>
            </w:r>
          </w:p>
        </w:tc>
        <w:tc>
          <w:tcPr>
            <w:tcW w:w="2602" w:type="dxa"/>
          </w:tcPr>
          <w:p w:rsidR="00414B80" w:rsidRPr="00AB7AF9" w:rsidRDefault="00414B80" w:rsidP="004503B6">
            <w:pPr>
              <w:spacing w:line="276" w:lineRule="auto"/>
              <w:jc w:val="both"/>
              <w:rPr>
                <w:sz w:val="22"/>
                <w:szCs w:val="20"/>
              </w:rPr>
            </w:pPr>
            <w:r w:rsidRPr="00AB7AF9">
              <w:rPr>
                <w:sz w:val="22"/>
                <w:szCs w:val="20"/>
              </w:rPr>
              <w:t xml:space="preserve">Reading/watching pornography e.g. blue film </w:t>
            </w:r>
          </w:p>
        </w:tc>
        <w:tc>
          <w:tcPr>
            <w:tcW w:w="729"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0.09</w:t>
            </w:r>
          </w:p>
        </w:tc>
        <w:tc>
          <w:tcPr>
            <w:tcW w:w="833" w:type="dxa"/>
          </w:tcPr>
          <w:p w:rsidR="00414B80" w:rsidRPr="00AB7AF9" w:rsidRDefault="00414B80" w:rsidP="004503B6">
            <w:pPr>
              <w:spacing w:line="276" w:lineRule="auto"/>
              <w:jc w:val="both"/>
              <w:rPr>
                <w:sz w:val="22"/>
                <w:szCs w:val="20"/>
              </w:rPr>
            </w:pPr>
            <w:r w:rsidRPr="00AB7AF9">
              <w:rPr>
                <w:sz w:val="22"/>
                <w:szCs w:val="20"/>
              </w:rPr>
              <w:t>3.4</w:t>
            </w:r>
          </w:p>
        </w:tc>
        <w:tc>
          <w:tcPr>
            <w:tcW w:w="729" w:type="dxa"/>
          </w:tcPr>
          <w:p w:rsidR="00414B80" w:rsidRPr="00AB7AF9" w:rsidRDefault="00414B80" w:rsidP="004503B6">
            <w:pPr>
              <w:spacing w:line="276" w:lineRule="auto"/>
              <w:jc w:val="both"/>
              <w:rPr>
                <w:sz w:val="22"/>
                <w:szCs w:val="20"/>
              </w:rPr>
            </w:pPr>
            <w:r w:rsidRPr="00AB7AF9">
              <w:rPr>
                <w:sz w:val="22"/>
                <w:szCs w:val="20"/>
              </w:rPr>
              <w:t>0.76</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0.21</w:t>
            </w:r>
          </w:p>
        </w:tc>
        <w:tc>
          <w:tcPr>
            <w:tcW w:w="833" w:type="dxa"/>
          </w:tcPr>
          <w:p w:rsidR="00414B80" w:rsidRPr="00AB7AF9" w:rsidRDefault="00414B80" w:rsidP="004503B6">
            <w:pPr>
              <w:spacing w:line="276" w:lineRule="auto"/>
              <w:jc w:val="both"/>
              <w:rPr>
                <w:sz w:val="22"/>
                <w:szCs w:val="20"/>
              </w:rPr>
            </w:pPr>
            <w:r w:rsidRPr="00AB7AF9">
              <w:rPr>
                <w:sz w:val="22"/>
                <w:szCs w:val="20"/>
              </w:rPr>
              <w:t>3.5</w:t>
            </w:r>
          </w:p>
        </w:tc>
        <w:tc>
          <w:tcPr>
            <w:tcW w:w="729" w:type="dxa"/>
          </w:tcPr>
          <w:p w:rsidR="00414B80" w:rsidRPr="00AB7AF9" w:rsidRDefault="00414B80" w:rsidP="004503B6">
            <w:pPr>
              <w:spacing w:line="276" w:lineRule="auto"/>
              <w:jc w:val="both"/>
              <w:rPr>
                <w:sz w:val="22"/>
                <w:szCs w:val="20"/>
              </w:rPr>
            </w:pPr>
            <w:r w:rsidRPr="00AB7AF9">
              <w:rPr>
                <w:sz w:val="22"/>
                <w:szCs w:val="20"/>
              </w:rPr>
              <w:t>0.52</w:t>
            </w:r>
          </w:p>
        </w:tc>
      </w:tr>
      <w:tr w:rsidR="00956CA1" w:rsidRPr="00AB7AF9" w:rsidTr="00136294">
        <w:trPr>
          <w:trHeight w:val="368"/>
        </w:trPr>
        <w:tc>
          <w:tcPr>
            <w:tcW w:w="729" w:type="dxa"/>
          </w:tcPr>
          <w:p w:rsidR="00414B80" w:rsidRPr="00AB7AF9" w:rsidRDefault="00414B80" w:rsidP="004503B6">
            <w:pPr>
              <w:spacing w:line="276" w:lineRule="auto"/>
              <w:jc w:val="both"/>
              <w:rPr>
                <w:sz w:val="22"/>
                <w:szCs w:val="20"/>
              </w:rPr>
            </w:pPr>
            <w:r w:rsidRPr="00AB7AF9">
              <w:rPr>
                <w:sz w:val="22"/>
                <w:szCs w:val="20"/>
              </w:rPr>
              <w:t>16</w:t>
            </w:r>
          </w:p>
        </w:tc>
        <w:tc>
          <w:tcPr>
            <w:tcW w:w="2602" w:type="dxa"/>
          </w:tcPr>
          <w:p w:rsidR="00414B80" w:rsidRPr="00AB7AF9" w:rsidRDefault="00414B80" w:rsidP="004503B6">
            <w:pPr>
              <w:spacing w:line="276" w:lineRule="auto"/>
              <w:jc w:val="both"/>
              <w:rPr>
                <w:sz w:val="22"/>
                <w:szCs w:val="20"/>
              </w:rPr>
            </w:pPr>
            <w:r w:rsidRPr="00AB7AF9">
              <w:rPr>
                <w:sz w:val="22"/>
                <w:szCs w:val="20"/>
              </w:rPr>
              <w:t>Riot/violent demonstration</w:t>
            </w:r>
          </w:p>
        </w:tc>
        <w:tc>
          <w:tcPr>
            <w:tcW w:w="729" w:type="dxa"/>
          </w:tcPr>
          <w:p w:rsidR="00414B80" w:rsidRPr="00AB7AF9" w:rsidRDefault="00414B80" w:rsidP="004503B6">
            <w:pPr>
              <w:spacing w:line="276" w:lineRule="auto"/>
              <w:jc w:val="both"/>
              <w:rPr>
                <w:sz w:val="22"/>
                <w:szCs w:val="20"/>
              </w:rPr>
            </w:pPr>
            <w:r w:rsidRPr="00AB7AF9">
              <w:rPr>
                <w:sz w:val="22"/>
                <w:szCs w:val="20"/>
              </w:rPr>
              <w:t>3.0</w:t>
            </w:r>
          </w:p>
        </w:tc>
        <w:tc>
          <w:tcPr>
            <w:tcW w:w="729" w:type="dxa"/>
          </w:tcPr>
          <w:p w:rsidR="00414B80" w:rsidRPr="00AB7AF9" w:rsidRDefault="00414B80" w:rsidP="004503B6">
            <w:pPr>
              <w:spacing w:line="276" w:lineRule="auto"/>
              <w:jc w:val="both"/>
              <w:rPr>
                <w:sz w:val="22"/>
                <w:szCs w:val="20"/>
              </w:rPr>
            </w:pPr>
            <w:r w:rsidRPr="00AB7AF9">
              <w:rPr>
                <w:sz w:val="22"/>
                <w:szCs w:val="20"/>
              </w:rPr>
              <w:t>0.09</w:t>
            </w:r>
          </w:p>
        </w:tc>
        <w:tc>
          <w:tcPr>
            <w:tcW w:w="833" w:type="dxa"/>
          </w:tcPr>
          <w:p w:rsidR="00414B80" w:rsidRPr="00AB7AF9" w:rsidRDefault="00414B80" w:rsidP="004503B6">
            <w:pPr>
              <w:spacing w:line="276" w:lineRule="auto"/>
              <w:jc w:val="both"/>
              <w:rPr>
                <w:sz w:val="22"/>
                <w:szCs w:val="20"/>
              </w:rPr>
            </w:pPr>
            <w:r w:rsidRPr="00AB7AF9">
              <w:rPr>
                <w:sz w:val="22"/>
                <w:szCs w:val="20"/>
              </w:rPr>
              <w:t>3.0</w:t>
            </w:r>
          </w:p>
        </w:tc>
        <w:tc>
          <w:tcPr>
            <w:tcW w:w="729" w:type="dxa"/>
          </w:tcPr>
          <w:p w:rsidR="00414B80" w:rsidRPr="00AB7AF9" w:rsidRDefault="00414B80" w:rsidP="004503B6">
            <w:pPr>
              <w:spacing w:line="276" w:lineRule="auto"/>
              <w:jc w:val="both"/>
              <w:rPr>
                <w:sz w:val="22"/>
                <w:szCs w:val="20"/>
              </w:rPr>
            </w:pPr>
            <w:r w:rsidRPr="00AB7AF9">
              <w:rPr>
                <w:sz w:val="22"/>
                <w:szCs w:val="20"/>
              </w:rPr>
              <w:t>0.71</w:t>
            </w:r>
          </w:p>
        </w:tc>
        <w:tc>
          <w:tcPr>
            <w:tcW w:w="833" w:type="dxa"/>
          </w:tcPr>
          <w:p w:rsidR="00414B80" w:rsidRPr="00AB7AF9" w:rsidRDefault="00414B80" w:rsidP="004503B6">
            <w:pPr>
              <w:spacing w:line="276" w:lineRule="auto"/>
              <w:jc w:val="both"/>
              <w:rPr>
                <w:sz w:val="22"/>
                <w:szCs w:val="20"/>
              </w:rPr>
            </w:pPr>
            <w:r w:rsidRPr="00AB7AF9">
              <w:rPr>
                <w:sz w:val="22"/>
                <w:szCs w:val="20"/>
              </w:rPr>
              <w:t>2.9</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0.30</w:t>
            </w:r>
          </w:p>
        </w:tc>
        <w:tc>
          <w:tcPr>
            <w:tcW w:w="833" w:type="dxa"/>
          </w:tcPr>
          <w:p w:rsidR="00414B80" w:rsidRPr="00AB7AF9" w:rsidRDefault="00414B80" w:rsidP="004503B6">
            <w:pPr>
              <w:spacing w:line="276" w:lineRule="auto"/>
              <w:jc w:val="both"/>
              <w:rPr>
                <w:sz w:val="22"/>
                <w:szCs w:val="20"/>
              </w:rPr>
            </w:pPr>
            <w:r w:rsidRPr="00AB7AF9">
              <w:rPr>
                <w:sz w:val="22"/>
                <w:szCs w:val="20"/>
              </w:rPr>
              <w:t>3.0</w:t>
            </w:r>
          </w:p>
        </w:tc>
        <w:tc>
          <w:tcPr>
            <w:tcW w:w="729" w:type="dxa"/>
          </w:tcPr>
          <w:p w:rsidR="00414B80" w:rsidRPr="00AB7AF9" w:rsidRDefault="00414B80" w:rsidP="004503B6">
            <w:pPr>
              <w:spacing w:line="276" w:lineRule="auto"/>
              <w:jc w:val="both"/>
              <w:rPr>
                <w:sz w:val="22"/>
                <w:szCs w:val="20"/>
              </w:rPr>
            </w:pPr>
            <w:r w:rsidRPr="00AB7AF9">
              <w:rPr>
                <w:sz w:val="22"/>
                <w:szCs w:val="20"/>
              </w:rPr>
              <w:t>0.31</w:t>
            </w:r>
          </w:p>
        </w:tc>
      </w:tr>
      <w:tr w:rsidR="00956CA1" w:rsidRPr="00AB7AF9" w:rsidTr="00136294">
        <w:trPr>
          <w:trHeight w:val="701"/>
        </w:trPr>
        <w:tc>
          <w:tcPr>
            <w:tcW w:w="729" w:type="dxa"/>
          </w:tcPr>
          <w:p w:rsidR="00414B80" w:rsidRPr="00AB7AF9" w:rsidRDefault="00414B80" w:rsidP="004503B6">
            <w:pPr>
              <w:spacing w:line="276" w:lineRule="auto"/>
              <w:jc w:val="both"/>
              <w:rPr>
                <w:sz w:val="22"/>
                <w:szCs w:val="20"/>
              </w:rPr>
            </w:pPr>
            <w:r w:rsidRPr="00AB7AF9">
              <w:rPr>
                <w:sz w:val="22"/>
                <w:szCs w:val="20"/>
              </w:rPr>
              <w:t>17</w:t>
            </w:r>
          </w:p>
        </w:tc>
        <w:tc>
          <w:tcPr>
            <w:tcW w:w="2602" w:type="dxa"/>
          </w:tcPr>
          <w:p w:rsidR="00414B80" w:rsidRPr="00AB7AF9" w:rsidRDefault="00414B80" w:rsidP="004503B6">
            <w:pPr>
              <w:spacing w:line="276" w:lineRule="auto"/>
              <w:jc w:val="both"/>
              <w:rPr>
                <w:sz w:val="22"/>
                <w:szCs w:val="20"/>
              </w:rPr>
            </w:pPr>
            <w:r w:rsidRPr="00AB7AF9">
              <w:rPr>
                <w:sz w:val="22"/>
                <w:szCs w:val="20"/>
              </w:rPr>
              <w:t>Unwanted pregnancy/Abortion</w:t>
            </w:r>
          </w:p>
        </w:tc>
        <w:tc>
          <w:tcPr>
            <w:tcW w:w="729"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0.41</w:t>
            </w:r>
          </w:p>
        </w:tc>
        <w:tc>
          <w:tcPr>
            <w:tcW w:w="833" w:type="dxa"/>
          </w:tcPr>
          <w:p w:rsidR="00414B80" w:rsidRPr="00AB7AF9" w:rsidRDefault="00414B80" w:rsidP="004503B6">
            <w:pPr>
              <w:spacing w:line="276" w:lineRule="auto"/>
              <w:jc w:val="both"/>
              <w:rPr>
                <w:sz w:val="22"/>
                <w:szCs w:val="20"/>
              </w:rPr>
            </w:pPr>
            <w:r w:rsidRPr="00AB7AF9">
              <w:rPr>
                <w:sz w:val="22"/>
                <w:szCs w:val="20"/>
              </w:rPr>
              <w:t>3.8</w:t>
            </w:r>
          </w:p>
        </w:tc>
        <w:tc>
          <w:tcPr>
            <w:tcW w:w="729" w:type="dxa"/>
          </w:tcPr>
          <w:p w:rsidR="00414B80" w:rsidRPr="00AB7AF9" w:rsidRDefault="00414B80" w:rsidP="004503B6">
            <w:pPr>
              <w:spacing w:line="276" w:lineRule="auto"/>
              <w:jc w:val="both"/>
              <w:rPr>
                <w:sz w:val="22"/>
                <w:szCs w:val="20"/>
              </w:rPr>
            </w:pPr>
            <w:r w:rsidRPr="00AB7AF9">
              <w:rPr>
                <w:sz w:val="22"/>
                <w:szCs w:val="20"/>
              </w:rPr>
              <w:t>0.52</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0.31</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0.74</w:t>
            </w:r>
          </w:p>
        </w:tc>
      </w:tr>
      <w:tr w:rsidR="00956CA1" w:rsidRPr="00AB7AF9" w:rsidTr="00136294">
        <w:trPr>
          <w:trHeight w:val="521"/>
        </w:trPr>
        <w:tc>
          <w:tcPr>
            <w:tcW w:w="729" w:type="dxa"/>
          </w:tcPr>
          <w:p w:rsidR="00414B80" w:rsidRPr="00AB7AF9" w:rsidRDefault="00414B80" w:rsidP="004503B6">
            <w:pPr>
              <w:spacing w:line="276" w:lineRule="auto"/>
              <w:jc w:val="both"/>
              <w:rPr>
                <w:sz w:val="22"/>
                <w:szCs w:val="20"/>
              </w:rPr>
            </w:pPr>
            <w:r w:rsidRPr="00AB7AF9">
              <w:rPr>
                <w:sz w:val="22"/>
                <w:szCs w:val="20"/>
              </w:rPr>
              <w:t>18</w:t>
            </w:r>
          </w:p>
        </w:tc>
        <w:tc>
          <w:tcPr>
            <w:tcW w:w="2602" w:type="dxa"/>
          </w:tcPr>
          <w:p w:rsidR="00414B80" w:rsidRPr="00AB7AF9" w:rsidRDefault="00414B80" w:rsidP="004503B6">
            <w:pPr>
              <w:spacing w:line="276" w:lineRule="auto"/>
              <w:jc w:val="both"/>
              <w:rPr>
                <w:sz w:val="22"/>
                <w:szCs w:val="20"/>
              </w:rPr>
            </w:pPr>
            <w:r w:rsidRPr="00AB7AF9">
              <w:rPr>
                <w:sz w:val="22"/>
                <w:szCs w:val="20"/>
              </w:rPr>
              <w:t>Examination malpractices</w:t>
            </w:r>
          </w:p>
        </w:tc>
        <w:tc>
          <w:tcPr>
            <w:tcW w:w="729" w:type="dxa"/>
          </w:tcPr>
          <w:p w:rsidR="00414B80" w:rsidRPr="00AB7AF9" w:rsidRDefault="00414B80" w:rsidP="004503B6">
            <w:pPr>
              <w:spacing w:line="276" w:lineRule="auto"/>
              <w:jc w:val="both"/>
              <w:rPr>
                <w:sz w:val="22"/>
                <w:szCs w:val="20"/>
              </w:rPr>
            </w:pPr>
            <w:r w:rsidRPr="00AB7AF9">
              <w:rPr>
                <w:sz w:val="22"/>
                <w:szCs w:val="20"/>
              </w:rPr>
              <w:t>3.8</w:t>
            </w:r>
          </w:p>
        </w:tc>
        <w:tc>
          <w:tcPr>
            <w:tcW w:w="729" w:type="dxa"/>
          </w:tcPr>
          <w:p w:rsidR="00414B80" w:rsidRPr="00AB7AF9" w:rsidRDefault="00414B80" w:rsidP="004503B6">
            <w:pPr>
              <w:spacing w:line="276" w:lineRule="auto"/>
              <w:jc w:val="both"/>
              <w:rPr>
                <w:sz w:val="22"/>
                <w:szCs w:val="20"/>
              </w:rPr>
            </w:pPr>
            <w:r w:rsidRPr="00AB7AF9">
              <w:rPr>
                <w:sz w:val="22"/>
                <w:szCs w:val="20"/>
              </w:rPr>
              <w:t>0.11</w:t>
            </w:r>
          </w:p>
        </w:tc>
        <w:tc>
          <w:tcPr>
            <w:tcW w:w="833" w:type="dxa"/>
          </w:tcPr>
          <w:p w:rsidR="00414B80" w:rsidRPr="00AB7AF9" w:rsidRDefault="00414B80" w:rsidP="004503B6">
            <w:pPr>
              <w:spacing w:line="276" w:lineRule="auto"/>
              <w:jc w:val="both"/>
              <w:rPr>
                <w:sz w:val="22"/>
                <w:szCs w:val="20"/>
              </w:rPr>
            </w:pPr>
            <w:r w:rsidRPr="00AB7AF9">
              <w:rPr>
                <w:sz w:val="22"/>
                <w:szCs w:val="20"/>
              </w:rPr>
              <w:t>3.7</w:t>
            </w:r>
          </w:p>
        </w:tc>
        <w:tc>
          <w:tcPr>
            <w:tcW w:w="729" w:type="dxa"/>
          </w:tcPr>
          <w:p w:rsidR="00414B80" w:rsidRPr="00AB7AF9" w:rsidRDefault="00414B80" w:rsidP="004503B6">
            <w:pPr>
              <w:spacing w:line="276" w:lineRule="auto"/>
              <w:jc w:val="both"/>
              <w:rPr>
                <w:sz w:val="22"/>
                <w:szCs w:val="20"/>
              </w:rPr>
            </w:pPr>
            <w:r w:rsidRPr="00AB7AF9">
              <w:rPr>
                <w:sz w:val="22"/>
                <w:szCs w:val="20"/>
              </w:rPr>
              <w:t>0.45</w:t>
            </w:r>
          </w:p>
        </w:tc>
        <w:tc>
          <w:tcPr>
            <w:tcW w:w="833" w:type="dxa"/>
          </w:tcPr>
          <w:p w:rsidR="00414B80" w:rsidRPr="00AB7AF9" w:rsidRDefault="00414B80" w:rsidP="004503B6">
            <w:pPr>
              <w:spacing w:line="276" w:lineRule="auto"/>
              <w:jc w:val="both"/>
              <w:rPr>
                <w:sz w:val="22"/>
                <w:szCs w:val="20"/>
              </w:rPr>
            </w:pPr>
            <w:r w:rsidRPr="00AB7AF9">
              <w:rPr>
                <w:sz w:val="22"/>
                <w:szCs w:val="20"/>
              </w:rPr>
              <w:t>3.8</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0.13</w:t>
            </w:r>
          </w:p>
        </w:tc>
        <w:tc>
          <w:tcPr>
            <w:tcW w:w="833" w:type="dxa"/>
          </w:tcPr>
          <w:p w:rsidR="00414B80" w:rsidRPr="00AB7AF9" w:rsidRDefault="00414B80" w:rsidP="004503B6">
            <w:pPr>
              <w:spacing w:line="276" w:lineRule="auto"/>
              <w:jc w:val="both"/>
              <w:rPr>
                <w:sz w:val="22"/>
                <w:szCs w:val="20"/>
              </w:rPr>
            </w:pPr>
            <w:r w:rsidRPr="00AB7AF9">
              <w:rPr>
                <w:sz w:val="22"/>
                <w:szCs w:val="20"/>
              </w:rPr>
              <w:t>3.8</w:t>
            </w:r>
          </w:p>
        </w:tc>
        <w:tc>
          <w:tcPr>
            <w:tcW w:w="729" w:type="dxa"/>
          </w:tcPr>
          <w:p w:rsidR="00414B80" w:rsidRPr="00AB7AF9" w:rsidRDefault="00414B80" w:rsidP="004503B6">
            <w:pPr>
              <w:spacing w:line="276" w:lineRule="auto"/>
              <w:jc w:val="both"/>
              <w:rPr>
                <w:sz w:val="22"/>
                <w:szCs w:val="20"/>
              </w:rPr>
            </w:pPr>
            <w:r w:rsidRPr="00AB7AF9">
              <w:rPr>
                <w:sz w:val="22"/>
                <w:szCs w:val="20"/>
              </w:rPr>
              <w:t>0.88</w:t>
            </w:r>
          </w:p>
        </w:tc>
      </w:tr>
      <w:tr w:rsidR="00956CA1" w:rsidRPr="00AB7AF9" w:rsidTr="00136294">
        <w:trPr>
          <w:trHeight w:val="446"/>
        </w:trPr>
        <w:tc>
          <w:tcPr>
            <w:tcW w:w="729" w:type="dxa"/>
          </w:tcPr>
          <w:p w:rsidR="00414B80" w:rsidRPr="00AB7AF9" w:rsidRDefault="00414B80" w:rsidP="004503B6">
            <w:pPr>
              <w:spacing w:line="276" w:lineRule="auto"/>
              <w:jc w:val="both"/>
              <w:rPr>
                <w:sz w:val="22"/>
                <w:szCs w:val="20"/>
              </w:rPr>
            </w:pPr>
            <w:r w:rsidRPr="00AB7AF9">
              <w:rPr>
                <w:sz w:val="22"/>
                <w:szCs w:val="20"/>
              </w:rPr>
              <w:t>19</w:t>
            </w:r>
          </w:p>
        </w:tc>
        <w:tc>
          <w:tcPr>
            <w:tcW w:w="2602" w:type="dxa"/>
          </w:tcPr>
          <w:p w:rsidR="00414B80" w:rsidRPr="00AB7AF9" w:rsidRDefault="00414B80" w:rsidP="004503B6">
            <w:pPr>
              <w:spacing w:line="276" w:lineRule="auto"/>
              <w:jc w:val="both"/>
              <w:rPr>
                <w:sz w:val="22"/>
                <w:szCs w:val="20"/>
              </w:rPr>
            </w:pPr>
            <w:r w:rsidRPr="00AB7AF9">
              <w:rPr>
                <w:sz w:val="22"/>
                <w:szCs w:val="20"/>
              </w:rPr>
              <w:t>Indolence</w:t>
            </w:r>
          </w:p>
        </w:tc>
        <w:tc>
          <w:tcPr>
            <w:tcW w:w="729"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0.31</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0.90</w:t>
            </w:r>
          </w:p>
        </w:tc>
        <w:tc>
          <w:tcPr>
            <w:tcW w:w="833" w:type="dxa"/>
          </w:tcPr>
          <w:p w:rsidR="00414B80" w:rsidRPr="00AB7AF9" w:rsidRDefault="00414B80" w:rsidP="004503B6">
            <w:pPr>
              <w:spacing w:line="276" w:lineRule="auto"/>
              <w:jc w:val="both"/>
              <w:rPr>
                <w:sz w:val="22"/>
                <w:szCs w:val="20"/>
              </w:rPr>
            </w:pPr>
            <w:r w:rsidRPr="00AB7AF9">
              <w:rPr>
                <w:sz w:val="22"/>
                <w:szCs w:val="20"/>
              </w:rPr>
              <w:t>3.8</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0.42</w:t>
            </w:r>
          </w:p>
        </w:tc>
        <w:tc>
          <w:tcPr>
            <w:tcW w:w="833" w:type="dxa"/>
          </w:tcPr>
          <w:p w:rsidR="00414B80" w:rsidRPr="00AB7AF9" w:rsidRDefault="00414B80" w:rsidP="004503B6">
            <w:pPr>
              <w:spacing w:line="276" w:lineRule="auto"/>
              <w:jc w:val="both"/>
              <w:rPr>
                <w:sz w:val="22"/>
                <w:szCs w:val="20"/>
              </w:rPr>
            </w:pPr>
            <w:r w:rsidRPr="00AB7AF9">
              <w:rPr>
                <w:sz w:val="22"/>
                <w:szCs w:val="20"/>
              </w:rPr>
              <w:t>3.9</w:t>
            </w:r>
          </w:p>
        </w:tc>
        <w:tc>
          <w:tcPr>
            <w:tcW w:w="729" w:type="dxa"/>
          </w:tcPr>
          <w:p w:rsidR="00414B80" w:rsidRPr="00AB7AF9" w:rsidRDefault="00414B80" w:rsidP="004503B6">
            <w:pPr>
              <w:spacing w:line="276" w:lineRule="auto"/>
              <w:jc w:val="both"/>
              <w:rPr>
                <w:sz w:val="22"/>
                <w:szCs w:val="20"/>
              </w:rPr>
            </w:pPr>
            <w:r w:rsidRPr="00AB7AF9">
              <w:rPr>
                <w:sz w:val="22"/>
                <w:szCs w:val="20"/>
              </w:rPr>
              <w:t>0.88</w:t>
            </w:r>
          </w:p>
        </w:tc>
      </w:tr>
      <w:tr w:rsidR="00956CA1" w:rsidRPr="00AB7AF9" w:rsidTr="00136294">
        <w:trPr>
          <w:trHeight w:val="446"/>
        </w:trPr>
        <w:tc>
          <w:tcPr>
            <w:tcW w:w="729" w:type="dxa"/>
          </w:tcPr>
          <w:p w:rsidR="00414B80" w:rsidRPr="00AB7AF9" w:rsidRDefault="00414B80" w:rsidP="004503B6">
            <w:pPr>
              <w:spacing w:line="276" w:lineRule="auto"/>
              <w:jc w:val="both"/>
              <w:rPr>
                <w:sz w:val="22"/>
                <w:szCs w:val="20"/>
              </w:rPr>
            </w:pPr>
            <w:r w:rsidRPr="00AB7AF9">
              <w:rPr>
                <w:sz w:val="22"/>
                <w:szCs w:val="20"/>
              </w:rPr>
              <w:t>20</w:t>
            </w:r>
          </w:p>
        </w:tc>
        <w:tc>
          <w:tcPr>
            <w:tcW w:w="2602" w:type="dxa"/>
          </w:tcPr>
          <w:p w:rsidR="00414B80" w:rsidRPr="00AB7AF9" w:rsidRDefault="00414B80" w:rsidP="004503B6">
            <w:pPr>
              <w:spacing w:line="276" w:lineRule="auto"/>
              <w:jc w:val="both"/>
              <w:rPr>
                <w:sz w:val="22"/>
                <w:szCs w:val="20"/>
              </w:rPr>
            </w:pPr>
            <w:r w:rsidRPr="00AB7AF9">
              <w:rPr>
                <w:sz w:val="22"/>
                <w:szCs w:val="20"/>
              </w:rPr>
              <w:t>Cheating</w:t>
            </w:r>
          </w:p>
        </w:tc>
        <w:tc>
          <w:tcPr>
            <w:tcW w:w="729" w:type="dxa"/>
          </w:tcPr>
          <w:p w:rsidR="00414B80" w:rsidRPr="00AB7AF9" w:rsidRDefault="00414B80" w:rsidP="004503B6">
            <w:pPr>
              <w:spacing w:line="276" w:lineRule="auto"/>
              <w:jc w:val="both"/>
              <w:rPr>
                <w:sz w:val="22"/>
                <w:szCs w:val="20"/>
              </w:rPr>
            </w:pPr>
            <w:r w:rsidRPr="00AB7AF9">
              <w:rPr>
                <w:sz w:val="22"/>
                <w:szCs w:val="20"/>
              </w:rPr>
              <w:t>3.7</w:t>
            </w:r>
          </w:p>
        </w:tc>
        <w:tc>
          <w:tcPr>
            <w:tcW w:w="729" w:type="dxa"/>
          </w:tcPr>
          <w:p w:rsidR="00414B80" w:rsidRPr="00AB7AF9" w:rsidRDefault="00414B80" w:rsidP="004503B6">
            <w:pPr>
              <w:spacing w:line="276" w:lineRule="auto"/>
              <w:jc w:val="both"/>
              <w:rPr>
                <w:sz w:val="22"/>
                <w:szCs w:val="20"/>
              </w:rPr>
            </w:pPr>
            <w:r w:rsidRPr="00AB7AF9">
              <w:rPr>
                <w:sz w:val="22"/>
                <w:szCs w:val="20"/>
              </w:rPr>
              <w:t>0.33</w:t>
            </w:r>
          </w:p>
        </w:tc>
        <w:tc>
          <w:tcPr>
            <w:tcW w:w="833" w:type="dxa"/>
          </w:tcPr>
          <w:p w:rsidR="00414B80" w:rsidRPr="00AB7AF9" w:rsidRDefault="00414B80" w:rsidP="004503B6">
            <w:pPr>
              <w:spacing w:line="276" w:lineRule="auto"/>
              <w:jc w:val="both"/>
              <w:rPr>
                <w:sz w:val="22"/>
                <w:szCs w:val="20"/>
              </w:rPr>
            </w:pPr>
            <w:r w:rsidRPr="00AB7AF9">
              <w:rPr>
                <w:sz w:val="22"/>
                <w:szCs w:val="20"/>
              </w:rPr>
              <w:t>3.6</w:t>
            </w:r>
          </w:p>
        </w:tc>
        <w:tc>
          <w:tcPr>
            <w:tcW w:w="729" w:type="dxa"/>
          </w:tcPr>
          <w:p w:rsidR="00414B80" w:rsidRPr="00AB7AF9" w:rsidRDefault="00414B80" w:rsidP="004503B6">
            <w:pPr>
              <w:spacing w:line="276" w:lineRule="auto"/>
              <w:jc w:val="both"/>
              <w:rPr>
                <w:sz w:val="22"/>
                <w:szCs w:val="20"/>
              </w:rPr>
            </w:pPr>
            <w:r w:rsidRPr="00AB7AF9">
              <w:rPr>
                <w:sz w:val="22"/>
                <w:szCs w:val="20"/>
              </w:rPr>
              <w:t>0.08</w:t>
            </w:r>
          </w:p>
        </w:tc>
        <w:tc>
          <w:tcPr>
            <w:tcW w:w="833" w:type="dxa"/>
          </w:tcPr>
          <w:p w:rsidR="00414B80" w:rsidRPr="00AB7AF9" w:rsidRDefault="00414B80" w:rsidP="004503B6">
            <w:pPr>
              <w:spacing w:line="276" w:lineRule="auto"/>
              <w:jc w:val="both"/>
              <w:rPr>
                <w:sz w:val="22"/>
                <w:szCs w:val="20"/>
              </w:rPr>
            </w:pPr>
            <w:r w:rsidRPr="00AB7AF9">
              <w:rPr>
                <w:sz w:val="22"/>
                <w:szCs w:val="20"/>
              </w:rPr>
              <w:t>3.7</w:t>
            </w:r>
          </w:p>
        </w:tc>
        <w:tc>
          <w:tcPr>
            <w:tcW w:w="833" w:type="dxa"/>
          </w:tcPr>
          <w:p w:rsidR="00414B80" w:rsidRPr="00AB7AF9" w:rsidRDefault="00414B80" w:rsidP="004503B6">
            <w:pPr>
              <w:spacing w:line="276" w:lineRule="auto"/>
              <w:contextualSpacing/>
              <w:jc w:val="both"/>
              <w:rPr>
                <w:sz w:val="22"/>
                <w:szCs w:val="20"/>
              </w:rPr>
            </w:pPr>
            <w:r w:rsidRPr="00AB7AF9">
              <w:rPr>
                <w:sz w:val="22"/>
                <w:szCs w:val="20"/>
              </w:rPr>
              <w:t>0.20</w:t>
            </w:r>
          </w:p>
        </w:tc>
        <w:tc>
          <w:tcPr>
            <w:tcW w:w="833" w:type="dxa"/>
          </w:tcPr>
          <w:p w:rsidR="00414B80" w:rsidRPr="00AB7AF9" w:rsidRDefault="00414B80" w:rsidP="004503B6">
            <w:pPr>
              <w:spacing w:line="276" w:lineRule="auto"/>
              <w:jc w:val="both"/>
              <w:rPr>
                <w:sz w:val="22"/>
                <w:szCs w:val="20"/>
              </w:rPr>
            </w:pPr>
            <w:r w:rsidRPr="00AB7AF9">
              <w:rPr>
                <w:sz w:val="22"/>
                <w:szCs w:val="20"/>
              </w:rPr>
              <w:t>3.7</w:t>
            </w:r>
          </w:p>
        </w:tc>
        <w:tc>
          <w:tcPr>
            <w:tcW w:w="729" w:type="dxa"/>
          </w:tcPr>
          <w:p w:rsidR="00414B80" w:rsidRPr="00AB7AF9" w:rsidRDefault="00414B80" w:rsidP="004503B6">
            <w:pPr>
              <w:spacing w:line="276" w:lineRule="auto"/>
              <w:jc w:val="both"/>
              <w:rPr>
                <w:sz w:val="22"/>
                <w:szCs w:val="20"/>
              </w:rPr>
            </w:pPr>
            <w:r w:rsidRPr="00AB7AF9">
              <w:rPr>
                <w:sz w:val="22"/>
                <w:szCs w:val="20"/>
              </w:rPr>
              <w:t>0.52</w:t>
            </w:r>
          </w:p>
        </w:tc>
      </w:tr>
      <w:tr w:rsidR="00414B80" w:rsidRPr="00AB7AF9" w:rsidTr="00136294">
        <w:trPr>
          <w:trHeight w:val="469"/>
        </w:trPr>
        <w:tc>
          <w:tcPr>
            <w:tcW w:w="3331" w:type="dxa"/>
            <w:gridSpan w:val="2"/>
          </w:tcPr>
          <w:p w:rsidR="00414B80" w:rsidRPr="00AB7AF9" w:rsidRDefault="00414B80" w:rsidP="004503B6">
            <w:pPr>
              <w:spacing w:line="276" w:lineRule="auto"/>
              <w:jc w:val="center"/>
              <w:rPr>
                <w:b/>
                <w:sz w:val="22"/>
                <w:szCs w:val="20"/>
              </w:rPr>
            </w:pPr>
            <w:r w:rsidRPr="00AB7AF9">
              <w:rPr>
                <w:b/>
                <w:sz w:val="22"/>
                <w:szCs w:val="20"/>
              </w:rPr>
              <w:t>GRAND</w:t>
            </w:r>
          </w:p>
        </w:tc>
        <w:tc>
          <w:tcPr>
            <w:tcW w:w="729" w:type="dxa"/>
          </w:tcPr>
          <w:p w:rsidR="00414B80" w:rsidRPr="00AB7AF9" w:rsidRDefault="00414B80" w:rsidP="004503B6">
            <w:pPr>
              <w:spacing w:line="276" w:lineRule="auto"/>
              <w:jc w:val="both"/>
              <w:rPr>
                <w:b/>
                <w:sz w:val="22"/>
                <w:szCs w:val="20"/>
              </w:rPr>
            </w:pPr>
            <w:r w:rsidRPr="00AB7AF9">
              <w:rPr>
                <w:b/>
                <w:sz w:val="22"/>
                <w:szCs w:val="20"/>
              </w:rPr>
              <w:t>3.5</w:t>
            </w:r>
          </w:p>
        </w:tc>
        <w:tc>
          <w:tcPr>
            <w:tcW w:w="729" w:type="dxa"/>
          </w:tcPr>
          <w:p w:rsidR="00414B80" w:rsidRPr="00AB7AF9" w:rsidRDefault="00414B80" w:rsidP="004503B6">
            <w:pPr>
              <w:spacing w:line="276" w:lineRule="auto"/>
              <w:jc w:val="both"/>
              <w:rPr>
                <w:b/>
                <w:sz w:val="22"/>
                <w:szCs w:val="20"/>
              </w:rPr>
            </w:pPr>
            <w:r w:rsidRPr="00AB7AF9">
              <w:rPr>
                <w:b/>
                <w:sz w:val="22"/>
                <w:szCs w:val="20"/>
              </w:rPr>
              <w:t>0.31</w:t>
            </w:r>
          </w:p>
        </w:tc>
        <w:tc>
          <w:tcPr>
            <w:tcW w:w="833" w:type="dxa"/>
          </w:tcPr>
          <w:p w:rsidR="00414B80" w:rsidRPr="00AB7AF9" w:rsidRDefault="00414B80" w:rsidP="004503B6">
            <w:pPr>
              <w:spacing w:line="276" w:lineRule="auto"/>
              <w:jc w:val="both"/>
              <w:rPr>
                <w:b/>
                <w:sz w:val="22"/>
                <w:szCs w:val="20"/>
              </w:rPr>
            </w:pPr>
            <w:r w:rsidRPr="00AB7AF9">
              <w:rPr>
                <w:b/>
                <w:sz w:val="22"/>
                <w:szCs w:val="20"/>
              </w:rPr>
              <w:t>3.5</w:t>
            </w:r>
          </w:p>
        </w:tc>
        <w:tc>
          <w:tcPr>
            <w:tcW w:w="729" w:type="dxa"/>
          </w:tcPr>
          <w:p w:rsidR="00414B80" w:rsidRPr="00AB7AF9" w:rsidRDefault="00414B80" w:rsidP="004503B6">
            <w:pPr>
              <w:spacing w:line="276" w:lineRule="auto"/>
              <w:jc w:val="both"/>
              <w:rPr>
                <w:b/>
                <w:sz w:val="22"/>
                <w:szCs w:val="20"/>
              </w:rPr>
            </w:pPr>
            <w:r w:rsidRPr="00AB7AF9">
              <w:rPr>
                <w:b/>
                <w:sz w:val="22"/>
                <w:szCs w:val="20"/>
              </w:rPr>
              <w:t>0.39</w:t>
            </w:r>
          </w:p>
        </w:tc>
        <w:tc>
          <w:tcPr>
            <w:tcW w:w="833" w:type="dxa"/>
          </w:tcPr>
          <w:p w:rsidR="00414B80" w:rsidRPr="00AB7AF9" w:rsidRDefault="00414B80" w:rsidP="004503B6">
            <w:pPr>
              <w:spacing w:line="276" w:lineRule="auto"/>
              <w:jc w:val="both"/>
              <w:rPr>
                <w:b/>
                <w:sz w:val="22"/>
                <w:szCs w:val="20"/>
              </w:rPr>
            </w:pPr>
            <w:r w:rsidRPr="00AB7AF9">
              <w:rPr>
                <w:b/>
                <w:sz w:val="22"/>
                <w:szCs w:val="20"/>
              </w:rPr>
              <w:t>3.4</w:t>
            </w:r>
          </w:p>
        </w:tc>
        <w:tc>
          <w:tcPr>
            <w:tcW w:w="833" w:type="dxa"/>
          </w:tcPr>
          <w:p w:rsidR="00414B80" w:rsidRPr="00AB7AF9" w:rsidRDefault="00414B80" w:rsidP="004503B6">
            <w:pPr>
              <w:spacing w:line="276" w:lineRule="auto"/>
              <w:jc w:val="both"/>
              <w:rPr>
                <w:b/>
                <w:sz w:val="22"/>
                <w:szCs w:val="20"/>
              </w:rPr>
            </w:pPr>
            <w:r w:rsidRPr="00AB7AF9">
              <w:rPr>
                <w:b/>
                <w:sz w:val="22"/>
                <w:szCs w:val="20"/>
              </w:rPr>
              <w:t>0.18</w:t>
            </w:r>
          </w:p>
        </w:tc>
        <w:tc>
          <w:tcPr>
            <w:tcW w:w="833" w:type="dxa"/>
          </w:tcPr>
          <w:p w:rsidR="00414B80" w:rsidRPr="00AB7AF9" w:rsidRDefault="00414B80" w:rsidP="004503B6">
            <w:pPr>
              <w:spacing w:line="276" w:lineRule="auto"/>
              <w:jc w:val="both"/>
              <w:rPr>
                <w:b/>
                <w:sz w:val="22"/>
                <w:szCs w:val="20"/>
              </w:rPr>
            </w:pPr>
            <w:r w:rsidRPr="00AB7AF9">
              <w:rPr>
                <w:b/>
                <w:sz w:val="22"/>
                <w:szCs w:val="20"/>
              </w:rPr>
              <w:t>3.5</w:t>
            </w:r>
          </w:p>
        </w:tc>
        <w:tc>
          <w:tcPr>
            <w:tcW w:w="729" w:type="dxa"/>
          </w:tcPr>
          <w:p w:rsidR="00414B80" w:rsidRPr="00AB7AF9" w:rsidRDefault="00414B80" w:rsidP="004503B6">
            <w:pPr>
              <w:spacing w:line="276" w:lineRule="auto"/>
              <w:jc w:val="both"/>
              <w:rPr>
                <w:b/>
                <w:sz w:val="22"/>
                <w:szCs w:val="20"/>
              </w:rPr>
            </w:pPr>
            <w:r w:rsidRPr="00AB7AF9">
              <w:rPr>
                <w:b/>
                <w:sz w:val="22"/>
                <w:szCs w:val="20"/>
              </w:rPr>
              <w:t>0.73</w:t>
            </w:r>
          </w:p>
        </w:tc>
      </w:tr>
    </w:tbl>
    <w:p w:rsidR="00414B80" w:rsidRPr="00AB7AF9" w:rsidRDefault="00414B80" w:rsidP="00414B80">
      <w:pPr>
        <w:spacing w:line="276" w:lineRule="auto"/>
        <w:contextualSpacing/>
        <w:jc w:val="both"/>
        <w:rPr>
          <w:b/>
          <w:sz w:val="26"/>
        </w:rPr>
      </w:pPr>
    </w:p>
    <w:p w:rsidR="00414B80" w:rsidRPr="00AB7AF9" w:rsidRDefault="00414B80" w:rsidP="00414B80">
      <w:pPr>
        <w:spacing w:line="276" w:lineRule="auto"/>
        <w:jc w:val="both"/>
        <w:rPr>
          <w:sz w:val="26"/>
        </w:rPr>
      </w:pPr>
      <w:r w:rsidRPr="00AB7AF9">
        <w:rPr>
          <w:sz w:val="26"/>
        </w:rPr>
        <w:t xml:space="preserve">From table 1, </w:t>
      </w:r>
      <w:r w:rsidR="003C627F" w:rsidRPr="00AB7AF9">
        <w:rPr>
          <w:sz w:val="26"/>
        </w:rPr>
        <w:t xml:space="preserve">with an overall grand mean of 3.5, </w:t>
      </w:r>
      <w:r w:rsidRPr="00AB7AF9">
        <w:rPr>
          <w:sz w:val="26"/>
        </w:rPr>
        <w:t xml:space="preserve">the respondents </w:t>
      </w:r>
      <w:r w:rsidR="003C627F" w:rsidRPr="00AB7AF9">
        <w:rPr>
          <w:sz w:val="26"/>
        </w:rPr>
        <w:t xml:space="preserve">strongly </w:t>
      </w:r>
      <w:r w:rsidRPr="00AB7AF9">
        <w:rPr>
          <w:sz w:val="26"/>
        </w:rPr>
        <w:t>agreed with the prevailing secondary school students’ indiscipline in Enugu State as suggested in this study.</w:t>
      </w:r>
    </w:p>
    <w:p w:rsidR="00414B80" w:rsidRPr="00AB7AF9" w:rsidRDefault="00414B80" w:rsidP="00414B80">
      <w:pPr>
        <w:spacing w:line="276" w:lineRule="auto"/>
        <w:jc w:val="both"/>
        <w:rPr>
          <w:b/>
          <w:sz w:val="26"/>
        </w:rPr>
      </w:pPr>
      <w:r w:rsidRPr="00AB7AF9">
        <w:rPr>
          <w:b/>
          <w:sz w:val="26"/>
        </w:rPr>
        <w:lastRenderedPageBreak/>
        <w:t>Research question 2</w:t>
      </w:r>
    </w:p>
    <w:p w:rsidR="00414B80" w:rsidRPr="00AB7AF9" w:rsidRDefault="00414B80" w:rsidP="00414B80">
      <w:pPr>
        <w:spacing w:line="276" w:lineRule="auto"/>
        <w:jc w:val="both"/>
        <w:rPr>
          <w:sz w:val="26"/>
        </w:rPr>
      </w:pPr>
      <w:r w:rsidRPr="00AB7AF9">
        <w:rPr>
          <w:sz w:val="26"/>
        </w:rPr>
        <w:t>What are the management techniques used by secondary school principals in handling students’ indiscipline in Enugu State?</w:t>
      </w:r>
    </w:p>
    <w:p w:rsidR="00B32E22" w:rsidRPr="00B32E22" w:rsidRDefault="00B32E22" w:rsidP="00414B80">
      <w:pPr>
        <w:spacing w:line="276" w:lineRule="auto"/>
        <w:jc w:val="both"/>
        <w:rPr>
          <w:b/>
          <w:sz w:val="12"/>
        </w:rPr>
      </w:pPr>
    </w:p>
    <w:p w:rsidR="00414B80" w:rsidRPr="00AB7AF9" w:rsidRDefault="00414B80" w:rsidP="00414B80">
      <w:pPr>
        <w:spacing w:line="276" w:lineRule="auto"/>
        <w:jc w:val="both"/>
        <w:rPr>
          <w:b/>
          <w:sz w:val="26"/>
        </w:rPr>
      </w:pPr>
      <w:r w:rsidRPr="00AB7AF9">
        <w:rPr>
          <w:b/>
          <w:sz w:val="26"/>
        </w:rPr>
        <w:t>Table 2: Result of analysis of responses on research question 2 items</w:t>
      </w:r>
    </w:p>
    <w:tbl>
      <w:tblPr>
        <w:tblStyle w:val="TableGrid"/>
        <w:tblW w:w="9630" w:type="dxa"/>
        <w:tblInd w:w="108" w:type="dxa"/>
        <w:tblLayout w:type="fixed"/>
        <w:tblLook w:val="04A0"/>
      </w:tblPr>
      <w:tblGrid>
        <w:gridCol w:w="837"/>
        <w:gridCol w:w="2405"/>
        <w:gridCol w:w="837"/>
        <w:gridCol w:w="732"/>
        <w:gridCol w:w="837"/>
        <w:gridCol w:w="732"/>
        <w:gridCol w:w="837"/>
        <w:gridCol w:w="732"/>
        <w:gridCol w:w="837"/>
        <w:gridCol w:w="844"/>
      </w:tblGrid>
      <w:tr w:rsidR="00414B80" w:rsidRPr="00AB7AF9" w:rsidTr="00136294">
        <w:trPr>
          <w:trHeight w:val="159"/>
        </w:trPr>
        <w:tc>
          <w:tcPr>
            <w:tcW w:w="837" w:type="dxa"/>
            <w:vMerge w:val="restart"/>
          </w:tcPr>
          <w:p w:rsidR="00414B80" w:rsidRPr="00F77962" w:rsidRDefault="00414B80" w:rsidP="004503B6">
            <w:pPr>
              <w:spacing w:line="276" w:lineRule="auto"/>
              <w:jc w:val="both"/>
              <w:rPr>
                <w:b/>
                <w:sz w:val="18"/>
                <w:szCs w:val="20"/>
              </w:rPr>
            </w:pPr>
            <w:r w:rsidRPr="00F77962">
              <w:rPr>
                <w:b/>
                <w:sz w:val="18"/>
                <w:szCs w:val="20"/>
              </w:rPr>
              <w:t xml:space="preserve">Items </w:t>
            </w:r>
          </w:p>
        </w:tc>
        <w:tc>
          <w:tcPr>
            <w:tcW w:w="2405" w:type="dxa"/>
            <w:vMerge w:val="restart"/>
          </w:tcPr>
          <w:p w:rsidR="00414B80" w:rsidRPr="00F77962" w:rsidRDefault="00414B80" w:rsidP="004503B6">
            <w:pPr>
              <w:spacing w:line="276" w:lineRule="auto"/>
              <w:jc w:val="both"/>
              <w:rPr>
                <w:b/>
                <w:sz w:val="18"/>
                <w:szCs w:val="20"/>
              </w:rPr>
            </w:pPr>
            <w:r w:rsidRPr="00F77962">
              <w:rPr>
                <w:sz w:val="18"/>
                <w:szCs w:val="20"/>
              </w:rPr>
              <w:t>The underlisted are the management techniques used by secondary school principals in handling students’ indiscipline in Enugu State;</w:t>
            </w:r>
          </w:p>
        </w:tc>
        <w:tc>
          <w:tcPr>
            <w:tcW w:w="1569" w:type="dxa"/>
            <w:gridSpan w:val="2"/>
          </w:tcPr>
          <w:p w:rsidR="00414B80" w:rsidRPr="00F77962" w:rsidRDefault="00414B80" w:rsidP="004503B6">
            <w:pPr>
              <w:spacing w:line="276" w:lineRule="auto"/>
              <w:jc w:val="both"/>
              <w:rPr>
                <w:b/>
                <w:sz w:val="18"/>
                <w:szCs w:val="20"/>
              </w:rPr>
            </w:pPr>
            <w:r w:rsidRPr="00F77962">
              <w:rPr>
                <w:b/>
                <w:sz w:val="18"/>
                <w:szCs w:val="20"/>
              </w:rPr>
              <w:t>Teachers</w:t>
            </w:r>
          </w:p>
        </w:tc>
        <w:tc>
          <w:tcPr>
            <w:tcW w:w="1569" w:type="dxa"/>
            <w:gridSpan w:val="2"/>
          </w:tcPr>
          <w:p w:rsidR="00414B80" w:rsidRPr="00F77962" w:rsidRDefault="00414B80" w:rsidP="004503B6">
            <w:pPr>
              <w:spacing w:line="276" w:lineRule="auto"/>
              <w:jc w:val="both"/>
              <w:rPr>
                <w:b/>
                <w:sz w:val="18"/>
                <w:szCs w:val="20"/>
              </w:rPr>
            </w:pPr>
            <w:r w:rsidRPr="00F77962">
              <w:rPr>
                <w:b/>
                <w:sz w:val="18"/>
                <w:szCs w:val="20"/>
              </w:rPr>
              <w:t xml:space="preserve">Students </w:t>
            </w:r>
          </w:p>
        </w:tc>
        <w:tc>
          <w:tcPr>
            <w:tcW w:w="1569" w:type="dxa"/>
            <w:gridSpan w:val="2"/>
          </w:tcPr>
          <w:p w:rsidR="00414B80" w:rsidRPr="00F77962" w:rsidRDefault="00414B80" w:rsidP="004503B6">
            <w:pPr>
              <w:spacing w:line="276" w:lineRule="auto"/>
              <w:jc w:val="both"/>
              <w:rPr>
                <w:b/>
                <w:sz w:val="18"/>
                <w:szCs w:val="20"/>
              </w:rPr>
            </w:pPr>
            <w:r w:rsidRPr="00F77962">
              <w:rPr>
                <w:b/>
                <w:sz w:val="18"/>
                <w:szCs w:val="20"/>
              </w:rPr>
              <w:t xml:space="preserve">Parents </w:t>
            </w:r>
          </w:p>
        </w:tc>
        <w:tc>
          <w:tcPr>
            <w:tcW w:w="1681" w:type="dxa"/>
            <w:gridSpan w:val="2"/>
          </w:tcPr>
          <w:p w:rsidR="00414B80" w:rsidRPr="00F77962" w:rsidRDefault="00414B80" w:rsidP="004503B6">
            <w:pPr>
              <w:spacing w:line="276" w:lineRule="auto"/>
              <w:jc w:val="both"/>
              <w:rPr>
                <w:b/>
                <w:sz w:val="18"/>
                <w:szCs w:val="20"/>
              </w:rPr>
            </w:pPr>
            <w:r w:rsidRPr="00F77962">
              <w:rPr>
                <w:b/>
                <w:sz w:val="18"/>
                <w:szCs w:val="20"/>
              </w:rPr>
              <w:t xml:space="preserve">Overall </w:t>
            </w:r>
          </w:p>
        </w:tc>
      </w:tr>
      <w:tr w:rsidR="00414B80" w:rsidRPr="00AB7AF9" w:rsidTr="00136294">
        <w:trPr>
          <w:trHeight w:val="159"/>
        </w:trPr>
        <w:tc>
          <w:tcPr>
            <w:tcW w:w="837" w:type="dxa"/>
            <w:vMerge/>
          </w:tcPr>
          <w:p w:rsidR="00414B80" w:rsidRPr="00F77962" w:rsidRDefault="00414B80" w:rsidP="004503B6">
            <w:pPr>
              <w:spacing w:line="276" w:lineRule="auto"/>
              <w:jc w:val="both"/>
              <w:rPr>
                <w:b/>
                <w:sz w:val="18"/>
                <w:szCs w:val="20"/>
              </w:rPr>
            </w:pPr>
          </w:p>
        </w:tc>
        <w:tc>
          <w:tcPr>
            <w:tcW w:w="2405" w:type="dxa"/>
            <w:vMerge/>
          </w:tcPr>
          <w:p w:rsidR="00414B80" w:rsidRPr="00F77962" w:rsidRDefault="00414B80" w:rsidP="004503B6">
            <w:pPr>
              <w:spacing w:line="276" w:lineRule="auto"/>
              <w:jc w:val="both"/>
              <w:rPr>
                <w:sz w:val="18"/>
                <w:szCs w:val="20"/>
              </w:rPr>
            </w:pPr>
          </w:p>
        </w:tc>
        <w:tc>
          <w:tcPr>
            <w:tcW w:w="837" w:type="dxa"/>
          </w:tcPr>
          <w:p w:rsidR="00414B80" w:rsidRPr="00F77962" w:rsidRDefault="00414B80" w:rsidP="004503B6">
            <w:pPr>
              <w:spacing w:line="276" w:lineRule="auto"/>
              <w:jc w:val="both"/>
              <w:rPr>
                <w:b/>
                <w:sz w:val="18"/>
                <w:szCs w:val="20"/>
              </w:rPr>
            </w:pPr>
            <w:r w:rsidRPr="00F77962">
              <w:rPr>
                <w:b/>
                <w:sz w:val="18"/>
                <w:szCs w:val="20"/>
              </w:rPr>
              <w:t>Mean</w:t>
            </w:r>
          </w:p>
        </w:tc>
        <w:tc>
          <w:tcPr>
            <w:tcW w:w="732" w:type="dxa"/>
          </w:tcPr>
          <w:p w:rsidR="00414B80" w:rsidRPr="00F77962" w:rsidRDefault="00414B80" w:rsidP="004503B6">
            <w:pPr>
              <w:spacing w:line="276" w:lineRule="auto"/>
              <w:jc w:val="both"/>
              <w:rPr>
                <w:b/>
                <w:sz w:val="18"/>
                <w:szCs w:val="20"/>
              </w:rPr>
            </w:pPr>
            <w:r w:rsidRPr="00F77962">
              <w:rPr>
                <w:b/>
                <w:sz w:val="18"/>
                <w:szCs w:val="20"/>
              </w:rPr>
              <w:t>SD</w:t>
            </w:r>
          </w:p>
        </w:tc>
        <w:tc>
          <w:tcPr>
            <w:tcW w:w="837" w:type="dxa"/>
          </w:tcPr>
          <w:p w:rsidR="00414B80" w:rsidRPr="00F77962" w:rsidRDefault="00414B80" w:rsidP="004503B6">
            <w:pPr>
              <w:spacing w:line="276" w:lineRule="auto"/>
              <w:jc w:val="both"/>
              <w:rPr>
                <w:b/>
                <w:sz w:val="18"/>
                <w:szCs w:val="20"/>
              </w:rPr>
            </w:pPr>
            <w:r w:rsidRPr="00F77962">
              <w:rPr>
                <w:b/>
                <w:sz w:val="18"/>
                <w:szCs w:val="20"/>
              </w:rPr>
              <w:t>Mean</w:t>
            </w:r>
          </w:p>
        </w:tc>
        <w:tc>
          <w:tcPr>
            <w:tcW w:w="732" w:type="dxa"/>
          </w:tcPr>
          <w:p w:rsidR="00414B80" w:rsidRPr="00F77962" w:rsidRDefault="00414B80" w:rsidP="004503B6">
            <w:pPr>
              <w:spacing w:line="276" w:lineRule="auto"/>
              <w:jc w:val="both"/>
              <w:rPr>
                <w:b/>
                <w:sz w:val="18"/>
                <w:szCs w:val="20"/>
              </w:rPr>
            </w:pPr>
            <w:r w:rsidRPr="00F77962">
              <w:rPr>
                <w:b/>
                <w:sz w:val="18"/>
                <w:szCs w:val="20"/>
              </w:rPr>
              <w:t>SD</w:t>
            </w:r>
          </w:p>
        </w:tc>
        <w:tc>
          <w:tcPr>
            <w:tcW w:w="837" w:type="dxa"/>
          </w:tcPr>
          <w:p w:rsidR="00414B80" w:rsidRPr="00F77962" w:rsidRDefault="00414B80" w:rsidP="004503B6">
            <w:pPr>
              <w:spacing w:line="276" w:lineRule="auto"/>
              <w:jc w:val="both"/>
              <w:rPr>
                <w:b/>
                <w:sz w:val="18"/>
                <w:szCs w:val="20"/>
              </w:rPr>
            </w:pPr>
            <w:r w:rsidRPr="00F77962">
              <w:rPr>
                <w:b/>
                <w:sz w:val="18"/>
                <w:szCs w:val="20"/>
              </w:rPr>
              <w:t>Mean</w:t>
            </w:r>
          </w:p>
        </w:tc>
        <w:tc>
          <w:tcPr>
            <w:tcW w:w="732" w:type="dxa"/>
          </w:tcPr>
          <w:p w:rsidR="00414B80" w:rsidRPr="00F77962" w:rsidRDefault="00414B80" w:rsidP="004503B6">
            <w:pPr>
              <w:spacing w:line="276" w:lineRule="auto"/>
              <w:jc w:val="both"/>
              <w:rPr>
                <w:b/>
                <w:sz w:val="18"/>
                <w:szCs w:val="20"/>
              </w:rPr>
            </w:pPr>
            <w:r w:rsidRPr="00F77962">
              <w:rPr>
                <w:b/>
                <w:sz w:val="18"/>
                <w:szCs w:val="20"/>
              </w:rPr>
              <w:t>SD</w:t>
            </w:r>
          </w:p>
        </w:tc>
        <w:tc>
          <w:tcPr>
            <w:tcW w:w="837" w:type="dxa"/>
          </w:tcPr>
          <w:p w:rsidR="00414B80" w:rsidRPr="00F77962" w:rsidRDefault="00414B80" w:rsidP="004503B6">
            <w:pPr>
              <w:spacing w:line="276" w:lineRule="auto"/>
              <w:jc w:val="both"/>
              <w:rPr>
                <w:b/>
                <w:sz w:val="18"/>
                <w:szCs w:val="20"/>
              </w:rPr>
            </w:pPr>
            <w:r w:rsidRPr="00F77962">
              <w:rPr>
                <w:b/>
                <w:sz w:val="18"/>
                <w:szCs w:val="20"/>
              </w:rPr>
              <w:t>Mean</w:t>
            </w:r>
          </w:p>
        </w:tc>
        <w:tc>
          <w:tcPr>
            <w:tcW w:w="844" w:type="dxa"/>
          </w:tcPr>
          <w:p w:rsidR="00414B80" w:rsidRPr="00F77962" w:rsidRDefault="00414B80" w:rsidP="004503B6">
            <w:pPr>
              <w:spacing w:line="276" w:lineRule="auto"/>
              <w:jc w:val="both"/>
              <w:rPr>
                <w:b/>
                <w:sz w:val="18"/>
                <w:szCs w:val="20"/>
              </w:rPr>
            </w:pPr>
            <w:r w:rsidRPr="00F77962">
              <w:rPr>
                <w:b/>
                <w:sz w:val="18"/>
                <w:szCs w:val="20"/>
              </w:rPr>
              <w:t>SD</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21</w:t>
            </w:r>
          </w:p>
        </w:tc>
        <w:tc>
          <w:tcPr>
            <w:tcW w:w="2405" w:type="dxa"/>
          </w:tcPr>
          <w:p w:rsidR="00414B80" w:rsidRPr="00F77962" w:rsidRDefault="00414B80" w:rsidP="004503B6">
            <w:pPr>
              <w:spacing w:line="276" w:lineRule="auto"/>
              <w:jc w:val="both"/>
              <w:rPr>
                <w:sz w:val="18"/>
                <w:szCs w:val="20"/>
              </w:rPr>
            </w:pPr>
            <w:r w:rsidRPr="00F77962">
              <w:rPr>
                <w:sz w:val="18"/>
                <w:szCs w:val="20"/>
              </w:rPr>
              <w:t>Corporal punishment.</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0.11</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0.16</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0.14</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0.24</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22</w:t>
            </w:r>
          </w:p>
        </w:tc>
        <w:tc>
          <w:tcPr>
            <w:tcW w:w="2405" w:type="dxa"/>
          </w:tcPr>
          <w:p w:rsidR="00414B80" w:rsidRPr="00F77962" w:rsidRDefault="00414B80" w:rsidP="004503B6">
            <w:pPr>
              <w:spacing w:line="276" w:lineRule="auto"/>
              <w:jc w:val="both"/>
              <w:rPr>
                <w:sz w:val="18"/>
                <w:szCs w:val="20"/>
              </w:rPr>
            </w:pPr>
            <w:r w:rsidRPr="00F77962">
              <w:rPr>
                <w:sz w:val="18"/>
                <w:szCs w:val="20"/>
              </w:rPr>
              <w:t>Suspension from classes.</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0.17</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0.16</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0.10</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23</w:t>
            </w:r>
          </w:p>
        </w:tc>
        <w:tc>
          <w:tcPr>
            <w:tcW w:w="2405" w:type="dxa"/>
          </w:tcPr>
          <w:p w:rsidR="00414B80" w:rsidRPr="00F77962" w:rsidRDefault="00414B80" w:rsidP="004503B6">
            <w:pPr>
              <w:spacing w:line="276" w:lineRule="auto"/>
              <w:jc w:val="both"/>
              <w:rPr>
                <w:sz w:val="18"/>
                <w:szCs w:val="20"/>
              </w:rPr>
            </w:pPr>
            <w:r w:rsidRPr="00F77962">
              <w:rPr>
                <w:sz w:val="18"/>
                <w:szCs w:val="20"/>
              </w:rPr>
              <w:t>Invitation of parents for useful discussions concerning their wards.</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0.09</w:t>
            </w:r>
          </w:p>
        </w:tc>
        <w:tc>
          <w:tcPr>
            <w:tcW w:w="837" w:type="dxa"/>
          </w:tcPr>
          <w:p w:rsidR="00414B80" w:rsidRPr="00F77962" w:rsidRDefault="00414B80" w:rsidP="004503B6">
            <w:pPr>
              <w:spacing w:line="276" w:lineRule="auto"/>
              <w:jc w:val="both"/>
              <w:rPr>
                <w:sz w:val="18"/>
                <w:szCs w:val="20"/>
              </w:rPr>
            </w:pPr>
            <w:r w:rsidRPr="00F77962">
              <w:rPr>
                <w:sz w:val="18"/>
                <w:szCs w:val="20"/>
              </w:rPr>
              <w:t>4.0</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0.14</w:t>
            </w:r>
          </w:p>
        </w:tc>
        <w:tc>
          <w:tcPr>
            <w:tcW w:w="837" w:type="dxa"/>
          </w:tcPr>
          <w:p w:rsidR="00414B80" w:rsidRPr="00F77962" w:rsidRDefault="00414B80" w:rsidP="004503B6">
            <w:pPr>
              <w:spacing w:line="276" w:lineRule="auto"/>
              <w:jc w:val="both"/>
              <w:rPr>
                <w:sz w:val="18"/>
                <w:szCs w:val="20"/>
              </w:rPr>
            </w:pPr>
            <w:r w:rsidRPr="00F77962">
              <w:rPr>
                <w:sz w:val="18"/>
                <w:szCs w:val="20"/>
              </w:rPr>
              <w:t>4.0</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0.11</w:t>
            </w:r>
          </w:p>
        </w:tc>
        <w:tc>
          <w:tcPr>
            <w:tcW w:w="837" w:type="dxa"/>
          </w:tcPr>
          <w:p w:rsidR="00414B80" w:rsidRPr="00F77962" w:rsidRDefault="00414B80" w:rsidP="004503B6">
            <w:pPr>
              <w:spacing w:line="276" w:lineRule="auto"/>
              <w:jc w:val="both"/>
              <w:rPr>
                <w:sz w:val="18"/>
                <w:szCs w:val="20"/>
              </w:rPr>
            </w:pPr>
            <w:r w:rsidRPr="00F77962">
              <w:rPr>
                <w:sz w:val="18"/>
                <w:szCs w:val="20"/>
              </w:rPr>
              <w:t>4.0</w:t>
            </w:r>
          </w:p>
        </w:tc>
        <w:tc>
          <w:tcPr>
            <w:tcW w:w="844" w:type="dxa"/>
          </w:tcPr>
          <w:p w:rsidR="00414B80" w:rsidRPr="00F77962" w:rsidRDefault="00414B80" w:rsidP="004503B6">
            <w:pPr>
              <w:spacing w:line="276" w:lineRule="auto"/>
              <w:jc w:val="both"/>
              <w:rPr>
                <w:sz w:val="18"/>
                <w:szCs w:val="20"/>
              </w:rPr>
            </w:pPr>
            <w:r w:rsidRPr="00F77962">
              <w:rPr>
                <w:sz w:val="18"/>
                <w:szCs w:val="20"/>
              </w:rPr>
              <w:t>0.36</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24</w:t>
            </w:r>
          </w:p>
        </w:tc>
        <w:tc>
          <w:tcPr>
            <w:tcW w:w="2405" w:type="dxa"/>
          </w:tcPr>
          <w:p w:rsidR="00414B80" w:rsidRPr="00F77962" w:rsidRDefault="00414B80" w:rsidP="004503B6">
            <w:pPr>
              <w:spacing w:line="276" w:lineRule="auto"/>
              <w:jc w:val="both"/>
              <w:rPr>
                <w:sz w:val="18"/>
                <w:szCs w:val="20"/>
              </w:rPr>
            </w:pPr>
            <w:r w:rsidRPr="00F77962">
              <w:rPr>
                <w:sz w:val="18"/>
                <w:szCs w:val="20"/>
              </w:rPr>
              <w:t>Expulsion from school.</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0.21</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0.51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0.14</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0.36</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25</w:t>
            </w:r>
          </w:p>
        </w:tc>
        <w:tc>
          <w:tcPr>
            <w:tcW w:w="2405" w:type="dxa"/>
          </w:tcPr>
          <w:p w:rsidR="00414B80" w:rsidRPr="00F77962" w:rsidRDefault="00414B80" w:rsidP="004503B6">
            <w:pPr>
              <w:spacing w:line="276" w:lineRule="auto"/>
              <w:jc w:val="both"/>
              <w:rPr>
                <w:sz w:val="18"/>
                <w:szCs w:val="20"/>
              </w:rPr>
            </w:pPr>
            <w:r w:rsidRPr="00F77962">
              <w:rPr>
                <w:sz w:val="18"/>
                <w:szCs w:val="20"/>
              </w:rPr>
              <w:t xml:space="preserve">Deprivation of prefect-ship and other authority. </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0.13</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0.16</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0.51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0.37</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26</w:t>
            </w:r>
          </w:p>
        </w:tc>
        <w:tc>
          <w:tcPr>
            <w:tcW w:w="2405" w:type="dxa"/>
          </w:tcPr>
          <w:p w:rsidR="00414B80" w:rsidRPr="00F77962" w:rsidRDefault="00414B80" w:rsidP="004503B6">
            <w:pPr>
              <w:spacing w:line="276" w:lineRule="auto"/>
              <w:jc w:val="both"/>
              <w:rPr>
                <w:sz w:val="18"/>
                <w:szCs w:val="20"/>
              </w:rPr>
            </w:pPr>
            <w:r w:rsidRPr="00F77962">
              <w:rPr>
                <w:sz w:val="18"/>
                <w:szCs w:val="20"/>
              </w:rPr>
              <w:t>Signing of undertaking to be of good behaviour.</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0.13</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0.71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0.16</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0.24</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27</w:t>
            </w:r>
          </w:p>
        </w:tc>
        <w:tc>
          <w:tcPr>
            <w:tcW w:w="2405" w:type="dxa"/>
          </w:tcPr>
          <w:p w:rsidR="00414B80" w:rsidRPr="00F77962" w:rsidRDefault="00414B80" w:rsidP="004503B6">
            <w:pPr>
              <w:spacing w:line="276" w:lineRule="auto"/>
              <w:jc w:val="both"/>
              <w:rPr>
                <w:sz w:val="18"/>
                <w:szCs w:val="20"/>
              </w:rPr>
            </w:pPr>
            <w:r w:rsidRPr="00F77962">
              <w:rPr>
                <w:sz w:val="18"/>
                <w:szCs w:val="20"/>
              </w:rPr>
              <w:t xml:space="preserve">Demotion from prefect-ship. </w:t>
            </w:r>
          </w:p>
        </w:tc>
        <w:tc>
          <w:tcPr>
            <w:tcW w:w="837" w:type="dxa"/>
          </w:tcPr>
          <w:p w:rsidR="00414B80" w:rsidRPr="00F77962" w:rsidRDefault="00414B80" w:rsidP="004503B6">
            <w:pPr>
              <w:spacing w:line="276" w:lineRule="auto"/>
              <w:jc w:val="both"/>
              <w:rPr>
                <w:sz w:val="18"/>
                <w:szCs w:val="20"/>
              </w:rPr>
            </w:pPr>
            <w:r w:rsidRPr="00F77962">
              <w:rPr>
                <w:sz w:val="18"/>
                <w:szCs w:val="20"/>
              </w:rPr>
              <w:t>4.0</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0.14</w:t>
            </w:r>
          </w:p>
        </w:tc>
        <w:tc>
          <w:tcPr>
            <w:tcW w:w="837" w:type="dxa"/>
          </w:tcPr>
          <w:p w:rsidR="00414B80" w:rsidRPr="00F77962" w:rsidRDefault="00414B80" w:rsidP="004503B6">
            <w:pPr>
              <w:spacing w:line="276" w:lineRule="auto"/>
              <w:jc w:val="both"/>
              <w:rPr>
                <w:sz w:val="18"/>
                <w:szCs w:val="20"/>
              </w:rPr>
            </w:pPr>
            <w:r w:rsidRPr="00F77962">
              <w:rPr>
                <w:sz w:val="18"/>
                <w:szCs w:val="20"/>
              </w:rPr>
              <w:t>4.0</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0.08</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0.71</w:t>
            </w:r>
          </w:p>
        </w:tc>
        <w:tc>
          <w:tcPr>
            <w:tcW w:w="837" w:type="dxa"/>
          </w:tcPr>
          <w:p w:rsidR="00414B80" w:rsidRPr="00F77962" w:rsidRDefault="00414B80" w:rsidP="004503B6">
            <w:pPr>
              <w:spacing w:line="276" w:lineRule="auto"/>
              <w:jc w:val="both"/>
              <w:rPr>
                <w:sz w:val="18"/>
                <w:szCs w:val="20"/>
              </w:rPr>
            </w:pPr>
            <w:r w:rsidRPr="00F77962">
              <w:rPr>
                <w:sz w:val="18"/>
                <w:szCs w:val="20"/>
              </w:rPr>
              <w:t>4.0</w:t>
            </w:r>
          </w:p>
        </w:tc>
        <w:tc>
          <w:tcPr>
            <w:tcW w:w="844" w:type="dxa"/>
          </w:tcPr>
          <w:p w:rsidR="00414B80" w:rsidRPr="00F77962" w:rsidRDefault="00414B80" w:rsidP="004503B6">
            <w:pPr>
              <w:spacing w:line="276" w:lineRule="auto"/>
              <w:jc w:val="both"/>
              <w:rPr>
                <w:sz w:val="18"/>
                <w:szCs w:val="20"/>
              </w:rPr>
            </w:pPr>
            <w:r w:rsidRPr="00F77962">
              <w:rPr>
                <w:sz w:val="18"/>
                <w:szCs w:val="20"/>
              </w:rPr>
              <w:t>0.08</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28</w:t>
            </w:r>
          </w:p>
        </w:tc>
        <w:tc>
          <w:tcPr>
            <w:tcW w:w="2405" w:type="dxa"/>
          </w:tcPr>
          <w:p w:rsidR="00414B80" w:rsidRPr="00F77962" w:rsidRDefault="00414B80" w:rsidP="004503B6">
            <w:pPr>
              <w:spacing w:line="276" w:lineRule="auto"/>
              <w:jc w:val="both"/>
              <w:rPr>
                <w:sz w:val="18"/>
                <w:szCs w:val="20"/>
              </w:rPr>
            </w:pPr>
            <w:r w:rsidRPr="00F77962">
              <w:rPr>
                <w:sz w:val="18"/>
                <w:szCs w:val="20"/>
              </w:rPr>
              <w:t xml:space="preserve">Reporting to the law enforcements agents for actions and control. </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0.16</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0.18</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0.08</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0.31</w:t>
            </w:r>
          </w:p>
        </w:tc>
      </w:tr>
      <w:tr w:rsidR="00414B80" w:rsidRPr="00AB7AF9" w:rsidTr="00F77962">
        <w:trPr>
          <w:trHeight w:val="935"/>
        </w:trPr>
        <w:tc>
          <w:tcPr>
            <w:tcW w:w="837" w:type="dxa"/>
          </w:tcPr>
          <w:p w:rsidR="00414B80" w:rsidRPr="00F77962" w:rsidRDefault="00414B80" w:rsidP="004503B6">
            <w:pPr>
              <w:spacing w:line="276" w:lineRule="auto"/>
              <w:jc w:val="both"/>
              <w:rPr>
                <w:sz w:val="18"/>
                <w:szCs w:val="20"/>
              </w:rPr>
            </w:pPr>
            <w:r w:rsidRPr="00F77962">
              <w:rPr>
                <w:sz w:val="18"/>
                <w:szCs w:val="20"/>
              </w:rPr>
              <w:t>29</w:t>
            </w:r>
          </w:p>
        </w:tc>
        <w:tc>
          <w:tcPr>
            <w:tcW w:w="2405" w:type="dxa"/>
          </w:tcPr>
          <w:p w:rsidR="00414B80" w:rsidRPr="00F77962" w:rsidRDefault="00414B80" w:rsidP="004503B6">
            <w:pPr>
              <w:spacing w:line="276" w:lineRule="auto"/>
              <w:jc w:val="both"/>
              <w:rPr>
                <w:sz w:val="18"/>
                <w:szCs w:val="20"/>
              </w:rPr>
            </w:pPr>
            <w:r w:rsidRPr="00F77962">
              <w:rPr>
                <w:sz w:val="18"/>
                <w:szCs w:val="20"/>
              </w:rPr>
              <w:t>Reasoning and dialoguing with the students.</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0.11</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0.18</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0.29</w:t>
            </w:r>
          </w:p>
          <w:p w:rsidR="00CF6CD8" w:rsidRPr="00F77962" w:rsidRDefault="00CF6CD8" w:rsidP="004503B6">
            <w:pPr>
              <w:spacing w:line="276" w:lineRule="auto"/>
              <w:jc w:val="both"/>
              <w:rPr>
                <w:sz w:val="18"/>
                <w:szCs w:val="20"/>
              </w:rPr>
            </w:pPr>
          </w:p>
          <w:p w:rsidR="00CF6CD8" w:rsidRPr="00F77962" w:rsidRDefault="00CF6CD8" w:rsidP="004503B6">
            <w:pPr>
              <w:spacing w:line="276" w:lineRule="auto"/>
              <w:jc w:val="both"/>
              <w:rPr>
                <w:sz w:val="18"/>
                <w:szCs w:val="20"/>
              </w:rPr>
            </w:pPr>
          </w:p>
          <w:p w:rsidR="00CF6CD8" w:rsidRPr="00F77962" w:rsidRDefault="00CF6CD8" w:rsidP="004503B6">
            <w:pPr>
              <w:spacing w:line="276" w:lineRule="auto"/>
              <w:jc w:val="both"/>
              <w:rPr>
                <w:sz w:val="18"/>
                <w:szCs w:val="20"/>
              </w:rPr>
            </w:pP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30</w:t>
            </w:r>
          </w:p>
        </w:tc>
        <w:tc>
          <w:tcPr>
            <w:tcW w:w="2405" w:type="dxa"/>
          </w:tcPr>
          <w:p w:rsidR="00414B80" w:rsidRPr="00F77962" w:rsidRDefault="00414B80" w:rsidP="004503B6">
            <w:pPr>
              <w:spacing w:line="276" w:lineRule="auto"/>
              <w:jc w:val="both"/>
              <w:rPr>
                <w:sz w:val="18"/>
                <w:szCs w:val="20"/>
              </w:rPr>
            </w:pPr>
            <w:r w:rsidRPr="00F77962">
              <w:rPr>
                <w:sz w:val="18"/>
                <w:szCs w:val="20"/>
              </w:rPr>
              <w:t>Sending out of the dormitory of become day students.</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0.14</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0.13</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0.36</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31</w:t>
            </w:r>
          </w:p>
        </w:tc>
        <w:tc>
          <w:tcPr>
            <w:tcW w:w="2405" w:type="dxa"/>
          </w:tcPr>
          <w:p w:rsidR="00414B80" w:rsidRPr="00F77962" w:rsidRDefault="00414B80" w:rsidP="004503B6">
            <w:pPr>
              <w:spacing w:line="276" w:lineRule="auto"/>
              <w:jc w:val="both"/>
              <w:rPr>
                <w:sz w:val="18"/>
                <w:szCs w:val="20"/>
              </w:rPr>
            </w:pPr>
            <w:r w:rsidRPr="00F77962">
              <w:rPr>
                <w:sz w:val="18"/>
                <w:szCs w:val="20"/>
              </w:rPr>
              <w:t>Sending out to cut grasses while the classes are on.</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0.51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0.20</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0.14</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0.36</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32</w:t>
            </w:r>
          </w:p>
        </w:tc>
        <w:tc>
          <w:tcPr>
            <w:tcW w:w="2405" w:type="dxa"/>
          </w:tcPr>
          <w:p w:rsidR="00414B80" w:rsidRPr="00F77962" w:rsidRDefault="00414B80" w:rsidP="004503B6">
            <w:pPr>
              <w:spacing w:line="276" w:lineRule="auto"/>
              <w:jc w:val="both"/>
              <w:rPr>
                <w:sz w:val="18"/>
                <w:szCs w:val="20"/>
              </w:rPr>
            </w:pPr>
            <w:r w:rsidRPr="00F77962">
              <w:rPr>
                <w:sz w:val="18"/>
                <w:szCs w:val="20"/>
              </w:rPr>
              <w:t>Making the students carry a placard on which the offence committed.</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0.16</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0.12</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0.51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0.25</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33</w:t>
            </w:r>
          </w:p>
        </w:tc>
        <w:tc>
          <w:tcPr>
            <w:tcW w:w="2405" w:type="dxa"/>
          </w:tcPr>
          <w:p w:rsidR="00414B80" w:rsidRPr="00F77962" w:rsidRDefault="00414B80" w:rsidP="004503B6">
            <w:pPr>
              <w:spacing w:line="276" w:lineRule="auto"/>
              <w:jc w:val="both"/>
              <w:rPr>
                <w:sz w:val="18"/>
                <w:szCs w:val="20"/>
              </w:rPr>
            </w:pPr>
            <w:r w:rsidRPr="00F77962">
              <w:rPr>
                <w:sz w:val="18"/>
                <w:szCs w:val="20"/>
              </w:rPr>
              <w:t>Locking the student in the dark room.</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0.71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0.41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0.16</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0.31</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34</w:t>
            </w:r>
          </w:p>
        </w:tc>
        <w:tc>
          <w:tcPr>
            <w:tcW w:w="2405" w:type="dxa"/>
          </w:tcPr>
          <w:p w:rsidR="00414B80" w:rsidRPr="00F77962" w:rsidRDefault="00414B80" w:rsidP="004503B6">
            <w:pPr>
              <w:spacing w:line="276" w:lineRule="auto"/>
              <w:jc w:val="both"/>
              <w:rPr>
                <w:sz w:val="18"/>
                <w:szCs w:val="20"/>
              </w:rPr>
            </w:pPr>
            <w:r w:rsidRPr="00F77962">
              <w:rPr>
                <w:sz w:val="18"/>
                <w:szCs w:val="20"/>
              </w:rPr>
              <w:t>Using films to sensitize students on the need to love and do right things.</w:t>
            </w:r>
          </w:p>
          <w:p w:rsidR="00D664BB" w:rsidRPr="00F77962" w:rsidRDefault="00D664BB" w:rsidP="004503B6">
            <w:pPr>
              <w:spacing w:line="276" w:lineRule="auto"/>
              <w:jc w:val="both"/>
              <w:rPr>
                <w:sz w:val="18"/>
                <w:szCs w:val="20"/>
              </w:rPr>
            </w:pP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0.08</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0.17</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0.71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0.31</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35</w:t>
            </w:r>
          </w:p>
        </w:tc>
        <w:tc>
          <w:tcPr>
            <w:tcW w:w="2405" w:type="dxa"/>
          </w:tcPr>
          <w:p w:rsidR="00414B80" w:rsidRPr="00F77962" w:rsidRDefault="00414B80" w:rsidP="004503B6">
            <w:pPr>
              <w:spacing w:line="276" w:lineRule="auto"/>
              <w:jc w:val="both"/>
              <w:rPr>
                <w:sz w:val="18"/>
                <w:szCs w:val="20"/>
              </w:rPr>
            </w:pPr>
            <w:r w:rsidRPr="00F77962">
              <w:rPr>
                <w:sz w:val="18"/>
                <w:szCs w:val="20"/>
              </w:rPr>
              <w:t>Modelling the adverse effects of students’ indiscipline on others in order to curb some.</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0.18</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0.09</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0.08</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0.23</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36</w:t>
            </w:r>
          </w:p>
        </w:tc>
        <w:tc>
          <w:tcPr>
            <w:tcW w:w="2405" w:type="dxa"/>
          </w:tcPr>
          <w:p w:rsidR="00414B80" w:rsidRPr="00F77962" w:rsidRDefault="00414B80" w:rsidP="004503B6">
            <w:pPr>
              <w:spacing w:line="276" w:lineRule="auto"/>
              <w:jc w:val="both"/>
              <w:rPr>
                <w:sz w:val="18"/>
                <w:szCs w:val="20"/>
              </w:rPr>
            </w:pPr>
            <w:r w:rsidRPr="00F77962">
              <w:rPr>
                <w:sz w:val="18"/>
                <w:szCs w:val="20"/>
              </w:rPr>
              <w:t>Rewarding good behaviours of students by open commendation and praise as a way to deter indiscipline.</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0.21</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0.18</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0.25</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37</w:t>
            </w:r>
          </w:p>
        </w:tc>
        <w:tc>
          <w:tcPr>
            <w:tcW w:w="2405" w:type="dxa"/>
          </w:tcPr>
          <w:p w:rsidR="00414B80" w:rsidRPr="00F77962" w:rsidRDefault="00414B80" w:rsidP="004503B6">
            <w:pPr>
              <w:spacing w:line="276" w:lineRule="auto"/>
              <w:jc w:val="both"/>
              <w:rPr>
                <w:sz w:val="18"/>
                <w:szCs w:val="20"/>
              </w:rPr>
            </w:pPr>
            <w:r w:rsidRPr="00F77962">
              <w:rPr>
                <w:sz w:val="18"/>
                <w:szCs w:val="20"/>
              </w:rPr>
              <w:t>Making rules clear enough and being firm in implementation.</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0.13</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0.13</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0.25</w:t>
            </w:r>
          </w:p>
        </w:tc>
      </w:tr>
      <w:tr w:rsidR="00414B80" w:rsidRPr="00AB7AF9" w:rsidTr="00F77962">
        <w:trPr>
          <w:trHeight w:val="665"/>
        </w:trPr>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2405" w:type="dxa"/>
          </w:tcPr>
          <w:p w:rsidR="00414B80" w:rsidRPr="00F77962" w:rsidRDefault="00414B80" w:rsidP="004503B6">
            <w:pPr>
              <w:spacing w:line="276" w:lineRule="auto"/>
              <w:jc w:val="both"/>
              <w:rPr>
                <w:sz w:val="18"/>
                <w:szCs w:val="20"/>
              </w:rPr>
            </w:pPr>
            <w:r w:rsidRPr="00F77962">
              <w:rPr>
                <w:sz w:val="18"/>
                <w:szCs w:val="20"/>
              </w:rPr>
              <w:t>Using counselling and interaction with students.</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0.20</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0.13</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0.13</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0.25</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2405" w:type="dxa"/>
          </w:tcPr>
          <w:p w:rsidR="00414B80" w:rsidRPr="00F77962" w:rsidRDefault="00414B80" w:rsidP="004503B6">
            <w:pPr>
              <w:spacing w:line="276" w:lineRule="auto"/>
              <w:jc w:val="both"/>
              <w:rPr>
                <w:sz w:val="18"/>
                <w:szCs w:val="20"/>
              </w:rPr>
            </w:pPr>
            <w:r w:rsidRPr="00F77962">
              <w:rPr>
                <w:sz w:val="18"/>
                <w:szCs w:val="20"/>
              </w:rPr>
              <w:t xml:space="preserve">Environmental reorganisation to take care of the students’ problems, needs and to </w:t>
            </w:r>
            <w:r w:rsidRPr="00F77962">
              <w:rPr>
                <w:sz w:val="18"/>
                <w:szCs w:val="20"/>
              </w:rPr>
              <w:lastRenderedPageBreak/>
              <w:t>minimize indiscipline e.g. provision of recreational facilities.</w:t>
            </w:r>
          </w:p>
        </w:tc>
        <w:tc>
          <w:tcPr>
            <w:tcW w:w="837" w:type="dxa"/>
          </w:tcPr>
          <w:p w:rsidR="00414B80" w:rsidRPr="00F77962" w:rsidRDefault="00414B80" w:rsidP="004503B6">
            <w:pPr>
              <w:spacing w:line="276" w:lineRule="auto"/>
              <w:jc w:val="both"/>
              <w:rPr>
                <w:sz w:val="18"/>
                <w:szCs w:val="20"/>
              </w:rPr>
            </w:pPr>
            <w:r w:rsidRPr="00F77962">
              <w:rPr>
                <w:sz w:val="18"/>
                <w:szCs w:val="20"/>
              </w:rPr>
              <w:lastRenderedPageBreak/>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0.12</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0.14</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0.20</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0.36</w:t>
            </w:r>
          </w:p>
        </w:tc>
      </w:tr>
      <w:tr w:rsidR="00414B80" w:rsidRPr="00AB7AF9" w:rsidTr="00136294">
        <w:trPr>
          <w:trHeight w:val="159"/>
        </w:trPr>
        <w:tc>
          <w:tcPr>
            <w:tcW w:w="837" w:type="dxa"/>
          </w:tcPr>
          <w:p w:rsidR="00414B80" w:rsidRPr="00F77962" w:rsidRDefault="00414B80" w:rsidP="004503B6">
            <w:pPr>
              <w:spacing w:line="276" w:lineRule="auto"/>
              <w:jc w:val="both"/>
              <w:rPr>
                <w:sz w:val="18"/>
                <w:szCs w:val="20"/>
              </w:rPr>
            </w:pPr>
            <w:r w:rsidRPr="00F77962">
              <w:rPr>
                <w:sz w:val="18"/>
                <w:szCs w:val="20"/>
              </w:rPr>
              <w:lastRenderedPageBreak/>
              <w:t>40</w:t>
            </w:r>
          </w:p>
        </w:tc>
        <w:tc>
          <w:tcPr>
            <w:tcW w:w="2405" w:type="dxa"/>
          </w:tcPr>
          <w:p w:rsidR="00414B80" w:rsidRPr="00F77962" w:rsidRDefault="00414B80" w:rsidP="004503B6">
            <w:pPr>
              <w:spacing w:line="276" w:lineRule="auto"/>
              <w:jc w:val="both"/>
              <w:rPr>
                <w:sz w:val="18"/>
                <w:szCs w:val="20"/>
              </w:rPr>
            </w:pPr>
            <w:r w:rsidRPr="00F77962">
              <w:rPr>
                <w:sz w:val="18"/>
                <w:szCs w:val="20"/>
              </w:rPr>
              <w:t>Using extinction rather than punishment i.e. finding the motivating factors that make children exhibit indiscipline and the eliminating them in order to make the behaviour die off with time.</w:t>
            </w:r>
          </w:p>
        </w:tc>
        <w:tc>
          <w:tcPr>
            <w:tcW w:w="837" w:type="dxa"/>
          </w:tcPr>
          <w:p w:rsidR="00414B80" w:rsidRPr="00F77962" w:rsidRDefault="00414B80" w:rsidP="004503B6">
            <w:pPr>
              <w:spacing w:line="276" w:lineRule="auto"/>
              <w:jc w:val="both"/>
              <w:rPr>
                <w:sz w:val="18"/>
                <w:szCs w:val="20"/>
              </w:rPr>
            </w:pPr>
            <w:r w:rsidRPr="00F77962">
              <w:rPr>
                <w:sz w:val="18"/>
                <w:szCs w:val="20"/>
              </w:rPr>
              <w:t>3.8</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0.41</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0.16</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732" w:type="dxa"/>
          </w:tcPr>
          <w:p w:rsidR="00414B80" w:rsidRPr="00F77962" w:rsidRDefault="00414B80" w:rsidP="004503B6">
            <w:pPr>
              <w:spacing w:line="276" w:lineRule="auto"/>
              <w:contextualSpacing/>
              <w:jc w:val="both"/>
              <w:rPr>
                <w:sz w:val="18"/>
                <w:szCs w:val="20"/>
              </w:rPr>
            </w:pPr>
            <w:r w:rsidRPr="00F77962">
              <w:rPr>
                <w:sz w:val="18"/>
                <w:szCs w:val="20"/>
              </w:rPr>
              <w:t>0.12</w:t>
            </w:r>
          </w:p>
        </w:tc>
        <w:tc>
          <w:tcPr>
            <w:tcW w:w="837" w:type="dxa"/>
          </w:tcPr>
          <w:p w:rsidR="00414B80" w:rsidRPr="00F77962" w:rsidRDefault="00414B80" w:rsidP="004503B6">
            <w:pPr>
              <w:spacing w:line="276" w:lineRule="auto"/>
              <w:jc w:val="both"/>
              <w:rPr>
                <w:sz w:val="18"/>
                <w:szCs w:val="20"/>
              </w:rPr>
            </w:pPr>
            <w:r w:rsidRPr="00F77962">
              <w:rPr>
                <w:sz w:val="18"/>
                <w:szCs w:val="20"/>
              </w:rPr>
              <w:t>3.9</w:t>
            </w:r>
          </w:p>
        </w:tc>
        <w:tc>
          <w:tcPr>
            <w:tcW w:w="844" w:type="dxa"/>
          </w:tcPr>
          <w:p w:rsidR="00414B80" w:rsidRPr="00F77962" w:rsidRDefault="00414B80" w:rsidP="004503B6">
            <w:pPr>
              <w:spacing w:line="276" w:lineRule="auto"/>
              <w:jc w:val="both"/>
              <w:rPr>
                <w:sz w:val="18"/>
                <w:szCs w:val="20"/>
              </w:rPr>
            </w:pPr>
            <w:r w:rsidRPr="00F77962">
              <w:rPr>
                <w:sz w:val="18"/>
                <w:szCs w:val="20"/>
              </w:rPr>
              <w:t>0.37</w:t>
            </w:r>
          </w:p>
        </w:tc>
      </w:tr>
      <w:tr w:rsidR="00414B80" w:rsidRPr="00AB7AF9" w:rsidTr="00136294">
        <w:trPr>
          <w:trHeight w:val="327"/>
        </w:trPr>
        <w:tc>
          <w:tcPr>
            <w:tcW w:w="3242" w:type="dxa"/>
            <w:gridSpan w:val="2"/>
          </w:tcPr>
          <w:p w:rsidR="00414B80" w:rsidRPr="00F77962" w:rsidRDefault="00414B80" w:rsidP="004503B6">
            <w:pPr>
              <w:spacing w:line="276" w:lineRule="auto"/>
              <w:jc w:val="center"/>
              <w:rPr>
                <w:b/>
                <w:sz w:val="18"/>
                <w:szCs w:val="20"/>
              </w:rPr>
            </w:pPr>
            <w:r w:rsidRPr="00F77962">
              <w:rPr>
                <w:b/>
                <w:sz w:val="18"/>
                <w:szCs w:val="20"/>
              </w:rPr>
              <w:t>GRAND</w:t>
            </w:r>
          </w:p>
        </w:tc>
        <w:tc>
          <w:tcPr>
            <w:tcW w:w="837" w:type="dxa"/>
          </w:tcPr>
          <w:p w:rsidR="00414B80" w:rsidRPr="00F77962" w:rsidRDefault="00414B80" w:rsidP="004503B6">
            <w:pPr>
              <w:spacing w:line="276" w:lineRule="auto"/>
              <w:jc w:val="both"/>
              <w:rPr>
                <w:b/>
                <w:sz w:val="18"/>
                <w:szCs w:val="20"/>
              </w:rPr>
            </w:pPr>
            <w:r w:rsidRPr="00F77962">
              <w:rPr>
                <w:b/>
                <w:sz w:val="18"/>
                <w:szCs w:val="20"/>
              </w:rPr>
              <w:t>3.9</w:t>
            </w:r>
          </w:p>
        </w:tc>
        <w:tc>
          <w:tcPr>
            <w:tcW w:w="732" w:type="dxa"/>
          </w:tcPr>
          <w:p w:rsidR="00414B80" w:rsidRPr="00F77962" w:rsidRDefault="00414B80" w:rsidP="004503B6">
            <w:pPr>
              <w:spacing w:line="276" w:lineRule="auto"/>
              <w:jc w:val="both"/>
              <w:rPr>
                <w:b/>
                <w:sz w:val="18"/>
                <w:szCs w:val="20"/>
              </w:rPr>
            </w:pPr>
            <w:r w:rsidRPr="00F77962">
              <w:rPr>
                <w:b/>
                <w:sz w:val="18"/>
                <w:szCs w:val="20"/>
              </w:rPr>
              <w:t>0.20</w:t>
            </w:r>
          </w:p>
        </w:tc>
        <w:tc>
          <w:tcPr>
            <w:tcW w:w="837" w:type="dxa"/>
          </w:tcPr>
          <w:p w:rsidR="00414B80" w:rsidRPr="00F77962" w:rsidRDefault="00414B80" w:rsidP="004503B6">
            <w:pPr>
              <w:spacing w:line="276" w:lineRule="auto"/>
              <w:jc w:val="both"/>
              <w:rPr>
                <w:b/>
                <w:sz w:val="18"/>
                <w:szCs w:val="20"/>
              </w:rPr>
            </w:pPr>
            <w:r w:rsidRPr="00F77962">
              <w:rPr>
                <w:b/>
                <w:sz w:val="18"/>
                <w:szCs w:val="20"/>
              </w:rPr>
              <w:t>3.9</w:t>
            </w:r>
          </w:p>
        </w:tc>
        <w:tc>
          <w:tcPr>
            <w:tcW w:w="732" w:type="dxa"/>
          </w:tcPr>
          <w:p w:rsidR="00414B80" w:rsidRPr="00F77962" w:rsidRDefault="00414B80" w:rsidP="004503B6">
            <w:pPr>
              <w:spacing w:line="276" w:lineRule="auto"/>
              <w:jc w:val="both"/>
              <w:rPr>
                <w:b/>
                <w:sz w:val="18"/>
                <w:szCs w:val="20"/>
              </w:rPr>
            </w:pPr>
            <w:r w:rsidRPr="00F77962">
              <w:rPr>
                <w:b/>
                <w:sz w:val="18"/>
                <w:szCs w:val="20"/>
              </w:rPr>
              <w:t>0.20</w:t>
            </w:r>
          </w:p>
        </w:tc>
        <w:tc>
          <w:tcPr>
            <w:tcW w:w="837" w:type="dxa"/>
          </w:tcPr>
          <w:p w:rsidR="00414B80" w:rsidRPr="00F77962" w:rsidRDefault="00414B80" w:rsidP="004503B6">
            <w:pPr>
              <w:spacing w:line="276" w:lineRule="auto"/>
              <w:jc w:val="both"/>
              <w:rPr>
                <w:b/>
                <w:sz w:val="18"/>
                <w:szCs w:val="20"/>
              </w:rPr>
            </w:pPr>
            <w:r w:rsidRPr="00F77962">
              <w:rPr>
                <w:b/>
                <w:sz w:val="18"/>
                <w:szCs w:val="20"/>
              </w:rPr>
              <w:t>3.9</w:t>
            </w:r>
          </w:p>
        </w:tc>
        <w:tc>
          <w:tcPr>
            <w:tcW w:w="732" w:type="dxa"/>
          </w:tcPr>
          <w:p w:rsidR="00414B80" w:rsidRPr="00F77962" w:rsidRDefault="00414B80" w:rsidP="004503B6">
            <w:pPr>
              <w:spacing w:line="276" w:lineRule="auto"/>
              <w:jc w:val="both"/>
              <w:rPr>
                <w:b/>
                <w:sz w:val="18"/>
                <w:szCs w:val="20"/>
              </w:rPr>
            </w:pPr>
            <w:r w:rsidRPr="00F77962">
              <w:rPr>
                <w:b/>
                <w:sz w:val="18"/>
                <w:szCs w:val="20"/>
              </w:rPr>
              <w:t>0.23</w:t>
            </w:r>
          </w:p>
        </w:tc>
        <w:tc>
          <w:tcPr>
            <w:tcW w:w="837" w:type="dxa"/>
          </w:tcPr>
          <w:p w:rsidR="00414B80" w:rsidRPr="00F77962" w:rsidRDefault="00414B80" w:rsidP="004503B6">
            <w:pPr>
              <w:spacing w:line="276" w:lineRule="auto"/>
              <w:contextualSpacing/>
              <w:jc w:val="both"/>
              <w:rPr>
                <w:b/>
                <w:sz w:val="18"/>
                <w:szCs w:val="20"/>
              </w:rPr>
            </w:pPr>
            <w:r w:rsidRPr="00F77962">
              <w:rPr>
                <w:b/>
                <w:sz w:val="18"/>
                <w:szCs w:val="20"/>
              </w:rPr>
              <w:t>3.9</w:t>
            </w:r>
          </w:p>
        </w:tc>
        <w:tc>
          <w:tcPr>
            <w:tcW w:w="844" w:type="dxa"/>
          </w:tcPr>
          <w:p w:rsidR="00414B80" w:rsidRPr="00F77962" w:rsidRDefault="00414B80" w:rsidP="004503B6">
            <w:pPr>
              <w:spacing w:line="276" w:lineRule="auto"/>
              <w:jc w:val="both"/>
              <w:rPr>
                <w:b/>
                <w:sz w:val="18"/>
                <w:szCs w:val="20"/>
              </w:rPr>
            </w:pPr>
            <w:r w:rsidRPr="00F77962">
              <w:rPr>
                <w:b/>
                <w:sz w:val="18"/>
                <w:szCs w:val="20"/>
              </w:rPr>
              <w:t>0.28</w:t>
            </w:r>
          </w:p>
        </w:tc>
      </w:tr>
    </w:tbl>
    <w:p w:rsidR="003C627F" w:rsidRPr="00AB7AF9" w:rsidRDefault="003C627F" w:rsidP="00414B80">
      <w:pPr>
        <w:spacing w:line="276" w:lineRule="auto"/>
        <w:jc w:val="both"/>
        <w:rPr>
          <w:sz w:val="26"/>
        </w:rPr>
      </w:pPr>
    </w:p>
    <w:p w:rsidR="00414B80" w:rsidRPr="00AB7AF9" w:rsidRDefault="00414B80" w:rsidP="00414B80">
      <w:pPr>
        <w:spacing w:line="276" w:lineRule="auto"/>
        <w:jc w:val="both"/>
        <w:rPr>
          <w:sz w:val="26"/>
        </w:rPr>
      </w:pPr>
      <w:r w:rsidRPr="00AB7AF9">
        <w:rPr>
          <w:sz w:val="26"/>
        </w:rPr>
        <w:t xml:space="preserve">From table 2, </w:t>
      </w:r>
      <w:r w:rsidR="003C627F" w:rsidRPr="00AB7AF9">
        <w:rPr>
          <w:sz w:val="26"/>
        </w:rPr>
        <w:t xml:space="preserve">with an overall grand mean of 3.9, </w:t>
      </w:r>
      <w:r w:rsidRPr="00AB7AF9">
        <w:rPr>
          <w:sz w:val="26"/>
        </w:rPr>
        <w:t xml:space="preserve">the respondents </w:t>
      </w:r>
      <w:r w:rsidR="003C627F" w:rsidRPr="00AB7AF9">
        <w:rPr>
          <w:sz w:val="26"/>
        </w:rPr>
        <w:t xml:space="preserve">strongly </w:t>
      </w:r>
      <w:r w:rsidRPr="00AB7AF9">
        <w:rPr>
          <w:sz w:val="26"/>
        </w:rPr>
        <w:t>agreed with the management techniques used by secondary school principals in handling students’ indiscipline in Enugu State as articulated in this study.</w:t>
      </w:r>
    </w:p>
    <w:p w:rsidR="00AD145B" w:rsidRPr="00AB7AF9" w:rsidRDefault="00AD145B"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Research Question 3</w:t>
      </w:r>
    </w:p>
    <w:p w:rsidR="00414B80" w:rsidRPr="00AB7AF9" w:rsidRDefault="00414B80" w:rsidP="00414B80">
      <w:pPr>
        <w:spacing w:line="276" w:lineRule="auto"/>
        <w:jc w:val="both"/>
        <w:rPr>
          <w:sz w:val="26"/>
        </w:rPr>
      </w:pPr>
      <w:r w:rsidRPr="00AB7AF9">
        <w:rPr>
          <w:sz w:val="26"/>
        </w:rPr>
        <w:t>What is the extent of effectiveness of the management techniques used by principals in handling secondary school students’ indiscipline as perceived by teachers, students and parents in Enugu State?</w:t>
      </w:r>
    </w:p>
    <w:p w:rsidR="00414B80" w:rsidRPr="00AB7AF9" w:rsidRDefault="00414B80" w:rsidP="00414B80">
      <w:pPr>
        <w:spacing w:line="276" w:lineRule="auto"/>
        <w:jc w:val="both"/>
        <w:rPr>
          <w:b/>
          <w:sz w:val="26"/>
        </w:rPr>
      </w:pPr>
      <w:r w:rsidRPr="00AB7AF9">
        <w:rPr>
          <w:b/>
          <w:sz w:val="26"/>
        </w:rPr>
        <w:t>Table 3: Result of analysis of responses on research question 3 items</w:t>
      </w:r>
    </w:p>
    <w:tbl>
      <w:tblPr>
        <w:tblStyle w:val="TableGrid"/>
        <w:tblW w:w="9720" w:type="dxa"/>
        <w:tblInd w:w="18" w:type="dxa"/>
        <w:tblLayout w:type="fixed"/>
        <w:tblLook w:val="04A0"/>
      </w:tblPr>
      <w:tblGrid>
        <w:gridCol w:w="720"/>
        <w:gridCol w:w="3510"/>
        <w:gridCol w:w="720"/>
        <w:gridCol w:w="630"/>
        <w:gridCol w:w="720"/>
        <w:gridCol w:w="630"/>
        <w:gridCol w:w="720"/>
        <w:gridCol w:w="630"/>
        <w:gridCol w:w="720"/>
        <w:gridCol w:w="720"/>
      </w:tblGrid>
      <w:tr w:rsidR="00414B80" w:rsidRPr="00AB7AF9" w:rsidTr="00136294">
        <w:tc>
          <w:tcPr>
            <w:tcW w:w="720" w:type="dxa"/>
            <w:vMerge w:val="restart"/>
          </w:tcPr>
          <w:p w:rsidR="00414B80" w:rsidRPr="00F77962" w:rsidRDefault="00414B80" w:rsidP="004503B6">
            <w:pPr>
              <w:spacing w:line="276" w:lineRule="auto"/>
              <w:jc w:val="both"/>
              <w:rPr>
                <w:b/>
                <w:sz w:val="18"/>
                <w:szCs w:val="20"/>
              </w:rPr>
            </w:pPr>
            <w:r w:rsidRPr="00F77962">
              <w:rPr>
                <w:b/>
                <w:sz w:val="18"/>
                <w:szCs w:val="20"/>
              </w:rPr>
              <w:t xml:space="preserve">Items </w:t>
            </w:r>
          </w:p>
        </w:tc>
        <w:tc>
          <w:tcPr>
            <w:tcW w:w="3510" w:type="dxa"/>
            <w:vMerge w:val="restart"/>
          </w:tcPr>
          <w:p w:rsidR="00414B80" w:rsidRPr="00F77962" w:rsidRDefault="00414B80" w:rsidP="004503B6">
            <w:pPr>
              <w:spacing w:line="276" w:lineRule="auto"/>
              <w:jc w:val="both"/>
              <w:rPr>
                <w:b/>
                <w:sz w:val="18"/>
                <w:szCs w:val="20"/>
              </w:rPr>
            </w:pPr>
            <w:r w:rsidRPr="00F77962">
              <w:rPr>
                <w:sz w:val="18"/>
                <w:szCs w:val="20"/>
              </w:rPr>
              <w:t>The underlisted are the extent of effectiveness of management techniques used by principals in handling secondary school students’ indiscipline as perceived by teachers, students and parents in Enugu State;</w:t>
            </w:r>
          </w:p>
        </w:tc>
        <w:tc>
          <w:tcPr>
            <w:tcW w:w="1350" w:type="dxa"/>
            <w:gridSpan w:val="2"/>
          </w:tcPr>
          <w:p w:rsidR="00414B80" w:rsidRPr="00F77962" w:rsidRDefault="00414B80" w:rsidP="004503B6">
            <w:pPr>
              <w:spacing w:line="276" w:lineRule="auto"/>
              <w:jc w:val="both"/>
              <w:rPr>
                <w:b/>
                <w:sz w:val="18"/>
                <w:szCs w:val="20"/>
              </w:rPr>
            </w:pPr>
            <w:r w:rsidRPr="00F77962">
              <w:rPr>
                <w:b/>
                <w:sz w:val="18"/>
                <w:szCs w:val="20"/>
              </w:rPr>
              <w:t>Teachers</w:t>
            </w:r>
          </w:p>
        </w:tc>
        <w:tc>
          <w:tcPr>
            <w:tcW w:w="1350" w:type="dxa"/>
            <w:gridSpan w:val="2"/>
          </w:tcPr>
          <w:p w:rsidR="00414B80" w:rsidRPr="00F77962" w:rsidRDefault="00414B80" w:rsidP="004503B6">
            <w:pPr>
              <w:spacing w:line="276" w:lineRule="auto"/>
              <w:jc w:val="both"/>
              <w:rPr>
                <w:b/>
                <w:sz w:val="18"/>
                <w:szCs w:val="20"/>
              </w:rPr>
            </w:pPr>
            <w:r w:rsidRPr="00F77962">
              <w:rPr>
                <w:b/>
                <w:sz w:val="18"/>
                <w:szCs w:val="20"/>
              </w:rPr>
              <w:t xml:space="preserve">Students </w:t>
            </w:r>
          </w:p>
        </w:tc>
        <w:tc>
          <w:tcPr>
            <w:tcW w:w="1350" w:type="dxa"/>
            <w:gridSpan w:val="2"/>
          </w:tcPr>
          <w:p w:rsidR="00414B80" w:rsidRPr="00F77962" w:rsidRDefault="00414B80" w:rsidP="004503B6">
            <w:pPr>
              <w:spacing w:line="276" w:lineRule="auto"/>
              <w:jc w:val="both"/>
              <w:rPr>
                <w:b/>
                <w:sz w:val="18"/>
                <w:szCs w:val="20"/>
              </w:rPr>
            </w:pPr>
            <w:r w:rsidRPr="00F77962">
              <w:rPr>
                <w:b/>
                <w:sz w:val="18"/>
                <w:szCs w:val="20"/>
              </w:rPr>
              <w:t xml:space="preserve">Parents </w:t>
            </w:r>
          </w:p>
        </w:tc>
        <w:tc>
          <w:tcPr>
            <w:tcW w:w="1440" w:type="dxa"/>
            <w:gridSpan w:val="2"/>
          </w:tcPr>
          <w:p w:rsidR="00414B80" w:rsidRPr="00F77962" w:rsidRDefault="00414B80" w:rsidP="004503B6">
            <w:pPr>
              <w:spacing w:line="276" w:lineRule="auto"/>
              <w:jc w:val="both"/>
              <w:rPr>
                <w:b/>
                <w:sz w:val="18"/>
                <w:szCs w:val="20"/>
              </w:rPr>
            </w:pPr>
            <w:r w:rsidRPr="00F77962">
              <w:rPr>
                <w:b/>
                <w:sz w:val="18"/>
                <w:szCs w:val="20"/>
              </w:rPr>
              <w:t xml:space="preserve">Overall </w:t>
            </w:r>
          </w:p>
        </w:tc>
      </w:tr>
      <w:tr w:rsidR="004205DA" w:rsidRPr="00AB7AF9" w:rsidTr="00136294">
        <w:tc>
          <w:tcPr>
            <w:tcW w:w="720" w:type="dxa"/>
            <w:vMerge/>
          </w:tcPr>
          <w:p w:rsidR="00414B80" w:rsidRPr="00F77962" w:rsidRDefault="00414B80" w:rsidP="004503B6">
            <w:pPr>
              <w:spacing w:line="276" w:lineRule="auto"/>
              <w:jc w:val="both"/>
              <w:rPr>
                <w:b/>
                <w:sz w:val="18"/>
                <w:szCs w:val="20"/>
              </w:rPr>
            </w:pPr>
          </w:p>
        </w:tc>
        <w:tc>
          <w:tcPr>
            <w:tcW w:w="3510" w:type="dxa"/>
            <w:vMerge/>
          </w:tcPr>
          <w:p w:rsidR="00414B80" w:rsidRPr="00F77962" w:rsidRDefault="00414B80" w:rsidP="004503B6">
            <w:pPr>
              <w:spacing w:line="276" w:lineRule="auto"/>
              <w:jc w:val="both"/>
              <w:rPr>
                <w:sz w:val="18"/>
                <w:szCs w:val="20"/>
              </w:rPr>
            </w:pPr>
          </w:p>
        </w:tc>
        <w:tc>
          <w:tcPr>
            <w:tcW w:w="720" w:type="dxa"/>
          </w:tcPr>
          <w:p w:rsidR="00414B80" w:rsidRPr="00F77962" w:rsidRDefault="00414B80" w:rsidP="004503B6">
            <w:pPr>
              <w:spacing w:line="276" w:lineRule="auto"/>
              <w:jc w:val="both"/>
              <w:rPr>
                <w:b/>
                <w:sz w:val="18"/>
                <w:szCs w:val="20"/>
              </w:rPr>
            </w:pPr>
            <w:r w:rsidRPr="00F77962">
              <w:rPr>
                <w:b/>
                <w:sz w:val="18"/>
                <w:szCs w:val="20"/>
              </w:rPr>
              <w:t>Mean</w:t>
            </w:r>
          </w:p>
        </w:tc>
        <w:tc>
          <w:tcPr>
            <w:tcW w:w="630" w:type="dxa"/>
          </w:tcPr>
          <w:p w:rsidR="00414B80" w:rsidRPr="00F77962" w:rsidRDefault="00414B80" w:rsidP="004503B6">
            <w:pPr>
              <w:spacing w:line="276" w:lineRule="auto"/>
              <w:jc w:val="both"/>
              <w:rPr>
                <w:b/>
                <w:sz w:val="18"/>
                <w:szCs w:val="20"/>
              </w:rPr>
            </w:pPr>
            <w:r w:rsidRPr="00F77962">
              <w:rPr>
                <w:b/>
                <w:sz w:val="18"/>
                <w:szCs w:val="20"/>
              </w:rPr>
              <w:t>SD</w:t>
            </w:r>
          </w:p>
        </w:tc>
        <w:tc>
          <w:tcPr>
            <w:tcW w:w="720" w:type="dxa"/>
          </w:tcPr>
          <w:p w:rsidR="00414B80" w:rsidRPr="00F77962" w:rsidRDefault="00414B80" w:rsidP="004503B6">
            <w:pPr>
              <w:spacing w:line="276" w:lineRule="auto"/>
              <w:jc w:val="both"/>
              <w:rPr>
                <w:b/>
                <w:sz w:val="18"/>
                <w:szCs w:val="20"/>
              </w:rPr>
            </w:pPr>
            <w:r w:rsidRPr="00F77962">
              <w:rPr>
                <w:b/>
                <w:sz w:val="18"/>
                <w:szCs w:val="20"/>
              </w:rPr>
              <w:t>Mean</w:t>
            </w:r>
          </w:p>
        </w:tc>
        <w:tc>
          <w:tcPr>
            <w:tcW w:w="630" w:type="dxa"/>
          </w:tcPr>
          <w:p w:rsidR="00414B80" w:rsidRPr="00F77962" w:rsidRDefault="00414B80" w:rsidP="004503B6">
            <w:pPr>
              <w:spacing w:line="276" w:lineRule="auto"/>
              <w:jc w:val="both"/>
              <w:rPr>
                <w:b/>
                <w:sz w:val="18"/>
                <w:szCs w:val="20"/>
              </w:rPr>
            </w:pPr>
            <w:r w:rsidRPr="00F77962">
              <w:rPr>
                <w:b/>
                <w:sz w:val="18"/>
                <w:szCs w:val="20"/>
              </w:rPr>
              <w:t>SD</w:t>
            </w:r>
          </w:p>
        </w:tc>
        <w:tc>
          <w:tcPr>
            <w:tcW w:w="720" w:type="dxa"/>
          </w:tcPr>
          <w:p w:rsidR="00414B80" w:rsidRPr="00F77962" w:rsidRDefault="00414B80" w:rsidP="004503B6">
            <w:pPr>
              <w:spacing w:line="276" w:lineRule="auto"/>
              <w:jc w:val="both"/>
              <w:rPr>
                <w:b/>
                <w:sz w:val="18"/>
                <w:szCs w:val="20"/>
              </w:rPr>
            </w:pPr>
            <w:r w:rsidRPr="00F77962">
              <w:rPr>
                <w:b/>
                <w:sz w:val="18"/>
                <w:szCs w:val="20"/>
              </w:rPr>
              <w:t>Mean</w:t>
            </w:r>
          </w:p>
        </w:tc>
        <w:tc>
          <w:tcPr>
            <w:tcW w:w="630" w:type="dxa"/>
          </w:tcPr>
          <w:p w:rsidR="00414B80" w:rsidRPr="00F77962" w:rsidRDefault="00414B80" w:rsidP="004503B6">
            <w:pPr>
              <w:spacing w:line="276" w:lineRule="auto"/>
              <w:jc w:val="both"/>
              <w:rPr>
                <w:b/>
                <w:sz w:val="18"/>
                <w:szCs w:val="20"/>
              </w:rPr>
            </w:pPr>
            <w:r w:rsidRPr="00F77962">
              <w:rPr>
                <w:b/>
                <w:sz w:val="18"/>
                <w:szCs w:val="20"/>
              </w:rPr>
              <w:t>SD</w:t>
            </w:r>
          </w:p>
        </w:tc>
        <w:tc>
          <w:tcPr>
            <w:tcW w:w="720" w:type="dxa"/>
          </w:tcPr>
          <w:p w:rsidR="00414B80" w:rsidRPr="00F77962" w:rsidRDefault="00414B80" w:rsidP="004503B6">
            <w:pPr>
              <w:spacing w:line="276" w:lineRule="auto"/>
              <w:jc w:val="both"/>
              <w:rPr>
                <w:b/>
                <w:sz w:val="18"/>
                <w:szCs w:val="20"/>
              </w:rPr>
            </w:pPr>
            <w:r w:rsidRPr="00F77962">
              <w:rPr>
                <w:b/>
                <w:sz w:val="18"/>
                <w:szCs w:val="20"/>
              </w:rPr>
              <w:t>Mean</w:t>
            </w:r>
          </w:p>
        </w:tc>
        <w:tc>
          <w:tcPr>
            <w:tcW w:w="720" w:type="dxa"/>
          </w:tcPr>
          <w:p w:rsidR="00414B80" w:rsidRPr="00F77962" w:rsidRDefault="00414B80" w:rsidP="004503B6">
            <w:pPr>
              <w:spacing w:line="276" w:lineRule="auto"/>
              <w:jc w:val="both"/>
              <w:rPr>
                <w:b/>
                <w:sz w:val="18"/>
                <w:szCs w:val="20"/>
              </w:rPr>
            </w:pPr>
            <w:r w:rsidRPr="00F77962">
              <w:rPr>
                <w:b/>
                <w:sz w:val="18"/>
                <w:szCs w:val="20"/>
              </w:rPr>
              <w:t>SD</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41</w:t>
            </w:r>
          </w:p>
        </w:tc>
        <w:tc>
          <w:tcPr>
            <w:tcW w:w="3510" w:type="dxa"/>
          </w:tcPr>
          <w:p w:rsidR="00414B80" w:rsidRPr="00F77962" w:rsidRDefault="00414B80" w:rsidP="004503B6">
            <w:pPr>
              <w:spacing w:line="276" w:lineRule="auto"/>
              <w:jc w:val="both"/>
              <w:rPr>
                <w:sz w:val="18"/>
                <w:szCs w:val="20"/>
              </w:rPr>
            </w:pPr>
            <w:r w:rsidRPr="00F77962">
              <w:rPr>
                <w:sz w:val="18"/>
                <w:szCs w:val="20"/>
              </w:rPr>
              <w:t>Corporal punishment.</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1.2</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0.66</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0.51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0.21</w:t>
            </w:r>
          </w:p>
        </w:tc>
        <w:tc>
          <w:tcPr>
            <w:tcW w:w="720" w:type="dxa"/>
          </w:tcPr>
          <w:p w:rsidR="00414B80" w:rsidRPr="00F77962" w:rsidRDefault="00414B80" w:rsidP="004503B6">
            <w:pPr>
              <w:spacing w:line="276" w:lineRule="auto"/>
              <w:jc w:val="both"/>
              <w:rPr>
                <w:sz w:val="18"/>
                <w:szCs w:val="20"/>
              </w:rPr>
            </w:pPr>
            <w:r w:rsidRPr="00F77962">
              <w:rPr>
                <w:sz w:val="18"/>
                <w:szCs w:val="20"/>
              </w:rPr>
              <w:t>1.2</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0.80</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42</w:t>
            </w:r>
          </w:p>
        </w:tc>
        <w:tc>
          <w:tcPr>
            <w:tcW w:w="3510" w:type="dxa"/>
          </w:tcPr>
          <w:p w:rsidR="00414B80" w:rsidRPr="00F77962" w:rsidRDefault="00414B80" w:rsidP="004503B6">
            <w:pPr>
              <w:spacing w:line="276" w:lineRule="auto"/>
              <w:jc w:val="both"/>
              <w:rPr>
                <w:sz w:val="18"/>
                <w:szCs w:val="20"/>
              </w:rPr>
            </w:pPr>
            <w:r w:rsidRPr="00F77962">
              <w:rPr>
                <w:sz w:val="18"/>
                <w:szCs w:val="20"/>
              </w:rPr>
              <w:t>Suspension from classes.</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1.2</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0.65</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1.3</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0.80</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0.27</w:t>
            </w:r>
          </w:p>
        </w:tc>
        <w:tc>
          <w:tcPr>
            <w:tcW w:w="720" w:type="dxa"/>
          </w:tcPr>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1.3</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0.36</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43</w:t>
            </w:r>
          </w:p>
        </w:tc>
        <w:tc>
          <w:tcPr>
            <w:tcW w:w="3510" w:type="dxa"/>
          </w:tcPr>
          <w:p w:rsidR="00414B80" w:rsidRPr="00F77962" w:rsidRDefault="00414B80" w:rsidP="004503B6">
            <w:pPr>
              <w:spacing w:line="276" w:lineRule="auto"/>
              <w:rPr>
                <w:sz w:val="18"/>
                <w:szCs w:val="20"/>
              </w:rPr>
            </w:pPr>
            <w:r w:rsidRPr="00F77962">
              <w:rPr>
                <w:sz w:val="18"/>
                <w:szCs w:val="20"/>
              </w:rPr>
              <w:t>Invitation of parents for useful discussions concerning their ward.</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4.0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0.12</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3.9</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0.36</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4.0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0.09</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3.9</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0.51</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44</w:t>
            </w:r>
          </w:p>
        </w:tc>
        <w:tc>
          <w:tcPr>
            <w:tcW w:w="3510" w:type="dxa"/>
          </w:tcPr>
          <w:p w:rsidR="00414B80" w:rsidRPr="00F77962" w:rsidRDefault="00414B80" w:rsidP="004503B6">
            <w:pPr>
              <w:spacing w:line="276" w:lineRule="auto"/>
              <w:rPr>
                <w:sz w:val="18"/>
                <w:szCs w:val="20"/>
              </w:rPr>
            </w:pPr>
            <w:r w:rsidRPr="00F77962">
              <w:rPr>
                <w:sz w:val="18"/>
                <w:szCs w:val="20"/>
              </w:rPr>
              <w:t>Expulsion from school.</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2.2</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0.71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0.51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0.21</w:t>
            </w:r>
          </w:p>
        </w:tc>
        <w:tc>
          <w:tcPr>
            <w:tcW w:w="720" w:type="dxa"/>
          </w:tcPr>
          <w:p w:rsidR="00414B80" w:rsidRPr="00F77962" w:rsidRDefault="00414B80" w:rsidP="004503B6">
            <w:pPr>
              <w:spacing w:line="276" w:lineRule="auto"/>
              <w:jc w:val="both"/>
              <w:rPr>
                <w:sz w:val="18"/>
                <w:szCs w:val="20"/>
              </w:rPr>
            </w:pPr>
            <w:r w:rsidRPr="00F77962">
              <w:rPr>
                <w:sz w:val="18"/>
                <w:szCs w:val="20"/>
              </w:rPr>
              <w:t>1.0</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0.51</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45</w:t>
            </w:r>
          </w:p>
        </w:tc>
        <w:tc>
          <w:tcPr>
            <w:tcW w:w="3510" w:type="dxa"/>
          </w:tcPr>
          <w:p w:rsidR="00414B80" w:rsidRPr="00F77962" w:rsidRDefault="00414B80" w:rsidP="004503B6">
            <w:pPr>
              <w:spacing w:line="276" w:lineRule="auto"/>
              <w:rPr>
                <w:sz w:val="18"/>
                <w:szCs w:val="20"/>
              </w:rPr>
            </w:pPr>
            <w:r w:rsidRPr="00F77962">
              <w:rPr>
                <w:sz w:val="18"/>
                <w:szCs w:val="20"/>
              </w:rPr>
              <w:t>Deprivation of prefect ship and other positions of authority.</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2.2</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0.71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0.51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0.32</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0.09</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46</w:t>
            </w:r>
          </w:p>
        </w:tc>
        <w:tc>
          <w:tcPr>
            <w:tcW w:w="3510" w:type="dxa"/>
          </w:tcPr>
          <w:p w:rsidR="00414B80" w:rsidRPr="00F77962" w:rsidRDefault="00414B80" w:rsidP="004503B6">
            <w:pPr>
              <w:spacing w:line="276" w:lineRule="auto"/>
              <w:rPr>
                <w:sz w:val="18"/>
                <w:szCs w:val="20"/>
              </w:rPr>
            </w:pPr>
            <w:r w:rsidRPr="00F77962">
              <w:rPr>
                <w:sz w:val="18"/>
                <w:szCs w:val="20"/>
              </w:rPr>
              <w:t>Signing of undertaking to be of good behaviour.</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4.0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0.23</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4.0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0.09</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3.9</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0.40</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4.0</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0.51</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47</w:t>
            </w:r>
          </w:p>
        </w:tc>
        <w:tc>
          <w:tcPr>
            <w:tcW w:w="3510" w:type="dxa"/>
          </w:tcPr>
          <w:p w:rsidR="00414B80" w:rsidRPr="00F77962" w:rsidRDefault="00414B80" w:rsidP="004503B6">
            <w:pPr>
              <w:spacing w:line="276" w:lineRule="auto"/>
              <w:rPr>
                <w:sz w:val="18"/>
                <w:szCs w:val="20"/>
              </w:rPr>
            </w:pPr>
            <w:r w:rsidRPr="00F77962">
              <w:rPr>
                <w:sz w:val="18"/>
                <w:szCs w:val="20"/>
              </w:rPr>
              <w:t>Demotion from prefect ship</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1.7</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0.49</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0.51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2.1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0.27</w:t>
            </w:r>
          </w:p>
        </w:tc>
        <w:tc>
          <w:tcPr>
            <w:tcW w:w="720" w:type="dxa"/>
          </w:tcPr>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1.7</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0.51</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48</w:t>
            </w:r>
          </w:p>
        </w:tc>
        <w:tc>
          <w:tcPr>
            <w:tcW w:w="3510" w:type="dxa"/>
          </w:tcPr>
          <w:p w:rsidR="00414B80" w:rsidRPr="00F77962" w:rsidRDefault="00414B80" w:rsidP="004503B6">
            <w:pPr>
              <w:spacing w:line="276" w:lineRule="auto"/>
              <w:jc w:val="both"/>
              <w:rPr>
                <w:sz w:val="18"/>
                <w:szCs w:val="20"/>
              </w:rPr>
            </w:pPr>
            <w:r w:rsidRPr="00F77962">
              <w:rPr>
                <w:sz w:val="18"/>
                <w:szCs w:val="20"/>
              </w:rPr>
              <w:t>Reporting to the law enforcements agents for actions and control.</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1.7</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0.49</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0.51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2.1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0.33</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2.1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0.33</w:t>
            </w:r>
          </w:p>
        </w:tc>
      </w:tr>
      <w:tr w:rsidR="004205DA" w:rsidRPr="00AB7AF9" w:rsidTr="00136294">
        <w:trPr>
          <w:trHeight w:val="719"/>
        </w:trPr>
        <w:tc>
          <w:tcPr>
            <w:tcW w:w="720" w:type="dxa"/>
          </w:tcPr>
          <w:p w:rsidR="00414B80" w:rsidRPr="00F77962" w:rsidRDefault="00414B80" w:rsidP="004503B6">
            <w:pPr>
              <w:spacing w:line="276" w:lineRule="auto"/>
              <w:jc w:val="both"/>
              <w:rPr>
                <w:sz w:val="18"/>
                <w:szCs w:val="20"/>
              </w:rPr>
            </w:pPr>
            <w:r w:rsidRPr="00F77962">
              <w:rPr>
                <w:sz w:val="18"/>
                <w:szCs w:val="20"/>
              </w:rPr>
              <w:t>49</w:t>
            </w:r>
          </w:p>
        </w:tc>
        <w:tc>
          <w:tcPr>
            <w:tcW w:w="3510" w:type="dxa"/>
          </w:tcPr>
          <w:p w:rsidR="00414B80" w:rsidRPr="00F77962" w:rsidRDefault="00414B80" w:rsidP="004503B6">
            <w:pPr>
              <w:spacing w:line="276" w:lineRule="auto"/>
              <w:jc w:val="both"/>
              <w:rPr>
                <w:sz w:val="18"/>
                <w:szCs w:val="20"/>
              </w:rPr>
            </w:pPr>
            <w:r w:rsidRPr="00F77962">
              <w:rPr>
                <w:sz w:val="18"/>
                <w:szCs w:val="20"/>
              </w:rPr>
              <w:t>Reasoning and dialoguing to become day students</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3.9</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0.35</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3.9</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0.33</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3.9</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0.81</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3.9</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0.51</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50</w:t>
            </w:r>
          </w:p>
        </w:tc>
        <w:tc>
          <w:tcPr>
            <w:tcW w:w="3510" w:type="dxa"/>
          </w:tcPr>
          <w:p w:rsidR="00414B80" w:rsidRPr="00F77962" w:rsidRDefault="00414B80" w:rsidP="004503B6">
            <w:pPr>
              <w:spacing w:line="276" w:lineRule="auto"/>
              <w:jc w:val="both"/>
              <w:rPr>
                <w:sz w:val="18"/>
                <w:szCs w:val="20"/>
              </w:rPr>
            </w:pPr>
            <w:r w:rsidRPr="00F77962">
              <w:rPr>
                <w:sz w:val="18"/>
                <w:szCs w:val="20"/>
              </w:rPr>
              <w:t>Sending out of the dormitory to become day students</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1.2</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0.70</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0.51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0.33</w:t>
            </w:r>
          </w:p>
        </w:tc>
        <w:tc>
          <w:tcPr>
            <w:tcW w:w="720" w:type="dxa"/>
          </w:tcPr>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1.2</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0.66</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51</w:t>
            </w:r>
          </w:p>
        </w:tc>
        <w:tc>
          <w:tcPr>
            <w:tcW w:w="3510" w:type="dxa"/>
          </w:tcPr>
          <w:p w:rsidR="00414B80" w:rsidRPr="00F77962" w:rsidRDefault="00414B80" w:rsidP="004503B6">
            <w:pPr>
              <w:spacing w:line="276" w:lineRule="auto"/>
              <w:jc w:val="both"/>
              <w:rPr>
                <w:sz w:val="18"/>
                <w:szCs w:val="20"/>
              </w:rPr>
            </w:pPr>
            <w:r w:rsidRPr="00F77962">
              <w:rPr>
                <w:sz w:val="18"/>
                <w:szCs w:val="20"/>
              </w:rPr>
              <w:t>Sending out to cut grasses while the classes are on.</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1.2</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0.69</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0.41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0.32</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0.65</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52</w:t>
            </w:r>
          </w:p>
        </w:tc>
        <w:tc>
          <w:tcPr>
            <w:tcW w:w="3510" w:type="dxa"/>
          </w:tcPr>
          <w:p w:rsidR="00414B80" w:rsidRPr="00F77962" w:rsidRDefault="00414B80" w:rsidP="004503B6">
            <w:pPr>
              <w:spacing w:line="276" w:lineRule="auto"/>
              <w:jc w:val="both"/>
              <w:rPr>
                <w:sz w:val="18"/>
                <w:szCs w:val="20"/>
              </w:rPr>
            </w:pPr>
            <w:r w:rsidRPr="00F77962">
              <w:rPr>
                <w:sz w:val="18"/>
                <w:szCs w:val="20"/>
              </w:rPr>
              <w:t>Making the students carry a placard on which the offence committed.</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0.32</w:t>
            </w:r>
          </w:p>
        </w:tc>
        <w:tc>
          <w:tcPr>
            <w:tcW w:w="720" w:type="dxa"/>
            <w:vAlign w:val="bottom"/>
          </w:tcPr>
          <w:p w:rsidR="00414B80" w:rsidRPr="00F77962" w:rsidRDefault="00414B80"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1.4</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0.82</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0.37</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lastRenderedPageBreak/>
              <w:t>0.12</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lastRenderedPageBreak/>
              <w:t>53</w:t>
            </w:r>
          </w:p>
        </w:tc>
        <w:tc>
          <w:tcPr>
            <w:tcW w:w="3510" w:type="dxa"/>
          </w:tcPr>
          <w:p w:rsidR="00414B80" w:rsidRPr="00F77962" w:rsidRDefault="00414B80" w:rsidP="004503B6">
            <w:pPr>
              <w:spacing w:line="276" w:lineRule="auto"/>
              <w:jc w:val="both"/>
              <w:rPr>
                <w:sz w:val="18"/>
                <w:szCs w:val="20"/>
              </w:rPr>
            </w:pPr>
            <w:r w:rsidRPr="00F77962">
              <w:rPr>
                <w:sz w:val="18"/>
                <w:szCs w:val="20"/>
              </w:rPr>
              <w:t>Using films to sensitize students on the need to love and do right things.</w:t>
            </w:r>
          </w:p>
        </w:tc>
        <w:tc>
          <w:tcPr>
            <w:tcW w:w="720" w:type="dxa"/>
          </w:tcPr>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1.1</w:t>
            </w:r>
          </w:p>
        </w:tc>
        <w:tc>
          <w:tcPr>
            <w:tcW w:w="63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0.31</w:t>
            </w:r>
          </w:p>
        </w:tc>
        <w:tc>
          <w:tcPr>
            <w:tcW w:w="720" w:type="dxa"/>
          </w:tcPr>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2.3</w:t>
            </w:r>
          </w:p>
        </w:tc>
        <w:tc>
          <w:tcPr>
            <w:tcW w:w="63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1.39</w:t>
            </w:r>
          </w:p>
        </w:tc>
        <w:tc>
          <w:tcPr>
            <w:tcW w:w="720" w:type="dxa"/>
          </w:tcPr>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1.1</w:t>
            </w:r>
          </w:p>
        </w:tc>
        <w:tc>
          <w:tcPr>
            <w:tcW w:w="63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0.32</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2.3</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0.71</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54</w:t>
            </w:r>
          </w:p>
        </w:tc>
        <w:tc>
          <w:tcPr>
            <w:tcW w:w="3510" w:type="dxa"/>
          </w:tcPr>
          <w:p w:rsidR="00414B80" w:rsidRPr="00F77962" w:rsidRDefault="00414B80" w:rsidP="004503B6">
            <w:pPr>
              <w:spacing w:line="276" w:lineRule="auto"/>
              <w:jc w:val="both"/>
              <w:rPr>
                <w:sz w:val="18"/>
                <w:szCs w:val="20"/>
              </w:rPr>
            </w:pPr>
            <w:r w:rsidRPr="00F77962">
              <w:rPr>
                <w:sz w:val="18"/>
                <w:szCs w:val="20"/>
              </w:rPr>
              <w:t>Modelling the adverse effects of students’ indiscipline on others in order to curb some.</w:t>
            </w:r>
          </w:p>
        </w:tc>
        <w:tc>
          <w:tcPr>
            <w:tcW w:w="720" w:type="dxa"/>
          </w:tcPr>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1.1</w:t>
            </w:r>
          </w:p>
        </w:tc>
        <w:tc>
          <w:tcPr>
            <w:tcW w:w="63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0.19</w:t>
            </w:r>
          </w:p>
        </w:tc>
        <w:tc>
          <w:tcPr>
            <w:tcW w:w="720" w:type="dxa"/>
          </w:tcPr>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1.1</w:t>
            </w:r>
          </w:p>
        </w:tc>
        <w:tc>
          <w:tcPr>
            <w:tcW w:w="63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0.35</w:t>
            </w:r>
          </w:p>
        </w:tc>
        <w:tc>
          <w:tcPr>
            <w:tcW w:w="720" w:type="dxa"/>
          </w:tcPr>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1.1</w:t>
            </w:r>
          </w:p>
        </w:tc>
        <w:tc>
          <w:tcPr>
            <w:tcW w:w="63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0.39</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0.71</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55</w:t>
            </w:r>
          </w:p>
        </w:tc>
        <w:tc>
          <w:tcPr>
            <w:tcW w:w="3510" w:type="dxa"/>
          </w:tcPr>
          <w:p w:rsidR="00414B80" w:rsidRPr="00F77962" w:rsidRDefault="00414B80" w:rsidP="004503B6">
            <w:pPr>
              <w:spacing w:line="276" w:lineRule="auto"/>
              <w:jc w:val="both"/>
              <w:rPr>
                <w:sz w:val="18"/>
                <w:szCs w:val="20"/>
              </w:rPr>
            </w:pPr>
            <w:r w:rsidRPr="00F77962">
              <w:rPr>
                <w:sz w:val="18"/>
                <w:szCs w:val="20"/>
              </w:rPr>
              <w:t xml:space="preserve">Rewarding good behaviours of students by open commendations and prises as a way to deter indiscipline. </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3.6</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0.71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4.0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0.11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3.7</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0.49</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3.7</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0.23</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56</w:t>
            </w:r>
          </w:p>
        </w:tc>
        <w:tc>
          <w:tcPr>
            <w:tcW w:w="3510" w:type="dxa"/>
          </w:tcPr>
          <w:p w:rsidR="00414B80" w:rsidRPr="00F77962" w:rsidRDefault="00414B80" w:rsidP="004503B6">
            <w:pPr>
              <w:spacing w:line="276" w:lineRule="auto"/>
              <w:jc w:val="both"/>
              <w:rPr>
                <w:sz w:val="18"/>
                <w:szCs w:val="20"/>
              </w:rPr>
            </w:pPr>
            <w:r w:rsidRPr="00F77962">
              <w:rPr>
                <w:sz w:val="18"/>
                <w:szCs w:val="20"/>
              </w:rPr>
              <w:t xml:space="preserve">Making rules clear enough and being firm in implementation </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0.20</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0.35</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0.39</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1.1</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0.49</w:t>
            </w:r>
          </w:p>
        </w:tc>
      </w:tr>
      <w:tr w:rsidR="004205DA" w:rsidRPr="00AB7AF9" w:rsidTr="00136294">
        <w:tc>
          <w:tcPr>
            <w:tcW w:w="720" w:type="dxa"/>
          </w:tcPr>
          <w:p w:rsidR="00414B80" w:rsidRPr="00F77962" w:rsidRDefault="00414B80" w:rsidP="004503B6">
            <w:pPr>
              <w:spacing w:line="276" w:lineRule="auto"/>
              <w:jc w:val="both"/>
              <w:rPr>
                <w:sz w:val="18"/>
                <w:szCs w:val="20"/>
              </w:rPr>
            </w:pPr>
            <w:r w:rsidRPr="00F77962">
              <w:rPr>
                <w:sz w:val="18"/>
                <w:szCs w:val="20"/>
              </w:rPr>
              <w:t>57</w:t>
            </w:r>
          </w:p>
        </w:tc>
        <w:tc>
          <w:tcPr>
            <w:tcW w:w="3510" w:type="dxa"/>
          </w:tcPr>
          <w:p w:rsidR="00414B80" w:rsidRPr="00F77962" w:rsidRDefault="00414B80" w:rsidP="004503B6">
            <w:pPr>
              <w:spacing w:line="276" w:lineRule="auto"/>
              <w:jc w:val="both"/>
              <w:rPr>
                <w:sz w:val="18"/>
                <w:szCs w:val="20"/>
              </w:rPr>
            </w:pPr>
            <w:r w:rsidRPr="00F77962">
              <w:rPr>
                <w:sz w:val="18"/>
                <w:szCs w:val="20"/>
              </w:rPr>
              <w:t>Using counselling and interaction with students.</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4.0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0.13</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4.0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0.08</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4.0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0.17</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4.0</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0.49</w:t>
            </w:r>
          </w:p>
        </w:tc>
      </w:tr>
      <w:tr w:rsidR="004205DA" w:rsidRPr="00AB7AF9" w:rsidTr="00F77962">
        <w:trPr>
          <w:trHeight w:val="1358"/>
        </w:trPr>
        <w:tc>
          <w:tcPr>
            <w:tcW w:w="720" w:type="dxa"/>
          </w:tcPr>
          <w:p w:rsidR="00414B80" w:rsidRPr="00F77962" w:rsidRDefault="00414B80" w:rsidP="004503B6">
            <w:pPr>
              <w:spacing w:line="276" w:lineRule="auto"/>
              <w:jc w:val="both"/>
              <w:rPr>
                <w:sz w:val="18"/>
                <w:szCs w:val="20"/>
              </w:rPr>
            </w:pPr>
            <w:r w:rsidRPr="00F77962">
              <w:rPr>
                <w:sz w:val="18"/>
                <w:szCs w:val="20"/>
              </w:rPr>
              <w:t>58</w:t>
            </w:r>
          </w:p>
        </w:tc>
        <w:tc>
          <w:tcPr>
            <w:tcW w:w="3510" w:type="dxa"/>
          </w:tcPr>
          <w:p w:rsidR="00414B80" w:rsidRPr="00F77962" w:rsidRDefault="00414B80" w:rsidP="004503B6">
            <w:pPr>
              <w:spacing w:line="276" w:lineRule="auto"/>
              <w:jc w:val="both"/>
              <w:rPr>
                <w:sz w:val="18"/>
                <w:szCs w:val="20"/>
              </w:rPr>
            </w:pPr>
            <w:r w:rsidRPr="00F77962">
              <w:rPr>
                <w:sz w:val="18"/>
                <w:szCs w:val="20"/>
              </w:rPr>
              <w:t>Environmental reorganization to take care of the students problems, needs and to minimize indiscipline e.g. provision of recreational facilities.</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1.0</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0.18</w:t>
            </w:r>
          </w:p>
        </w:tc>
        <w:tc>
          <w:tcPr>
            <w:tcW w:w="720" w:type="dxa"/>
            <w:vAlign w:val="bottom"/>
          </w:tcPr>
          <w:p w:rsidR="00414B80" w:rsidRPr="00F77962" w:rsidRDefault="00414B80" w:rsidP="004503B6">
            <w:pPr>
              <w:spacing w:line="276" w:lineRule="auto"/>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1.66</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1.1</w:t>
            </w:r>
          </w:p>
        </w:tc>
        <w:tc>
          <w:tcPr>
            <w:tcW w:w="630" w:type="dxa"/>
            <w:vAlign w:val="bottom"/>
          </w:tcPr>
          <w:p w:rsidR="00414B80" w:rsidRPr="00F77962" w:rsidRDefault="00414B80" w:rsidP="004503B6">
            <w:pPr>
              <w:spacing w:line="276" w:lineRule="auto"/>
              <w:jc w:val="center"/>
              <w:rPr>
                <w:sz w:val="18"/>
                <w:szCs w:val="20"/>
              </w:rPr>
            </w:pPr>
            <w:r w:rsidRPr="00F77962">
              <w:rPr>
                <w:sz w:val="18"/>
                <w:szCs w:val="20"/>
              </w:rPr>
              <w:t>0.32</w:t>
            </w:r>
          </w:p>
        </w:tc>
        <w:tc>
          <w:tcPr>
            <w:tcW w:w="720" w:type="dxa"/>
          </w:tcPr>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205DA" w:rsidRPr="00F77962" w:rsidRDefault="004205DA"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1.0</w:t>
            </w:r>
          </w:p>
        </w:tc>
        <w:tc>
          <w:tcPr>
            <w:tcW w:w="720" w:type="dxa"/>
            <w:vAlign w:val="bottom"/>
          </w:tcPr>
          <w:p w:rsidR="00414B80" w:rsidRPr="00F77962" w:rsidRDefault="00414B80" w:rsidP="004503B6">
            <w:pPr>
              <w:spacing w:line="276" w:lineRule="auto"/>
              <w:jc w:val="center"/>
              <w:rPr>
                <w:sz w:val="18"/>
                <w:szCs w:val="20"/>
              </w:rPr>
            </w:pPr>
            <w:r w:rsidRPr="00F77962">
              <w:rPr>
                <w:sz w:val="18"/>
                <w:szCs w:val="20"/>
              </w:rPr>
              <w:t>0.35</w:t>
            </w:r>
          </w:p>
        </w:tc>
      </w:tr>
      <w:tr w:rsidR="004205DA" w:rsidRPr="00AB7AF9" w:rsidTr="00136294">
        <w:trPr>
          <w:trHeight w:val="647"/>
        </w:trPr>
        <w:tc>
          <w:tcPr>
            <w:tcW w:w="720" w:type="dxa"/>
          </w:tcPr>
          <w:p w:rsidR="00414B80" w:rsidRPr="00F77962" w:rsidRDefault="00414B80" w:rsidP="004503B6">
            <w:pPr>
              <w:spacing w:line="276" w:lineRule="auto"/>
              <w:jc w:val="both"/>
              <w:rPr>
                <w:sz w:val="18"/>
                <w:szCs w:val="20"/>
              </w:rPr>
            </w:pPr>
            <w:r w:rsidRPr="00F77962">
              <w:rPr>
                <w:sz w:val="18"/>
                <w:szCs w:val="20"/>
              </w:rPr>
              <w:t>59</w:t>
            </w:r>
          </w:p>
        </w:tc>
        <w:tc>
          <w:tcPr>
            <w:tcW w:w="3510" w:type="dxa"/>
          </w:tcPr>
          <w:p w:rsidR="00414B80" w:rsidRPr="00F77962" w:rsidRDefault="00414B80" w:rsidP="004503B6">
            <w:pPr>
              <w:spacing w:line="276" w:lineRule="auto"/>
              <w:jc w:val="both"/>
              <w:rPr>
                <w:sz w:val="18"/>
                <w:szCs w:val="20"/>
              </w:rPr>
            </w:pPr>
            <w:r w:rsidRPr="00F77962">
              <w:rPr>
                <w:sz w:val="18"/>
                <w:szCs w:val="20"/>
              </w:rPr>
              <w:t>Using extinction rather than punishment i.e. finding the motivating factors that make children exhibit in di sciplines and the eliminating them in order to make the behaviour die off with time.</w:t>
            </w:r>
          </w:p>
        </w:tc>
        <w:tc>
          <w:tcPr>
            <w:tcW w:w="720" w:type="dxa"/>
          </w:tcPr>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4205DA" w:rsidRPr="00F77962" w:rsidRDefault="004205DA"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1.7</w:t>
            </w:r>
          </w:p>
        </w:tc>
        <w:tc>
          <w:tcPr>
            <w:tcW w:w="630" w:type="dxa"/>
          </w:tcPr>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0.48</w:t>
            </w:r>
          </w:p>
        </w:tc>
        <w:tc>
          <w:tcPr>
            <w:tcW w:w="720" w:type="dxa"/>
          </w:tcPr>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1.0</w:t>
            </w:r>
          </w:p>
        </w:tc>
        <w:tc>
          <w:tcPr>
            <w:tcW w:w="630" w:type="dxa"/>
          </w:tcPr>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0.21</w:t>
            </w:r>
          </w:p>
        </w:tc>
        <w:tc>
          <w:tcPr>
            <w:tcW w:w="720" w:type="dxa"/>
          </w:tcPr>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3745DE" w:rsidRPr="00F77962" w:rsidRDefault="003745DE" w:rsidP="004503B6">
            <w:pPr>
              <w:spacing w:line="276" w:lineRule="auto"/>
              <w:jc w:val="center"/>
              <w:rPr>
                <w:sz w:val="18"/>
                <w:szCs w:val="20"/>
              </w:rPr>
            </w:pPr>
          </w:p>
          <w:p w:rsidR="00414B80" w:rsidRPr="00F77962" w:rsidRDefault="00414B80" w:rsidP="004503B6">
            <w:pPr>
              <w:spacing w:line="276" w:lineRule="auto"/>
              <w:jc w:val="center"/>
              <w:rPr>
                <w:sz w:val="18"/>
                <w:szCs w:val="20"/>
              </w:rPr>
            </w:pPr>
            <w:r w:rsidRPr="00F77962">
              <w:rPr>
                <w:sz w:val="18"/>
                <w:szCs w:val="20"/>
              </w:rPr>
              <w:t>1.1</w:t>
            </w:r>
          </w:p>
        </w:tc>
        <w:tc>
          <w:tcPr>
            <w:tcW w:w="630" w:type="dxa"/>
          </w:tcPr>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0.32</w:t>
            </w:r>
          </w:p>
        </w:tc>
        <w:tc>
          <w:tcPr>
            <w:tcW w:w="720" w:type="dxa"/>
          </w:tcPr>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3745DE" w:rsidRPr="00F77962" w:rsidRDefault="003745DE" w:rsidP="004503B6">
            <w:pPr>
              <w:spacing w:line="276" w:lineRule="auto"/>
              <w:jc w:val="both"/>
              <w:rPr>
                <w:sz w:val="18"/>
                <w:szCs w:val="20"/>
              </w:rPr>
            </w:pPr>
          </w:p>
          <w:p w:rsidR="00414B80" w:rsidRPr="00F77962" w:rsidRDefault="00414B80" w:rsidP="004503B6">
            <w:pPr>
              <w:spacing w:line="276" w:lineRule="auto"/>
              <w:jc w:val="both"/>
              <w:rPr>
                <w:sz w:val="18"/>
                <w:szCs w:val="20"/>
              </w:rPr>
            </w:pPr>
            <w:r w:rsidRPr="00F77962">
              <w:rPr>
                <w:sz w:val="18"/>
                <w:szCs w:val="20"/>
              </w:rPr>
              <w:t>1.7</w:t>
            </w:r>
          </w:p>
        </w:tc>
        <w:tc>
          <w:tcPr>
            <w:tcW w:w="720" w:type="dxa"/>
            <w:vAlign w:val="bottom"/>
          </w:tcPr>
          <w:p w:rsidR="003745DE" w:rsidRPr="00F77962" w:rsidRDefault="003745DE" w:rsidP="004503B6">
            <w:pPr>
              <w:spacing w:line="276" w:lineRule="auto"/>
              <w:rPr>
                <w:sz w:val="18"/>
                <w:szCs w:val="20"/>
              </w:rPr>
            </w:pPr>
          </w:p>
          <w:p w:rsidR="003745DE" w:rsidRPr="00F77962" w:rsidRDefault="003745DE" w:rsidP="004503B6">
            <w:pPr>
              <w:spacing w:line="276" w:lineRule="auto"/>
              <w:rPr>
                <w:sz w:val="18"/>
                <w:szCs w:val="20"/>
              </w:rPr>
            </w:pPr>
          </w:p>
          <w:p w:rsidR="003745DE" w:rsidRPr="00F77962" w:rsidRDefault="003745DE" w:rsidP="004503B6">
            <w:pPr>
              <w:spacing w:line="276" w:lineRule="auto"/>
              <w:rPr>
                <w:sz w:val="18"/>
                <w:szCs w:val="20"/>
              </w:rPr>
            </w:pPr>
          </w:p>
          <w:p w:rsidR="003745DE" w:rsidRPr="00F77962" w:rsidRDefault="003745DE" w:rsidP="004503B6">
            <w:pPr>
              <w:spacing w:line="276" w:lineRule="auto"/>
              <w:rPr>
                <w:sz w:val="18"/>
                <w:szCs w:val="20"/>
              </w:rPr>
            </w:pPr>
          </w:p>
          <w:p w:rsidR="003745DE" w:rsidRPr="00F77962" w:rsidRDefault="003745DE" w:rsidP="004503B6">
            <w:pPr>
              <w:spacing w:line="276" w:lineRule="auto"/>
              <w:rPr>
                <w:sz w:val="18"/>
                <w:szCs w:val="20"/>
              </w:rPr>
            </w:pPr>
          </w:p>
          <w:p w:rsidR="003745DE" w:rsidRPr="00F77962" w:rsidRDefault="003745DE" w:rsidP="004503B6">
            <w:pPr>
              <w:spacing w:line="276" w:lineRule="auto"/>
              <w:rPr>
                <w:sz w:val="18"/>
                <w:szCs w:val="20"/>
              </w:rPr>
            </w:pPr>
          </w:p>
          <w:p w:rsidR="003745DE" w:rsidRPr="00F77962" w:rsidRDefault="003745DE" w:rsidP="004503B6">
            <w:pPr>
              <w:spacing w:line="276" w:lineRule="auto"/>
              <w:rPr>
                <w:sz w:val="18"/>
                <w:szCs w:val="20"/>
              </w:rPr>
            </w:pPr>
          </w:p>
          <w:p w:rsidR="003745DE" w:rsidRPr="00F77962" w:rsidRDefault="003745DE" w:rsidP="004503B6">
            <w:pPr>
              <w:spacing w:line="276" w:lineRule="auto"/>
              <w:rPr>
                <w:sz w:val="18"/>
                <w:szCs w:val="20"/>
              </w:rPr>
            </w:pPr>
          </w:p>
          <w:p w:rsidR="003745DE" w:rsidRPr="00F77962" w:rsidRDefault="003745DE" w:rsidP="004503B6">
            <w:pPr>
              <w:spacing w:line="276" w:lineRule="auto"/>
              <w:rPr>
                <w:sz w:val="18"/>
                <w:szCs w:val="20"/>
              </w:rPr>
            </w:pPr>
          </w:p>
          <w:p w:rsidR="00414B80" w:rsidRPr="00F77962" w:rsidRDefault="00414B80" w:rsidP="004503B6">
            <w:pPr>
              <w:spacing w:line="276" w:lineRule="auto"/>
              <w:rPr>
                <w:sz w:val="18"/>
                <w:szCs w:val="20"/>
              </w:rPr>
            </w:pPr>
            <w:r w:rsidRPr="00F77962">
              <w:rPr>
                <w:sz w:val="18"/>
                <w:szCs w:val="20"/>
              </w:rPr>
              <w:t>0.70</w:t>
            </w:r>
          </w:p>
        </w:tc>
      </w:tr>
      <w:tr w:rsidR="004205DA" w:rsidRPr="00AB7AF9" w:rsidTr="00136294">
        <w:tc>
          <w:tcPr>
            <w:tcW w:w="4230" w:type="dxa"/>
            <w:gridSpan w:val="2"/>
          </w:tcPr>
          <w:p w:rsidR="00414B80" w:rsidRPr="00F77962" w:rsidRDefault="00414B80" w:rsidP="004503B6">
            <w:pPr>
              <w:spacing w:line="276" w:lineRule="auto"/>
              <w:jc w:val="center"/>
              <w:rPr>
                <w:b/>
                <w:sz w:val="18"/>
                <w:szCs w:val="20"/>
              </w:rPr>
            </w:pPr>
            <w:r w:rsidRPr="00F77962">
              <w:rPr>
                <w:b/>
                <w:sz w:val="18"/>
                <w:szCs w:val="20"/>
              </w:rPr>
              <w:t>GRAND</w:t>
            </w:r>
          </w:p>
        </w:tc>
        <w:tc>
          <w:tcPr>
            <w:tcW w:w="720" w:type="dxa"/>
          </w:tcPr>
          <w:p w:rsidR="00414B80" w:rsidRPr="00F77962" w:rsidRDefault="00414B80" w:rsidP="004503B6">
            <w:pPr>
              <w:spacing w:line="276" w:lineRule="auto"/>
              <w:jc w:val="both"/>
              <w:rPr>
                <w:b/>
                <w:sz w:val="18"/>
                <w:szCs w:val="20"/>
              </w:rPr>
            </w:pPr>
            <w:r w:rsidRPr="00F77962">
              <w:rPr>
                <w:b/>
                <w:sz w:val="18"/>
                <w:szCs w:val="20"/>
              </w:rPr>
              <w:t>2.1</w:t>
            </w:r>
          </w:p>
        </w:tc>
        <w:tc>
          <w:tcPr>
            <w:tcW w:w="630" w:type="dxa"/>
          </w:tcPr>
          <w:p w:rsidR="00414B80" w:rsidRPr="00F77962" w:rsidRDefault="00414B80" w:rsidP="004503B6">
            <w:pPr>
              <w:spacing w:line="276" w:lineRule="auto"/>
              <w:jc w:val="both"/>
              <w:rPr>
                <w:b/>
                <w:sz w:val="18"/>
                <w:szCs w:val="20"/>
              </w:rPr>
            </w:pPr>
            <w:r w:rsidRPr="00F77962">
              <w:rPr>
                <w:b/>
                <w:sz w:val="18"/>
                <w:szCs w:val="20"/>
              </w:rPr>
              <w:t>0.44</w:t>
            </w:r>
          </w:p>
        </w:tc>
        <w:tc>
          <w:tcPr>
            <w:tcW w:w="720" w:type="dxa"/>
          </w:tcPr>
          <w:p w:rsidR="00414B80" w:rsidRPr="00F77962" w:rsidRDefault="00414B80" w:rsidP="004503B6">
            <w:pPr>
              <w:spacing w:line="276" w:lineRule="auto"/>
              <w:jc w:val="both"/>
              <w:rPr>
                <w:b/>
                <w:sz w:val="18"/>
                <w:szCs w:val="20"/>
              </w:rPr>
            </w:pPr>
            <w:r w:rsidRPr="00F77962">
              <w:rPr>
                <w:b/>
                <w:sz w:val="18"/>
                <w:szCs w:val="20"/>
              </w:rPr>
              <w:t>2.0</w:t>
            </w:r>
          </w:p>
        </w:tc>
        <w:tc>
          <w:tcPr>
            <w:tcW w:w="630" w:type="dxa"/>
          </w:tcPr>
          <w:p w:rsidR="00414B80" w:rsidRPr="00F77962" w:rsidRDefault="00414B80" w:rsidP="004503B6">
            <w:pPr>
              <w:spacing w:line="276" w:lineRule="auto"/>
              <w:jc w:val="both"/>
              <w:rPr>
                <w:b/>
                <w:sz w:val="18"/>
                <w:szCs w:val="20"/>
              </w:rPr>
            </w:pPr>
            <w:r w:rsidRPr="00F77962">
              <w:rPr>
                <w:b/>
                <w:sz w:val="18"/>
                <w:szCs w:val="20"/>
              </w:rPr>
              <w:t>0.53</w:t>
            </w:r>
          </w:p>
        </w:tc>
        <w:tc>
          <w:tcPr>
            <w:tcW w:w="720" w:type="dxa"/>
          </w:tcPr>
          <w:p w:rsidR="00414B80" w:rsidRPr="00F77962" w:rsidRDefault="00414B80" w:rsidP="004503B6">
            <w:pPr>
              <w:spacing w:line="276" w:lineRule="auto"/>
              <w:jc w:val="both"/>
              <w:rPr>
                <w:b/>
                <w:sz w:val="18"/>
                <w:szCs w:val="20"/>
              </w:rPr>
            </w:pPr>
            <w:r w:rsidRPr="00F77962">
              <w:rPr>
                <w:b/>
                <w:sz w:val="18"/>
                <w:szCs w:val="20"/>
              </w:rPr>
              <w:t>2.0</w:t>
            </w:r>
          </w:p>
        </w:tc>
        <w:tc>
          <w:tcPr>
            <w:tcW w:w="630" w:type="dxa"/>
          </w:tcPr>
          <w:p w:rsidR="00414B80" w:rsidRPr="00F77962" w:rsidRDefault="00414B80" w:rsidP="004503B6">
            <w:pPr>
              <w:spacing w:line="276" w:lineRule="auto"/>
              <w:jc w:val="both"/>
              <w:rPr>
                <w:b/>
                <w:sz w:val="18"/>
                <w:szCs w:val="20"/>
              </w:rPr>
            </w:pPr>
            <w:r w:rsidRPr="00F77962">
              <w:rPr>
                <w:b/>
                <w:sz w:val="18"/>
                <w:szCs w:val="20"/>
              </w:rPr>
              <w:t>0.33</w:t>
            </w:r>
          </w:p>
        </w:tc>
        <w:tc>
          <w:tcPr>
            <w:tcW w:w="720" w:type="dxa"/>
          </w:tcPr>
          <w:p w:rsidR="00414B80" w:rsidRPr="00F77962" w:rsidRDefault="00414B80" w:rsidP="004503B6">
            <w:pPr>
              <w:spacing w:line="276" w:lineRule="auto"/>
              <w:jc w:val="both"/>
              <w:rPr>
                <w:b/>
                <w:sz w:val="18"/>
                <w:szCs w:val="20"/>
              </w:rPr>
            </w:pPr>
            <w:r w:rsidRPr="00F77962">
              <w:rPr>
                <w:b/>
                <w:sz w:val="18"/>
                <w:szCs w:val="20"/>
              </w:rPr>
              <w:t>2.0</w:t>
            </w:r>
          </w:p>
        </w:tc>
        <w:tc>
          <w:tcPr>
            <w:tcW w:w="720" w:type="dxa"/>
          </w:tcPr>
          <w:p w:rsidR="00414B80" w:rsidRPr="00F77962" w:rsidRDefault="00414B80" w:rsidP="004503B6">
            <w:pPr>
              <w:spacing w:line="276" w:lineRule="auto"/>
              <w:jc w:val="both"/>
              <w:rPr>
                <w:b/>
                <w:sz w:val="18"/>
                <w:szCs w:val="20"/>
              </w:rPr>
            </w:pPr>
            <w:r w:rsidRPr="00F77962">
              <w:rPr>
                <w:b/>
                <w:sz w:val="18"/>
                <w:szCs w:val="20"/>
              </w:rPr>
              <w:t>0.49</w:t>
            </w:r>
          </w:p>
        </w:tc>
      </w:tr>
    </w:tbl>
    <w:p w:rsidR="00414B80" w:rsidRPr="00AB7AF9" w:rsidRDefault="00414B80" w:rsidP="00414B80">
      <w:pPr>
        <w:spacing w:line="276" w:lineRule="auto"/>
        <w:jc w:val="both"/>
        <w:rPr>
          <w:sz w:val="26"/>
        </w:rPr>
      </w:pPr>
      <w:r w:rsidRPr="00AB7AF9">
        <w:rPr>
          <w:sz w:val="26"/>
        </w:rPr>
        <w:t>From table 3, management techniques used by principals in handling secondary school students’ indiscipline perceived effective by teachers, students and parents in Enugu State include; invitation of parents for useful discussions concerning their ward, signing of undertaking to be of good behaviour, reasoning and dialoguing to become day students, rewarding good behaviours of student</w:t>
      </w:r>
      <w:r w:rsidR="003C627F" w:rsidRPr="00AB7AF9">
        <w:rPr>
          <w:sz w:val="26"/>
        </w:rPr>
        <w:t>s by open commendations and pric</w:t>
      </w:r>
      <w:r w:rsidRPr="00AB7AF9">
        <w:rPr>
          <w:sz w:val="26"/>
        </w:rPr>
        <w:t>es as a way to dete</w:t>
      </w:r>
      <w:r w:rsidR="003C627F" w:rsidRPr="00AB7AF9">
        <w:rPr>
          <w:sz w:val="26"/>
        </w:rPr>
        <w:t>r indiscipline and using counse</w:t>
      </w:r>
      <w:r w:rsidRPr="00AB7AF9">
        <w:rPr>
          <w:sz w:val="26"/>
        </w:rPr>
        <w:t>ling and interaction with students.</w:t>
      </w:r>
      <w:r w:rsidR="008D7B9B" w:rsidRPr="00AB7AF9">
        <w:rPr>
          <w:sz w:val="26"/>
        </w:rPr>
        <w:t xml:space="preserve"> All other management techniques articulated in the questionnaire were perceived ineffective by the respondents.</w:t>
      </w:r>
    </w:p>
    <w:p w:rsidR="00B32E22" w:rsidRDefault="00B32E22"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Research Question 4</w:t>
      </w:r>
    </w:p>
    <w:p w:rsidR="00414B80" w:rsidRPr="00AB7AF9" w:rsidRDefault="00414B80" w:rsidP="00414B80">
      <w:pPr>
        <w:spacing w:line="276" w:lineRule="auto"/>
        <w:jc w:val="both"/>
        <w:rPr>
          <w:sz w:val="26"/>
        </w:rPr>
      </w:pPr>
      <w:r w:rsidRPr="00AB7AF9">
        <w:rPr>
          <w:sz w:val="26"/>
        </w:rPr>
        <w:t>Are there gender influences on the perception of teachers, students and parents regarding the effectiveness of the management techniques used by principals in handling secondary school students’ indiscipline in Enugu State?</w:t>
      </w:r>
    </w:p>
    <w:p w:rsidR="00B32E22" w:rsidRDefault="00B32E22" w:rsidP="00414B80">
      <w:pPr>
        <w:spacing w:line="276" w:lineRule="auto"/>
        <w:jc w:val="both"/>
        <w:rPr>
          <w:b/>
          <w:sz w:val="26"/>
        </w:rPr>
      </w:pPr>
    </w:p>
    <w:p w:rsidR="00B32E22" w:rsidRDefault="00B32E22"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lastRenderedPageBreak/>
        <w:t>Table 4: Result of analysis of responses on research question 4 items</w:t>
      </w:r>
    </w:p>
    <w:tbl>
      <w:tblPr>
        <w:tblW w:w="971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1288"/>
        <w:gridCol w:w="694"/>
        <w:gridCol w:w="694"/>
        <w:gridCol w:w="599"/>
        <w:gridCol w:w="630"/>
        <w:gridCol w:w="655"/>
        <w:gridCol w:w="694"/>
        <w:gridCol w:w="694"/>
        <w:gridCol w:w="694"/>
        <w:gridCol w:w="694"/>
        <w:gridCol w:w="595"/>
        <w:gridCol w:w="564"/>
        <w:gridCol w:w="626"/>
      </w:tblGrid>
      <w:tr w:rsidR="001359D5" w:rsidRPr="00AB7AF9" w:rsidTr="00923E23">
        <w:trPr>
          <w:trHeight w:val="151"/>
        </w:trPr>
        <w:tc>
          <w:tcPr>
            <w:tcW w:w="595" w:type="dxa"/>
            <w:vMerge w:val="restart"/>
          </w:tcPr>
          <w:p w:rsidR="00414B80" w:rsidRPr="00AB7AF9" w:rsidRDefault="00414B80" w:rsidP="004503B6">
            <w:pPr>
              <w:spacing w:line="276" w:lineRule="auto"/>
              <w:jc w:val="center"/>
              <w:rPr>
                <w:b/>
                <w:sz w:val="18"/>
                <w:szCs w:val="20"/>
              </w:rPr>
            </w:pPr>
          </w:p>
          <w:p w:rsidR="00414B80" w:rsidRPr="00AB7AF9" w:rsidRDefault="00414B80" w:rsidP="004503B6">
            <w:pPr>
              <w:spacing w:line="276" w:lineRule="auto"/>
              <w:jc w:val="center"/>
              <w:rPr>
                <w:b/>
                <w:sz w:val="18"/>
                <w:szCs w:val="20"/>
              </w:rPr>
            </w:pPr>
            <w:r w:rsidRPr="00AB7AF9">
              <w:rPr>
                <w:b/>
                <w:sz w:val="18"/>
                <w:szCs w:val="20"/>
              </w:rPr>
              <w:t>Items</w:t>
            </w:r>
          </w:p>
        </w:tc>
        <w:tc>
          <w:tcPr>
            <w:tcW w:w="1288" w:type="dxa"/>
            <w:vMerge w:val="restart"/>
          </w:tcPr>
          <w:p w:rsidR="00414B80" w:rsidRPr="00AB7AF9" w:rsidRDefault="00414B80" w:rsidP="004503B6">
            <w:pPr>
              <w:spacing w:line="276" w:lineRule="auto"/>
              <w:jc w:val="center"/>
              <w:rPr>
                <w:b/>
                <w:sz w:val="18"/>
                <w:szCs w:val="20"/>
              </w:rPr>
            </w:pPr>
          </w:p>
        </w:tc>
        <w:tc>
          <w:tcPr>
            <w:tcW w:w="2617" w:type="dxa"/>
            <w:gridSpan w:val="4"/>
          </w:tcPr>
          <w:p w:rsidR="00414B80" w:rsidRPr="00AB7AF9" w:rsidRDefault="00414B80" w:rsidP="004503B6">
            <w:pPr>
              <w:spacing w:line="276" w:lineRule="auto"/>
              <w:jc w:val="center"/>
              <w:rPr>
                <w:b/>
                <w:sz w:val="18"/>
                <w:szCs w:val="20"/>
              </w:rPr>
            </w:pPr>
            <w:r w:rsidRPr="00AB7AF9">
              <w:rPr>
                <w:b/>
                <w:sz w:val="18"/>
                <w:szCs w:val="20"/>
              </w:rPr>
              <w:t>Teachers</w:t>
            </w:r>
          </w:p>
        </w:tc>
        <w:tc>
          <w:tcPr>
            <w:tcW w:w="2737" w:type="dxa"/>
            <w:gridSpan w:val="4"/>
          </w:tcPr>
          <w:p w:rsidR="00414B80" w:rsidRPr="00AB7AF9" w:rsidRDefault="00414B80" w:rsidP="004503B6">
            <w:pPr>
              <w:spacing w:line="276" w:lineRule="auto"/>
              <w:jc w:val="center"/>
              <w:rPr>
                <w:b/>
                <w:sz w:val="18"/>
                <w:szCs w:val="20"/>
              </w:rPr>
            </w:pPr>
            <w:r w:rsidRPr="00AB7AF9">
              <w:rPr>
                <w:b/>
                <w:sz w:val="18"/>
                <w:szCs w:val="20"/>
              </w:rPr>
              <w:t>Students</w:t>
            </w:r>
          </w:p>
        </w:tc>
        <w:tc>
          <w:tcPr>
            <w:tcW w:w="2479" w:type="dxa"/>
            <w:gridSpan w:val="4"/>
          </w:tcPr>
          <w:p w:rsidR="00414B80" w:rsidRPr="00AB7AF9" w:rsidRDefault="00414B80" w:rsidP="004503B6">
            <w:pPr>
              <w:spacing w:line="276" w:lineRule="auto"/>
              <w:jc w:val="center"/>
              <w:rPr>
                <w:b/>
                <w:sz w:val="18"/>
                <w:szCs w:val="20"/>
              </w:rPr>
            </w:pPr>
            <w:r w:rsidRPr="00AB7AF9">
              <w:rPr>
                <w:b/>
                <w:sz w:val="18"/>
                <w:szCs w:val="20"/>
              </w:rPr>
              <w:t>Parents</w:t>
            </w:r>
          </w:p>
        </w:tc>
      </w:tr>
      <w:tr w:rsidR="001359D5" w:rsidRPr="00AB7AF9" w:rsidTr="00923E23">
        <w:trPr>
          <w:trHeight w:val="151"/>
        </w:trPr>
        <w:tc>
          <w:tcPr>
            <w:tcW w:w="595" w:type="dxa"/>
            <w:vMerge/>
          </w:tcPr>
          <w:p w:rsidR="00414B80" w:rsidRPr="00AB7AF9" w:rsidRDefault="00414B80" w:rsidP="004503B6">
            <w:pPr>
              <w:spacing w:line="276" w:lineRule="auto"/>
              <w:jc w:val="center"/>
              <w:rPr>
                <w:sz w:val="18"/>
                <w:szCs w:val="20"/>
              </w:rPr>
            </w:pPr>
          </w:p>
        </w:tc>
        <w:tc>
          <w:tcPr>
            <w:tcW w:w="1288" w:type="dxa"/>
            <w:vMerge/>
          </w:tcPr>
          <w:p w:rsidR="00414B80" w:rsidRPr="00AB7AF9" w:rsidRDefault="00414B80" w:rsidP="004503B6">
            <w:pPr>
              <w:spacing w:line="276" w:lineRule="auto"/>
              <w:jc w:val="center"/>
              <w:rPr>
                <w:sz w:val="18"/>
                <w:szCs w:val="20"/>
              </w:rPr>
            </w:pPr>
          </w:p>
        </w:tc>
        <w:tc>
          <w:tcPr>
            <w:tcW w:w="1388" w:type="dxa"/>
            <w:gridSpan w:val="2"/>
          </w:tcPr>
          <w:p w:rsidR="00414B80" w:rsidRPr="00AB7AF9" w:rsidRDefault="00414B80" w:rsidP="004503B6">
            <w:pPr>
              <w:spacing w:line="276" w:lineRule="auto"/>
              <w:jc w:val="center"/>
              <w:rPr>
                <w:b/>
                <w:sz w:val="18"/>
                <w:szCs w:val="20"/>
              </w:rPr>
            </w:pPr>
            <w:r w:rsidRPr="00AB7AF9">
              <w:rPr>
                <w:b/>
                <w:sz w:val="18"/>
                <w:szCs w:val="20"/>
              </w:rPr>
              <w:t>Male</w:t>
            </w:r>
          </w:p>
        </w:tc>
        <w:tc>
          <w:tcPr>
            <w:tcW w:w="1229" w:type="dxa"/>
            <w:gridSpan w:val="2"/>
          </w:tcPr>
          <w:p w:rsidR="00414B80" w:rsidRPr="00AB7AF9" w:rsidRDefault="00414B80" w:rsidP="004503B6">
            <w:pPr>
              <w:spacing w:line="276" w:lineRule="auto"/>
              <w:jc w:val="center"/>
              <w:rPr>
                <w:sz w:val="18"/>
                <w:szCs w:val="20"/>
              </w:rPr>
            </w:pPr>
            <w:r w:rsidRPr="00AB7AF9">
              <w:rPr>
                <w:b/>
                <w:sz w:val="18"/>
                <w:szCs w:val="20"/>
              </w:rPr>
              <w:t>Female</w:t>
            </w:r>
          </w:p>
        </w:tc>
        <w:tc>
          <w:tcPr>
            <w:tcW w:w="1349" w:type="dxa"/>
            <w:gridSpan w:val="2"/>
          </w:tcPr>
          <w:p w:rsidR="00414B80" w:rsidRPr="00AB7AF9" w:rsidRDefault="00414B80" w:rsidP="004503B6">
            <w:pPr>
              <w:spacing w:line="276" w:lineRule="auto"/>
              <w:jc w:val="center"/>
              <w:rPr>
                <w:b/>
                <w:sz w:val="18"/>
                <w:szCs w:val="20"/>
              </w:rPr>
            </w:pPr>
            <w:r w:rsidRPr="00AB7AF9">
              <w:rPr>
                <w:b/>
                <w:sz w:val="18"/>
                <w:szCs w:val="20"/>
              </w:rPr>
              <w:t>Male</w:t>
            </w:r>
          </w:p>
        </w:tc>
        <w:tc>
          <w:tcPr>
            <w:tcW w:w="1388" w:type="dxa"/>
            <w:gridSpan w:val="2"/>
          </w:tcPr>
          <w:p w:rsidR="00414B80" w:rsidRPr="00AB7AF9" w:rsidRDefault="00414B80" w:rsidP="004503B6">
            <w:pPr>
              <w:spacing w:line="276" w:lineRule="auto"/>
              <w:jc w:val="center"/>
              <w:rPr>
                <w:sz w:val="18"/>
                <w:szCs w:val="20"/>
              </w:rPr>
            </w:pPr>
            <w:r w:rsidRPr="00AB7AF9">
              <w:rPr>
                <w:b/>
                <w:sz w:val="18"/>
                <w:szCs w:val="20"/>
              </w:rPr>
              <w:t>Female</w:t>
            </w:r>
          </w:p>
        </w:tc>
        <w:tc>
          <w:tcPr>
            <w:tcW w:w="1289" w:type="dxa"/>
            <w:gridSpan w:val="2"/>
          </w:tcPr>
          <w:p w:rsidR="00414B80" w:rsidRPr="00AB7AF9" w:rsidRDefault="00414B80" w:rsidP="004503B6">
            <w:pPr>
              <w:spacing w:line="276" w:lineRule="auto"/>
              <w:jc w:val="center"/>
              <w:rPr>
                <w:b/>
                <w:sz w:val="18"/>
                <w:szCs w:val="20"/>
              </w:rPr>
            </w:pPr>
            <w:r w:rsidRPr="00AB7AF9">
              <w:rPr>
                <w:b/>
                <w:sz w:val="18"/>
                <w:szCs w:val="20"/>
              </w:rPr>
              <w:t>Male</w:t>
            </w:r>
          </w:p>
        </w:tc>
        <w:tc>
          <w:tcPr>
            <w:tcW w:w="1190" w:type="dxa"/>
            <w:gridSpan w:val="2"/>
          </w:tcPr>
          <w:p w:rsidR="00414B80" w:rsidRPr="00AB7AF9" w:rsidRDefault="00414B80" w:rsidP="004503B6">
            <w:pPr>
              <w:spacing w:line="276" w:lineRule="auto"/>
              <w:jc w:val="center"/>
              <w:rPr>
                <w:sz w:val="18"/>
                <w:szCs w:val="20"/>
              </w:rPr>
            </w:pPr>
            <w:r w:rsidRPr="00AB7AF9">
              <w:rPr>
                <w:b/>
                <w:sz w:val="18"/>
                <w:szCs w:val="20"/>
              </w:rPr>
              <w:t>Female</w:t>
            </w:r>
          </w:p>
        </w:tc>
      </w:tr>
      <w:tr w:rsidR="001359D5" w:rsidRPr="00AB7AF9" w:rsidTr="00923E23">
        <w:trPr>
          <w:trHeight w:val="151"/>
        </w:trPr>
        <w:tc>
          <w:tcPr>
            <w:tcW w:w="595" w:type="dxa"/>
            <w:vMerge/>
          </w:tcPr>
          <w:p w:rsidR="00414B80" w:rsidRPr="00AB7AF9" w:rsidRDefault="00414B80" w:rsidP="004503B6">
            <w:pPr>
              <w:spacing w:line="276" w:lineRule="auto"/>
              <w:jc w:val="both"/>
              <w:rPr>
                <w:sz w:val="18"/>
                <w:szCs w:val="20"/>
              </w:rPr>
            </w:pPr>
          </w:p>
        </w:tc>
        <w:tc>
          <w:tcPr>
            <w:tcW w:w="1288" w:type="dxa"/>
            <w:vMerge/>
          </w:tcPr>
          <w:p w:rsidR="00414B80" w:rsidRPr="00AB7AF9" w:rsidRDefault="00414B80" w:rsidP="004503B6">
            <w:pPr>
              <w:spacing w:line="276" w:lineRule="auto"/>
              <w:jc w:val="both"/>
              <w:rPr>
                <w:sz w:val="18"/>
                <w:szCs w:val="20"/>
              </w:rPr>
            </w:pPr>
          </w:p>
        </w:tc>
        <w:tc>
          <w:tcPr>
            <w:tcW w:w="694" w:type="dxa"/>
            <w:tcBorders>
              <w:right w:val="single" w:sz="4" w:space="0" w:color="auto"/>
            </w:tcBorders>
          </w:tcPr>
          <w:p w:rsidR="00414B80" w:rsidRPr="00AB7AF9" w:rsidRDefault="00414B80" w:rsidP="004503B6">
            <w:pPr>
              <w:spacing w:line="276" w:lineRule="auto"/>
              <w:jc w:val="both"/>
              <w:rPr>
                <w:b/>
                <w:sz w:val="18"/>
                <w:szCs w:val="20"/>
              </w:rPr>
            </w:pPr>
            <w:r w:rsidRPr="00AB7AF9">
              <w:rPr>
                <w:b/>
                <w:sz w:val="18"/>
                <w:szCs w:val="20"/>
              </w:rPr>
              <w:t>Mean</w:t>
            </w:r>
          </w:p>
        </w:tc>
        <w:tc>
          <w:tcPr>
            <w:tcW w:w="694" w:type="dxa"/>
            <w:tcBorders>
              <w:left w:val="single" w:sz="4" w:space="0" w:color="auto"/>
            </w:tcBorders>
          </w:tcPr>
          <w:p w:rsidR="00414B80" w:rsidRPr="00AB7AF9" w:rsidRDefault="00414B80" w:rsidP="004503B6">
            <w:pPr>
              <w:spacing w:line="276" w:lineRule="auto"/>
              <w:jc w:val="both"/>
              <w:rPr>
                <w:b/>
                <w:sz w:val="18"/>
                <w:szCs w:val="20"/>
              </w:rPr>
            </w:pPr>
            <w:r w:rsidRPr="00AB7AF9">
              <w:rPr>
                <w:b/>
                <w:sz w:val="18"/>
                <w:szCs w:val="20"/>
              </w:rPr>
              <w:t>SD</w:t>
            </w:r>
          </w:p>
        </w:tc>
        <w:tc>
          <w:tcPr>
            <w:tcW w:w="599" w:type="dxa"/>
            <w:tcBorders>
              <w:right w:val="single" w:sz="4" w:space="0" w:color="auto"/>
            </w:tcBorders>
          </w:tcPr>
          <w:p w:rsidR="00414B80" w:rsidRPr="00AB7AF9" w:rsidRDefault="00414B80" w:rsidP="004503B6">
            <w:pPr>
              <w:spacing w:line="276" w:lineRule="auto"/>
              <w:jc w:val="both"/>
              <w:rPr>
                <w:b/>
                <w:sz w:val="18"/>
                <w:szCs w:val="20"/>
              </w:rPr>
            </w:pPr>
            <w:r w:rsidRPr="00AB7AF9">
              <w:rPr>
                <w:b/>
                <w:sz w:val="18"/>
                <w:szCs w:val="20"/>
              </w:rPr>
              <w:t>Mean</w:t>
            </w:r>
          </w:p>
        </w:tc>
        <w:tc>
          <w:tcPr>
            <w:tcW w:w="630" w:type="dxa"/>
            <w:tcBorders>
              <w:left w:val="single" w:sz="4" w:space="0" w:color="auto"/>
            </w:tcBorders>
          </w:tcPr>
          <w:p w:rsidR="00414B80" w:rsidRPr="00AB7AF9" w:rsidRDefault="00414B80" w:rsidP="004503B6">
            <w:pPr>
              <w:spacing w:line="276" w:lineRule="auto"/>
              <w:jc w:val="both"/>
              <w:rPr>
                <w:b/>
                <w:sz w:val="18"/>
                <w:szCs w:val="20"/>
              </w:rPr>
            </w:pPr>
            <w:r w:rsidRPr="00AB7AF9">
              <w:rPr>
                <w:b/>
                <w:sz w:val="18"/>
                <w:szCs w:val="20"/>
              </w:rPr>
              <w:t>SD</w:t>
            </w:r>
          </w:p>
        </w:tc>
        <w:tc>
          <w:tcPr>
            <w:tcW w:w="655" w:type="dxa"/>
            <w:tcBorders>
              <w:right w:val="single" w:sz="4" w:space="0" w:color="auto"/>
            </w:tcBorders>
          </w:tcPr>
          <w:p w:rsidR="00414B80" w:rsidRPr="00AB7AF9" w:rsidRDefault="00414B80" w:rsidP="004503B6">
            <w:pPr>
              <w:spacing w:line="276" w:lineRule="auto"/>
              <w:jc w:val="both"/>
              <w:rPr>
                <w:b/>
                <w:sz w:val="18"/>
                <w:szCs w:val="20"/>
              </w:rPr>
            </w:pPr>
            <w:r w:rsidRPr="00AB7AF9">
              <w:rPr>
                <w:b/>
                <w:sz w:val="18"/>
                <w:szCs w:val="20"/>
              </w:rPr>
              <w:t>Mean</w:t>
            </w:r>
          </w:p>
        </w:tc>
        <w:tc>
          <w:tcPr>
            <w:tcW w:w="694" w:type="dxa"/>
            <w:tcBorders>
              <w:left w:val="single" w:sz="4" w:space="0" w:color="auto"/>
            </w:tcBorders>
          </w:tcPr>
          <w:p w:rsidR="00414B80" w:rsidRPr="00AB7AF9" w:rsidRDefault="00414B80" w:rsidP="004503B6">
            <w:pPr>
              <w:spacing w:line="276" w:lineRule="auto"/>
              <w:jc w:val="both"/>
              <w:rPr>
                <w:b/>
                <w:sz w:val="18"/>
                <w:szCs w:val="20"/>
              </w:rPr>
            </w:pPr>
            <w:r w:rsidRPr="00AB7AF9">
              <w:rPr>
                <w:b/>
                <w:sz w:val="18"/>
                <w:szCs w:val="20"/>
              </w:rPr>
              <w:t>SD</w:t>
            </w:r>
          </w:p>
        </w:tc>
        <w:tc>
          <w:tcPr>
            <w:tcW w:w="694" w:type="dxa"/>
            <w:tcBorders>
              <w:right w:val="single" w:sz="4" w:space="0" w:color="auto"/>
            </w:tcBorders>
          </w:tcPr>
          <w:p w:rsidR="00414B80" w:rsidRPr="00AB7AF9" w:rsidRDefault="00414B80" w:rsidP="004503B6">
            <w:pPr>
              <w:spacing w:line="276" w:lineRule="auto"/>
              <w:jc w:val="both"/>
              <w:rPr>
                <w:b/>
                <w:sz w:val="18"/>
                <w:szCs w:val="20"/>
              </w:rPr>
            </w:pPr>
            <w:r w:rsidRPr="00AB7AF9">
              <w:rPr>
                <w:b/>
                <w:sz w:val="18"/>
                <w:szCs w:val="20"/>
              </w:rPr>
              <w:t>Mean</w:t>
            </w:r>
          </w:p>
        </w:tc>
        <w:tc>
          <w:tcPr>
            <w:tcW w:w="694" w:type="dxa"/>
            <w:tcBorders>
              <w:left w:val="single" w:sz="4" w:space="0" w:color="auto"/>
            </w:tcBorders>
          </w:tcPr>
          <w:p w:rsidR="00414B80" w:rsidRPr="00AB7AF9" w:rsidRDefault="00414B80" w:rsidP="004503B6">
            <w:pPr>
              <w:spacing w:line="276" w:lineRule="auto"/>
              <w:jc w:val="both"/>
              <w:rPr>
                <w:b/>
                <w:sz w:val="18"/>
                <w:szCs w:val="20"/>
              </w:rPr>
            </w:pPr>
            <w:r w:rsidRPr="00AB7AF9">
              <w:rPr>
                <w:b/>
                <w:sz w:val="18"/>
                <w:szCs w:val="20"/>
              </w:rPr>
              <w:t>SD</w:t>
            </w:r>
          </w:p>
        </w:tc>
        <w:tc>
          <w:tcPr>
            <w:tcW w:w="694" w:type="dxa"/>
            <w:tcBorders>
              <w:right w:val="single" w:sz="4" w:space="0" w:color="auto"/>
            </w:tcBorders>
          </w:tcPr>
          <w:p w:rsidR="00414B80" w:rsidRPr="00AB7AF9" w:rsidRDefault="00414B80" w:rsidP="004503B6">
            <w:pPr>
              <w:spacing w:line="276" w:lineRule="auto"/>
              <w:jc w:val="both"/>
              <w:rPr>
                <w:b/>
                <w:sz w:val="18"/>
                <w:szCs w:val="20"/>
              </w:rPr>
            </w:pPr>
            <w:r w:rsidRPr="00AB7AF9">
              <w:rPr>
                <w:b/>
                <w:sz w:val="18"/>
                <w:szCs w:val="20"/>
              </w:rPr>
              <w:t>Mean</w:t>
            </w:r>
          </w:p>
        </w:tc>
        <w:tc>
          <w:tcPr>
            <w:tcW w:w="595" w:type="dxa"/>
            <w:tcBorders>
              <w:left w:val="single" w:sz="4" w:space="0" w:color="auto"/>
            </w:tcBorders>
          </w:tcPr>
          <w:p w:rsidR="00414B80" w:rsidRPr="00AB7AF9" w:rsidRDefault="00414B80" w:rsidP="004503B6">
            <w:pPr>
              <w:spacing w:line="276" w:lineRule="auto"/>
              <w:jc w:val="both"/>
              <w:rPr>
                <w:b/>
                <w:sz w:val="18"/>
                <w:szCs w:val="20"/>
              </w:rPr>
            </w:pPr>
            <w:r w:rsidRPr="00AB7AF9">
              <w:rPr>
                <w:b/>
                <w:sz w:val="18"/>
                <w:szCs w:val="20"/>
              </w:rPr>
              <w:t>SD</w:t>
            </w:r>
          </w:p>
        </w:tc>
        <w:tc>
          <w:tcPr>
            <w:tcW w:w="564" w:type="dxa"/>
            <w:tcBorders>
              <w:right w:val="single" w:sz="4" w:space="0" w:color="auto"/>
            </w:tcBorders>
          </w:tcPr>
          <w:p w:rsidR="00414B80" w:rsidRPr="00AB7AF9" w:rsidRDefault="00414B80" w:rsidP="004503B6">
            <w:pPr>
              <w:spacing w:line="276" w:lineRule="auto"/>
              <w:jc w:val="both"/>
              <w:rPr>
                <w:b/>
                <w:sz w:val="18"/>
                <w:szCs w:val="20"/>
              </w:rPr>
            </w:pPr>
            <w:r w:rsidRPr="00AB7AF9">
              <w:rPr>
                <w:b/>
                <w:sz w:val="18"/>
                <w:szCs w:val="20"/>
              </w:rPr>
              <w:t>Mean</w:t>
            </w:r>
          </w:p>
        </w:tc>
        <w:tc>
          <w:tcPr>
            <w:tcW w:w="626" w:type="dxa"/>
            <w:tcBorders>
              <w:left w:val="single" w:sz="4" w:space="0" w:color="auto"/>
            </w:tcBorders>
          </w:tcPr>
          <w:p w:rsidR="00414B80" w:rsidRPr="00AB7AF9" w:rsidRDefault="00414B80" w:rsidP="004503B6">
            <w:pPr>
              <w:spacing w:line="276" w:lineRule="auto"/>
              <w:jc w:val="both"/>
              <w:rPr>
                <w:b/>
                <w:sz w:val="18"/>
                <w:szCs w:val="20"/>
              </w:rPr>
            </w:pPr>
            <w:r w:rsidRPr="00AB7AF9">
              <w:rPr>
                <w:b/>
                <w:sz w:val="18"/>
                <w:szCs w:val="20"/>
              </w:rPr>
              <w:t>SD</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60</w:t>
            </w:r>
          </w:p>
        </w:tc>
        <w:tc>
          <w:tcPr>
            <w:tcW w:w="1288" w:type="dxa"/>
          </w:tcPr>
          <w:p w:rsidR="00414B80" w:rsidRPr="00AB7AF9" w:rsidRDefault="00414B80" w:rsidP="004503B6">
            <w:pPr>
              <w:spacing w:line="276" w:lineRule="auto"/>
              <w:rPr>
                <w:sz w:val="20"/>
                <w:szCs w:val="20"/>
              </w:rPr>
            </w:pPr>
            <w:r w:rsidRPr="00AB7AF9">
              <w:rPr>
                <w:sz w:val="20"/>
                <w:szCs w:val="20"/>
              </w:rPr>
              <w:t>Corporal punishment.</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1.2</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0.64</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1.2</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0.67</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0.19</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0.14</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61</w:t>
            </w:r>
          </w:p>
        </w:tc>
        <w:tc>
          <w:tcPr>
            <w:tcW w:w="1288" w:type="dxa"/>
          </w:tcPr>
          <w:p w:rsidR="00414B80" w:rsidRPr="00AB7AF9" w:rsidRDefault="00414B80" w:rsidP="004503B6">
            <w:pPr>
              <w:spacing w:line="276" w:lineRule="auto"/>
              <w:rPr>
                <w:sz w:val="20"/>
                <w:szCs w:val="20"/>
              </w:rPr>
            </w:pPr>
            <w:r w:rsidRPr="00AB7AF9">
              <w:rPr>
                <w:sz w:val="20"/>
                <w:szCs w:val="20"/>
              </w:rPr>
              <w:t>Suspension from classes.</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1.2</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0.62</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1.2</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0.68</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0.23</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62</w:t>
            </w:r>
          </w:p>
        </w:tc>
        <w:tc>
          <w:tcPr>
            <w:tcW w:w="1288" w:type="dxa"/>
          </w:tcPr>
          <w:p w:rsidR="00414B80" w:rsidRPr="00AB7AF9" w:rsidRDefault="00414B80" w:rsidP="004503B6">
            <w:pPr>
              <w:spacing w:line="276" w:lineRule="auto"/>
              <w:rPr>
                <w:sz w:val="20"/>
                <w:szCs w:val="20"/>
              </w:rPr>
            </w:pPr>
            <w:r w:rsidRPr="00AB7AF9">
              <w:rPr>
                <w:sz w:val="20"/>
                <w:szCs w:val="20"/>
              </w:rPr>
              <w:t>Invitation of parents for useful discussions concerning their ward.</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3.5</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0.61</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3.9</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0.42</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3.5</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0.96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0.04</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63</w:t>
            </w:r>
          </w:p>
        </w:tc>
        <w:tc>
          <w:tcPr>
            <w:tcW w:w="1288" w:type="dxa"/>
          </w:tcPr>
          <w:p w:rsidR="00414B80" w:rsidRPr="00AB7AF9" w:rsidRDefault="00414B80" w:rsidP="004503B6">
            <w:pPr>
              <w:spacing w:line="276" w:lineRule="auto"/>
              <w:rPr>
                <w:sz w:val="20"/>
                <w:szCs w:val="20"/>
              </w:rPr>
            </w:pPr>
            <w:r w:rsidRPr="00AB7AF9">
              <w:rPr>
                <w:sz w:val="20"/>
                <w:szCs w:val="20"/>
              </w:rPr>
              <w:t>Expulsion from school.</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0.36</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0.36</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0.34</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64</w:t>
            </w:r>
          </w:p>
        </w:tc>
        <w:tc>
          <w:tcPr>
            <w:tcW w:w="1288" w:type="dxa"/>
          </w:tcPr>
          <w:p w:rsidR="00414B80" w:rsidRPr="00AB7AF9" w:rsidRDefault="00414B80" w:rsidP="004503B6">
            <w:pPr>
              <w:spacing w:line="276" w:lineRule="auto"/>
              <w:rPr>
                <w:sz w:val="20"/>
                <w:szCs w:val="20"/>
              </w:rPr>
            </w:pPr>
            <w:r w:rsidRPr="00AB7AF9">
              <w:rPr>
                <w:sz w:val="20"/>
                <w:szCs w:val="20"/>
              </w:rPr>
              <w:t>Deprivation of prefect ship and other positions of authority.</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0.35</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0.35</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0.19</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65</w:t>
            </w:r>
          </w:p>
        </w:tc>
        <w:tc>
          <w:tcPr>
            <w:tcW w:w="1288" w:type="dxa"/>
          </w:tcPr>
          <w:p w:rsidR="00414B80" w:rsidRPr="00AB7AF9" w:rsidRDefault="00414B80" w:rsidP="004503B6">
            <w:pPr>
              <w:spacing w:line="276" w:lineRule="auto"/>
              <w:rPr>
                <w:sz w:val="20"/>
                <w:szCs w:val="20"/>
              </w:rPr>
            </w:pPr>
            <w:r w:rsidRPr="00AB7AF9">
              <w:rPr>
                <w:sz w:val="20"/>
                <w:szCs w:val="20"/>
              </w:rPr>
              <w:t>Signing of undertaking to be of good behaviour.</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3.8</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0.61</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3.9</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0.38</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3.5</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0.67</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66</w:t>
            </w:r>
          </w:p>
        </w:tc>
        <w:tc>
          <w:tcPr>
            <w:tcW w:w="1288" w:type="dxa"/>
          </w:tcPr>
          <w:p w:rsidR="00414B80" w:rsidRPr="00AB7AF9" w:rsidRDefault="00414B80" w:rsidP="004503B6">
            <w:pPr>
              <w:spacing w:line="276" w:lineRule="auto"/>
              <w:rPr>
                <w:sz w:val="20"/>
                <w:szCs w:val="20"/>
              </w:rPr>
            </w:pPr>
            <w:r w:rsidRPr="00AB7AF9">
              <w:rPr>
                <w:sz w:val="20"/>
                <w:szCs w:val="20"/>
              </w:rPr>
              <w:t>Demotion from prefect ship</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0.34</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0.24</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0.22</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2.1</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67</w:t>
            </w:r>
          </w:p>
        </w:tc>
        <w:tc>
          <w:tcPr>
            <w:tcW w:w="1288" w:type="dxa"/>
          </w:tcPr>
          <w:p w:rsidR="00414B80" w:rsidRPr="00AB7AF9" w:rsidRDefault="00414B80" w:rsidP="004503B6">
            <w:pPr>
              <w:spacing w:line="276" w:lineRule="auto"/>
              <w:rPr>
                <w:sz w:val="20"/>
                <w:szCs w:val="20"/>
              </w:rPr>
            </w:pPr>
            <w:r w:rsidRPr="00AB7AF9">
              <w:rPr>
                <w:sz w:val="20"/>
                <w:szCs w:val="20"/>
              </w:rPr>
              <w:t>Reporting to the law enforcements agents for actions and control.</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3.6</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0.61</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0.26</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0.21</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0.14</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2.0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68</w:t>
            </w:r>
          </w:p>
        </w:tc>
        <w:tc>
          <w:tcPr>
            <w:tcW w:w="1288" w:type="dxa"/>
          </w:tcPr>
          <w:p w:rsidR="00414B80" w:rsidRPr="00AB7AF9" w:rsidRDefault="00414B80" w:rsidP="004503B6">
            <w:pPr>
              <w:spacing w:line="276" w:lineRule="auto"/>
              <w:rPr>
                <w:sz w:val="20"/>
                <w:szCs w:val="20"/>
              </w:rPr>
            </w:pPr>
            <w:r w:rsidRPr="00AB7AF9">
              <w:rPr>
                <w:sz w:val="20"/>
                <w:szCs w:val="20"/>
              </w:rPr>
              <w:t>Reasoning and dialoguing to become day students</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3.6</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0.51</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3.9</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0.31</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0.21</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3.5</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0.96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3.8</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0.39</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69</w:t>
            </w:r>
          </w:p>
        </w:tc>
        <w:tc>
          <w:tcPr>
            <w:tcW w:w="1288" w:type="dxa"/>
          </w:tcPr>
          <w:p w:rsidR="00414B80" w:rsidRPr="00AB7AF9" w:rsidRDefault="00414B80" w:rsidP="004503B6">
            <w:pPr>
              <w:spacing w:line="276" w:lineRule="auto"/>
              <w:rPr>
                <w:sz w:val="20"/>
                <w:szCs w:val="20"/>
              </w:rPr>
            </w:pPr>
            <w:r w:rsidRPr="00AB7AF9">
              <w:rPr>
                <w:sz w:val="20"/>
                <w:szCs w:val="20"/>
              </w:rPr>
              <w:t>Sending out of the dormitory to become day students</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1.2</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9.61</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0.32</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0.1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0.14</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0.19</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70</w:t>
            </w:r>
          </w:p>
        </w:tc>
        <w:tc>
          <w:tcPr>
            <w:tcW w:w="1288" w:type="dxa"/>
          </w:tcPr>
          <w:p w:rsidR="00414B80" w:rsidRPr="00AB7AF9" w:rsidRDefault="00414B80" w:rsidP="004503B6">
            <w:pPr>
              <w:spacing w:line="276" w:lineRule="auto"/>
              <w:rPr>
                <w:sz w:val="20"/>
                <w:szCs w:val="20"/>
              </w:rPr>
            </w:pPr>
            <w:r w:rsidRPr="00AB7AF9">
              <w:rPr>
                <w:sz w:val="20"/>
                <w:szCs w:val="20"/>
              </w:rPr>
              <w:t>Sending out to cut grasses while the classes are on.</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0.38</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0.30</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0.21</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1.2</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0.19</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71</w:t>
            </w:r>
          </w:p>
        </w:tc>
        <w:tc>
          <w:tcPr>
            <w:tcW w:w="1288" w:type="dxa"/>
          </w:tcPr>
          <w:p w:rsidR="00414B80" w:rsidRPr="00AB7AF9" w:rsidRDefault="00414B80" w:rsidP="004503B6">
            <w:pPr>
              <w:spacing w:line="276" w:lineRule="auto"/>
              <w:rPr>
                <w:sz w:val="20"/>
                <w:szCs w:val="20"/>
              </w:rPr>
            </w:pPr>
            <w:r w:rsidRPr="00AB7AF9">
              <w:rPr>
                <w:sz w:val="20"/>
                <w:szCs w:val="20"/>
              </w:rPr>
              <w:t xml:space="preserve">Making the students carry a </w:t>
            </w:r>
            <w:r w:rsidRPr="00AB7AF9">
              <w:rPr>
                <w:sz w:val="20"/>
                <w:szCs w:val="20"/>
              </w:rPr>
              <w:lastRenderedPageBreak/>
              <w:t>placard on which the offence committed is written e.g. “I am a thief”.</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lastRenderedPageBreak/>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0.34</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0.83</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1.22</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2.0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0.93</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lastRenderedPageBreak/>
              <w:t>72</w:t>
            </w:r>
          </w:p>
        </w:tc>
        <w:tc>
          <w:tcPr>
            <w:tcW w:w="1288" w:type="dxa"/>
          </w:tcPr>
          <w:p w:rsidR="00414B80" w:rsidRPr="00AB7AF9" w:rsidRDefault="00414B80" w:rsidP="004503B6">
            <w:pPr>
              <w:spacing w:line="276" w:lineRule="auto"/>
              <w:rPr>
                <w:sz w:val="20"/>
                <w:szCs w:val="20"/>
              </w:rPr>
            </w:pPr>
            <w:r w:rsidRPr="00AB7AF9">
              <w:rPr>
                <w:sz w:val="20"/>
                <w:szCs w:val="20"/>
              </w:rPr>
              <w:t>Using films to sensitize students on the need to love and do right things.</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1.2</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0.51</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2.0</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0.83</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1.17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1.17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1.19</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1.15</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73</w:t>
            </w:r>
          </w:p>
        </w:tc>
        <w:tc>
          <w:tcPr>
            <w:tcW w:w="1288" w:type="dxa"/>
          </w:tcPr>
          <w:p w:rsidR="00414B80" w:rsidRPr="00AB7AF9" w:rsidRDefault="00414B80" w:rsidP="004503B6">
            <w:pPr>
              <w:spacing w:line="276" w:lineRule="auto"/>
              <w:rPr>
                <w:sz w:val="20"/>
                <w:szCs w:val="20"/>
              </w:rPr>
            </w:pPr>
            <w:r w:rsidRPr="00AB7AF9">
              <w:rPr>
                <w:sz w:val="20"/>
                <w:szCs w:val="20"/>
              </w:rPr>
              <w:t>Modelling the adverse effects of students’ indiscipline on others in order to curb some.</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0.34</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0.42</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1.5</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1.7</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0.14</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74</w:t>
            </w:r>
          </w:p>
        </w:tc>
        <w:tc>
          <w:tcPr>
            <w:tcW w:w="1288" w:type="dxa"/>
          </w:tcPr>
          <w:p w:rsidR="00414B80" w:rsidRPr="00AB7AF9" w:rsidRDefault="00414B80" w:rsidP="004503B6">
            <w:pPr>
              <w:spacing w:line="276" w:lineRule="auto"/>
              <w:rPr>
                <w:sz w:val="20"/>
                <w:szCs w:val="20"/>
              </w:rPr>
            </w:pPr>
            <w:r w:rsidRPr="00AB7AF9">
              <w:rPr>
                <w:sz w:val="20"/>
                <w:szCs w:val="20"/>
              </w:rPr>
              <w:t xml:space="preserve">Rewarding good behaviours of students by open commendations and prises as a way to deter indiscipline. </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3.8</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0.64</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0.06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3.8</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0.39</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0.16</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r>
      <w:tr w:rsidR="001359D5" w:rsidRPr="00AB7AF9" w:rsidTr="00923E23">
        <w:trPr>
          <w:trHeight w:val="151"/>
        </w:trPr>
        <w:tc>
          <w:tcPr>
            <w:tcW w:w="595" w:type="dxa"/>
          </w:tcPr>
          <w:p w:rsidR="00414B80" w:rsidRPr="00AB7AF9" w:rsidRDefault="00414B80" w:rsidP="004503B6">
            <w:pPr>
              <w:spacing w:line="276" w:lineRule="auto"/>
              <w:jc w:val="both"/>
              <w:rPr>
                <w:sz w:val="20"/>
                <w:szCs w:val="20"/>
              </w:rPr>
            </w:pPr>
            <w:r w:rsidRPr="00AB7AF9">
              <w:rPr>
                <w:sz w:val="20"/>
                <w:szCs w:val="20"/>
              </w:rPr>
              <w:t>75</w:t>
            </w:r>
          </w:p>
        </w:tc>
        <w:tc>
          <w:tcPr>
            <w:tcW w:w="1288" w:type="dxa"/>
          </w:tcPr>
          <w:p w:rsidR="00414B80" w:rsidRPr="00AB7AF9" w:rsidRDefault="00414B80" w:rsidP="004503B6">
            <w:pPr>
              <w:spacing w:line="276" w:lineRule="auto"/>
              <w:jc w:val="both"/>
              <w:rPr>
                <w:sz w:val="20"/>
                <w:szCs w:val="20"/>
              </w:rPr>
            </w:pPr>
            <w:r w:rsidRPr="00AB7AF9">
              <w:rPr>
                <w:sz w:val="20"/>
                <w:szCs w:val="20"/>
              </w:rPr>
              <w:t xml:space="preserve">Making rules clear enough and being firm in implementation </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0.37</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2.1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0.42</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0.06</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0.13</w:t>
            </w:r>
          </w:p>
        </w:tc>
      </w:tr>
      <w:tr w:rsidR="001359D5" w:rsidRPr="00AB7AF9" w:rsidTr="00923E23">
        <w:trPr>
          <w:trHeight w:val="1662"/>
        </w:trPr>
        <w:tc>
          <w:tcPr>
            <w:tcW w:w="595" w:type="dxa"/>
          </w:tcPr>
          <w:p w:rsidR="00414B80" w:rsidRPr="00AB7AF9" w:rsidRDefault="00414B80" w:rsidP="004503B6">
            <w:pPr>
              <w:spacing w:line="276" w:lineRule="auto"/>
              <w:jc w:val="both"/>
              <w:rPr>
                <w:sz w:val="20"/>
                <w:szCs w:val="20"/>
              </w:rPr>
            </w:pPr>
            <w:r w:rsidRPr="00AB7AF9">
              <w:rPr>
                <w:sz w:val="20"/>
                <w:szCs w:val="20"/>
              </w:rPr>
              <w:t>76</w:t>
            </w:r>
          </w:p>
        </w:tc>
        <w:tc>
          <w:tcPr>
            <w:tcW w:w="1288" w:type="dxa"/>
          </w:tcPr>
          <w:p w:rsidR="00414B80" w:rsidRPr="00AB7AF9" w:rsidRDefault="00414B80" w:rsidP="004503B6">
            <w:pPr>
              <w:spacing w:line="276" w:lineRule="auto"/>
              <w:jc w:val="both"/>
              <w:rPr>
                <w:sz w:val="20"/>
                <w:szCs w:val="20"/>
              </w:rPr>
            </w:pPr>
            <w:r w:rsidRPr="00AB7AF9">
              <w:rPr>
                <w:sz w:val="20"/>
                <w:szCs w:val="20"/>
              </w:rPr>
              <w:t>Using counselling and interaction with students.</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3.8</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0.58</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0.14</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0.21</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0.14</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4.0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3.6</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0.74</w:t>
            </w:r>
          </w:p>
        </w:tc>
      </w:tr>
      <w:tr w:rsidR="001359D5" w:rsidRPr="00AB7AF9" w:rsidTr="00923E23">
        <w:trPr>
          <w:trHeight w:val="4413"/>
        </w:trPr>
        <w:tc>
          <w:tcPr>
            <w:tcW w:w="595" w:type="dxa"/>
          </w:tcPr>
          <w:p w:rsidR="00414B80" w:rsidRPr="00AB7AF9" w:rsidRDefault="00414B80" w:rsidP="004503B6">
            <w:pPr>
              <w:spacing w:line="276" w:lineRule="auto"/>
              <w:jc w:val="both"/>
              <w:rPr>
                <w:sz w:val="20"/>
                <w:szCs w:val="20"/>
              </w:rPr>
            </w:pPr>
            <w:r w:rsidRPr="00AB7AF9">
              <w:rPr>
                <w:sz w:val="20"/>
                <w:szCs w:val="20"/>
              </w:rPr>
              <w:lastRenderedPageBreak/>
              <w:t>77</w:t>
            </w:r>
          </w:p>
        </w:tc>
        <w:tc>
          <w:tcPr>
            <w:tcW w:w="1288" w:type="dxa"/>
          </w:tcPr>
          <w:p w:rsidR="00414B80" w:rsidRPr="00AB7AF9" w:rsidRDefault="00414B80" w:rsidP="004503B6">
            <w:pPr>
              <w:spacing w:line="276" w:lineRule="auto"/>
              <w:jc w:val="both"/>
              <w:rPr>
                <w:sz w:val="20"/>
                <w:szCs w:val="20"/>
              </w:rPr>
            </w:pPr>
            <w:r w:rsidRPr="00AB7AF9">
              <w:rPr>
                <w:sz w:val="20"/>
                <w:szCs w:val="20"/>
              </w:rPr>
              <w:t>Environmental reorganization to take care of the students problems, needs and to minimize indiscipline e.g. provision of recreational facilities.</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0.37</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0.34</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0.15</w:t>
            </w:r>
          </w:p>
        </w:tc>
      </w:tr>
      <w:tr w:rsidR="001359D5" w:rsidRPr="00AB7AF9" w:rsidTr="00923E23">
        <w:trPr>
          <w:trHeight w:val="5532"/>
        </w:trPr>
        <w:tc>
          <w:tcPr>
            <w:tcW w:w="595" w:type="dxa"/>
          </w:tcPr>
          <w:p w:rsidR="00414B80" w:rsidRPr="00AB7AF9" w:rsidRDefault="00414B80" w:rsidP="004503B6">
            <w:pPr>
              <w:spacing w:line="276" w:lineRule="auto"/>
              <w:jc w:val="both"/>
              <w:rPr>
                <w:sz w:val="20"/>
                <w:szCs w:val="20"/>
              </w:rPr>
            </w:pPr>
            <w:r w:rsidRPr="00AB7AF9">
              <w:rPr>
                <w:sz w:val="20"/>
                <w:szCs w:val="20"/>
              </w:rPr>
              <w:t>78</w:t>
            </w:r>
          </w:p>
        </w:tc>
        <w:tc>
          <w:tcPr>
            <w:tcW w:w="1288" w:type="dxa"/>
          </w:tcPr>
          <w:p w:rsidR="00414B80" w:rsidRPr="00AB7AF9" w:rsidRDefault="00414B80" w:rsidP="004503B6">
            <w:pPr>
              <w:spacing w:line="276" w:lineRule="auto"/>
              <w:jc w:val="both"/>
              <w:rPr>
                <w:sz w:val="20"/>
                <w:szCs w:val="20"/>
              </w:rPr>
            </w:pPr>
            <w:r w:rsidRPr="00AB7AF9">
              <w:rPr>
                <w:sz w:val="20"/>
                <w:szCs w:val="20"/>
              </w:rPr>
              <w:t>Using extinction rather than punishment i.e. finding the motivating factors that make children exhibit in disciplines and the eliminating them in order to make the behaviour die off with time.</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0.34</w:t>
            </w:r>
          </w:p>
        </w:tc>
        <w:tc>
          <w:tcPr>
            <w:tcW w:w="599"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1.1</w:t>
            </w:r>
          </w:p>
        </w:tc>
        <w:tc>
          <w:tcPr>
            <w:tcW w:w="630"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0.33</w:t>
            </w:r>
          </w:p>
        </w:tc>
        <w:tc>
          <w:tcPr>
            <w:tcW w:w="655"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94"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0.17</w:t>
            </w:r>
          </w:p>
        </w:tc>
        <w:tc>
          <w:tcPr>
            <w:tcW w:w="69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595"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0.18</w:t>
            </w:r>
          </w:p>
        </w:tc>
        <w:tc>
          <w:tcPr>
            <w:tcW w:w="564" w:type="dxa"/>
            <w:tcBorders>
              <w:right w:val="single" w:sz="4" w:space="0" w:color="auto"/>
            </w:tcBorders>
            <w:vAlign w:val="bottom"/>
          </w:tcPr>
          <w:p w:rsidR="00414B80" w:rsidRPr="00AB7AF9" w:rsidRDefault="00414B80" w:rsidP="004503B6">
            <w:pPr>
              <w:spacing w:line="276" w:lineRule="auto"/>
              <w:jc w:val="center"/>
              <w:rPr>
                <w:noProof/>
                <w:sz w:val="20"/>
                <w:szCs w:val="20"/>
                <w:lang w:eastAsia="en-GB"/>
              </w:rPr>
            </w:pPr>
            <w:r w:rsidRPr="00AB7AF9">
              <w:rPr>
                <w:noProof/>
                <w:sz w:val="20"/>
                <w:szCs w:val="20"/>
                <w:lang w:eastAsia="en-GB"/>
              </w:rPr>
              <w:t>1.0</w:t>
            </w:r>
          </w:p>
        </w:tc>
        <w:tc>
          <w:tcPr>
            <w:tcW w:w="626" w:type="dxa"/>
            <w:tcBorders>
              <w:left w:val="single" w:sz="4" w:space="0" w:color="auto"/>
            </w:tcBorders>
            <w:vAlign w:val="bottom"/>
          </w:tcPr>
          <w:p w:rsidR="00414B80" w:rsidRPr="00AB7AF9" w:rsidRDefault="00414B80" w:rsidP="004503B6">
            <w:pPr>
              <w:spacing w:line="276" w:lineRule="auto"/>
              <w:rPr>
                <w:sz w:val="20"/>
                <w:szCs w:val="20"/>
              </w:rPr>
            </w:pPr>
            <w:r w:rsidRPr="00AB7AF9">
              <w:rPr>
                <w:sz w:val="20"/>
                <w:szCs w:val="20"/>
              </w:rPr>
              <w:t>0.14</w:t>
            </w:r>
          </w:p>
        </w:tc>
      </w:tr>
      <w:tr w:rsidR="001359D5" w:rsidRPr="00AB7AF9" w:rsidTr="00923E23">
        <w:trPr>
          <w:trHeight w:val="559"/>
        </w:trPr>
        <w:tc>
          <w:tcPr>
            <w:tcW w:w="1883" w:type="dxa"/>
            <w:gridSpan w:val="2"/>
          </w:tcPr>
          <w:p w:rsidR="00414B80" w:rsidRPr="00AB7AF9" w:rsidRDefault="00414B80" w:rsidP="004503B6">
            <w:pPr>
              <w:spacing w:line="276" w:lineRule="auto"/>
              <w:jc w:val="center"/>
              <w:rPr>
                <w:b/>
                <w:sz w:val="20"/>
                <w:szCs w:val="20"/>
              </w:rPr>
            </w:pPr>
            <w:r w:rsidRPr="00AB7AF9">
              <w:rPr>
                <w:b/>
                <w:sz w:val="20"/>
                <w:szCs w:val="20"/>
              </w:rPr>
              <w:t>GRAND</w:t>
            </w:r>
          </w:p>
        </w:tc>
        <w:tc>
          <w:tcPr>
            <w:tcW w:w="694" w:type="dxa"/>
            <w:tcBorders>
              <w:right w:val="single" w:sz="4" w:space="0" w:color="auto"/>
            </w:tcBorders>
            <w:vAlign w:val="bottom"/>
          </w:tcPr>
          <w:p w:rsidR="00414B80" w:rsidRPr="00AB7AF9" w:rsidRDefault="00414B80" w:rsidP="004503B6">
            <w:pPr>
              <w:spacing w:line="276" w:lineRule="auto"/>
              <w:jc w:val="center"/>
              <w:rPr>
                <w:b/>
                <w:noProof/>
                <w:sz w:val="20"/>
                <w:szCs w:val="20"/>
                <w:lang w:eastAsia="en-GB"/>
              </w:rPr>
            </w:pPr>
            <w:r w:rsidRPr="00AB7AF9">
              <w:rPr>
                <w:b/>
                <w:noProof/>
                <w:sz w:val="20"/>
                <w:szCs w:val="20"/>
                <w:lang w:eastAsia="en-GB"/>
              </w:rPr>
              <w:t>2.0</w:t>
            </w:r>
          </w:p>
        </w:tc>
        <w:tc>
          <w:tcPr>
            <w:tcW w:w="694" w:type="dxa"/>
            <w:tcBorders>
              <w:left w:val="single" w:sz="4" w:space="0" w:color="auto"/>
            </w:tcBorders>
            <w:vAlign w:val="bottom"/>
          </w:tcPr>
          <w:p w:rsidR="00414B80" w:rsidRPr="00AB7AF9" w:rsidRDefault="00414B80" w:rsidP="004503B6">
            <w:pPr>
              <w:spacing w:line="276" w:lineRule="auto"/>
              <w:rPr>
                <w:b/>
                <w:sz w:val="20"/>
                <w:szCs w:val="20"/>
              </w:rPr>
            </w:pPr>
            <w:r w:rsidRPr="00AB7AF9">
              <w:rPr>
                <w:b/>
                <w:sz w:val="20"/>
                <w:szCs w:val="20"/>
              </w:rPr>
              <w:t>1.00</w:t>
            </w:r>
          </w:p>
        </w:tc>
        <w:tc>
          <w:tcPr>
            <w:tcW w:w="599" w:type="dxa"/>
            <w:tcBorders>
              <w:right w:val="single" w:sz="4" w:space="0" w:color="auto"/>
            </w:tcBorders>
            <w:vAlign w:val="bottom"/>
          </w:tcPr>
          <w:p w:rsidR="00414B80" w:rsidRPr="00AB7AF9" w:rsidRDefault="00414B80" w:rsidP="004503B6">
            <w:pPr>
              <w:spacing w:line="276" w:lineRule="auto"/>
              <w:jc w:val="center"/>
              <w:rPr>
                <w:b/>
                <w:noProof/>
                <w:sz w:val="20"/>
                <w:szCs w:val="20"/>
                <w:lang w:eastAsia="en-GB"/>
              </w:rPr>
            </w:pPr>
            <w:r w:rsidRPr="00AB7AF9">
              <w:rPr>
                <w:b/>
                <w:noProof/>
                <w:sz w:val="20"/>
                <w:szCs w:val="20"/>
                <w:lang w:eastAsia="en-GB"/>
              </w:rPr>
              <w:t>2.0</w:t>
            </w:r>
          </w:p>
        </w:tc>
        <w:tc>
          <w:tcPr>
            <w:tcW w:w="630" w:type="dxa"/>
            <w:tcBorders>
              <w:left w:val="single" w:sz="4" w:space="0" w:color="auto"/>
            </w:tcBorders>
            <w:vAlign w:val="bottom"/>
          </w:tcPr>
          <w:p w:rsidR="00414B80" w:rsidRPr="00AB7AF9" w:rsidRDefault="00414B80" w:rsidP="004503B6">
            <w:pPr>
              <w:spacing w:line="276" w:lineRule="auto"/>
              <w:rPr>
                <w:b/>
                <w:sz w:val="20"/>
                <w:szCs w:val="20"/>
              </w:rPr>
            </w:pPr>
            <w:r w:rsidRPr="00AB7AF9">
              <w:rPr>
                <w:b/>
                <w:sz w:val="20"/>
                <w:szCs w:val="20"/>
              </w:rPr>
              <w:t>0.40</w:t>
            </w:r>
          </w:p>
        </w:tc>
        <w:tc>
          <w:tcPr>
            <w:tcW w:w="655" w:type="dxa"/>
            <w:tcBorders>
              <w:right w:val="single" w:sz="4" w:space="0" w:color="auto"/>
            </w:tcBorders>
            <w:vAlign w:val="bottom"/>
          </w:tcPr>
          <w:p w:rsidR="00414B80" w:rsidRPr="00AB7AF9" w:rsidRDefault="00414B80" w:rsidP="004503B6">
            <w:pPr>
              <w:spacing w:line="276" w:lineRule="auto"/>
              <w:jc w:val="center"/>
              <w:rPr>
                <w:b/>
                <w:noProof/>
                <w:sz w:val="20"/>
                <w:szCs w:val="20"/>
                <w:lang w:eastAsia="en-GB"/>
              </w:rPr>
            </w:pPr>
            <w:r w:rsidRPr="00AB7AF9">
              <w:rPr>
                <w:b/>
                <w:noProof/>
                <w:sz w:val="20"/>
                <w:szCs w:val="20"/>
                <w:lang w:eastAsia="en-GB"/>
              </w:rPr>
              <w:t>1.8</w:t>
            </w:r>
          </w:p>
        </w:tc>
        <w:tc>
          <w:tcPr>
            <w:tcW w:w="694" w:type="dxa"/>
            <w:tcBorders>
              <w:left w:val="single" w:sz="4" w:space="0" w:color="auto"/>
            </w:tcBorders>
            <w:vAlign w:val="bottom"/>
          </w:tcPr>
          <w:p w:rsidR="00414B80" w:rsidRPr="00AB7AF9" w:rsidRDefault="00414B80" w:rsidP="004503B6">
            <w:pPr>
              <w:spacing w:line="276" w:lineRule="auto"/>
              <w:rPr>
                <w:b/>
                <w:sz w:val="20"/>
                <w:szCs w:val="20"/>
              </w:rPr>
            </w:pPr>
            <w:r w:rsidRPr="00AB7AF9">
              <w:rPr>
                <w:b/>
                <w:sz w:val="20"/>
                <w:szCs w:val="20"/>
              </w:rPr>
              <w:t>0.31</w:t>
            </w:r>
          </w:p>
        </w:tc>
        <w:tc>
          <w:tcPr>
            <w:tcW w:w="694" w:type="dxa"/>
            <w:tcBorders>
              <w:right w:val="single" w:sz="4" w:space="0" w:color="auto"/>
            </w:tcBorders>
            <w:vAlign w:val="bottom"/>
          </w:tcPr>
          <w:p w:rsidR="00414B80" w:rsidRPr="00AB7AF9" w:rsidRDefault="00414B80" w:rsidP="004503B6">
            <w:pPr>
              <w:spacing w:line="276" w:lineRule="auto"/>
              <w:jc w:val="center"/>
              <w:rPr>
                <w:b/>
                <w:noProof/>
                <w:sz w:val="20"/>
                <w:szCs w:val="20"/>
                <w:lang w:eastAsia="en-GB"/>
              </w:rPr>
            </w:pPr>
            <w:r w:rsidRPr="00AB7AF9">
              <w:rPr>
                <w:b/>
                <w:noProof/>
                <w:sz w:val="20"/>
                <w:szCs w:val="20"/>
                <w:lang w:eastAsia="en-GB"/>
              </w:rPr>
              <w:t>1.7</w:t>
            </w:r>
          </w:p>
        </w:tc>
        <w:tc>
          <w:tcPr>
            <w:tcW w:w="694" w:type="dxa"/>
            <w:tcBorders>
              <w:left w:val="single" w:sz="4" w:space="0" w:color="auto"/>
            </w:tcBorders>
            <w:vAlign w:val="bottom"/>
          </w:tcPr>
          <w:p w:rsidR="00414B80" w:rsidRPr="00AB7AF9" w:rsidRDefault="00414B80" w:rsidP="004503B6">
            <w:pPr>
              <w:spacing w:line="276" w:lineRule="auto"/>
              <w:rPr>
                <w:b/>
                <w:sz w:val="20"/>
                <w:szCs w:val="20"/>
              </w:rPr>
            </w:pPr>
            <w:r w:rsidRPr="00AB7AF9">
              <w:rPr>
                <w:b/>
                <w:sz w:val="20"/>
                <w:szCs w:val="20"/>
              </w:rPr>
              <w:t>0.30</w:t>
            </w:r>
          </w:p>
        </w:tc>
        <w:tc>
          <w:tcPr>
            <w:tcW w:w="694" w:type="dxa"/>
            <w:tcBorders>
              <w:right w:val="single" w:sz="4" w:space="0" w:color="auto"/>
            </w:tcBorders>
            <w:vAlign w:val="bottom"/>
          </w:tcPr>
          <w:p w:rsidR="00414B80" w:rsidRPr="00AB7AF9" w:rsidRDefault="00414B80" w:rsidP="004503B6">
            <w:pPr>
              <w:spacing w:line="276" w:lineRule="auto"/>
              <w:jc w:val="center"/>
              <w:rPr>
                <w:b/>
                <w:noProof/>
                <w:sz w:val="20"/>
                <w:szCs w:val="20"/>
                <w:lang w:eastAsia="en-GB"/>
              </w:rPr>
            </w:pPr>
            <w:r w:rsidRPr="00AB7AF9">
              <w:rPr>
                <w:b/>
                <w:noProof/>
                <w:sz w:val="20"/>
                <w:szCs w:val="20"/>
                <w:lang w:eastAsia="en-GB"/>
              </w:rPr>
              <w:t>1.7</w:t>
            </w:r>
          </w:p>
        </w:tc>
        <w:tc>
          <w:tcPr>
            <w:tcW w:w="595" w:type="dxa"/>
            <w:tcBorders>
              <w:left w:val="single" w:sz="4" w:space="0" w:color="auto"/>
            </w:tcBorders>
            <w:vAlign w:val="bottom"/>
          </w:tcPr>
          <w:p w:rsidR="00414B80" w:rsidRPr="00AB7AF9" w:rsidRDefault="00414B80" w:rsidP="004503B6">
            <w:pPr>
              <w:spacing w:line="276" w:lineRule="auto"/>
              <w:rPr>
                <w:b/>
                <w:sz w:val="20"/>
                <w:szCs w:val="20"/>
              </w:rPr>
            </w:pPr>
            <w:r w:rsidRPr="00AB7AF9">
              <w:rPr>
                <w:b/>
                <w:sz w:val="20"/>
                <w:szCs w:val="20"/>
              </w:rPr>
              <w:t>0.27</w:t>
            </w:r>
          </w:p>
        </w:tc>
        <w:tc>
          <w:tcPr>
            <w:tcW w:w="564" w:type="dxa"/>
            <w:tcBorders>
              <w:right w:val="single" w:sz="4" w:space="0" w:color="auto"/>
            </w:tcBorders>
            <w:vAlign w:val="bottom"/>
          </w:tcPr>
          <w:p w:rsidR="00414B80" w:rsidRPr="00AB7AF9" w:rsidRDefault="00414B80" w:rsidP="004503B6">
            <w:pPr>
              <w:spacing w:line="276" w:lineRule="auto"/>
              <w:jc w:val="center"/>
              <w:rPr>
                <w:b/>
                <w:noProof/>
                <w:sz w:val="20"/>
                <w:szCs w:val="20"/>
                <w:lang w:eastAsia="en-GB"/>
              </w:rPr>
            </w:pPr>
            <w:r w:rsidRPr="00AB7AF9">
              <w:rPr>
                <w:b/>
                <w:noProof/>
                <w:sz w:val="20"/>
                <w:szCs w:val="20"/>
                <w:lang w:eastAsia="en-GB"/>
              </w:rPr>
              <w:t>1.9</w:t>
            </w:r>
          </w:p>
        </w:tc>
        <w:tc>
          <w:tcPr>
            <w:tcW w:w="626" w:type="dxa"/>
            <w:tcBorders>
              <w:left w:val="single" w:sz="4" w:space="0" w:color="auto"/>
            </w:tcBorders>
            <w:vAlign w:val="bottom"/>
          </w:tcPr>
          <w:p w:rsidR="00414B80" w:rsidRPr="00AB7AF9" w:rsidRDefault="00414B80" w:rsidP="004503B6">
            <w:pPr>
              <w:spacing w:line="276" w:lineRule="auto"/>
              <w:rPr>
                <w:b/>
                <w:sz w:val="20"/>
                <w:szCs w:val="20"/>
              </w:rPr>
            </w:pPr>
            <w:r w:rsidRPr="00AB7AF9">
              <w:rPr>
                <w:b/>
                <w:sz w:val="20"/>
                <w:szCs w:val="20"/>
              </w:rPr>
              <w:t>1.10</w:t>
            </w:r>
          </w:p>
        </w:tc>
      </w:tr>
    </w:tbl>
    <w:p w:rsidR="00414B80" w:rsidRPr="00AB7AF9" w:rsidRDefault="00414B80" w:rsidP="00414B80">
      <w:pPr>
        <w:spacing w:line="276" w:lineRule="auto"/>
        <w:ind w:firstLine="720"/>
        <w:contextualSpacing/>
        <w:jc w:val="both"/>
        <w:rPr>
          <w:sz w:val="26"/>
        </w:rPr>
      </w:pPr>
    </w:p>
    <w:p w:rsidR="00414B80" w:rsidRPr="00AB7AF9" w:rsidRDefault="00F271B1" w:rsidP="00414B80">
      <w:pPr>
        <w:spacing w:line="276" w:lineRule="auto"/>
        <w:jc w:val="both"/>
        <w:rPr>
          <w:sz w:val="26"/>
        </w:rPr>
      </w:pPr>
      <w:r w:rsidRPr="00AB7AF9">
        <w:rPr>
          <w:sz w:val="26"/>
        </w:rPr>
        <w:t>From table 4,</w:t>
      </w:r>
      <w:r w:rsidR="003C627F" w:rsidRPr="00AB7AF9">
        <w:rPr>
          <w:sz w:val="26"/>
        </w:rPr>
        <w:t xml:space="preserve"> </w:t>
      </w:r>
      <w:r w:rsidRPr="00AB7AF9">
        <w:rPr>
          <w:sz w:val="26"/>
        </w:rPr>
        <w:t xml:space="preserve">the overall grand mean of 1.7 </w:t>
      </w:r>
      <w:r w:rsidR="00414B80" w:rsidRPr="00AB7AF9">
        <w:rPr>
          <w:sz w:val="26"/>
        </w:rPr>
        <w:t>obtained show that there were no gender influences on the perception of teachers, students and parents regarding the effectiveness of the management techniques used by principals in handling secondary school students’ indiscipline in Enugu State.</w:t>
      </w:r>
    </w:p>
    <w:p w:rsidR="00F77962" w:rsidRDefault="00F77962"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Hypothesis 1</w:t>
      </w:r>
    </w:p>
    <w:p w:rsidR="00414B80" w:rsidRPr="00AB7AF9" w:rsidRDefault="00414B80" w:rsidP="00414B80">
      <w:pPr>
        <w:spacing w:line="276" w:lineRule="auto"/>
        <w:jc w:val="both"/>
        <w:rPr>
          <w:sz w:val="26"/>
        </w:rPr>
      </w:pPr>
      <w:r w:rsidRPr="00AB7AF9">
        <w:rPr>
          <w:sz w:val="26"/>
        </w:rPr>
        <w:t>Teachers, students and parents do not differ significantly in their perceptions of the prevailing secondary school student’s indiscipline in Enugu State.</w:t>
      </w:r>
    </w:p>
    <w:p w:rsidR="00F77962" w:rsidRDefault="00F77962" w:rsidP="00414B80">
      <w:pPr>
        <w:spacing w:line="276" w:lineRule="auto"/>
        <w:jc w:val="both"/>
        <w:rPr>
          <w:b/>
          <w:sz w:val="26"/>
        </w:rPr>
      </w:pPr>
    </w:p>
    <w:p w:rsidR="00B32E22" w:rsidRDefault="00B32E22"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lastRenderedPageBreak/>
        <w:t>Table 5: Result of Analysis of hypothesis 1</w:t>
      </w:r>
    </w:p>
    <w:tbl>
      <w:tblPr>
        <w:tblW w:w="81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2"/>
        <w:gridCol w:w="603"/>
        <w:gridCol w:w="978"/>
        <w:gridCol w:w="978"/>
        <w:gridCol w:w="833"/>
        <w:gridCol w:w="1118"/>
        <w:gridCol w:w="1353"/>
        <w:gridCol w:w="1165"/>
      </w:tblGrid>
      <w:tr w:rsidR="00B24AAC" w:rsidRPr="00AB7AF9" w:rsidTr="00923E23">
        <w:tc>
          <w:tcPr>
            <w:tcW w:w="900" w:type="dxa"/>
          </w:tcPr>
          <w:p w:rsidR="00414B80" w:rsidRPr="00AB7AF9" w:rsidRDefault="00414B80" w:rsidP="004503B6">
            <w:pPr>
              <w:spacing w:line="276" w:lineRule="auto"/>
              <w:jc w:val="center"/>
              <w:rPr>
                <w:b/>
                <w:szCs w:val="20"/>
              </w:rPr>
            </w:pPr>
            <w:r w:rsidRPr="00AB7AF9">
              <w:rPr>
                <w:b/>
                <w:sz w:val="22"/>
                <w:szCs w:val="20"/>
              </w:rPr>
              <w:t>Scores of variation</w:t>
            </w:r>
          </w:p>
        </w:tc>
        <w:tc>
          <w:tcPr>
            <w:tcW w:w="630" w:type="dxa"/>
          </w:tcPr>
          <w:p w:rsidR="00414B80" w:rsidRPr="00AB7AF9" w:rsidRDefault="00414B80" w:rsidP="004503B6">
            <w:pPr>
              <w:spacing w:line="276" w:lineRule="auto"/>
              <w:jc w:val="center"/>
              <w:rPr>
                <w:b/>
                <w:szCs w:val="20"/>
              </w:rPr>
            </w:pPr>
            <w:r w:rsidRPr="00AB7AF9">
              <w:rPr>
                <w:b/>
                <w:sz w:val="22"/>
                <w:szCs w:val="20"/>
              </w:rPr>
              <w:t>DF</w:t>
            </w:r>
          </w:p>
        </w:tc>
        <w:tc>
          <w:tcPr>
            <w:tcW w:w="990" w:type="dxa"/>
          </w:tcPr>
          <w:p w:rsidR="00414B80" w:rsidRPr="00AB7AF9" w:rsidRDefault="00414B80" w:rsidP="004503B6">
            <w:pPr>
              <w:spacing w:line="276" w:lineRule="auto"/>
              <w:jc w:val="center"/>
              <w:rPr>
                <w:b/>
                <w:szCs w:val="20"/>
              </w:rPr>
            </w:pPr>
            <w:r w:rsidRPr="00AB7AF9">
              <w:rPr>
                <w:b/>
                <w:sz w:val="22"/>
                <w:szCs w:val="20"/>
              </w:rPr>
              <w:t>Sum of squares (SS)</w:t>
            </w:r>
          </w:p>
        </w:tc>
        <w:tc>
          <w:tcPr>
            <w:tcW w:w="990" w:type="dxa"/>
          </w:tcPr>
          <w:p w:rsidR="00414B80" w:rsidRPr="00AB7AF9" w:rsidRDefault="00414B80" w:rsidP="004503B6">
            <w:pPr>
              <w:spacing w:line="276" w:lineRule="auto"/>
              <w:jc w:val="center"/>
              <w:rPr>
                <w:b/>
                <w:szCs w:val="20"/>
              </w:rPr>
            </w:pPr>
            <w:r w:rsidRPr="00AB7AF9">
              <w:rPr>
                <w:b/>
                <w:sz w:val="22"/>
                <w:szCs w:val="20"/>
              </w:rPr>
              <w:t>Mean squares</w:t>
            </w:r>
          </w:p>
        </w:tc>
        <w:tc>
          <w:tcPr>
            <w:tcW w:w="900" w:type="dxa"/>
          </w:tcPr>
          <w:p w:rsidR="00414B80" w:rsidRPr="00AB7AF9" w:rsidRDefault="00414B80" w:rsidP="004503B6">
            <w:pPr>
              <w:spacing w:line="276" w:lineRule="auto"/>
              <w:jc w:val="center"/>
              <w:rPr>
                <w:b/>
                <w:szCs w:val="20"/>
              </w:rPr>
            </w:pPr>
            <w:r w:rsidRPr="00AB7AF9">
              <w:rPr>
                <w:b/>
                <w:sz w:val="22"/>
                <w:szCs w:val="20"/>
              </w:rPr>
              <w:t>F-cal</w:t>
            </w:r>
          </w:p>
        </w:tc>
        <w:tc>
          <w:tcPr>
            <w:tcW w:w="1170" w:type="dxa"/>
          </w:tcPr>
          <w:p w:rsidR="00414B80" w:rsidRPr="00AB7AF9" w:rsidRDefault="00414B80" w:rsidP="004503B6">
            <w:pPr>
              <w:spacing w:line="276" w:lineRule="auto"/>
              <w:jc w:val="center"/>
              <w:rPr>
                <w:b/>
                <w:szCs w:val="20"/>
              </w:rPr>
            </w:pPr>
            <w:r w:rsidRPr="00AB7AF9">
              <w:rPr>
                <w:b/>
                <w:sz w:val="22"/>
                <w:szCs w:val="20"/>
              </w:rPr>
              <w:t>Critical value of F</w:t>
            </w:r>
          </w:p>
        </w:tc>
        <w:tc>
          <w:tcPr>
            <w:tcW w:w="1353" w:type="dxa"/>
          </w:tcPr>
          <w:p w:rsidR="00414B80" w:rsidRPr="00AB7AF9" w:rsidRDefault="00414B80" w:rsidP="004503B6">
            <w:pPr>
              <w:spacing w:line="276" w:lineRule="auto"/>
              <w:jc w:val="center"/>
              <w:rPr>
                <w:b/>
                <w:szCs w:val="20"/>
              </w:rPr>
            </w:pPr>
            <w:r w:rsidRPr="00AB7AF9">
              <w:rPr>
                <w:b/>
                <w:sz w:val="22"/>
                <w:szCs w:val="20"/>
              </w:rPr>
              <w:t>Significance level</w:t>
            </w:r>
          </w:p>
        </w:tc>
        <w:tc>
          <w:tcPr>
            <w:tcW w:w="1167" w:type="dxa"/>
          </w:tcPr>
          <w:p w:rsidR="00414B80" w:rsidRPr="00AB7AF9" w:rsidRDefault="00414B80" w:rsidP="004503B6">
            <w:pPr>
              <w:spacing w:line="276" w:lineRule="auto"/>
              <w:jc w:val="center"/>
              <w:rPr>
                <w:b/>
                <w:szCs w:val="20"/>
              </w:rPr>
            </w:pPr>
            <w:r w:rsidRPr="00AB7AF9">
              <w:rPr>
                <w:b/>
                <w:sz w:val="22"/>
                <w:szCs w:val="20"/>
              </w:rPr>
              <w:t>Decision</w:t>
            </w:r>
          </w:p>
        </w:tc>
      </w:tr>
      <w:tr w:rsidR="00B24AAC" w:rsidRPr="00AB7AF9" w:rsidTr="00923E23">
        <w:tc>
          <w:tcPr>
            <w:tcW w:w="900" w:type="dxa"/>
          </w:tcPr>
          <w:p w:rsidR="00414B80" w:rsidRPr="00AB7AF9" w:rsidRDefault="00414B80" w:rsidP="004503B6">
            <w:pPr>
              <w:spacing w:line="276" w:lineRule="auto"/>
              <w:jc w:val="both"/>
              <w:rPr>
                <w:szCs w:val="20"/>
              </w:rPr>
            </w:pPr>
            <w:r w:rsidRPr="00AB7AF9">
              <w:rPr>
                <w:sz w:val="22"/>
                <w:szCs w:val="20"/>
              </w:rPr>
              <w:t>Between groups</w:t>
            </w:r>
          </w:p>
        </w:tc>
        <w:tc>
          <w:tcPr>
            <w:tcW w:w="630" w:type="dxa"/>
          </w:tcPr>
          <w:p w:rsidR="00414B80" w:rsidRPr="00AB7AF9" w:rsidRDefault="00414B80" w:rsidP="004503B6">
            <w:pPr>
              <w:spacing w:line="276" w:lineRule="auto"/>
              <w:jc w:val="both"/>
              <w:rPr>
                <w:szCs w:val="20"/>
              </w:rPr>
            </w:pPr>
            <w:r w:rsidRPr="00AB7AF9">
              <w:rPr>
                <w:sz w:val="22"/>
                <w:szCs w:val="20"/>
              </w:rPr>
              <w:t>2</w:t>
            </w:r>
          </w:p>
        </w:tc>
        <w:tc>
          <w:tcPr>
            <w:tcW w:w="990" w:type="dxa"/>
          </w:tcPr>
          <w:p w:rsidR="00414B80" w:rsidRPr="00AB7AF9" w:rsidRDefault="00414B80" w:rsidP="004503B6">
            <w:pPr>
              <w:spacing w:line="276" w:lineRule="auto"/>
              <w:jc w:val="both"/>
              <w:rPr>
                <w:szCs w:val="20"/>
              </w:rPr>
            </w:pPr>
            <w:r w:rsidRPr="00AB7AF9">
              <w:rPr>
                <w:sz w:val="22"/>
                <w:szCs w:val="20"/>
              </w:rPr>
              <w:t>0.028</w:t>
            </w:r>
          </w:p>
        </w:tc>
        <w:tc>
          <w:tcPr>
            <w:tcW w:w="990" w:type="dxa"/>
          </w:tcPr>
          <w:p w:rsidR="00414B80" w:rsidRPr="00AB7AF9" w:rsidRDefault="00414B80" w:rsidP="004503B6">
            <w:pPr>
              <w:spacing w:line="276" w:lineRule="auto"/>
              <w:jc w:val="both"/>
              <w:rPr>
                <w:szCs w:val="20"/>
              </w:rPr>
            </w:pPr>
            <w:r w:rsidRPr="00AB7AF9">
              <w:rPr>
                <w:sz w:val="22"/>
                <w:szCs w:val="20"/>
              </w:rPr>
              <w:t>0.14</w:t>
            </w:r>
          </w:p>
        </w:tc>
        <w:tc>
          <w:tcPr>
            <w:tcW w:w="900" w:type="dxa"/>
            <w:vMerge w:val="restart"/>
          </w:tcPr>
          <w:p w:rsidR="00414B80" w:rsidRPr="00AB7AF9" w:rsidRDefault="00414B80" w:rsidP="004503B6">
            <w:pPr>
              <w:spacing w:line="276" w:lineRule="auto"/>
              <w:jc w:val="both"/>
              <w:rPr>
                <w:szCs w:val="20"/>
              </w:rPr>
            </w:pPr>
          </w:p>
          <w:p w:rsidR="00414B80" w:rsidRPr="00AB7AF9" w:rsidRDefault="00414B80" w:rsidP="004503B6">
            <w:pPr>
              <w:spacing w:line="276" w:lineRule="auto"/>
              <w:jc w:val="both"/>
              <w:rPr>
                <w:szCs w:val="20"/>
              </w:rPr>
            </w:pPr>
            <w:r w:rsidRPr="00AB7AF9">
              <w:rPr>
                <w:sz w:val="22"/>
                <w:szCs w:val="20"/>
              </w:rPr>
              <w:t>.011</w:t>
            </w:r>
          </w:p>
        </w:tc>
        <w:tc>
          <w:tcPr>
            <w:tcW w:w="1170" w:type="dxa"/>
            <w:vMerge w:val="restart"/>
          </w:tcPr>
          <w:p w:rsidR="00414B80" w:rsidRPr="00AB7AF9" w:rsidRDefault="00414B80" w:rsidP="004503B6">
            <w:pPr>
              <w:spacing w:line="276" w:lineRule="auto"/>
              <w:jc w:val="both"/>
              <w:rPr>
                <w:szCs w:val="20"/>
              </w:rPr>
            </w:pPr>
          </w:p>
          <w:p w:rsidR="00414B80" w:rsidRPr="00AB7AF9" w:rsidRDefault="00414B80" w:rsidP="004503B6">
            <w:pPr>
              <w:spacing w:line="276" w:lineRule="auto"/>
              <w:jc w:val="both"/>
              <w:rPr>
                <w:szCs w:val="20"/>
              </w:rPr>
            </w:pPr>
            <w:r w:rsidRPr="00AB7AF9">
              <w:rPr>
                <w:sz w:val="22"/>
                <w:szCs w:val="20"/>
              </w:rPr>
              <w:t>3.17</w:t>
            </w:r>
          </w:p>
        </w:tc>
        <w:tc>
          <w:tcPr>
            <w:tcW w:w="1353" w:type="dxa"/>
            <w:vMerge w:val="restart"/>
          </w:tcPr>
          <w:p w:rsidR="00414B80" w:rsidRPr="00AB7AF9" w:rsidRDefault="00414B80" w:rsidP="004503B6">
            <w:pPr>
              <w:spacing w:line="276" w:lineRule="auto"/>
              <w:jc w:val="both"/>
              <w:rPr>
                <w:szCs w:val="20"/>
              </w:rPr>
            </w:pPr>
          </w:p>
          <w:p w:rsidR="00414B80" w:rsidRPr="00AB7AF9" w:rsidRDefault="00414B80" w:rsidP="004503B6">
            <w:pPr>
              <w:spacing w:line="276" w:lineRule="auto"/>
              <w:jc w:val="both"/>
              <w:rPr>
                <w:szCs w:val="20"/>
              </w:rPr>
            </w:pPr>
            <w:r w:rsidRPr="00AB7AF9">
              <w:rPr>
                <w:sz w:val="22"/>
                <w:szCs w:val="20"/>
              </w:rPr>
              <w:t>0.05</w:t>
            </w:r>
          </w:p>
        </w:tc>
        <w:tc>
          <w:tcPr>
            <w:tcW w:w="1167" w:type="dxa"/>
            <w:vMerge w:val="restart"/>
          </w:tcPr>
          <w:p w:rsidR="00414B80" w:rsidRPr="00AB7AF9" w:rsidRDefault="00414B80" w:rsidP="004503B6">
            <w:pPr>
              <w:spacing w:line="276" w:lineRule="auto"/>
              <w:jc w:val="both"/>
              <w:rPr>
                <w:szCs w:val="20"/>
              </w:rPr>
            </w:pPr>
            <w:r w:rsidRPr="00AB7AF9">
              <w:rPr>
                <w:sz w:val="22"/>
                <w:szCs w:val="20"/>
              </w:rPr>
              <w:t>Do not Reject hypothesis</w:t>
            </w:r>
          </w:p>
        </w:tc>
      </w:tr>
      <w:tr w:rsidR="00B24AAC" w:rsidRPr="00AB7AF9" w:rsidTr="00923E23">
        <w:tc>
          <w:tcPr>
            <w:tcW w:w="900" w:type="dxa"/>
          </w:tcPr>
          <w:p w:rsidR="00414B80" w:rsidRPr="00AB7AF9" w:rsidRDefault="00414B80" w:rsidP="004503B6">
            <w:pPr>
              <w:spacing w:line="276" w:lineRule="auto"/>
              <w:jc w:val="both"/>
              <w:rPr>
                <w:szCs w:val="20"/>
              </w:rPr>
            </w:pPr>
            <w:r w:rsidRPr="00AB7AF9">
              <w:rPr>
                <w:sz w:val="22"/>
                <w:szCs w:val="20"/>
              </w:rPr>
              <w:t>Within groups</w:t>
            </w:r>
          </w:p>
        </w:tc>
        <w:tc>
          <w:tcPr>
            <w:tcW w:w="630" w:type="dxa"/>
          </w:tcPr>
          <w:p w:rsidR="00414B80" w:rsidRPr="00AB7AF9" w:rsidRDefault="00414B80" w:rsidP="004503B6">
            <w:pPr>
              <w:spacing w:line="276" w:lineRule="auto"/>
              <w:jc w:val="both"/>
              <w:rPr>
                <w:szCs w:val="20"/>
              </w:rPr>
            </w:pPr>
            <w:r w:rsidRPr="00AB7AF9">
              <w:rPr>
                <w:sz w:val="22"/>
                <w:szCs w:val="20"/>
              </w:rPr>
              <w:t>57</w:t>
            </w:r>
          </w:p>
        </w:tc>
        <w:tc>
          <w:tcPr>
            <w:tcW w:w="990" w:type="dxa"/>
          </w:tcPr>
          <w:p w:rsidR="00414B80" w:rsidRPr="00AB7AF9" w:rsidRDefault="00414B80" w:rsidP="004503B6">
            <w:pPr>
              <w:spacing w:line="276" w:lineRule="auto"/>
              <w:jc w:val="both"/>
              <w:rPr>
                <w:szCs w:val="20"/>
              </w:rPr>
            </w:pPr>
            <w:r w:rsidRPr="00AB7AF9">
              <w:rPr>
                <w:sz w:val="22"/>
                <w:szCs w:val="20"/>
              </w:rPr>
              <w:t>70.62</w:t>
            </w:r>
          </w:p>
        </w:tc>
        <w:tc>
          <w:tcPr>
            <w:tcW w:w="990" w:type="dxa"/>
          </w:tcPr>
          <w:p w:rsidR="00414B80" w:rsidRPr="00AB7AF9" w:rsidRDefault="00414B80" w:rsidP="004503B6">
            <w:pPr>
              <w:spacing w:line="276" w:lineRule="auto"/>
              <w:jc w:val="both"/>
              <w:rPr>
                <w:szCs w:val="20"/>
              </w:rPr>
            </w:pPr>
            <w:r w:rsidRPr="00AB7AF9">
              <w:rPr>
                <w:sz w:val="22"/>
                <w:szCs w:val="20"/>
              </w:rPr>
              <w:t>1.23</w:t>
            </w:r>
          </w:p>
        </w:tc>
        <w:tc>
          <w:tcPr>
            <w:tcW w:w="900" w:type="dxa"/>
            <w:vMerge/>
          </w:tcPr>
          <w:p w:rsidR="00414B80" w:rsidRPr="00AB7AF9" w:rsidRDefault="00414B80" w:rsidP="004503B6">
            <w:pPr>
              <w:spacing w:line="276" w:lineRule="auto"/>
              <w:jc w:val="both"/>
              <w:rPr>
                <w:szCs w:val="20"/>
              </w:rPr>
            </w:pPr>
          </w:p>
        </w:tc>
        <w:tc>
          <w:tcPr>
            <w:tcW w:w="1170" w:type="dxa"/>
            <w:vMerge/>
          </w:tcPr>
          <w:p w:rsidR="00414B80" w:rsidRPr="00AB7AF9" w:rsidRDefault="00414B80" w:rsidP="004503B6">
            <w:pPr>
              <w:spacing w:line="276" w:lineRule="auto"/>
              <w:jc w:val="both"/>
              <w:rPr>
                <w:szCs w:val="20"/>
              </w:rPr>
            </w:pPr>
          </w:p>
        </w:tc>
        <w:tc>
          <w:tcPr>
            <w:tcW w:w="1353" w:type="dxa"/>
            <w:vMerge/>
          </w:tcPr>
          <w:p w:rsidR="00414B80" w:rsidRPr="00AB7AF9" w:rsidRDefault="00414B80" w:rsidP="004503B6">
            <w:pPr>
              <w:spacing w:line="276" w:lineRule="auto"/>
              <w:jc w:val="both"/>
              <w:rPr>
                <w:szCs w:val="20"/>
              </w:rPr>
            </w:pPr>
          </w:p>
        </w:tc>
        <w:tc>
          <w:tcPr>
            <w:tcW w:w="1167" w:type="dxa"/>
            <w:vMerge/>
          </w:tcPr>
          <w:p w:rsidR="00414B80" w:rsidRPr="00AB7AF9" w:rsidRDefault="00414B80" w:rsidP="004503B6">
            <w:pPr>
              <w:spacing w:line="276" w:lineRule="auto"/>
              <w:jc w:val="both"/>
              <w:rPr>
                <w:b/>
                <w:szCs w:val="20"/>
              </w:rPr>
            </w:pPr>
          </w:p>
        </w:tc>
      </w:tr>
      <w:tr w:rsidR="00B24AAC" w:rsidRPr="00AB7AF9" w:rsidTr="00923E23">
        <w:tc>
          <w:tcPr>
            <w:tcW w:w="900" w:type="dxa"/>
          </w:tcPr>
          <w:p w:rsidR="00414B80" w:rsidRPr="00AB7AF9" w:rsidRDefault="00414B80" w:rsidP="004503B6">
            <w:pPr>
              <w:spacing w:line="276" w:lineRule="auto"/>
              <w:jc w:val="both"/>
              <w:rPr>
                <w:b/>
                <w:szCs w:val="20"/>
              </w:rPr>
            </w:pPr>
            <w:r w:rsidRPr="00AB7AF9">
              <w:rPr>
                <w:b/>
                <w:sz w:val="22"/>
                <w:szCs w:val="20"/>
              </w:rPr>
              <w:t>Total</w:t>
            </w:r>
          </w:p>
        </w:tc>
        <w:tc>
          <w:tcPr>
            <w:tcW w:w="630" w:type="dxa"/>
          </w:tcPr>
          <w:p w:rsidR="00414B80" w:rsidRPr="00AB7AF9" w:rsidRDefault="00414B80" w:rsidP="004503B6">
            <w:pPr>
              <w:spacing w:line="276" w:lineRule="auto"/>
              <w:jc w:val="both"/>
              <w:rPr>
                <w:b/>
                <w:szCs w:val="20"/>
              </w:rPr>
            </w:pPr>
            <w:r w:rsidRPr="00AB7AF9">
              <w:rPr>
                <w:b/>
                <w:sz w:val="22"/>
                <w:szCs w:val="20"/>
              </w:rPr>
              <w:t>59</w:t>
            </w:r>
          </w:p>
        </w:tc>
        <w:tc>
          <w:tcPr>
            <w:tcW w:w="990" w:type="dxa"/>
          </w:tcPr>
          <w:p w:rsidR="00414B80" w:rsidRPr="00AB7AF9" w:rsidRDefault="00414B80" w:rsidP="004503B6">
            <w:pPr>
              <w:spacing w:line="276" w:lineRule="auto"/>
              <w:jc w:val="both"/>
              <w:rPr>
                <w:b/>
                <w:szCs w:val="20"/>
              </w:rPr>
            </w:pPr>
            <w:r w:rsidRPr="00AB7AF9">
              <w:rPr>
                <w:b/>
                <w:sz w:val="22"/>
                <w:szCs w:val="20"/>
              </w:rPr>
              <w:t>70.64</w:t>
            </w:r>
          </w:p>
        </w:tc>
        <w:tc>
          <w:tcPr>
            <w:tcW w:w="990" w:type="dxa"/>
          </w:tcPr>
          <w:p w:rsidR="00414B80" w:rsidRPr="00AB7AF9" w:rsidRDefault="00414B80" w:rsidP="004503B6">
            <w:pPr>
              <w:spacing w:line="276" w:lineRule="auto"/>
              <w:jc w:val="both"/>
              <w:rPr>
                <w:b/>
                <w:szCs w:val="20"/>
              </w:rPr>
            </w:pPr>
          </w:p>
        </w:tc>
        <w:tc>
          <w:tcPr>
            <w:tcW w:w="900" w:type="dxa"/>
          </w:tcPr>
          <w:p w:rsidR="00414B80" w:rsidRPr="00AB7AF9" w:rsidRDefault="00414B80" w:rsidP="004503B6">
            <w:pPr>
              <w:spacing w:line="276" w:lineRule="auto"/>
              <w:jc w:val="both"/>
              <w:rPr>
                <w:b/>
                <w:szCs w:val="20"/>
              </w:rPr>
            </w:pPr>
          </w:p>
        </w:tc>
        <w:tc>
          <w:tcPr>
            <w:tcW w:w="1170" w:type="dxa"/>
          </w:tcPr>
          <w:p w:rsidR="00414B80" w:rsidRPr="00AB7AF9" w:rsidRDefault="00414B80" w:rsidP="004503B6">
            <w:pPr>
              <w:spacing w:line="276" w:lineRule="auto"/>
              <w:jc w:val="both"/>
              <w:rPr>
                <w:b/>
                <w:szCs w:val="20"/>
              </w:rPr>
            </w:pPr>
          </w:p>
        </w:tc>
        <w:tc>
          <w:tcPr>
            <w:tcW w:w="1353" w:type="dxa"/>
          </w:tcPr>
          <w:p w:rsidR="00414B80" w:rsidRPr="00AB7AF9" w:rsidRDefault="00414B80" w:rsidP="004503B6">
            <w:pPr>
              <w:spacing w:line="276" w:lineRule="auto"/>
              <w:jc w:val="both"/>
              <w:rPr>
                <w:b/>
                <w:szCs w:val="20"/>
              </w:rPr>
            </w:pPr>
          </w:p>
        </w:tc>
        <w:tc>
          <w:tcPr>
            <w:tcW w:w="1167" w:type="dxa"/>
          </w:tcPr>
          <w:p w:rsidR="00414B80" w:rsidRPr="00AB7AF9" w:rsidRDefault="00414B80" w:rsidP="004503B6">
            <w:pPr>
              <w:spacing w:line="276" w:lineRule="auto"/>
              <w:jc w:val="both"/>
              <w:rPr>
                <w:b/>
                <w:szCs w:val="20"/>
              </w:rPr>
            </w:pPr>
          </w:p>
        </w:tc>
      </w:tr>
    </w:tbl>
    <w:p w:rsidR="00414B80" w:rsidRPr="00AB7AF9" w:rsidRDefault="00414B80" w:rsidP="00414B80">
      <w:pPr>
        <w:spacing w:line="276" w:lineRule="auto"/>
        <w:jc w:val="both"/>
        <w:rPr>
          <w:sz w:val="26"/>
        </w:rPr>
      </w:pPr>
    </w:p>
    <w:p w:rsidR="00414B80" w:rsidRPr="00AB7AF9" w:rsidRDefault="00414B80" w:rsidP="00414B80">
      <w:pPr>
        <w:spacing w:line="276" w:lineRule="auto"/>
        <w:jc w:val="both"/>
        <w:rPr>
          <w:sz w:val="26"/>
        </w:rPr>
      </w:pPr>
      <w:r w:rsidRPr="00AB7AF9">
        <w:rPr>
          <w:sz w:val="26"/>
        </w:rPr>
        <w:t>From table 5, the f calculated (.011) is less than the critical value (3.17), hence, at .05 significant level, hypothesis 1 which states that teachers, students and parents do not differ significantly in their perceptions of the prevailing secondary school student’s indiscipline in Enugu State is not rejected as stated.</w:t>
      </w:r>
    </w:p>
    <w:p w:rsidR="00F77962" w:rsidRDefault="00F77962"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Hypothesis 2</w:t>
      </w:r>
    </w:p>
    <w:p w:rsidR="00414B80" w:rsidRPr="00AB7AF9" w:rsidRDefault="00414B80" w:rsidP="00414B80">
      <w:pPr>
        <w:spacing w:line="276" w:lineRule="auto"/>
        <w:jc w:val="both"/>
        <w:rPr>
          <w:sz w:val="26"/>
        </w:rPr>
      </w:pPr>
      <w:r w:rsidRPr="00AB7AF9">
        <w:rPr>
          <w:sz w:val="26"/>
        </w:rPr>
        <w:t>Teachers, students and parents do not differ significantly in their perceptions of the management techniques used by secondary school principals in handling students’ indiscipline in Enugu State.</w:t>
      </w:r>
    </w:p>
    <w:p w:rsidR="00414B80" w:rsidRPr="00AB7AF9" w:rsidRDefault="00414B80" w:rsidP="00414B80">
      <w:pPr>
        <w:spacing w:line="276" w:lineRule="auto"/>
        <w:jc w:val="both"/>
        <w:rPr>
          <w:sz w:val="26"/>
        </w:rPr>
      </w:pPr>
    </w:p>
    <w:p w:rsidR="00414B80" w:rsidRPr="00AB7AF9" w:rsidRDefault="00414B80" w:rsidP="00414B80">
      <w:pPr>
        <w:spacing w:line="276" w:lineRule="auto"/>
        <w:jc w:val="both"/>
        <w:rPr>
          <w:b/>
          <w:sz w:val="26"/>
        </w:rPr>
      </w:pPr>
      <w:r w:rsidRPr="00AB7AF9">
        <w:rPr>
          <w:b/>
          <w:sz w:val="26"/>
        </w:rPr>
        <w:t>Table 6: Result of Analysis of hypothesis 2</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540"/>
        <w:gridCol w:w="1170"/>
        <w:gridCol w:w="938"/>
        <w:gridCol w:w="601"/>
        <w:gridCol w:w="981"/>
        <w:gridCol w:w="1353"/>
        <w:gridCol w:w="1617"/>
      </w:tblGrid>
      <w:tr w:rsidR="00414B80" w:rsidRPr="00AB7AF9" w:rsidTr="00923E23">
        <w:tc>
          <w:tcPr>
            <w:tcW w:w="1080" w:type="dxa"/>
          </w:tcPr>
          <w:p w:rsidR="00414B80" w:rsidRPr="00AB7AF9" w:rsidRDefault="00414B80" w:rsidP="004503B6">
            <w:pPr>
              <w:spacing w:line="276" w:lineRule="auto"/>
              <w:jc w:val="center"/>
              <w:rPr>
                <w:b/>
                <w:szCs w:val="20"/>
              </w:rPr>
            </w:pPr>
            <w:r w:rsidRPr="00AB7AF9">
              <w:rPr>
                <w:b/>
                <w:sz w:val="22"/>
                <w:szCs w:val="20"/>
              </w:rPr>
              <w:t>Scores of variation</w:t>
            </w:r>
          </w:p>
        </w:tc>
        <w:tc>
          <w:tcPr>
            <w:tcW w:w="540" w:type="dxa"/>
          </w:tcPr>
          <w:p w:rsidR="00414B80" w:rsidRPr="00AB7AF9" w:rsidRDefault="00414B80" w:rsidP="004503B6">
            <w:pPr>
              <w:spacing w:line="276" w:lineRule="auto"/>
              <w:jc w:val="center"/>
              <w:rPr>
                <w:b/>
                <w:szCs w:val="20"/>
              </w:rPr>
            </w:pPr>
            <w:r w:rsidRPr="00AB7AF9">
              <w:rPr>
                <w:b/>
                <w:sz w:val="22"/>
                <w:szCs w:val="20"/>
              </w:rPr>
              <w:t>DF</w:t>
            </w:r>
          </w:p>
        </w:tc>
        <w:tc>
          <w:tcPr>
            <w:tcW w:w="1170" w:type="dxa"/>
          </w:tcPr>
          <w:p w:rsidR="00414B80" w:rsidRPr="00AB7AF9" w:rsidRDefault="00414B80" w:rsidP="004503B6">
            <w:pPr>
              <w:spacing w:line="276" w:lineRule="auto"/>
              <w:jc w:val="center"/>
              <w:rPr>
                <w:b/>
                <w:szCs w:val="20"/>
              </w:rPr>
            </w:pPr>
            <w:r w:rsidRPr="00AB7AF9">
              <w:rPr>
                <w:b/>
                <w:sz w:val="22"/>
                <w:szCs w:val="20"/>
              </w:rPr>
              <w:t>Sum of squares (SS)</w:t>
            </w:r>
          </w:p>
        </w:tc>
        <w:tc>
          <w:tcPr>
            <w:tcW w:w="938" w:type="dxa"/>
          </w:tcPr>
          <w:p w:rsidR="00414B80" w:rsidRPr="00AB7AF9" w:rsidRDefault="00414B80" w:rsidP="004503B6">
            <w:pPr>
              <w:spacing w:line="276" w:lineRule="auto"/>
              <w:jc w:val="center"/>
              <w:rPr>
                <w:b/>
                <w:szCs w:val="20"/>
              </w:rPr>
            </w:pPr>
            <w:r w:rsidRPr="00AB7AF9">
              <w:rPr>
                <w:b/>
                <w:sz w:val="22"/>
                <w:szCs w:val="20"/>
              </w:rPr>
              <w:t>Mean squares</w:t>
            </w:r>
          </w:p>
        </w:tc>
        <w:tc>
          <w:tcPr>
            <w:tcW w:w="601" w:type="dxa"/>
          </w:tcPr>
          <w:p w:rsidR="00414B80" w:rsidRPr="00AB7AF9" w:rsidRDefault="00414B80" w:rsidP="004503B6">
            <w:pPr>
              <w:spacing w:line="276" w:lineRule="auto"/>
              <w:jc w:val="center"/>
              <w:rPr>
                <w:b/>
                <w:szCs w:val="20"/>
              </w:rPr>
            </w:pPr>
            <w:r w:rsidRPr="00AB7AF9">
              <w:rPr>
                <w:b/>
                <w:sz w:val="22"/>
                <w:szCs w:val="20"/>
              </w:rPr>
              <w:t>F-cal</w:t>
            </w:r>
          </w:p>
        </w:tc>
        <w:tc>
          <w:tcPr>
            <w:tcW w:w="981" w:type="dxa"/>
          </w:tcPr>
          <w:p w:rsidR="00414B80" w:rsidRPr="00AB7AF9" w:rsidRDefault="00414B80" w:rsidP="004503B6">
            <w:pPr>
              <w:spacing w:line="276" w:lineRule="auto"/>
              <w:jc w:val="center"/>
              <w:rPr>
                <w:b/>
                <w:szCs w:val="20"/>
              </w:rPr>
            </w:pPr>
            <w:r w:rsidRPr="00AB7AF9">
              <w:rPr>
                <w:b/>
                <w:sz w:val="22"/>
                <w:szCs w:val="20"/>
              </w:rPr>
              <w:t>Critical value of F</w:t>
            </w:r>
          </w:p>
        </w:tc>
        <w:tc>
          <w:tcPr>
            <w:tcW w:w="1353" w:type="dxa"/>
          </w:tcPr>
          <w:p w:rsidR="00414B80" w:rsidRPr="00AB7AF9" w:rsidRDefault="00414B80" w:rsidP="004503B6">
            <w:pPr>
              <w:spacing w:line="276" w:lineRule="auto"/>
              <w:jc w:val="center"/>
              <w:rPr>
                <w:b/>
                <w:szCs w:val="20"/>
              </w:rPr>
            </w:pPr>
            <w:r w:rsidRPr="00AB7AF9">
              <w:rPr>
                <w:b/>
                <w:sz w:val="22"/>
                <w:szCs w:val="20"/>
              </w:rPr>
              <w:t>Significance level</w:t>
            </w:r>
          </w:p>
        </w:tc>
        <w:tc>
          <w:tcPr>
            <w:tcW w:w="1617" w:type="dxa"/>
          </w:tcPr>
          <w:p w:rsidR="00414B80" w:rsidRPr="00AB7AF9" w:rsidRDefault="00414B80" w:rsidP="004503B6">
            <w:pPr>
              <w:spacing w:line="276" w:lineRule="auto"/>
              <w:jc w:val="center"/>
              <w:rPr>
                <w:b/>
                <w:szCs w:val="20"/>
              </w:rPr>
            </w:pPr>
            <w:r w:rsidRPr="00AB7AF9">
              <w:rPr>
                <w:b/>
                <w:sz w:val="22"/>
                <w:szCs w:val="20"/>
              </w:rPr>
              <w:t>Decision</w:t>
            </w:r>
          </w:p>
        </w:tc>
      </w:tr>
      <w:tr w:rsidR="00414B80" w:rsidRPr="00AB7AF9" w:rsidTr="00923E23">
        <w:tc>
          <w:tcPr>
            <w:tcW w:w="1080" w:type="dxa"/>
          </w:tcPr>
          <w:p w:rsidR="00414B80" w:rsidRPr="00AB7AF9" w:rsidRDefault="00414B80" w:rsidP="004503B6">
            <w:pPr>
              <w:spacing w:line="276" w:lineRule="auto"/>
              <w:jc w:val="both"/>
              <w:rPr>
                <w:szCs w:val="20"/>
              </w:rPr>
            </w:pPr>
            <w:r w:rsidRPr="00AB7AF9">
              <w:rPr>
                <w:sz w:val="22"/>
                <w:szCs w:val="20"/>
              </w:rPr>
              <w:t>Between groups</w:t>
            </w:r>
          </w:p>
        </w:tc>
        <w:tc>
          <w:tcPr>
            <w:tcW w:w="540" w:type="dxa"/>
          </w:tcPr>
          <w:p w:rsidR="00414B80" w:rsidRPr="00AB7AF9" w:rsidRDefault="00414B80" w:rsidP="004503B6">
            <w:pPr>
              <w:spacing w:line="276" w:lineRule="auto"/>
              <w:jc w:val="both"/>
              <w:rPr>
                <w:szCs w:val="20"/>
              </w:rPr>
            </w:pPr>
            <w:r w:rsidRPr="00AB7AF9">
              <w:rPr>
                <w:sz w:val="22"/>
                <w:szCs w:val="20"/>
              </w:rPr>
              <w:t>2</w:t>
            </w:r>
          </w:p>
        </w:tc>
        <w:tc>
          <w:tcPr>
            <w:tcW w:w="1170" w:type="dxa"/>
          </w:tcPr>
          <w:p w:rsidR="00414B80" w:rsidRPr="00AB7AF9" w:rsidRDefault="00414B80" w:rsidP="004503B6">
            <w:pPr>
              <w:spacing w:line="276" w:lineRule="auto"/>
              <w:jc w:val="both"/>
              <w:rPr>
                <w:szCs w:val="20"/>
              </w:rPr>
            </w:pPr>
            <w:r w:rsidRPr="00AB7AF9">
              <w:rPr>
                <w:sz w:val="22"/>
                <w:szCs w:val="20"/>
              </w:rPr>
              <w:t>.346</w:t>
            </w:r>
          </w:p>
        </w:tc>
        <w:tc>
          <w:tcPr>
            <w:tcW w:w="938" w:type="dxa"/>
          </w:tcPr>
          <w:p w:rsidR="00414B80" w:rsidRPr="00AB7AF9" w:rsidRDefault="00414B80" w:rsidP="004503B6">
            <w:pPr>
              <w:spacing w:line="276" w:lineRule="auto"/>
              <w:jc w:val="both"/>
              <w:rPr>
                <w:szCs w:val="20"/>
              </w:rPr>
            </w:pPr>
            <w:r w:rsidRPr="00AB7AF9">
              <w:rPr>
                <w:sz w:val="22"/>
                <w:szCs w:val="20"/>
              </w:rPr>
              <w:t>.173</w:t>
            </w:r>
          </w:p>
        </w:tc>
        <w:tc>
          <w:tcPr>
            <w:tcW w:w="601" w:type="dxa"/>
            <w:vMerge w:val="restart"/>
          </w:tcPr>
          <w:p w:rsidR="00414B80" w:rsidRPr="00AB7AF9" w:rsidRDefault="00414B80" w:rsidP="004503B6">
            <w:pPr>
              <w:spacing w:line="276" w:lineRule="auto"/>
              <w:jc w:val="both"/>
              <w:rPr>
                <w:szCs w:val="20"/>
              </w:rPr>
            </w:pPr>
          </w:p>
          <w:p w:rsidR="00414B80" w:rsidRPr="00AB7AF9" w:rsidRDefault="00414B80" w:rsidP="004503B6">
            <w:pPr>
              <w:spacing w:line="276" w:lineRule="auto"/>
              <w:jc w:val="both"/>
              <w:rPr>
                <w:szCs w:val="20"/>
              </w:rPr>
            </w:pPr>
            <w:r w:rsidRPr="00AB7AF9">
              <w:rPr>
                <w:sz w:val="22"/>
                <w:szCs w:val="20"/>
              </w:rPr>
              <w:t>.121</w:t>
            </w:r>
          </w:p>
        </w:tc>
        <w:tc>
          <w:tcPr>
            <w:tcW w:w="981" w:type="dxa"/>
            <w:vMerge w:val="restart"/>
          </w:tcPr>
          <w:p w:rsidR="00414B80" w:rsidRPr="00AB7AF9" w:rsidRDefault="00414B80" w:rsidP="004503B6">
            <w:pPr>
              <w:spacing w:line="276" w:lineRule="auto"/>
              <w:jc w:val="both"/>
              <w:rPr>
                <w:szCs w:val="20"/>
              </w:rPr>
            </w:pPr>
          </w:p>
          <w:p w:rsidR="00414B80" w:rsidRPr="00AB7AF9" w:rsidRDefault="00414B80" w:rsidP="004503B6">
            <w:pPr>
              <w:spacing w:line="276" w:lineRule="auto"/>
              <w:jc w:val="both"/>
              <w:rPr>
                <w:szCs w:val="20"/>
              </w:rPr>
            </w:pPr>
            <w:r w:rsidRPr="00AB7AF9">
              <w:rPr>
                <w:sz w:val="22"/>
                <w:szCs w:val="20"/>
              </w:rPr>
              <w:t>1.05</w:t>
            </w:r>
          </w:p>
        </w:tc>
        <w:tc>
          <w:tcPr>
            <w:tcW w:w="1353" w:type="dxa"/>
            <w:vMerge w:val="restart"/>
          </w:tcPr>
          <w:p w:rsidR="00414B80" w:rsidRPr="00AB7AF9" w:rsidRDefault="00414B80" w:rsidP="004503B6">
            <w:pPr>
              <w:spacing w:line="276" w:lineRule="auto"/>
              <w:jc w:val="both"/>
              <w:rPr>
                <w:szCs w:val="20"/>
              </w:rPr>
            </w:pPr>
          </w:p>
          <w:p w:rsidR="00414B80" w:rsidRPr="00AB7AF9" w:rsidRDefault="00414B80" w:rsidP="004503B6">
            <w:pPr>
              <w:spacing w:line="276" w:lineRule="auto"/>
              <w:jc w:val="center"/>
              <w:rPr>
                <w:szCs w:val="20"/>
              </w:rPr>
            </w:pPr>
            <w:r w:rsidRPr="00AB7AF9">
              <w:rPr>
                <w:sz w:val="22"/>
                <w:szCs w:val="20"/>
              </w:rPr>
              <w:t>.000</w:t>
            </w:r>
          </w:p>
        </w:tc>
        <w:tc>
          <w:tcPr>
            <w:tcW w:w="1617" w:type="dxa"/>
            <w:vMerge w:val="restart"/>
          </w:tcPr>
          <w:p w:rsidR="00414B80" w:rsidRPr="00AB7AF9" w:rsidRDefault="00414B80" w:rsidP="004503B6">
            <w:pPr>
              <w:spacing w:line="276" w:lineRule="auto"/>
              <w:jc w:val="both"/>
              <w:rPr>
                <w:szCs w:val="20"/>
              </w:rPr>
            </w:pPr>
            <w:r w:rsidRPr="00AB7AF9">
              <w:rPr>
                <w:sz w:val="22"/>
                <w:szCs w:val="20"/>
              </w:rPr>
              <w:t>Do not Reject hypothesis</w:t>
            </w:r>
          </w:p>
        </w:tc>
      </w:tr>
      <w:tr w:rsidR="00414B80" w:rsidRPr="00AB7AF9" w:rsidTr="00923E23">
        <w:tc>
          <w:tcPr>
            <w:tcW w:w="1080" w:type="dxa"/>
          </w:tcPr>
          <w:p w:rsidR="00414B80" w:rsidRPr="00AB7AF9" w:rsidRDefault="00414B80" w:rsidP="004503B6">
            <w:pPr>
              <w:spacing w:line="276" w:lineRule="auto"/>
              <w:jc w:val="both"/>
              <w:rPr>
                <w:szCs w:val="20"/>
              </w:rPr>
            </w:pPr>
            <w:r w:rsidRPr="00AB7AF9">
              <w:rPr>
                <w:sz w:val="22"/>
                <w:szCs w:val="20"/>
              </w:rPr>
              <w:t>Within groups</w:t>
            </w:r>
          </w:p>
        </w:tc>
        <w:tc>
          <w:tcPr>
            <w:tcW w:w="540" w:type="dxa"/>
          </w:tcPr>
          <w:p w:rsidR="00414B80" w:rsidRPr="00AB7AF9" w:rsidRDefault="00414B80" w:rsidP="004503B6">
            <w:pPr>
              <w:spacing w:line="276" w:lineRule="auto"/>
              <w:jc w:val="both"/>
              <w:rPr>
                <w:szCs w:val="20"/>
              </w:rPr>
            </w:pPr>
            <w:r w:rsidRPr="00AB7AF9">
              <w:rPr>
                <w:sz w:val="22"/>
                <w:szCs w:val="20"/>
              </w:rPr>
              <w:t>57</w:t>
            </w:r>
          </w:p>
        </w:tc>
        <w:tc>
          <w:tcPr>
            <w:tcW w:w="1170" w:type="dxa"/>
          </w:tcPr>
          <w:p w:rsidR="00414B80" w:rsidRPr="00AB7AF9" w:rsidRDefault="00414B80" w:rsidP="004503B6">
            <w:pPr>
              <w:spacing w:line="276" w:lineRule="auto"/>
              <w:jc w:val="both"/>
              <w:rPr>
                <w:szCs w:val="20"/>
              </w:rPr>
            </w:pPr>
            <w:r w:rsidRPr="00AB7AF9">
              <w:rPr>
                <w:sz w:val="22"/>
                <w:szCs w:val="20"/>
              </w:rPr>
              <w:t>81.40</w:t>
            </w:r>
          </w:p>
        </w:tc>
        <w:tc>
          <w:tcPr>
            <w:tcW w:w="938" w:type="dxa"/>
          </w:tcPr>
          <w:p w:rsidR="00414B80" w:rsidRPr="00AB7AF9" w:rsidRDefault="00414B80" w:rsidP="004503B6">
            <w:pPr>
              <w:spacing w:line="276" w:lineRule="auto"/>
              <w:jc w:val="both"/>
              <w:rPr>
                <w:szCs w:val="20"/>
              </w:rPr>
            </w:pPr>
            <w:r w:rsidRPr="00AB7AF9">
              <w:rPr>
                <w:sz w:val="22"/>
                <w:szCs w:val="20"/>
              </w:rPr>
              <w:t>1.43</w:t>
            </w:r>
          </w:p>
        </w:tc>
        <w:tc>
          <w:tcPr>
            <w:tcW w:w="601" w:type="dxa"/>
            <w:vMerge/>
          </w:tcPr>
          <w:p w:rsidR="00414B80" w:rsidRPr="00AB7AF9" w:rsidRDefault="00414B80" w:rsidP="004503B6">
            <w:pPr>
              <w:spacing w:line="276" w:lineRule="auto"/>
              <w:jc w:val="both"/>
              <w:rPr>
                <w:szCs w:val="20"/>
              </w:rPr>
            </w:pPr>
          </w:p>
        </w:tc>
        <w:tc>
          <w:tcPr>
            <w:tcW w:w="981" w:type="dxa"/>
            <w:vMerge/>
          </w:tcPr>
          <w:p w:rsidR="00414B80" w:rsidRPr="00AB7AF9" w:rsidRDefault="00414B80" w:rsidP="004503B6">
            <w:pPr>
              <w:spacing w:line="276" w:lineRule="auto"/>
              <w:jc w:val="both"/>
              <w:rPr>
                <w:szCs w:val="20"/>
              </w:rPr>
            </w:pPr>
          </w:p>
        </w:tc>
        <w:tc>
          <w:tcPr>
            <w:tcW w:w="1353" w:type="dxa"/>
            <w:vMerge/>
          </w:tcPr>
          <w:p w:rsidR="00414B80" w:rsidRPr="00AB7AF9" w:rsidRDefault="00414B80" w:rsidP="004503B6">
            <w:pPr>
              <w:spacing w:line="276" w:lineRule="auto"/>
              <w:jc w:val="both"/>
              <w:rPr>
                <w:szCs w:val="20"/>
              </w:rPr>
            </w:pPr>
          </w:p>
        </w:tc>
        <w:tc>
          <w:tcPr>
            <w:tcW w:w="1617" w:type="dxa"/>
            <w:vMerge/>
          </w:tcPr>
          <w:p w:rsidR="00414B80" w:rsidRPr="00AB7AF9" w:rsidRDefault="00414B80" w:rsidP="004503B6">
            <w:pPr>
              <w:spacing w:line="276" w:lineRule="auto"/>
              <w:jc w:val="both"/>
              <w:rPr>
                <w:b/>
                <w:szCs w:val="20"/>
              </w:rPr>
            </w:pPr>
          </w:p>
        </w:tc>
      </w:tr>
      <w:tr w:rsidR="00414B80" w:rsidRPr="00AB7AF9" w:rsidTr="00923E23">
        <w:tc>
          <w:tcPr>
            <w:tcW w:w="1080" w:type="dxa"/>
          </w:tcPr>
          <w:p w:rsidR="00414B80" w:rsidRPr="00AB7AF9" w:rsidRDefault="00414B80" w:rsidP="004503B6">
            <w:pPr>
              <w:spacing w:line="276" w:lineRule="auto"/>
              <w:jc w:val="both"/>
              <w:rPr>
                <w:b/>
                <w:szCs w:val="20"/>
              </w:rPr>
            </w:pPr>
            <w:r w:rsidRPr="00AB7AF9">
              <w:rPr>
                <w:b/>
                <w:sz w:val="22"/>
                <w:szCs w:val="20"/>
              </w:rPr>
              <w:t>Total</w:t>
            </w:r>
          </w:p>
        </w:tc>
        <w:tc>
          <w:tcPr>
            <w:tcW w:w="540" w:type="dxa"/>
          </w:tcPr>
          <w:p w:rsidR="00414B80" w:rsidRPr="00AB7AF9" w:rsidRDefault="00414B80" w:rsidP="004503B6">
            <w:pPr>
              <w:spacing w:line="276" w:lineRule="auto"/>
              <w:jc w:val="both"/>
              <w:rPr>
                <w:b/>
                <w:szCs w:val="20"/>
              </w:rPr>
            </w:pPr>
            <w:r w:rsidRPr="00AB7AF9">
              <w:rPr>
                <w:b/>
                <w:sz w:val="22"/>
                <w:szCs w:val="20"/>
              </w:rPr>
              <w:t>59</w:t>
            </w:r>
          </w:p>
        </w:tc>
        <w:tc>
          <w:tcPr>
            <w:tcW w:w="1170" w:type="dxa"/>
          </w:tcPr>
          <w:p w:rsidR="00414B80" w:rsidRPr="00AB7AF9" w:rsidRDefault="00414B80" w:rsidP="004503B6">
            <w:pPr>
              <w:spacing w:line="276" w:lineRule="auto"/>
              <w:jc w:val="both"/>
              <w:rPr>
                <w:b/>
                <w:szCs w:val="20"/>
              </w:rPr>
            </w:pPr>
            <w:r w:rsidRPr="00AB7AF9">
              <w:rPr>
                <w:b/>
                <w:sz w:val="22"/>
                <w:szCs w:val="20"/>
              </w:rPr>
              <w:t>81.75</w:t>
            </w:r>
          </w:p>
        </w:tc>
        <w:tc>
          <w:tcPr>
            <w:tcW w:w="938" w:type="dxa"/>
          </w:tcPr>
          <w:p w:rsidR="00414B80" w:rsidRPr="00AB7AF9" w:rsidRDefault="00414B80" w:rsidP="004503B6">
            <w:pPr>
              <w:spacing w:line="276" w:lineRule="auto"/>
              <w:jc w:val="both"/>
              <w:rPr>
                <w:b/>
                <w:szCs w:val="20"/>
              </w:rPr>
            </w:pPr>
          </w:p>
        </w:tc>
        <w:tc>
          <w:tcPr>
            <w:tcW w:w="601" w:type="dxa"/>
          </w:tcPr>
          <w:p w:rsidR="00414B80" w:rsidRPr="00AB7AF9" w:rsidRDefault="00414B80" w:rsidP="004503B6">
            <w:pPr>
              <w:spacing w:line="276" w:lineRule="auto"/>
              <w:jc w:val="both"/>
              <w:rPr>
                <w:b/>
                <w:szCs w:val="20"/>
              </w:rPr>
            </w:pPr>
          </w:p>
        </w:tc>
        <w:tc>
          <w:tcPr>
            <w:tcW w:w="981" w:type="dxa"/>
          </w:tcPr>
          <w:p w:rsidR="00414B80" w:rsidRPr="00AB7AF9" w:rsidRDefault="00414B80" w:rsidP="004503B6">
            <w:pPr>
              <w:spacing w:line="276" w:lineRule="auto"/>
              <w:jc w:val="both"/>
              <w:rPr>
                <w:b/>
                <w:szCs w:val="20"/>
              </w:rPr>
            </w:pPr>
          </w:p>
        </w:tc>
        <w:tc>
          <w:tcPr>
            <w:tcW w:w="1353" w:type="dxa"/>
          </w:tcPr>
          <w:p w:rsidR="00414B80" w:rsidRPr="00AB7AF9" w:rsidRDefault="00414B80" w:rsidP="004503B6">
            <w:pPr>
              <w:spacing w:line="276" w:lineRule="auto"/>
              <w:jc w:val="both"/>
              <w:rPr>
                <w:b/>
                <w:szCs w:val="20"/>
              </w:rPr>
            </w:pPr>
          </w:p>
        </w:tc>
        <w:tc>
          <w:tcPr>
            <w:tcW w:w="1617" w:type="dxa"/>
          </w:tcPr>
          <w:p w:rsidR="00414B80" w:rsidRPr="00AB7AF9" w:rsidRDefault="00414B80" w:rsidP="004503B6">
            <w:pPr>
              <w:spacing w:line="276" w:lineRule="auto"/>
              <w:jc w:val="both"/>
              <w:rPr>
                <w:b/>
                <w:szCs w:val="20"/>
              </w:rPr>
            </w:pPr>
          </w:p>
        </w:tc>
      </w:tr>
    </w:tbl>
    <w:p w:rsidR="00414B80" w:rsidRPr="00AB7AF9" w:rsidRDefault="00414B80" w:rsidP="00414B80">
      <w:pPr>
        <w:spacing w:line="276" w:lineRule="auto"/>
        <w:ind w:firstLine="720"/>
        <w:jc w:val="both"/>
        <w:rPr>
          <w:b/>
          <w:sz w:val="26"/>
        </w:rPr>
      </w:pPr>
    </w:p>
    <w:p w:rsidR="00414B80" w:rsidRPr="00AB7AF9" w:rsidRDefault="00414B80" w:rsidP="00414B80">
      <w:pPr>
        <w:spacing w:line="276" w:lineRule="auto"/>
        <w:jc w:val="both"/>
        <w:rPr>
          <w:sz w:val="26"/>
        </w:rPr>
      </w:pPr>
      <w:r w:rsidRPr="00AB7AF9">
        <w:rPr>
          <w:sz w:val="26"/>
        </w:rPr>
        <w:t>From 6 table, the f calculated (.121) is less than the critical value (1.05), hence, at .05 significant level, hypothesis 2 is not rejected as stated implying that teachers, students and parents do not differ significantly in their perceptions of the management techniques used by secondary school principals in handling students’ indiscipline in Enugu State.</w:t>
      </w:r>
    </w:p>
    <w:p w:rsidR="00414B80" w:rsidRPr="00AB7AF9" w:rsidRDefault="00414B80"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Hypothesis 3</w:t>
      </w:r>
    </w:p>
    <w:p w:rsidR="00414B80" w:rsidRPr="00AB7AF9" w:rsidRDefault="00414B80" w:rsidP="00414B80">
      <w:pPr>
        <w:spacing w:line="276" w:lineRule="auto"/>
        <w:jc w:val="both"/>
        <w:rPr>
          <w:sz w:val="26"/>
        </w:rPr>
      </w:pPr>
      <w:r w:rsidRPr="00AB7AF9">
        <w:rPr>
          <w:sz w:val="26"/>
        </w:rPr>
        <w:t>Teachers, students and parents do not differ significantly in their perceptions of the extent of effectiveness of the management techniques used by principals in handling secondary school students’ indiscipline in Enugu State.</w:t>
      </w:r>
    </w:p>
    <w:p w:rsidR="00F77962" w:rsidRDefault="00F77962" w:rsidP="00414B80">
      <w:pPr>
        <w:spacing w:line="276" w:lineRule="auto"/>
        <w:jc w:val="both"/>
        <w:rPr>
          <w:b/>
          <w:sz w:val="26"/>
        </w:rPr>
      </w:pPr>
    </w:p>
    <w:p w:rsidR="00B32E22" w:rsidRDefault="00B32E22" w:rsidP="00414B80">
      <w:pPr>
        <w:spacing w:line="276" w:lineRule="auto"/>
        <w:jc w:val="both"/>
        <w:rPr>
          <w:b/>
          <w:sz w:val="26"/>
        </w:rPr>
      </w:pPr>
    </w:p>
    <w:p w:rsidR="00B32E22" w:rsidRDefault="00B32E22" w:rsidP="00414B80">
      <w:pPr>
        <w:spacing w:line="276" w:lineRule="auto"/>
        <w:jc w:val="both"/>
        <w:rPr>
          <w:b/>
          <w:sz w:val="26"/>
        </w:rPr>
      </w:pPr>
    </w:p>
    <w:p w:rsidR="00B32E22" w:rsidRDefault="00B32E22" w:rsidP="00414B80">
      <w:pPr>
        <w:spacing w:line="276" w:lineRule="auto"/>
        <w:jc w:val="both"/>
        <w:rPr>
          <w:b/>
          <w:sz w:val="26"/>
        </w:rPr>
      </w:pPr>
    </w:p>
    <w:p w:rsidR="00B32E22" w:rsidRDefault="00B32E22"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lastRenderedPageBreak/>
        <w:t>Table 7: Result of Analysis of hypothesis 3</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546"/>
        <w:gridCol w:w="984"/>
        <w:gridCol w:w="938"/>
        <w:gridCol w:w="772"/>
        <w:gridCol w:w="937"/>
        <w:gridCol w:w="1353"/>
        <w:gridCol w:w="1580"/>
      </w:tblGrid>
      <w:tr w:rsidR="00414B80" w:rsidRPr="00AB7AF9" w:rsidTr="00923E23">
        <w:tc>
          <w:tcPr>
            <w:tcW w:w="1080" w:type="dxa"/>
          </w:tcPr>
          <w:p w:rsidR="00414B80" w:rsidRPr="00AB7AF9" w:rsidRDefault="00414B80" w:rsidP="004503B6">
            <w:pPr>
              <w:spacing w:line="276" w:lineRule="auto"/>
              <w:jc w:val="center"/>
              <w:rPr>
                <w:b/>
              </w:rPr>
            </w:pPr>
            <w:r w:rsidRPr="00AB7AF9">
              <w:rPr>
                <w:b/>
                <w:sz w:val="22"/>
              </w:rPr>
              <w:t>Scores of variation</w:t>
            </w:r>
          </w:p>
        </w:tc>
        <w:tc>
          <w:tcPr>
            <w:tcW w:w="546" w:type="dxa"/>
          </w:tcPr>
          <w:p w:rsidR="00414B80" w:rsidRPr="00AB7AF9" w:rsidRDefault="00414B80" w:rsidP="004503B6">
            <w:pPr>
              <w:spacing w:line="276" w:lineRule="auto"/>
              <w:jc w:val="center"/>
              <w:rPr>
                <w:b/>
              </w:rPr>
            </w:pPr>
            <w:r w:rsidRPr="00AB7AF9">
              <w:rPr>
                <w:b/>
                <w:sz w:val="22"/>
              </w:rPr>
              <w:t>DF</w:t>
            </w:r>
          </w:p>
        </w:tc>
        <w:tc>
          <w:tcPr>
            <w:tcW w:w="984" w:type="dxa"/>
          </w:tcPr>
          <w:p w:rsidR="00414B80" w:rsidRPr="00AB7AF9" w:rsidRDefault="00414B80" w:rsidP="004503B6">
            <w:pPr>
              <w:spacing w:line="276" w:lineRule="auto"/>
              <w:jc w:val="center"/>
              <w:rPr>
                <w:b/>
              </w:rPr>
            </w:pPr>
            <w:r w:rsidRPr="00AB7AF9">
              <w:rPr>
                <w:b/>
                <w:sz w:val="22"/>
              </w:rPr>
              <w:t>Sum of squares (SS)</w:t>
            </w:r>
          </w:p>
        </w:tc>
        <w:tc>
          <w:tcPr>
            <w:tcW w:w="938" w:type="dxa"/>
          </w:tcPr>
          <w:p w:rsidR="00414B80" w:rsidRPr="00AB7AF9" w:rsidRDefault="00414B80" w:rsidP="004503B6">
            <w:pPr>
              <w:spacing w:line="276" w:lineRule="auto"/>
              <w:jc w:val="center"/>
              <w:rPr>
                <w:b/>
              </w:rPr>
            </w:pPr>
            <w:r w:rsidRPr="00AB7AF9">
              <w:rPr>
                <w:b/>
                <w:sz w:val="22"/>
              </w:rPr>
              <w:t>Mean squares</w:t>
            </w:r>
          </w:p>
        </w:tc>
        <w:tc>
          <w:tcPr>
            <w:tcW w:w="772" w:type="dxa"/>
          </w:tcPr>
          <w:p w:rsidR="00414B80" w:rsidRPr="00AB7AF9" w:rsidRDefault="00414B80" w:rsidP="004503B6">
            <w:pPr>
              <w:spacing w:line="276" w:lineRule="auto"/>
              <w:jc w:val="center"/>
              <w:rPr>
                <w:b/>
              </w:rPr>
            </w:pPr>
            <w:r w:rsidRPr="00AB7AF9">
              <w:rPr>
                <w:b/>
                <w:sz w:val="22"/>
              </w:rPr>
              <w:t>F-cal</w:t>
            </w:r>
          </w:p>
        </w:tc>
        <w:tc>
          <w:tcPr>
            <w:tcW w:w="937" w:type="dxa"/>
          </w:tcPr>
          <w:p w:rsidR="00414B80" w:rsidRPr="00AB7AF9" w:rsidRDefault="00414B80" w:rsidP="004503B6">
            <w:pPr>
              <w:spacing w:line="276" w:lineRule="auto"/>
              <w:jc w:val="center"/>
              <w:rPr>
                <w:b/>
              </w:rPr>
            </w:pPr>
            <w:r w:rsidRPr="00AB7AF9">
              <w:rPr>
                <w:b/>
                <w:sz w:val="22"/>
              </w:rPr>
              <w:t>Critical value of F</w:t>
            </w:r>
          </w:p>
        </w:tc>
        <w:tc>
          <w:tcPr>
            <w:tcW w:w="1353" w:type="dxa"/>
          </w:tcPr>
          <w:p w:rsidR="00414B80" w:rsidRPr="00AB7AF9" w:rsidRDefault="00414B80" w:rsidP="004503B6">
            <w:pPr>
              <w:spacing w:line="276" w:lineRule="auto"/>
              <w:jc w:val="center"/>
              <w:rPr>
                <w:b/>
              </w:rPr>
            </w:pPr>
            <w:r w:rsidRPr="00AB7AF9">
              <w:rPr>
                <w:b/>
                <w:sz w:val="22"/>
              </w:rPr>
              <w:t>Significance level</w:t>
            </w:r>
          </w:p>
        </w:tc>
        <w:tc>
          <w:tcPr>
            <w:tcW w:w="1580" w:type="dxa"/>
          </w:tcPr>
          <w:p w:rsidR="00414B80" w:rsidRPr="00AB7AF9" w:rsidRDefault="00414B80" w:rsidP="004503B6">
            <w:pPr>
              <w:spacing w:line="276" w:lineRule="auto"/>
              <w:jc w:val="center"/>
              <w:rPr>
                <w:b/>
              </w:rPr>
            </w:pPr>
            <w:r w:rsidRPr="00AB7AF9">
              <w:rPr>
                <w:b/>
                <w:sz w:val="22"/>
              </w:rPr>
              <w:t>Decision</w:t>
            </w:r>
          </w:p>
        </w:tc>
      </w:tr>
      <w:tr w:rsidR="00414B80" w:rsidRPr="00AB7AF9" w:rsidTr="00923E23">
        <w:tc>
          <w:tcPr>
            <w:tcW w:w="1080" w:type="dxa"/>
          </w:tcPr>
          <w:p w:rsidR="00414B80" w:rsidRPr="00AB7AF9" w:rsidRDefault="00414B80" w:rsidP="004503B6">
            <w:pPr>
              <w:spacing w:line="276" w:lineRule="auto"/>
              <w:jc w:val="both"/>
            </w:pPr>
            <w:r w:rsidRPr="00AB7AF9">
              <w:rPr>
                <w:sz w:val="22"/>
              </w:rPr>
              <w:t>Between groups</w:t>
            </w:r>
          </w:p>
        </w:tc>
        <w:tc>
          <w:tcPr>
            <w:tcW w:w="546" w:type="dxa"/>
          </w:tcPr>
          <w:p w:rsidR="00414B80" w:rsidRPr="00AB7AF9" w:rsidRDefault="00414B80" w:rsidP="004503B6">
            <w:pPr>
              <w:spacing w:line="276" w:lineRule="auto"/>
              <w:jc w:val="both"/>
            </w:pPr>
            <w:r w:rsidRPr="00AB7AF9">
              <w:rPr>
                <w:sz w:val="22"/>
              </w:rPr>
              <w:t>5</w:t>
            </w:r>
          </w:p>
        </w:tc>
        <w:tc>
          <w:tcPr>
            <w:tcW w:w="984" w:type="dxa"/>
          </w:tcPr>
          <w:p w:rsidR="00414B80" w:rsidRPr="00AB7AF9" w:rsidRDefault="00414B80" w:rsidP="004503B6">
            <w:pPr>
              <w:spacing w:line="276" w:lineRule="auto"/>
              <w:jc w:val="both"/>
            </w:pPr>
            <w:r w:rsidRPr="00AB7AF9">
              <w:rPr>
                <w:sz w:val="22"/>
              </w:rPr>
              <w:t>0.722</w:t>
            </w:r>
          </w:p>
        </w:tc>
        <w:tc>
          <w:tcPr>
            <w:tcW w:w="938" w:type="dxa"/>
          </w:tcPr>
          <w:p w:rsidR="00414B80" w:rsidRPr="00AB7AF9" w:rsidRDefault="00414B80" w:rsidP="004503B6">
            <w:pPr>
              <w:spacing w:line="276" w:lineRule="auto"/>
              <w:jc w:val="both"/>
            </w:pPr>
            <w:r w:rsidRPr="00AB7AF9">
              <w:rPr>
                <w:sz w:val="22"/>
              </w:rPr>
              <w:t>0.144</w:t>
            </w:r>
          </w:p>
        </w:tc>
        <w:tc>
          <w:tcPr>
            <w:tcW w:w="772" w:type="dxa"/>
            <w:vMerge w:val="restart"/>
          </w:tcPr>
          <w:p w:rsidR="00414B80" w:rsidRPr="00AB7AF9" w:rsidRDefault="00414B80" w:rsidP="004503B6">
            <w:pPr>
              <w:spacing w:line="276" w:lineRule="auto"/>
              <w:jc w:val="both"/>
            </w:pPr>
          </w:p>
          <w:p w:rsidR="00414B80" w:rsidRPr="00AB7AF9" w:rsidRDefault="00414B80" w:rsidP="004503B6">
            <w:pPr>
              <w:spacing w:line="276" w:lineRule="auto"/>
              <w:jc w:val="both"/>
            </w:pPr>
            <w:r w:rsidRPr="00AB7AF9">
              <w:rPr>
                <w:sz w:val="22"/>
              </w:rPr>
              <w:t>0.093</w:t>
            </w:r>
          </w:p>
        </w:tc>
        <w:tc>
          <w:tcPr>
            <w:tcW w:w="937" w:type="dxa"/>
            <w:vMerge w:val="restart"/>
          </w:tcPr>
          <w:p w:rsidR="00414B80" w:rsidRPr="00AB7AF9" w:rsidRDefault="00414B80" w:rsidP="004503B6">
            <w:pPr>
              <w:spacing w:line="276" w:lineRule="auto"/>
              <w:jc w:val="both"/>
            </w:pPr>
          </w:p>
          <w:p w:rsidR="00414B80" w:rsidRPr="00AB7AF9" w:rsidRDefault="00414B80" w:rsidP="004503B6">
            <w:pPr>
              <w:spacing w:line="276" w:lineRule="auto"/>
              <w:jc w:val="both"/>
            </w:pPr>
            <w:r w:rsidRPr="00AB7AF9">
              <w:rPr>
                <w:sz w:val="22"/>
              </w:rPr>
              <w:t>3.17</w:t>
            </w:r>
          </w:p>
        </w:tc>
        <w:tc>
          <w:tcPr>
            <w:tcW w:w="1353" w:type="dxa"/>
            <w:vMerge w:val="restart"/>
          </w:tcPr>
          <w:p w:rsidR="00414B80" w:rsidRPr="00AB7AF9" w:rsidRDefault="00414B80" w:rsidP="004503B6">
            <w:pPr>
              <w:spacing w:line="276" w:lineRule="auto"/>
              <w:jc w:val="both"/>
            </w:pPr>
          </w:p>
          <w:p w:rsidR="00414B80" w:rsidRPr="00AB7AF9" w:rsidRDefault="00414B80" w:rsidP="004503B6">
            <w:pPr>
              <w:spacing w:line="276" w:lineRule="auto"/>
              <w:jc w:val="both"/>
            </w:pPr>
            <w:r w:rsidRPr="00AB7AF9">
              <w:rPr>
                <w:sz w:val="22"/>
              </w:rPr>
              <w:t>.05</w:t>
            </w:r>
          </w:p>
        </w:tc>
        <w:tc>
          <w:tcPr>
            <w:tcW w:w="1580" w:type="dxa"/>
            <w:vMerge w:val="restart"/>
          </w:tcPr>
          <w:p w:rsidR="00414B80" w:rsidRPr="00AB7AF9" w:rsidRDefault="00414B80" w:rsidP="004503B6">
            <w:pPr>
              <w:spacing w:line="276" w:lineRule="auto"/>
              <w:jc w:val="both"/>
            </w:pPr>
            <w:r w:rsidRPr="00AB7AF9">
              <w:rPr>
                <w:sz w:val="22"/>
              </w:rPr>
              <w:t>Do not Reject hypothesis</w:t>
            </w:r>
          </w:p>
        </w:tc>
      </w:tr>
      <w:tr w:rsidR="00414B80" w:rsidRPr="00AB7AF9" w:rsidTr="00923E23">
        <w:tc>
          <w:tcPr>
            <w:tcW w:w="1080" w:type="dxa"/>
          </w:tcPr>
          <w:p w:rsidR="00414B80" w:rsidRPr="00AB7AF9" w:rsidRDefault="00414B80" w:rsidP="004503B6">
            <w:pPr>
              <w:spacing w:line="276" w:lineRule="auto"/>
              <w:jc w:val="both"/>
            </w:pPr>
            <w:r w:rsidRPr="00AB7AF9">
              <w:rPr>
                <w:sz w:val="22"/>
              </w:rPr>
              <w:t>Within groups</w:t>
            </w:r>
          </w:p>
        </w:tc>
        <w:tc>
          <w:tcPr>
            <w:tcW w:w="546" w:type="dxa"/>
          </w:tcPr>
          <w:p w:rsidR="00414B80" w:rsidRPr="00AB7AF9" w:rsidRDefault="00414B80" w:rsidP="004503B6">
            <w:pPr>
              <w:spacing w:line="276" w:lineRule="auto"/>
              <w:jc w:val="both"/>
            </w:pPr>
            <w:r w:rsidRPr="00AB7AF9">
              <w:rPr>
                <w:sz w:val="22"/>
              </w:rPr>
              <w:t>114</w:t>
            </w:r>
          </w:p>
        </w:tc>
        <w:tc>
          <w:tcPr>
            <w:tcW w:w="984" w:type="dxa"/>
          </w:tcPr>
          <w:p w:rsidR="00414B80" w:rsidRPr="00AB7AF9" w:rsidRDefault="00414B80" w:rsidP="004503B6">
            <w:pPr>
              <w:spacing w:line="276" w:lineRule="auto"/>
              <w:jc w:val="both"/>
            </w:pPr>
            <w:r w:rsidRPr="00AB7AF9">
              <w:rPr>
                <w:sz w:val="22"/>
              </w:rPr>
              <w:t>176.87</w:t>
            </w:r>
          </w:p>
        </w:tc>
        <w:tc>
          <w:tcPr>
            <w:tcW w:w="938" w:type="dxa"/>
          </w:tcPr>
          <w:p w:rsidR="00414B80" w:rsidRPr="00AB7AF9" w:rsidRDefault="00414B80" w:rsidP="004503B6">
            <w:pPr>
              <w:spacing w:line="276" w:lineRule="auto"/>
              <w:jc w:val="both"/>
            </w:pPr>
            <w:r w:rsidRPr="00AB7AF9">
              <w:rPr>
                <w:sz w:val="22"/>
              </w:rPr>
              <w:t>1.55</w:t>
            </w:r>
          </w:p>
        </w:tc>
        <w:tc>
          <w:tcPr>
            <w:tcW w:w="772" w:type="dxa"/>
            <w:vMerge/>
          </w:tcPr>
          <w:p w:rsidR="00414B80" w:rsidRPr="00AB7AF9" w:rsidRDefault="00414B80" w:rsidP="004503B6">
            <w:pPr>
              <w:spacing w:line="276" w:lineRule="auto"/>
              <w:jc w:val="both"/>
            </w:pPr>
          </w:p>
        </w:tc>
        <w:tc>
          <w:tcPr>
            <w:tcW w:w="937" w:type="dxa"/>
            <w:vMerge/>
          </w:tcPr>
          <w:p w:rsidR="00414B80" w:rsidRPr="00AB7AF9" w:rsidRDefault="00414B80" w:rsidP="004503B6">
            <w:pPr>
              <w:spacing w:line="276" w:lineRule="auto"/>
              <w:jc w:val="both"/>
            </w:pPr>
          </w:p>
        </w:tc>
        <w:tc>
          <w:tcPr>
            <w:tcW w:w="1353" w:type="dxa"/>
            <w:vMerge/>
          </w:tcPr>
          <w:p w:rsidR="00414B80" w:rsidRPr="00AB7AF9" w:rsidRDefault="00414B80" w:rsidP="004503B6">
            <w:pPr>
              <w:spacing w:line="276" w:lineRule="auto"/>
              <w:jc w:val="both"/>
            </w:pPr>
          </w:p>
        </w:tc>
        <w:tc>
          <w:tcPr>
            <w:tcW w:w="1580" w:type="dxa"/>
            <w:vMerge/>
          </w:tcPr>
          <w:p w:rsidR="00414B80" w:rsidRPr="00AB7AF9" w:rsidRDefault="00414B80" w:rsidP="004503B6">
            <w:pPr>
              <w:spacing w:line="276" w:lineRule="auto"/>
              <w:jc w:val="both"/>
              <w:rPr>
                <w:b/>
              </w:rPr>
            </w:pPr>
          </w:p>
        </w:tc>
      </w:tr>
      <w:tr w:rsidR="00414B80" w:rsidRPr="00AB7AF9" w:rsidTr="00923E23">
        <w:tc>
          <w:tcPr>
            <w:tcW w:w="1080" w:type="dxa"/>
          </w:tcPr>
          <w:p w:rsidR="00414B80" w:rsidRPr="00AB7AF9" w:rsidRDefault="00414B80" w:rsidP="004503B6">
            <w:pPr>
              <w:spacing w:line="276" w:lineRule="auto"/>
              <w:jc w:val="both"/>
              <w:rPr>
                <w:b/>
              </w:rPr>
            </w:pPr>
            <w:r w:rsidRPr="00AB7AF9">
              <w:rPr>
                <w:b/>
                <w:sz w:val="22"/>
              </w:rPr>
              <w:t>Total</w:t>
            </w:r>
          </w:p>
        </w:tc>
        <w:tc>
          <w:tcPr>
            <w:tcW w:w="546" w:type="dxa"/>
          </w:tcPr>
          <w:p w:rsidR="00414B80" w:rsidRPr="00AB7AF9" w:rsidRDefault="00414B80" w:rsidP="004503B6">
            <w:pPr>
              <w:spacing w:line="276" w:lineRule="auto"/>
              <w:jc w:val="both"/>
              <w:rPr>
                <w:b/>
              </w:rPr>
            </w:pPr>
            <w:r w:rsidRPr="00AB7AF9">
              <w:rPr>
                <w:b/>
                <w:sz w:val="22"/>
              </w:rPr>
              <w:t>119</w:t>
            </w:r>
          </w:p>
        </w:tc>
        <w:tc>
          <w:tcPr>
            <w:tcW w:w="984" w:type="dxa"/>
          </w:tcPr>
          <w:p w:rsidR="00414B80" w:rsidRPr="00AB7AF9" w:rsidRDefault="00414B80" w:rsidP="004503B6">
            <w:pPr>
              <w:spacing w:line="276" w:lineRule="auto"/>
              <w:jc w:val="both"/>
              <w:rPr>
                <w:b/>
              </w:rPr>
            </w:pPr>
            <w:r w:rsidRPr="00AB7AF9">
              <w:rPr>
                <w:b/>
                <w:sz w:val="22"/>
              </w:rPr>
              <w:t>117.60</w:t>
            </w:r>
          </w:p>
        </w:tc>
        <w:tc>
          <w:tcPr>
            <w:tcW w:w="938" w:type="dxa"/>
          </w:tcPr>
          <w:p w:rsidR="00414B80" w:rsidRPr="00AB7AF9" w:rsidRDefault="00414B80" w:rsidP="004503B6">
            <w:pPr>
              <w:spacing w:line="276" w:lineRule="auto"/>
              <w:jc w:val="both"/>
              <w:rPr>
                <w:b/>
              </w:rPr>
            </w:pPr>
          </w:p>
        </w:tc>
        <w:tc>
          <w:tcPr>
            <w:tcW w:w="772" w:type="dxa"/>
          </w:tcPr>
          <w:p w:rsidR="00414B80" w:rsidRPr="00AB7AF9" w:rsidRDefault="00414B80" w:rsidP="004503B6">
            <w:pPr>
              <w:spacing w:line="276" w:lineRule="auto"/>
              <w:jc w:val="both"/>
              <w:rPr>
                <w:b/>
              </w:rPr>
            </w:pPr>
          </w:p>
        </w:tc>
        <w:tc>
          <w:tcPr>
            <w:tcW w:w="937" w:type="dxa"/>
          </w:tcPr>
          <w:p w:rsidR="00414B80" w:rsidRPr="00AB7AF9" w:rsidRDefault="00414B80" w:rsidP="004503B6">
            <w:pPr>
              <w:spacing w:line="276" w:lineRule="auto"/>
              <w:jc w:val="both"/>
              <w:rPr>
                <w:b/>
              </w:rPr>
            </w:pPr>
          </w:p>
        </w:tc>
        <w:tc>
          <w:tcPr>
            <w:tcW w:w="1353" w:type="dxa"/>
          </w:tcPr>
          <w:p w:rsidR="00414B80" w:rsidRPr="00AB7AF9" w:rsidRDefault="00414B80" w:rsidP="004503B6">
            <w:pPr>
              <w:spacing w:line="276" w:lineRule="auto"/>
              <w:jc w:val="both"/>
              <w:rPr>
                <w:b/>
              </w:rPr>
            </w:pPr>
          </w:p>
        </w:tc>
        <w:tc>
          <w:tcPr>
            <w:tcW w:w="1580" w:type="dxa"/>
          </w:tcPr>
          <w:p w:rsidR="00414B80" w:rsidRPr="00AB7AF9" w:rsidRDefault="00414B80" w:rsidP="004503B6">
            <w:pPr>
              <w:spacing w:line="276" w:lineRule="auto"/>
              <w:jc w:val="both"/>
              <w:rPr>
                <w:b/>
              </w:rPr>
            </w:pPr>
          </w:p>
        </w:tc>
      </w:tr>
    </w:tbl>
    <w:p w:rsidR="00414B80" w:rsidRPr="00AB7AF9" w:rsidRDefault="00414B80" w:rsidP="00414B80">
      <w:pPr>
        <w:spacing w:line="276" w:lineRule="auto"/>
        <w:jc w:val="both"/>
        <w:rPr>
          <w:sz w:val="26"/>
        </w:rPr>
      </w:pPr>
    </w:p>
    <w:p w:rsidR="00414B80" w:rsidRPr="00AB7AF9" w:rsidRDefault="00414B80" w:rsidP="00414B80">
      <w:pPr>
        <w:spacing w:line="276" w:lineRule="auto"/>
        <w:jc w:val="both"/>
        <w:rPr>
          <w:sz w:val="26"/>
        </w:rPr>
      </w:pPr>
      <w:r w:rsidRPr="00AB7AF9">
        <w:rPr>
          <w:sz w:val="26"/>
        </w:rPr>
        <w:t>From 7 table, the f calculated (0.093) is less than the critical value (3.17), hence, at .05 significant level, hypothesis 3 is not rejected as stated implying that teachers, students and parents do not differ significantly in their perceptions of the extent of effectiveness of the management techniques used by principals in handling secondary school students’ indiscipline in Enugu State.</w:t>
      </w:r>
    </w:p>
    <w:p w:rsidR="00744BA1" w:rsidRPr="00AB7AF9" w:rsidRDefault="00744BA1"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Hypothesis 4</w:t>
      </w:r>
    </w:p>
    <w:p w:rsidR="00414B80" w:rsidRPr="00AB7AF9" w:rsidRDefault="00414B80" w:rsidP="00414B80">
      <w:pPr>
        <w:spacing w:line="276" w:lineRule="auto"/>
        <w:jc w:val="both"/>
        <w:rPr>
          <w:sz w:val="26"/>
        </w:rPr>
      </w:pPr>
      <w:r w:rsidRPr="00AB7AF9">
        <w:rPr>
          <w:sz w:val="26"/>
        </w:rPr>
        <w:t>Teachers, students and parents do not differ significantly in their perceptions on whether there are gender differences regarding the effectiveness of the management techniques used by principals in handling secondary school students’ indiscipline in Enugu State.</w:t>
      </w:r>
    </w:p>
    <w:p w:rsidR="00744BA1" w:rsidRPr="00AB7AF9" w:rsidRDefault="00744BA1"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Table 8: Result of Analysis of hypothesis 4</w:t>
      </w: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630"/>
        <w:gridCol w:w="990"/>
        <w:gridCol w:w="938"/>
        <w:gridCol w:w="601"/>
        <w:gridCol w:w="1071"/>
        <w:gridCol w:w="1353"/>
        <w:gridCol w:w="1437"/>
      </w:tblGrid>
      <w:tr w:rsidR="00414B80" w:rsidRPr="00AB7AF9" w:rsidTr="00744BA1">
        <w:tc>
          <w:tcPr>
            <w:tcW w:w="1368" w:type="dxa"/>
          </w:tcPr>
          <w:p w:rsidR="00414B80" w:rsidRPr="00AB7AF9" w:rsidRDefault="00414B80" w:rsidP="004503B6">
            <w:pPr>
              <w:spacing w:line="276" w:lineRule="auto"/>
              <w:jc w:val="center"/>
              <w:rPr>
                <w:b/>
              </w:rPr>
            </w:pPr>
            <w:r w:rsidRPr="00AB7AF9">
              <w:rPr>
                <w:b/>
                <w:sz w:val="22"/>
              </w:rPr>
              <w:t>Scores of variation</w:t>
            </w:r>
          </w:p>
        </w:tc>
        <w:tc>
          <w:tcPr>
            <w:tcW w:w="630" w:type="dxa"/>
          </w:tcPr>
          <w:p w:rsidR="00414B80" w:rsidRPr="00AB7AF9" w:rsidRDefault="00414B80" w:rsidP="004503B6">
            <w:pPr>
              <w:spacing w:line="276" w:lineRule="auto"/>
              <w:jc w:val="center"/>
              <w:rPr>
                <w:b/>
              </w:rPr>
            </w:pPr>
            <w:r w:rsidRPr="00AB7AF9">
              <w:rPr>
                <w:b/>
                <w:sz w:val="22"/>
              </w:rPr>
              <w:t>DF</w:t>
            </w:r>
          </w:p>
        </w:tc>
        <w:tc>
          <w:tcPr>
            <w:tcW w:w="990" w:type="dxa"/>
          </w:tcPr>
          <w:p w:rsidR="00414B80" w:rsidRPr="00AB7AF9" w:rsidRDefault="00414B80" w:rsidP="004503B6">
            <w:pPr>
              <w:spacing w:line="276" w:lineRule="auto"/>
              <w:jc w:val="center"/>
              <w:rPr>
                <w:b/>
              </w:rPr>
            </w:pPr>
            <w:r w:rsidRPr="00AB7AF9">
              <w:rPr>
                <w:b/>
                <w:sz w:val="22"/>
              </w:rPr>
              <w:t>Sum of squares (SS)</w:t>
            </w:r>
          </w:p>
        </w:tc>
        <w:tc>
          <w:tcPr>
            <w:tcW w:w="938" w:type="dxa"/>
          </w:tcPr>
          <w:p w:rsidR="00414B80" w:rsidRPr="00AB7AF9" w:rsidRDefault="00414B80" w:rsidP="004503B6">
            <w:pPr>
              <w:spacing w:line="276" w:lineRule="auto"/>
              <w:jc w:val="center"/>
              <w:rPr>
                <w:b/>
              </w:rPr>
            </w:pPr>
            <w:r w:rsidRPr="00AB7AF9">
              <w:rPr>
                <w:b/>
                <w:sz w:val="22"/>
              </w:rPr>
              <w:t>Mean squares</w:t>
            </w:r>
          </w:p>
        </w:tc>
        <w:tc>
          <w:tcPr>
            <w:tcW w:w="601" w:type="dxa"/>
          </w:tcPr>
          <w:p w:rsidR="00414B80" w:rsidRPr="00AB7AF9" w:rsidRDefault="00414B80" w:rsidP="004503B6">
            <w:pPr>
              <w:spacing w:line="276" w:lineRule="auto"/>
              <w:jc w:val="center"/>
              <w:rPr>
                <w:b/>
              </w:rPr>
            </w:pPr>
            <w:r w:rsidRPr="00AB7AF9">
              <w:rPr>
                <w:b/>
                <w:sz w:val="22"/>
              </w:rPr>
              <w:t>F-cal</w:t>
            </w:r>
          </w:p>
        </w:tc>
        <w:tc>
          <w:tcPr>
            <w:tcW w:w="1071" w:type="dxa"/>
          </w:tcPr>
          <w:p w:rsidR="00414B80" w:rsidRPr="00AB7AF9" w:rsidRDefault="00414B80" w:rsidP="004503B6">
            <w:pPr>
              <w:spacing w:line="276" w:lineRule="auto"/>
              <w:jc w:val="center"/>
              <w:rPr>
                <w:b/>
              </w:rPr>
            </w:pPr>
            <w:r w:rsidRPr="00AB7AF9">
              <w:rPr>
                <w:b/>
                <w:sz w:val="22"/>
              </w:rPr>
              <w:t>Critical value of F</w:t>
            </w:r>
          </w:p>
        </w:tc>
        <w:tc>
          <w:tcPr>
            <w:tcW w:w="1353" w:type="dxa"/>
          </w:tcPr>
          <w:p w:rsidR="00414B80" w:rsidRPr="00AB7AF9" w:rsidRDefault="00414B80" w:rsidP="004503B6">
            <w:pPr>
              <w:spacing w:line="276" w:lineRule="auto"/>
              <w:jc w:val="center"/>
              <w:rPr>
                <w:b/>
              </w:rPr>
            </w:pPr>
            <w:r w:rsidRPr="00AB7AF9">
              <w:rPr>
                <w:b/>
                <w:sz w:val="22"/>
              </w:rPr>
              <w:t>Significance level</w:t>
            </w:r>
          </w:p>
        </w:tc>
        <w:tc>
          <w:tcPr>
            <w:tcW w:w="1437" w:type="dxa"/>
          </w:tcPr>
          <w:p w:rsidR="00414B80" w:rsidRPr="00AB7AF9" w:rsidRDefault="00414B80" w:rsidP="004503B6">
            <w:pPr>
              <w:spacing w:line="276" w:lineRule="auto"/>
              <w:jc w:val="center"/>
              <w:rPr>
                <w:b/>
              </w:rPr>
            </w:pPr>
            <w:r w:rsidRPr="00AB7AF9">
              <w:rPr>
                <w:b/>
                <w:sz w:val="22"/>
              </w:rPr>
              <w:t>Decision</w:t>
            </w:r>
          </w:p>
        </w:tc>
      </w:tr>
      <w:tr w:rsidR="00414B80" w:rsidRPr="00AB7AF9" w:rsidTr="00744BA1">
        <w:tc>
          <w:tcPr>
            <w:tcW w:w="1368" w:type="dxa"/>
          </w:tcPr>
          <w:p w:rsidR="00414B80" w:rsidRPr="00AB7AF9" w:rsidRDefault="00414B80" w:rsidP="004503B6">
            <w:pPr>
              <w:spacing w:line="276" w:lineRule="auto"/>
              <w:jc w:val="both"/>
            </w:pPr>
            <w:r w:rsidRPr="00AB7AF9">
              <w:rPr>
                <w:sz w:val="22"/>
              </w:rPr>
              <w:t>Between groups</w:t>
            </w:r>
          </w:p>
        </w:tc>
        <w:tc>
          <w:tcPr>
            <w:tcW w:w="630" w:type="dxa"/>
          </w:tcPr>
          <w:p w:rsidR="00414B80" w:rsidRPr="00AB7AF9" w:rsidRDefault="00414B80" w:rsidP="004503B6">
            <w:pPr>
              <w:spacing w:line="276" w:lineRule="auto"/>
              <w:jc w:val="both"/>
            </w:pPr>
            <w:r w:rsidRPr="00AB7AF9">
              <w:rPr>
                <w:sz w:val="22"/>
              </w:rPr>
              <w:t>2</w:t>
            </w:r>
          </w:p>
        </w:tc>
        <w:tc>
          <w:tcPr>
            <w:tcW w:w="990" w:type="dxa"/>
          </w:tcPr>
          <w:p w:rsidR="00414B80" w:rsidRPr="00AB7AF9" w:rsidRDefault="00414B80" w:rsidP="004503B6">
            <w:pPr>
              <w:spacing w:line="276" w:lineRule="auto"/>
              <w:jc w:val="both"/>
            </w:pPr>
            <w:r w:rsidRPr="00AB7AF9">
              <w:rPr>
                <w:sz w:val="22"/>
              </w:rPr>
              <w:t>.346</w:t>
            </w:r>
          </w:p>
        </w:tc>
        <w:tc>
          <w:tcPr>
            <w:tcW w:w="938" w:type="dxa"/>
          </w:tcPr>
          <w:p w:rsidR="00414B80" w:rsidRPr="00AB7AF9" w:rsidRDefault="00414B80" w:rsidP="004503B6">
            <w:pPr>
              <w:spacing w:line="276" w:lineRule="auto"/>
              <w:jc w:val="both"/>
            </w:pPr>
            <w:r w:rsidRPr="00AB7AF9">
              <w:rPr>
                <w:sz w:val="22"/>
              </w:rPr>
              <w:t>.173</w:t>
            </w:r>
          </w:p>
        </w:tc>
        <w:tc>
          <w:tcPr>
            <w:tcW w:w="601" w:type="dxa"/>
            <w:vMerge w:val="restart"/>
          </w:tcPr>
          <w:p w:rsidR="00414B80" w:rsidRPr="00AB7AF9" w:rsidRDefault="00414B80" w:rsidP="004503B6">
            <w:pPr>
              <w:spacing w:line="276" w:lineRule="auto"/>
              <w:jc w:val="both"/>
            </w:pPr>
          </w:p>
          <w:p w:rsidR="00414B80" w:rsidRPr="00AB7AF9" w:rsidRDefault="00414B80" w:rsidP="004503B6">
            <w:pPr>
              <w:spacing w:line="276" w:lineRule="auto"/>
              <w:jc w:val="both"/>
            </w:pPr>
            <w:r w:rsidRPr="00AB7AF9">
              <w:rPr>
                <w:sz w:val="22"/>
              </w:rPr>
              <w:t>.130</w:t>
            </w:r>
          </w:p>
        </w:tc>
        <w:tc>
          <w:tcPr>
            <w:tcW w:w="1071" w:type="dxa"/>
            <w:vMerge w:val="restart"/>
          </w:tcPr>
          <w:p w:rsidR="00414B80" w:rsidRPr="00AB7AF9" w:rsidRDefault="00414B80" w:rsidP="004503B6">
            <w:pPr>
              <w:spacing w:line="276" w:lineRule="auto"/>
              <w:jc w:val="both"/>
            </w:pPr>
          </w:p>
          <w:p w:rsidR="00414B80" w:rsidRPr="00AB7AF9" w:rsidRDefault="00414B80" w:rsidP="004503B6">
            <w:pPr>
              <w:spacing w:line="276" w:lineRule="auto"/>
              <w:jc w:val="both"/>
            </w:pPr>
            <w:r w:rsidRPr="00AB7AF9">
              <w:rPr>
                <w:sz w:val="22"/>
              </w:rPr>
              <w:t>1.44</w:t>
            </w:r>
          </w:p>
        </w:tc>
        <w:tc>
          <w:tcPr>
            <w:tcW w:w="1353" w:type="dxa"/>
            <w:vMerge w:val="restart"/>
          </w:tcPr>
          <w:p w:rsidR="00414B80" w:rsidRPr="00AB7AF9" w:rsidRDefault="00414B80" w:rsidP="004503B6">
            <w:pPr>
              <w:spacing w:line="276" w:lineRule="auto"/>
              <w:jc w:val="both"/>
            </w:pPr>
          </w:p>
          <w:p w:rsidR="00414B80" w:rsidRPr="00AB7AF9" w:rsidRDefault="00414B80" w:rsidP="004503B6">
            <w:pPr>
              <w:spacing w:line="276" w:lineRule="auto"/>
              <w:jc w:val="center"/>
            </w:pPr>
            <w:r w:rsidRPr="00AB7AF9">
              <w:rPr>
                <w:sz w:val="22"/>
              </w:rPr>
              <w:t>.000</w:t>
            </w:r>
          </w:p>
        </w:tc>
        <w:tc>
          <w:tcPr>
            <w:tcW w:w="1437" w:type="dxa"/>
            <w:vMerge w:val="restart"/>
          </w:tcPr>
          <w:p w:rsidR="00414B80" w:rsidRPr="00AB7AF9" w:rsidRDefault="00414B80" w:rsidP="004503B6">
            <w:pPr>
              <w:spacing w:line="276" w:lineRule="auto"/>
              <w:jc w:val="both"/>
            </w:pPr>
            <w:r w:rsidRPr="00AB7AF9">
              <w:rPr>
                <w:sz w:val="22"/>
              </w:rPr>
              <w:t>Do not Reject hypothesis</w:t>
            </w:r>
          </w:p>
        </w:tc>
      </w:tr>
      <w:tr w:rsidR="00414B80" w:rsidRPr="00AB7AF9" w:rsidTr="00744BA1">
        <w:tc>
          <w:tcPr>
            <w:tcW w:w="1368" w:type="dxa"/>
          </w:tcPr>
          <w:p w:rsidR="00414B80" w:rsidRPr="00AB7AF9" w:rsidRDefault="00414B80" w:rsidP="004503B6">
            <w:pPr>
              <w:spacing w:line="276" w:lineRule="auto"/>
              <w:jc w:val="both"/>
            </w:pPr>
            <w:r w:rsidRPr="00AB7AF9">
              <w:rPr>
                <w:sz w:val="22"/>
              </w:rPr>
              <w:t>Within groups</w:t>
            </w:r>
          </w:p>
        </w:tc>
        <w:tc>
          <w:tcPr>
            <w:tcW w:w="630" w:type="dxa"/>
          </w:tcPr>
          <w:p w:rsidR="00414B80" w:rsidRPr="00AB7AF9" w:rsidRDefault="00414B80" w:rsidP="004503B6">
            <w:pPr>
              <w:spacing w:line="276" w:lineRule="auto"/>
              <w:jc w:val="both"/>
            </w:pPr>
            <w:r w:rsidRPr="00AB7AF9">
              <w:rPr>
                <w:sz w:val="22"/>
              </w:rPr>
              <w:t>57</w:t>
            </w:r>
          </w:p>
        </w:tc>
        <w:tc>
          <w:tcPr>
            <w:tcW w:w="990" w:type="dxa"/>
          </w:tcPr>
          <w:p w:rsidR="00414B80" w:rsidRPr="00AB7AF9" w:rsidRDefault="00414B80" w:rsidP="004503B6">
            <w:pPr>
              <w:spacing w:line="276" w:lineRule="auto"/>
              <w:jc w:val="both"/>
            </w:pPr>
            <w:r w:rsidRPr="00AB7AF9">
              <w:rPr>
                <w:sz w:val="22"/>
              </w:rPr>
              <w:t>81.40</w:t>
            </w:r>
          </w:p>
        </w:tc>
        <w:tc>
          <w:tcPr>
            <w:tcW w:w="938" w:type="dxa"/>
          </w:tcPr>
          <w:p w:rsidR="00414B80" w:rsidRPr="00AB7AF9" w:rsidRDefault="00414B80" w:rsidP="004503B6">
            <w:pPr>
              <w:spacing w:line="276" w:lineRule="auto"/>
              <w:jc w:val="both"/>
            </w:pPr>
            <w:r w:rsidRPr="00AB7AF9">
              <w:rPr>
                <w:sz w:val="22"/>
              </w:rPr>
              <w:t>1.43</w:t>
            </w:r>
          </w:p>
        </w:tc>
        <w:tc>
          <w:tcPr>
            <w:tcW w:w="601" w:type="dxa"/>
            <w:vMerge/>
          </w:tcPr>
          <w:p w:rsidR="00414B80" w:rsidRPr="00AB7AF9" w:rsidRDefault="00414B80" w:rsidP="004503B6">
            <w:pPr>
              <w:spacing w:line="276" w:lineRule="auto"/>
              <w:jc w:val="both"/>
            </w:pPr>
          </w:p>
        </w:tc>
        <w:tc>
          <w:tcPr>
            <w:tcW w:w="1071" w:type="dxa"/>
            <w:vMerge/>
          </w:tcPr>
          <w:p w:rsidR="00414B80" w:rsidRPr="00AB7AF9" w:rsidRDefault="00414B80" w:rsidP="004503B6">
            <w:pPr>
              <w:spacing w:line="276" w:lineRule="auto"/>
              <w:jc w:val="both"/>
            </w:pPr>
          </w:p>
        </w:tc>
        <w:tc>
          <w:tcPr>
            <w:tcW w:w="1353" w:type="dxa"/>
            <w:vMerge/>
          </w:tcPr>
          <w:p w:rsidR="00414B80" w:rsidRPr="00AB7AF9" w:rsidRDefault="00414B80" w:rsidP="004503B6">
            <w:pPr>
              <w:spacing w:line="276" w:lineRule="auto"/>
              <w:jc w:val="both"/>
            </w:pPr>
          </w:p>
        </w:tc>
        <w:tc>
          <w:tcPr>
            <w:tcW w:w="1437" w:type="dxa"/>
            <w:vMerge/>
          </w:tcPr>
          <w:p w:rsidR="00414B80" w:rsidRPr="00AB7AF9" w:rsidRDefault="00414B80" w:rsidP="004503B6">
            <w:pPr>
              <w:spacing w:line="276" w:lineRule="auto"/>
              <w:jc w:val="both"/>
              <w:rPr>
                <w:b/>
              </w:rPr>
            </w:pPr>
          </w:p>
        </w:tc>
      </w:tr>
      <w:tr w:rsidR="00414B80" w:rsidRPr="00AB7AF9" w:rsidTr="00744BA1">
        <w:tc>
          <w:tcPr>
            <w:tcW w:w="1368" w:type="dxa"/>
          </w:tcPr>
          <w:p w:rsidR="00414B80" w:rsidRPr="00AB7AF9" w:rsidRDefault="00414B80" w:rsidP="004503B6">
            <w:pPr>
              <w:spacing w:line="276" w:lineRule="auto"/>
              <w:jc w:val="both"/>
              <w:rPr>
                <w:b/>
              </w:rPr>
            </w:pPr>
            <w:r w:rsidRPr="00AB7AF9">
              <w:rPr>
                <w:b/>
                <w:sz w:val="22"/>
              </w:rPr>
              <w:t>Total</w:t>
            </w:r>
          </w:p>
        </w:tc>
        <w:tc>
          <w:tcPr>
            <w:tcW w:w="630" w:type="dxa"/>
          </w:tcPr>
          <w:p w:rsidR="00414B80" w:rsidRPr="00AB7AF9" w:rsidRDefault="00414B80" w:rsidP="004503B6">
            <w:pPr>
              <w:spacing w:line="276" w:lineRule="auto"/>
              <w:jc w:val="both"/>
              <w:rPr>
                <w:b/>
              </w:rPr>
            </w:pPr>
            <w:r w:rsidRPr="00AB7AF9">
              <w:rPr>
                <w:b/>
                <w:sz w:val="22"/>
              </w:rPr>
              <w:t>59</w:t>
            </w:r>
          </w:p>
        </w:tc>
        <w:tc>
          <w:tcPr>
            <w:tcW w:w="990" w:type="dxa"/>
          </w:tcPr>
          <w:p w:rsidR="00414B80" w:rsidRPr="00AB7AF9" w:rsidRDefault="00414B80" w:rsidP="004503B6">
            <w:pPr>
              <w:spacing w:line="276" w:lineRule="auto"/>
              <w:jc w:val="both"/>
              <w:rPr>
                <w:b/>
              </w:rPr>
            </w:pPr>
            <w:r w:rsidRPr="00AB7AF9">
              <w:rPr>
                <w:b/>
                <w:sz w:val="22"/>
              </w:rPr>
              <w:t>81.75</w:t>
            </w:r>
          </w:p>
        </w:tc>
        <w:tc>
          <w:tcPr>
            <w:tcW w:w="938" w:type="dxa"/>
          </w:tcPr>
          <w:p w:rsidR="00414B80" w:rsidRPr="00AB7AF9" w:rsidRDefault="00414B80" w:rsidP="004503B6">
            <w:pPr>
              <w:spacing w:line="276" w:lineRule="auto"/>
              <w:jc w:val="both"/>
              <w:rPr>
                <w:b/>
              </w:rPr>
            </w:pPr>
          </w:p>
        </w:tc>
        <w:tc>
          <w:tcPr>
            <w:tcW w:w="601" w:type="dxa"/>
          </w:tcPr>
          <w:p w:rsidR="00414B80" w:rsidRPr="00AB7AF9" w:rsidRDefault="00414B80" w:rsidP="004503B6">
            <w:pPr>
              <w:spacing w:line="276" w:lineRule="auto"/>
              <w:jc w:val="both"/>
              <w:rPr>
                <w:b/>
              </w:rPr>
            </w:pPr>
          </w:p>
        </w:tc>
        <w:tc>
          <w:tcPr>
            <w:tcW w:w="1071" w:type="dxa"/>
          </w:tcPr>
          <w:p w:rsidR="00414B80" w:rsidRPr="00AB7AF9" w:rsidRDefault="00414B80" w:rsidP="004503B6">
            <w:pPr>
              <w:spacing w:line="276" w:lineRule="auto"/>
              <w:jc w:val="both"/>
              <w:rPr>
                <w:b/>
              </w:rPr>
            </w:pPr>
          </w:p>
        </w:tc>
        <w:tc>
          <w:tcPr>
            <w:tcW w:w="1353" w:type="dxa"/>
          </w:tcPr>
          <w:p w:rsidR="00414B80" w:rsidRPr="00AB7AF9" w:rsidRDefault="00414B80" w:rsidP="004503B6">
            <w:pPr>
              <w:spacing w:line="276" w:lineRule="auto"/>
              <w:jc w:val="both"/>
              <w:rPr>
                <w:b/>
              </w:rPr>
            </w:pPr>
          </w:p>
        </w:tc>
        <w:tc>
          <w:tcPr>
            <w:tcW w:w="1437" w:type="dxa"/>
          </w:tcPr>
          <w:p w:rsidR="00414B80" w:rsidRPr="00AB7AF9" w:rsidRDefault="00414B80" w:rsidP="004503B6">
            <w:pPr>
              <w:spacing w:line="276" w:lineRule="auto"/>
              <w:jc w:val="both"/>
              <w:rPr>
                <w:b/>
              </w:rPr>
            </w:pPr>
          </w:p>
        </w:tc>
      </w:tr>
    </w:tbl>
    <w:p w:rsidR="00414B80" w:rsidRPr="00AB7AF9" w:rsidRDefault="00414B80" w:rsidP="00414B80">
      <w:pPr>
        <w:spacing w:line="276" w:lineRule="auto"/>
        <w:jc w:val="both"/>
        <w:rPr>
          <w:b/>
          <w:sz w:val="26"/>
        </w:rPr>
      </w:pPr>
      <w:r w:rsidRPr="00AB7AF9">
        <w:rPr>
          <w:sz w:val="26"/>
        </w:rPr>
        <w:t>From table 8, the f calculated (.130) is less than the critical value (1.44), hence, at .05 significant level, hypothesis 4 which states that teachers, students and parents do not differ significantly in their perceptions on whether there are gender differences regarding the effectiveness of the management techniques used by principals in handling secondary school students’ indiscipline in Enugu State</w:t>
      </w:r>
      <w:r w:rsidR="00437A65" w:rsidRPr="00AB7AF9">
        <w:rPr>
          <w:sz w:val="26"/>
        </w:rPr>
        <w:t xml:space="preserve"> is not rejected as stated.</w:t>
      </w:r>
    </w:p>
    <w:p w:rsidR="00744BA1" w:rsidRPr="00AB7AF9" w:rsidRDefault="00744BA1" w:rsidP="00414B80">
      <w:pPr>
        <w:spacing w:line="276" w:lineRule="auto"/>
        <w:jc w:val="both"/>
        <w:rPr>
          <w:b/>
          <w:sz w:val="26"/>
        </w:rPr>
      </w:pPr>
    </w:p>
    <w:p w:rsidR="00414B80" w:rsidRPr="00AB7AF9" w:rsidRDefault="00414B80" w:rsidP="00414B80">
      <w:pPr>
        <w:spacing w:line="276" w:lineRule="auto"/>
        <w:jc w:val="both"/>
        <w:rPr>
          <w:b/>
          <w:sz w:val="26"/>
        </w:rPr>
      </w:pPr>
      <w:r w:rsidRPr="00AB7AF9">
        <w:rPr>
          <w:b/>
          <w:sz w:val="26"/>
        </w:rPr>
        <w:t>Summary of Findings</w:t>
      </w:r>
    </w:p>
    <w:p w:rsidR="00414B80" w:rsidRPr="00AB7AF9" w:rsidRDefault="00414B80" w:rsidP="00414B80">
      <w:pPr>
        <w:spacing w:line="276" w:lineRule="auto"/>
        <w:jc w:val="both"/>
        <w:rPr>
          <w:sz w:val="26"/>
        </w:rPr>
      </w:pPr>
      <w:r w:rsidRPr="00AB7AF9">
        <w:rPr>
          <w:sz w:val="26"/>
        </w:rPr>
        <w:t>Findings made in this study can be summarized thus;</w:t>
      </w:r>
    </w:p>
    <w:p w:rsidR="00414B80" w:rsidRPr="00AB7AF9" w:rsidRDefault="00414B80" w:rsidP="00414B80">
      <w:pPr>
        <w:pStyle w:val="ListParagraph"/>
        <w:numPr>
          <w:ilvl w:val="0"/>
          <w:numId w:val="6"/>
        </w:numPr>
        <w:jc w:val="both"/>
        <w:rPr>
          <w:rFonts w:ascii="Times New Roman" w:hAnsi="Times New Roman"/>
          <w:sz w:val="26"/>
          <w:szCs w:val="24"/>
        </w:rPr>
      </w:pPr>
      <w:r w:rsidRPr="00AB7AF9">
        <w:rPr>
          <w:rFonts w:ascii="Times New Roman" w:hAnsi="Times New Roman"/>
          <w:sz w:val="26"/>
          <w:szCs w:val="24"/>
        </w:rPr>
        <w:t>The prevailing secondary school students’ indiscipline in Enugu State include; hooliganism, smoking, stealing, quarrelling and fighting.</w:t>
      </w:r>
    </w:p>
    <w:p w:rsidR="00414B80" w:rsidRPr="00AB7AF9" w:rsidRDefault="00414B80" w:rsidP="00414B80">
      <w:pPr>
        <w:pStyle w:val="ListParagraph"/>
        <w:numPr>
          <w:ilvl w:val="0"/>
          <w:numId w:val="6"/>
        </w:numPr>
        <w:jc w:val="both"/>
        <w:rPr>
          <w:rFonts w:ascii="Times New Roman" w:hAnsi="Times New Roman"/>
          <w:sz w:val="26"/>
          <w:szCs w:val="24"/>
        </w:rPr>
      </w:pPr>
      <w:r w:rsidRPr="00AB7AF9">
        <w:rPr>
          <w:rFonts w:ascii="Times New Roman" w:hAnsi="Times New Roman"/>
          <w:sz w:val="26"/>
          <w:szCs w:val="24"/>
        </w:rPr>
        <w:t xml:space="preserve">The management techniques that were perceived most effective when used in handling students’ indiscipline were: invitation of parents for useful discussion concerning their wards, signing of undertaking to be of good behaviour, reasoning and dialoguing with </w:t>
      </w:r>
      <w:r w:rsidRPr="00AB7AF9">
        <w:rPr>
          <w:rFonts w:ascii="Times New Roman" w:hAnsi="Times New Roman"/>
          <w:sz w:val="26"/>
          <w:szCs w:val="24"/>
        </w:rPr>
        <w:lastRenderedPageBreak/>
        <w:t>the students, rewarding good behaviours of student by open commendation and praise as a way to deter indiscipline and using pastoral counselling techniques.</w:t>
      </w:r>
    </w:p>
    <w:p w:rsidR="00414B80" w:rsidRPr="00AB7AF9" w:rsidRDefault="00414B80" w:rsidP="00414B80">
      <w:pPr>
        <w:pStyle w:val="ListParagraph"/>
        <w:numPr>
          <w:ilvl w:val="0"/>
          <w:numId w:val="6"/>
        </w:numPr>
        <w:jc w:val="both"/>
        <w:rPr>
          <w:rFonts w:ascii="Times New Roman" w:hAnsi="Times New Roman"/>
          <w:sz w:val="26"/>
          <w:szCs w:val="24"/>
        </w:rPr>
      </w:pPr>
      <w:r w:rsidRPr="00AB7AF9">
        <w:rPr>
          <w:rFonts w:ascii="Times New Roman" w:hAnsi="Times New Roman"/>
          <w:sz w:val="26"/>
          <w:szCs w:val="24"/>
        </w:rPr>
        <w:t>Management techniques used by principals in handling secondary school students’ indiscipline perceived effective by teachers, students and parents in Enugu State include; invitation of parents for useful discussions concerning their ward, signing of undertaking to be of good behaviour, reasoning and dialoguing to become day students, rewarding good behaviours of students by open commendations and prises as a way to deter indiscipline and using counselling and interaction with students.</w:t>
      </w:r>
    </w:p>
    <w:p w:rsidR="00414B80" w:rsidRPr="00AB7AF9" w:rsidRDefault="00414B80" w:rsidP="00414B80">
      <w:pPr>
        <w:pStyle w:val="ListParagraph"/>
        <w:numPr>
          <w:ilvl w:val="0"/>
          <w:numId w:val="6"/>
        </w:numPr>
        <w:jc w:val="both"/>
        <w:rPr>
          <w:rFonts w:ascii="Times New Roman" w:hAnsi="Times New Roman"/>
          <w:sz w:val="26"/>
          <w:szCs w:val="24"/>
        </w:rPr>
      </w:pPr>
      <w:r w:rsidRPr="00AB7AF9">
        <w:rPr>
          <w:rFonts w:ascii="Times New Roman" w:hAnsi="Times New Roman"/>
          <w:sz w:val="26"/>
          <w:szCs w:val="24"/>
        </w:rPr>
        <w:t>There were no gender influences on the perception of teachers, students and parents regarding the effectiveness of the management techniques used by principals in handling secondary school students’ indiscipline in Enugu State.</w:t>
      </w:r>
    </w:p>
    <w:p w:rsidR="00414B80" w:rsidRPr="00AB7AF9" w:rsidRDefault="00414B80" w:rsidP="00414B80">
      <w:pPr>
        <w:pStyle w:val="ListParagraph"/>
        <w:numPr>
          <w:ilvl w:val="0"/>
          <w:numId w:val="6"/>
        </w:numPr>
        <w:jc w:val="both"/>
        <w:rPr>
          <w:rFonts w:ascii="Times New Roman" w:hAnsi="Times New Roman"/>
          <w:sz w:val="26"/>
          <w:szCs w:val="24"/>
        </w:rPr>
      </w:pPr>
      <w:r w:rsidRPr="00AB7AF9">
        <w:rPr>
          <w:rFonts w:ascii="Times New Roman" w:hAnsi="Times New Roman"/>
          <w:sz w:val="26"/>
          <w:szCs w:val="24"/>
        </w:rPr>
        <w:t>There was no significant difference in the opinions of teachers, students and parents on the topic of discourse.</w:t>
      </w:r>
    </w:p>
    <w:p w:rsidR="00414B80" w:rsidRPr="00AB7AF9" w:rsidRDefault="00414B80" w:rsidP="00414B80">
      <w:pPr>
        <w:spacing w:line="276" w:lineRule="auto"/>
        <w:jc w:val="both"/>
        <w:rPr>
          <w:b/>
          <w:sz w:val="26"/>
        </w:rPr>
      </w:pPr>
      <w:r w:rsidRPr="00AB7AF9">
        <w:rPr>
          <w:b/>
          <w:sz w:val="26"/>
        </w:rPr>
        <w:t>Discussion</w:t>
      </w:r>
    </w:p>
    <w:p w:rsidR="00414B80" w:rsidRPr="00AB7AF9" w:rsidRDefault="00414B80" w:rsidP="00414B80">
      <w:pPr>
        <w:spacing w:line="276" w:lineRule="auto"/>
        <w:ind w:firstLine="720"/>
        <w:jc w:val="both"/>
        <w:rPr>
          <w:sz w:val="26"/>
        </w:rPr>
      </w:pPr>
      <w:r w:rsidRPr="00AB7AF9">
        <w:rPr>
          <w:sz w:val="26"/>
        </w:rPr>
        <w:t xml:space="preserve">Findings of this study confirmed that all the suggested students’ indiscipline were perceived by teachers, students and parents as prevalent in secondary schools in Enugu state. These include; hooliganism, gangsterism, smoking, assassination, armed robbery, car snatching, sexual immorality, wilful destruction of property, unwanted pregnancy/abortion, indolence and cheating. This finding is very dangerous for our society. Biehlor and Snowman (1993) emphasized the need for Educational managers to fight against indiscipline </w:t>
      </w:r>
      <w:r w:rsidR="005F4CD2" w:rsidRPr="00AB7AF9">
        <w:rPr>
          <w:sz w:val="26"/>
        </w:rPr>
        <w:t xml:space="preserve">now more </w:t>
      </w:r>
      <w:r w:rsidRPr="00AB7AF9">
        <w:rPr>
          <w:sz w:val="26"/>
        </w:rPr>
        <w:t xml:space="preserve">than </w:t>
      </w:r>
      <w:r w:rsidR="005F4CD2" w:rsidRPr="00AB7AF9">
        <w:rPr>
          <w:sz w:val="26"/>
        </w:rPr>
        <w:t>ever</w:t>
      </w:r>
      <w:r w:rsidRPr="00AB7AF9">
        <w:rPr>
          <w:sz w:val="26"/>
        </w:rPr>
        <w:t>. In addition, Hoegal and Govenden (1998) stressed on the need of continuous seminar both for the students and parents to control indiscipline</w:t>
      </w:r>
      <w:r w:rsidR="00844913" w:rsidRPr="00AB7AF9">
        <w:rPr>
          <w:sz w:val="26"/>
        </w:rPr>
        <w:t xml:space="preserve"> </w:t>
      </w:r>
      <w:r w:rsidR="00820376" w:rsidRPr="00AB7AF9">
        <w:rPr>
          <w:sz w:val="26"/>
        </w:rPr>
        <w:t xml:space="preserve">among students </w:t>
      </w:r>
      <w:r w:rsidRPr="00AB7AF9">
        <w:rPr>
          <w:sz w:val="26"/>
        </w:rPr>
        <w:t xml:space="preserve">in the state and beyond. Findings of this study further revealed that 17 management techniques, out of the 20 in the list are presently being used by secondary school principals in handling students’ indiscipline. The management techniques that are presently used include: corporal punishment, suspension from classes, invitation of parents for useful discussion concerning their ward, expulsion from school, deprivation of prefectship and other positions of authority, signing of undertaking to be of good behaviour, demotion from prefectship, reporting to the law enforcement agents for actions and control, reasoning and dialoguing with the students and sending offenders out of the dormitory to become day students. </w:t>
      </w:r>
    </w:p>
    <w:p w:rsidR="00414B80" w:rsidRPr="00AB7AF9" w:rsidRDefault="00414B80" w:rsidP="00414B80">
      <w:pPr>
        <w:spacing w:line="276" w:lineRule="auto"/>
        <w:ind w:firstLine="720"/>
        <w:jc w:val="both"/>
        <w:rPr>
          <w:sz w:val="26"/>
        </w:rPr>
      </w:pPr>
      <w:r w:rsidRPr="00AB7AF9">
        <w:rPr>
          <w:sz w:val="26"/>
        </w:rPr>
        <w:t xml:space="preserve">In addition to the listed ones are: sending out to cut grasses while the classes are on, using films to sensitize students on the need to love and do right things, modelling the adverse effects of students’ indiscipline on others in order to curb someone, rewarding good behaviours of students by open commendation and praise as a way to deter indiscipline, using pastoral counselling techniques (explaining, to erring students the need to change their minds, giving up bad habits and putting on good ones for their own good and progress), environmental reorganisation to take care of the students problems, needs and to minimize indiscipline e.g. provision of recreational facilities and using extinction rather than punishment finding the motivating factors that makes children exhibit indiscipline and eliminating them in order to make the behaviour die off with time. The three remaining others in the list are also being used, but by few secondary school principals. The three that are used but lightly are: </w:t>
      </w:r>
      <w:r w:rsidRPr="00AB7AF9">
        <w:rPr>
          <w:sz w:val="26"/>
        </w:rPr>
        <w:lastRenderedPageBreak/>
        <w:t>making the students carry a placard on which the offence committed is written, locking the student in the dark room and suspending erring students from entering the class for lessons.</w:t>
      </w:r>
    </w:p>
    <w:p w:rsidR="00414B80" w:rsidRPr="00AB7AF9" w:rsidRDefault="00820376" w:rsidP="00414B80">
      <w:pPr>
        <w:spacing w:line="276" w:lineRule="auto"/>
        <w:ind w:firstLine="720"/>
        <w:jc w:val="both"/>
        <w:rPr>
          <w:sz w:val="26"/>
        </w:rPr>
      </w:pPr>
      <w:r w:rsidRPr="00AB7AF9">
        <w:rPr>
          <w:sz w:val="26"/>
        </w:rPr>
        <w:t xml:space="preserve">Some </w:t>
      </w:r>
      <w:r w:rsidR="00414B80" w:rsidRPr="00AB7AF9">
        <w:rPr>
          <w:sz w:val="26"/>
        </w:rPr>
        <w:t xml:space="preserve">of these management techniques (both those that are being used frequently and those lightly used) by secondary school principals appear to be very harsh and rash on the students. Some of the techniques are not even corrective at all. They are counterproductive and also encourage aggression. Use of some of the techniques, may harden some students in bad behaviours. Ayalogu (1983) and Montague (1987) emphatically stated that failure to conduct management tasks efficiently and effectively in secondary schools will result in confusion, disruption, lost learning time, students failing to complete tasks, and lower achievements. Thus, there is need for principals to adopt techniques that are effective in handling the needs they are meant to handle. Igwe (2000) recommended that many management techniques must have the interest of the student as the main objective. Doyce (1989) asserted that principals are expected to know that although students are not matured in their minds and behaviours, yet they still want to be given chance to perform as members of a given institution. One of the best ways to know the mind of any individuals is by interactions. Principals who reason and dialogue with their students understand better how to handle students’ indiscipline than those who have no time to discuss with their students. Students also are very interested in anything that brings praises and commendations to them. Gettinger (1988) instructed school principals to engage </w:t>
      </w:r>
      <w:r w:rsidR="002B3A88" w:rsidRPr="00AB7AF9">
        <w:rPr>
          <w:sz w:val="26"/>
        </w:rPr>
        <w:t xml:space="preserve">in </w:t>
      </w:r>
      <w:r w:rsidR="00414B80" w:rsidRPr="00AB7AF9">
        <w:rPr>
          <w:sz w:val="26"/>
        </w:rPr>
        <w:t xml:space="preserve">commendation and praise more than punishment to deter indiscipline. Students’ bad habits were more eliminated through </w:t>
      </w:r>
      <w:r w:rsidR="002B3A88" w:rsidRPr="00AB7AF9">
        <w:rPr>
          <w:sz w:val="26"/>
        </w:rPr>
        <w:t xml:space="preserve">verbal condemnation </w:t>
      </w:r>
      <w:r w:rsidR="00414B80" w:rsidRPr="00AB7AF9">
        <w:rPr>
          <w:sz w:val="26"/>
        </w:rPr>
        <w:t>than threatening them.</w:t>
      </w:r>
    </w:p>
    <w:p w:rsidR="00414B80" w:rsidRPr="00AB7AF9" w:rsidRDefault="00414B80" w:rsidP="00414B80">
      <w:pPr>
        <w:spacing w:line="276" w:lineRule="auto"/>
        <w:ind w:firstLine="720"/>
        <w:jc w:val="both"/>
        <w:rPr>
          <w:sz w:val="26"/>
        </w:rPr>
      </w:pPr>
      <w:r w:rsidRPr="00AB7AF9">
        <w:rPr>
          <w:sz w:val="26"/>
        </w:rPr>
        <w:t xml:space="preserve">Human beings are naturally religious, therefore students can change bad behaviours to good ones by hearing that God punishes all disobedient people everything that a person does whether good or bad, the reward </w:t>
      </w:r>
      <w:r w:rsidR="00922C04" w:rsidRPr="00AB7AF9">
        <w:rPr>
          <w:sz w:val="26"/>
        </w:rPr>
        <w:t xml:space="preserve">or punishment </w:t>
      </w:r>
      <w:r w:rsidRPr="00AB7AF9">
        <w:rPr>
          <w:sz w:val="26"/>
        </w:rPr>
        <w:t xml:space="preserve">must come later. Hence students who want their own good and progress should be engaged in obeying the rules and regulations guiding their schools thorough pastoral counseling. Smedley and Willoower (1981) </w:t>
      </w:r>
      <w:r w:rsidR="00922C04" w:rsidRPr="00AB7AF9">
        <w:rPr>
          <w:sz w:val="26"/>
        </w:rPr>
        <w:t>hin</w:t>
      </w:r>
      <w:r w:rsidR="00127B5F" w:rsidRPr="00AB7AF9">
        <w:rPr>
          <w:sz w:val="26"/>
        </w:rPr>
        <w:t xml:space="preserve">ted </w:t>
      </w:r>
      <w:r w:rsidRPr="00AB7AF9">
        <w:rPr>
          <w:sz w:val="26"/>
        </w:rPr>
        <w:t>that there is need for sendin</w:t>
      </w:r>
      <w:r w:rsidR="00922C04" w:rsidRPr="00AB7AF9">
        <w:rPr>
          <w:sz w:val="26"/>
        </w:rPr>
        <w:t>g gifted pastoral counse</w:t>
      </w:r>
      <w:r w:rsidRPr="00AB7AF9">
        <w:rPr>
          <w:sz w:val="26"/>
        </w:rPr>
        <w:t>lors to secondary schools. They pointed out that whe</w:t>
      </w:r>
      <w:r w:rsidR="00922C04" w:rsidRPr="00AB7AF9">
        <w:rPr>
          <w:sz w:val="26"/>
        </w:rPr>
        <w:t>re there is no pastoral counsel</w:t>
      </w:r>
      <w:r w:rsidRPr="00AB7AF9">
        <w:rPr>
          <w:sz w:val="26"/>
        </w:rPr>
        <w:t>or in a secondary school, the tendency is that indiscipline activity will emerge.</w:t>
      </w:r>
    </w:p>
    <w:p w:rsidR="00611BE4" w:rsidRDefault="00611BE4" w:rsidP="00414B80">
      <w:pPr>
        <w:spacing w:line="276" w:lineRule="auto"/>
        <w:jc w:val="both"/>
        <w:rPr>
          <w:b/>
          <w:sz w:val="26"/>
        </w:rPr>
      </w:pPr>
    </w:p>
    <w:p w:rsidR="00414B80" w:rsidRPr="00AB7AF9" w:rsidRDefault="00127B5F" w:rsidP="00414B80">
      <w:pPr>
        <w:spacing w:line="276" w:lineRule="auto"/>
        <w:jc w:val="both"/>
        <w:rPr>
          <w:b/>
          <w:sz w:val="26"/>
        </w:rPr>
      </w:pPr>
      <w:r w:rsidRPr="00AB7AF9">
        <w:rPr>
          <w:b/>
          <w:sz w:val="26"/>
        </w:rPr>
        <w:t>Recommendations</w:t>
      </w:r>
    </w:p>
    <w:p w:rsidR="00414B80" w:rsidRPr="00AB7AF9" w:rsidRDefault="00414B80" w:rsidP="00414B80">
      <w:pPr>
        <w:spacing w:line="276" w:lineRule="auto"/>
        <w:jc w:val="both"/>
        <w:rPr>
          <w:sz w:val="26"/>
        </w:rPr>
      </w:pPr>
      <w:r w:rsidRPr="00AB7AF9">
        <w:rPr>
          <w:sz w:val="26"/>
        </w:rPr>
        <w:t xml:space="preserve">The </w:t>
      </w:r>
      <w:r w:rsidR="00127B5F" w:rsidRPr="00AB7AF9">
        <w:rPr>
          <w:sz w:val="26"/>
        </w:rPr>
        <w:t xml:space="preserve">findings made in this study </w:t>
      </w:r>
      <w:r w:rsidRPr="00AB7AF9">
        <w:rPr>
          <w:sz w:val="26"/>
        </w:rPr>
        <w:t>led to the following recommendations:</w:t>
      </w:r>
    </w:p>
    <w:p w:rsidR="00414B80" w:rsidRPr="00AB7AF9" w:rsidRDefault="00414B80" w:rsidP="00414B80">
      <w:pPr>
        <w:pStyle w:val="ListParagraph"/>
        <w:numPr>
          <w:ilvl w:val="0"/>
          <w:numId w:val="7"/>
        </w:numPr>
        <w:jc w:val="both"/>
        <w:rPr>
          <w:rFonts w:ascii="Times New Roman" w:hAnsi="Times New Roman"/>
          <w:sz w:val="26"/>
          <w:szCs w:val="24"/>
        </w:rPr>
      </w:pPr>
      <w:r w:rsidRPr="00AB7AF9">
        <w:rPr>
          <w:rFonts w:ascii="Times New Roman" w:hAnsi="Times New Roman"/>
          <w:sz w:val="26"/>
          <w:szCs w:val="24"/>
        </w:rPr>
        <w:t>Harsh management techniques should be avoided by secondary school principals for handling indiscipline in their schools.</w:t>
      </w:r>
    </w:p>
    <w:p w:rsidR="00414B80" w:rsidRPr="00AB7AF9" w:rsidRDefault="00414B80" w:rsidP="00414B80">
      <w:pPr>
        <w:pStyle w:val="ListParagraph"/>
        <w:numPr>
          <w:ilvl w:val="0"/>
          <w:numId w:val="7"/>
        </w:numPr>
        <w:jc w:val="both"/>
        <w:rPr>
          <w:rFonts w:ascii="Times New Roman" w:hAnsi="Times New Roman"/>
          <w:sz w:val="26"/>
          <w:szCs w:val="24"/>
        </w:rPr>
      </w:pPr>
      <w:r w:rsidRPr="00AB7AF9">
        <w:rPr>
          <w:rFonts w:ascii="Times New Roman" w:hAnsi="Times New Roman"/>
          <w:sz w:val="26"/>
          <w:szCs w:val="24"/>
        </w:rPr>
        <w:t>Principals should apply predominantly the management techniques perceived as effective by stakeholders in this research.</w:t>
      </w:r>
    </w:p>
    <w:p w:rsidR="00414B80" w:rsidRPr="00AB7AF9" w:rsidRDefault="00414B80" w:rsidP="00414B80">
      <w:pPr>
        <w:pStyle w:val="ListParagraph"/>
        <w:numPr>
          <w:ilvl w:val="0"/>
          <w:numId w:val="7"/>
        </w:numPr>
        <w:jc w:val="both"/>
        <w:rPr>
          <w:rFonts w:ascii="Times New Roman" w:hAnsi="Times New Roman"/>
          <w:sz w:val="26"/>
          <w:szCs w:val="24"/>
        </w:rPr>
      </w:pPr>
      <w:r w:rsidRPr="00AB7AF9">
        <w:rPr>
          <w:rFonts w:ascii="Times New Roman" w:hAnsi="Times New Roman"/>
          <w:sz w:val="26"/>
          <w:szCs w:val="24"/>
        </w:rPr>
        <w:t>School proprietors should organized seminars frequently for principals, teachers, parents and guidance counsellors, differently on students</w:t>
      </w:r>
      <w:r w:rsidR="00897625" w:rsidRPr="00AB7AF9">
        <w:rPr>
          <w:rFonts w:ascii="Times New Roman" w:hAnsi="Times New Roman"/>
          <w:sz w:val="26"/>
          <w:szCs w:val="24"/>
        </w:rPr>
        <w:t>’</w:t>
      </w:r>
      <w:r w:rsidRPr="00AB7AF9">
        <w:rPr>
          <w:rFonts w:ascii="Times New Roman" w:hAnsi="Times New Roman"/>
          <w:sz w:val="26"/>
          <w:szCs w:val="24"/>
        </w:rPr>
        <w:t xml:space="preserve"> indiscipline. </w:t>
      </w:r>
    </w:p>
    <w:p w:rsidR="00414B80" w:rsidRPr="00AB7AF9" w:rsidRDefault="00414B80" w:rsidP="00414B80">
      <w:pPr>
        <w:pStyle w:val="ListParagraph"/>
        <w:numPr>
          <w:ilvl w:val="0"/>
          <w:numId w:val="7"/>
        </w:numPr>
        <w:jc w:val="both"/>
        <w:rPr>
          <w:rFonts w:ascii="Times New Roman" w:hAnsi="Times New Roman"/>
          <w:sz w:val="26"/>
          <w:szCs w:val="24"/>
        </w:rPr>
      </w:pPr>
      <w:r w:rsidRPr="00AB7AF9">
        <w:rPr>
          <w:rFonts w:ascii="Times New Roman" w:hAnsi="Times New Roman"/>
          <w:sz w:val="26"/>
          <w:szCs w:val="24"/>
        </w:rPr>
        <w:t>Once in a while, appraisal of the management technique used by secondary school principals in handling students’ indiscipline should be conducted, because the management technique that was once effective may not continue to be effective</w:t>
      </w:r>
      <w:r w:rsidR="00DC7DE4" w:rsidRPr="00AB7AF9">
        <w:rPr>
          <w:rFonts w:ascii="Times New Roman" w:hAnsi="Times New Roman"/>
          <w:sz w:val="26"/>
          <w:szCs w:val="24"/>
        </w:rPr>
        <w:t xml:space="preserve"> over time</w:t>
      </w:r>
      <w:r w:rsidRPr="00AB7AF9">
        <w:rPr>
          <w:rFonts w:ascii="Times New Roman" w:hAnsi="Times New Roman"/>
          <w:sz w:val="26"/>
          <w:szCs w:val="24"/>
        </w:rPr>
        <w:t>.</w:t>
      </w:r>
    </w:p>
    <w:p w:rsidR="00414B80" w:rsidRPr="00AB7AF9" w:rsidRDefault="00414B80" w:rsidP="00414B80">
      <w:pPr>
        <w:spacing w:line="276" w:lineRule="auto"/>
        <w:jc w:val="both"/>
        <w:rPr>
          <w:b/>
          <w:sz w:val="26"/>
        </w:rPr>
      </w:pPr>
      <w:r w:rsidRPr="00AB7AF9">
        <w:rPr>
          <w:b/>
          <w:sz w:val="26"/>
        </w:rPr>
        <w:lastRenderedPageBreak/>
        <w:t xml:space="preserve">References </w:t>
      </w:r>
    </w:p>
    <w:p w:rsidR="00414B80" w:rsidRPr="00AB7AF9" w:rsidRDefault="00414B80" w:rsidP="00155839">
      <w:pPr>
        <w:spacing w:line="276" w:lineRule="auto"/>
        <w:ind w:left="900" w:hanging="900"/>
        <w:jc w:val="both"/>
        <w:rPr>
          <w:sz w:val="26"/>
        </w:rPr>
      </w:pPr>
      <w:r w:rsidRPr="00AB7AF9">
        <w:rPr>
          <w:sz w:val="26"/>
        </w:rPr>
        <w:t xml:space="preserve">Ayalogu, A. (1983). </w:t>
      </w:r>
      <w:r w:rsidRPr="00AB7AF9">
        <w:rPr>
          <w:i/>
          <w:sz w:val="26"/>
        </w:rPr>
        <w:t xml:space="preserve">How to Check Juvenile Delinquency. </w:t>
      </w:r>
      <w:r w:rsidRPr="00AB7AF9">
        <w:rPr>
          <w:sz w:val="26"/>
        </w:rPr>
        <w:t xml:space="preserve">Enugu: Sunday  Satellite </w:t>
      </w:r>
      <w:r w:rsidRPr="00AB7AF9">
        <w:rPr>
          <w:sz w:val="26"/>
        </w:rPr>
        <w:tab/>
        <w:t>November 13.</w:t>
      </w:r>
    </w:p>
    <w:p w:rsidR="00414B80" w:rsidRPr="00AB7AF9" w:rsidRDefault="00414B80" w:rsidP="00155839">
      <w:pPr>
        <w:spacing w:line="276" w:lineRule="auto"/>
        <w:ind w:left="900" w:hanging="900"/>
        <w:jc w:val="both"/>
        <w:rPr>
          <w:i/>
          <w:sz w:val="26"/>
        </w:rPr>
      </w:pPr>
      <w:r w:rsidRPr="00AB7AF9">
        <w:rPr>
          <w:sz w:val="26"/>
        </w:rPr>
        <w:t xml:space="preserve">Bear, G.G. (1998) School Discipline – Prevention, Correction and long-term social </w:t>
      </w:r>
      <w:r w:rsidRPr="00AB7AF9">
        <w:rPr>
          <w:sz w:val="26"/>
        </w:rPr>
        <w:tab/>
        <w:t xml:space="preserve">development; </w:t>
      </w:r>
      <w:r w:rsidRPr="00AB7AF9">
        <w:rPr>
          <w:i/>
          <w:sz w:val="26"/>
        </w:rPr>
        <w:t>State University of New York: Albany Publishers.</w:t>
      </w:r>
    </w:p>
    <w:p w:rsidR="00414B80" w:rsidRPr="00AB7AF9" w:rsidRDefault="00414B80" w:rsidP="00155839">
      <w:pPr>
        <w:spacing w:line="276" w:lineRule="auto"/>
        <w:ind w:left="900" w:hanging="900"/>
        <w:jc w:val="both"/>
        <w:rPr>
          <w:sz w:val="26"/>
        </w:rPr>
      </w:pPr>
      <w:r w:rsidRPr="00AB7AF9">
        <w:rPr>
          <w:sz w:val="26"/>
        </w:rPr>
        <w:t xml:space="preserve">Biehlor, R.F. &amp; Snowman T. (1993) </w:t>
      </w:r>
      <w:r w:rsidRPr="00AB7AF9">
        <w:rPr>
          <w:i/>
          <w:sz w:val="26"/>
        </w:rPr>
        <w:t xml:space="preserve">Psychology Applied to Teaching. </w:t>
      </w:r>
      <w:r w:rsidRPr="00AB7AF9">
        <w:rPr>
          <w:sz w:val="26"/>
        </w:rPr>
        <w:t xml:space="preserve">Seventh Edition, </w:t>
      </w:r>
      <w:r w:rsidRPr="00AB7AF9">
        <w:rPr>
          <w:sz w:val="26"/>
        </w:rPr>
        <w:tab/>
        <w:t>Houghton. Boston: Nifflin Company.</w:t>
      </w:r>
    </w:p>
    <w:p w:rsidR="00414B80" w:rsidRPr="00AB7AF9" w:rsidRDefault="00414B80" w:rsidP="00155839">
      <w:pPr>
        <w:spacing w:line="276" w:lineRule="auto"/>
        <w:ind w:left="900" w:hanging="900"/>
        <w:jc w:val="both"/>
        <w:rPr>
          <w:sz w:val="26"/>
        </w:rPr>
      </w:pPr>
      <w:r w:rsidRPr="00AB7AF9">
        <w:rPr>
          <w:sz w:val="26"/>
        </w:rPr>
        <w:t xml:space="preserve">Doyce, W. (1989). </w:t>
      </w:r>
      <w:r w:rsidRPr="00AB7AF9">
        <w:rPr>
          <w:i/>
          <w:sz w:val="26"/>
        </w:rPr>
        <w:t>Classroom Management Techniques: In Strategies to Reduce  </w:t>
      </w:r>
      <w:r w:rsidRPr="00AB7AF9">
        <w:rPr>
          <w:i/>
          <w:sz w:val="26"/>
        </w:rPr>
        <w:tab/>
        <w:t>Student Misbehaviour</w:t>
      </w:r>
      <w:r w:rsidRPr="00AB7AF9">
        <w:rPr>
          <w:sz w:val="26"/>
        </w:rPr>
        <w:t xml:space="preserve">. (Ed.) by Oliver C. Moles. Washington D.C.:  Office of </w:t>
      </w:r>
      <w:r w:rsidRPr="00AB7AF9">
        <w:rPr>
          <w:sz w:val="26"/>
        </w:rPr>
        <w:tab/>
        <w:t>Educational Research and Improvement.</w:t>
      </w:r>
    </w:p>
    <w:p w:rsidR="00414B80" w:rsidRPr="00AB7AF9" w:rsidRDefault="00414B80" w:rsidP="00155839">
      <w:pPr>
        <w:spacing w:line="276" w:lineRule="auto"/>
        <w:ind w:left="900" w:hanging="900"/>
        <w:jc w:val="both"/>
        <w:rPr>
          <w:sz w:val="26"/>
        </w:rPr>
      </w:pPr>
      <w:r w:rsidRPr="00AB7AF9">
        <w:rPr>
          <w:sz w:val="26"/>
        </w:rPr>
        <w:t>Duke, D.L. (1990). “</w:t>
      </w:r>
      <w:r w:rsidRPr="00AB7AF9">
        <w:rPr>
          <w:i/>
          <w:sz w:val="26"/>
        </w:rPr>
        <w:t xml:space="preserve">School Organization, Leadership and Student Behaviour” In Strategies </w:t>
      </w:r>
      <w:r w:rsidRPr="00AB7AF9">
        <w:rPr>
          <w:i/>
          <w:sz w:val="26"/>
        </w:rPr>
        <w:tab/>
        <w:t xml:space="preserve">to Reduce Student Misbehaviour, </w:t>
      </w:r>
      <w:r w:rsidRPr="00AB7AF9">
        <w:rPr>
          <w:sz w:val="26"/>
        </w:rPr>
        <w:t xml:space="preserve">Edited Oliver C. Moles.  Washington D.C.: Office </w:t>
      </w:r>
      <w:r w:rsidRPr="00AB7AF9">
        <w:rPr>
          <w:sz w:val="26"/>
        </w:rPr>
        <w:tab/>
        <w:t>of Educational Research and Improvement.</w:t>
      </w:r>
    </w:p>
    <w:p w:rsidR="00414B80" w:rsidRPr="00AB7AF9" w:rsidRDefault="00414B80" w:rsidP="00155839">
      <w:pPr>
        <w:spacing w:line="276" w:lineRule="auto"/>
        <w:ind w:left="900" w:hanging="900"/>
        <w:jc w:val="both"/>
        <w:rPr>
          <w:sz w:val="26"/>
        </w:rPr>
      </w:pPr>
      <w:r w:rsidRPr="00AB7AF9">
        <w:rPr>
          <w:sz w:val="26"/>
        </w:rPr>
        <w:t xml:space="preserve">Ezepuru, N.P. (1998) </w:t>
      </w:r>
      <w:r w:rsidRPr="00AB7AF9">
        <w:rPr>
          <w:i/>
          <w:sz w:val="26"/>
        </w:rPr>
        <w:t xml:space="preserve">Strategies for Effective Administration of Secondary Schools in Nsukka </w:t>
      </w:r>
      <w:r w:rsidRPr="00AB7AF9">
        <w:rPr>
          <w:i/>
          <w:sz w:val="26"/>
        </w:rPr>
        <w:tab/>
        <w:t xml:space="preserve">Educational Zones. </w:t>
      </w:r>
      <w:r w:rsidRPr="00AB7AF9">
        <w:rPr>
          <w:sz w:val="26"/>
        </w:rPr>
        <w:t>Unpublished Thesis of University of Nigeria, Nsukka.</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Gabor, T. (1992) </w:t>
      </w:r>
      <w:r w:rsidRPr="00AB7AF9">
        <w:rPr>
          <w:i/>
          <w:sz w:val="26"/>
        </w:rPr>
        <w:t xml:space="preserve">School Violence &amp; the Zero, Tolerance Alternative. Some Principles &amp; </w:t>
      </w:r>
      <w:r w:rsidRPr="00AB7AF9">
        <w:rPr>
          <w:i/>
          <w:sz w:val="26"/>
        </w:rPr>
        <w:tab/>
        <w:t xml:space="preserve">Policy </w:t>
      </w:r>
      <w:r w:rsidRPr="00AB7AF9">
        <w:rPr>
          <w:i/>
          <w:sz w:val="26"/>
        </w:rPr>
        <w:tab/>
        <w:t xml:space="preserve">Prescription: </w:t>
      </w:r>
      <w:r w:rsidRPr="00AB7AF9">
        <w:rPr>
          <w:sz w:val="26"/>
        </w:rPr>
        <w:t xml:space="preserve">Solicitor General Canada: C..P.: Publishers. </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Gaustand, J. (1992) </w:t>
      </w:r>
      <w:r w:rsidRPr="00AB7AF9">
        <w:rPr>
          <w:i/>
          <w:sz w:val="26"/>
        </w:rPr>
        <w:t xml:space="preserve">Schools Respond to Gangs &amp; Violence. </w:t>
      </w:r>
      <w:r w:rsidRPr="00AB7AF9">
        <w:rPr>
          <w:sz w:val="26"/>
        </w:rPr>
        <w:t xml:space="preserve">OSSC Bulletin,  Eugene, Oregon: </w:t>
      </w:r>
      <w:r w:rsidRPr="00AB7AF9">
        <w:rPr>
          <w:sz w:val="26"/>
        </w:rPr>
        <w:tab/>
        <w:t>Oregon School Study Council.</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Gettinger, M. (1988). </w:t>
      </w:r>
      <w:r w:rsidRPr="00AB7AF9">
        <w:rPr>
          <w:i/>
          <w:sz w:val="26"/>
        </w:rPr>
        <w:t xml:space="preserve">Developing Effective Organizations to Reduce School Disorder, In </w:t>
      </w:r>
      <w:r w:rsidRPr="00AB7AF9">
        <w:rPr>
          <w:i/>
          <w:sz w:val="26"/>
        </w:rPr>
        <w:tab/>
        <w:t xml:space="preserve">Strategies to Reduce Students Misbehaviour, </w:t>
      </w:r>
      <w:r w:rsidRPr="00AB7AF9">
        <w:rPr>
          <w:sz w:val="26"/>
        </w:rPr>
        <w:t xml:space="preserve">Edited by Oliver C. Moles, Washington </w:t>
      </w:r>
      <w:r w:rsidRPr="00AB7AF9">
        <w:rPr>
          <w:sz w:val="26"/>
        </w:rPr>
        <w:tab/>
        <w:t>D.C.: Office of Educational Research and  </w:t>
      </w:r>
      <w:r w:rsidRPr="00AB7AF9">
        <w:rPr>
          <w:sz w:val="26"/>
        </w:rPr>
        <w:tab/>
        <w:t>Improvement.</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Gottfredson, H.(1980) </w:t>
      </w:r>
      <w:r w:rsidRPr="00AB7AF9">
        <w:rPr>
          <w:i/>
          <w:sz w:val="26"/>
        </w:rPr>
        <w:t xml:space="preserve">Synthesis of Research on Classroom  Management, </w:t>
      </w:r>
      <w:r w:rsidRPr="00AB7AF9">
        <w:rPr>
          <w:sz w:val="26"/>
        </w:rPr>
        <w:t xml:space="preserve">California: </w:t>
      </w:r>
      <w:r w:rsidRPr="00AB7AF9">
        <w:rPr>
          <w:sz w:val="26"/>
        </w:rPr>
        <w:tab/>
        <w:t>Educational Leadership.</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Hoegal, M. &amp;Govenden, H. (1998). </w:t>
      </w:r>
      <w:r w:rsidRPr="00AB7AF9">
        <w:rPr>
          <w:i/>
          <w:sz w:val="26"/>
        </w:rPr>
        <w:t xml:space="preserve">Team Member Skills, Teamwork Quality and the Performance of Innovance of Innovation Teams. </w:t>
      </w:r>
      <w:r w:rsidRPr="00AB7AF9">
        <w:rPr>
          <w:sz w:val="26"/>
        </w:rPr>
        <w:t xml:space="preserve">An Empirical Investigation of </w:t>
      </w:r>
      <w:r w:rsidRPr="00AB7AF9">
        <w:rPr>
          <w:sz w:val="26"/>
        </w:rPr>
        <w:tab/>
        <w:t>Software Development Teams. Germany: University of  Karlsruhe.</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Igwe, S. O. (2000). </w:t>
      </w:r>
      <w:r w:rsidRPr="00AB7AF9">
        <w:rPr>
          <w:i/>
          <w:sz w:val="26"/>
        </w:rPr>
        <w:t>Professional Handbook for Teachers.</w:t>
      </w:r>
      <w:r w:rsidR="003A0245" w:rsidRPr="00AB7AF9">
        <w:rPr>
          <w:i/>
          <w:sz w:val="26"/>
        </w:rPr>
        <w:t xml:space="preserve"> </w:t>
      </w:r>
      <w:r w:rsidRPr="00AB7AF9">
        <w:rPr>
          <w:sz w:val="26"/>
        </w:rPr>
        <w:t xml:space="preserve">Owerri: Milestone ImoState. </w:t>
      </w:r>
      <w:r w:rsidRPr="00AB7AF9">
        <w:rPr>
          <w:sz w:val="26"/>
        </w:rPr>
        <w:tab/>
        <w:t>Publishers Limited.</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Lemlech, M. (1988) </w:t>
      </w:r>
      <w:r w:rsidRPr="00AB7AF9">
        <w:rPr>
          <w:i/>
          <w:sz w:val="26"/>
        </w:rPr>
        <w:t xml:space="preserve">Classroom Discipline, Longman Cheshire: </w:t>
      </w:r>
      <w:r w:rsidRPr="00AB7AF9">
        <w:rPr>
          <w:sz w:val="26"/>
        </w:rPr>
        <w:t>Melboumine.</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Moles J.R. (1989) </w:t>
      </w:r>
      <w:r w:rsidRPr="00AB7AF9">
        <w:rPr>
          <w:i/>
          <w:sz w:val="26"/>
        </w:rPr>
        <w:t xml:space="preserve">Authority, Pedagogy and Violence in Education; </w:t>
      </w:r>
      <w:r w:rsidR="00592413" w:rsidRPr="00AB7AF9">
        <w:rPr>
          <w:sz w:val="26"/>
        </w:rPr>
        <w:t xml:space="preserve">Albany  New York: State </w:t>
      </w:r>
      <w:r w:rsidRPr="00AB7AF9">
        <w:rPr>
          <w:sz w:val="26"/>
        </w:rPr>
        <w:t>University of New York Press.</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lastRenderedPageBreak/>
        <w:t xml:space="preserve">Montague, E.J. (1987). </w:t>
      </w:r>
      <w:r w:rsidRPr="00AB7AF9">
        <w:rPr>
          <w:i/>
          <w:sz w:val="26"/>
        </w:rPr>
        <w:t xml:space="preserve">Managing Human Behaviour and Development Organizations. New York: </w:t>
      </w:r>
      <w:r w:rsidRPr="00AB7AF9">
        <w:rPr>
          <w:sz w:val="26"/>
        </w:rPr>
        <w:t>Cummings and Hathaway Publishers.</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Muthiah, P.G. (1998)</w:t>
      </w:r>
      <w:r w:rsidRPr="00AB7AF9">
        <w:rPr>
          <w:i/>
          <w:sz w:val="26"/>
        </w:rPr>
        <w:t xml:space="preserve"> Teachers and Administrators Description of Violence and  </w:t>
      </w:r>
      <w:r w:rsidRPr="00AB7AF9">
        <w:rPr>
          <w:i/>
          <w:sz w:val="26"/>
        </w:rPr>
        <w:tab/>
        <w:t>serious</w:t>
      </w:r>
      <w:r w:rsidRPr="00AB7AF9">
        <w:rPr>
          <w:i/>
          <w:sz w:val="26"/>
        </w:rPr>
        <w:tab/>
        <w:t xml:space="preserve">learning Descriptive Behaviours, Research on Descriptive  behaviour and violence: </w:t>
      </w:r>
      <w:r w:rsidRPr="00AB7AF9">
        <w:rPr>
          <w:i/>
          <w:sz w:val="26"/>
        </w:rPr>
        <w:tab/>
      </w:r>
      <w:r w:rsidRPr="00AB7AF9">
        <w:rPr>
          <w:sz w:val="26"/>
        </w:rPr>
        <w:t>Edmonton, A.B: Duval Publishing House.</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sz w:val="26"/>
        </w:rPr>
      </w:pPr>
      <w:r w:rsidRPr="00AB7AF9">
        <w:rPr>
          <w:sz w:val="26"/>
        </w:rPr>
        <w:t xml:space="preserve">Obidike N. (2004). </w:t>
      </w:r>
      <w:r w:rsidRPr="00AB7AF9">
        <w:rPr>
          <w:i/>
          <w:sz w:val="26"/>
        </w:rPr>
        <w:t xml:space="preserve">Development and Validation of Disciplinary Management Skill </w:t>
      </w:r>
      <w:r w:rsidRPr="00AB7AF9">
        <w:rPr>
          <w:i/>
          <w:sz w:val="26"/>
        </w:rPr>
        <w:tab/>
        <w:t>Assessment Scale for Secondary School Principals in Anambra  State.</w:t>
      </w:r>
      <w:r w:rsidR="004F7C28" w:rsidRPr="00AB7AF9">
        <w:rPr>
          <w:i/>
          <w:sz w:val="26"/>
        </w:rPr>
        <w:t xml:space="preserve"> </w:t>
      </w:r>
      <w:r w:rsidRPr="00AB7AF9">
        <w:rPr>
          <w:sz w:val="26"/>
        </w:rPr>
        <w:t>Awka:</w:t>
      </w:r>
      <w:r w:rsidR="003A0245" w:rsidRPr="00AB7AF9">
        <w:rPr>
          <w:sz w:val="26"/>
        </w:rPr>
        <w:t xml:space="preserve"> </w:t>
      </w:r>
      <w:r w:rsidRPr="00AB7AF9">
        <w:rPr>
          <w:sz w:val="26"/>
        </w:rPr>
        <w:t>Unpublished Doctorate Dissertation, Nnamdi</w:t>
      </w:r>
      <w:r w:rsidR="003A0245" w:rsidRPr="00AB7AF9">
        <w:rPr>
          <w:sz w:val="26"/>
        </w:rPr>
        <w:t xml:space="preserve"> </w:t>
      </w:r>
      <w:r w:rsidRPr="00AB7AF9">
        <w:rPr>
          <w:sz w:val="26"/>
        </w:rPr>
        <w:t>Azikiwe  University.</w:t>
      </w:r>
    </w:p>
    <w:p w:rsidR="00414B80" w:rsidRPr="00AB7AF9" w:rsidRDefault="00414B80" w:rsidP="00155839">
      <w:pPr>
        <w:spacing w:line="276" w:lineRule="auto"/>
        <w:ind w:left="900" w:hanging="900"/>
        <w:jc w:val="both"/>
        <w:rPr>
          <w:sz w:val="26"/>
        </w:rPr>
      </w:pPr>
    </w:p>
    <w:p w:rsidR="00414B80" w:rsidRPr="00AB7AF9" w:rsidRDefault="00414B80" w:rsidP="00155839">
      <w:pPr>
        <w:spacing w:line="276" w:lineRule="auto"/>
        <w:ind w:left="900" w:hanging="900"/>
        <w:jc w:val="both"/>
        <w:rPr>
          <w:i/>
          <w:sz w:val="26"/>
        </w:rPr>
      </w:pPr>
      <w:r w:rsidRPr="00AB7AF9">
        <w:rPr>
          <w:sz w:val="26"/>
        </w:rPr>
        <w:t xml:space="preserve">Smedley, S.R. &amp; Willower, D.J. (1981). “Principals Pupil Control Behaviour and School </w:t>
      </w:r>
      <w:r w:rsidRPr="00AB7AF9">
        <w:rPr>
          <w:sz w:val="26"/>
        </w:rPr>
        <w:tab/>
        <w:t xml:space="preserve">Robustness”. California: </w:t>
      </w:r>
      <w:r w:rsidR="004F7C28" w:rsidRPr="00AB7AF9">
        <w:rPr>
          <w:i/>
          <w:sz w:val="26"/>
        </w:rPr>
        <w:t>Educational Administration,  </w:t>
      </w:r>
      <w:r w:rsidRPr="00AB7AF9">
        <w:rPr>
          <w:i/>
          <w:sz w:val="26"/>
        </w:rPr>
        <w:t>Quarterly.</w:t>
      </w:r>
    </w:p>
    <w:p w:rsidR="00414B80" w:rsidRPr="00AB7AF9" w:rsidRDefault="00414B80" w:rsidP="00155839">
      <w:pPr>
        <w:spacing w:after="200" w:line="276" w:lineRule="auto"/>
        <w:ind w:left="900" w:hanging="900"/>
        <w:jc w:val="both"/>
        <w:rPr>
          <w:sz w:val="26"/>
        </w:rPr>
      </w:pPr>
      <w:r w:rsidRPr="00AB7AF9">
        <w:rPr>
          <w:sz w:val="26"/>
        </w:rPr>
        <w:t xml:space="preserve">Watson, S.G. (2006) </w:t>
      </w:r>
      <w:r w:rsidRPr="00AB7AF9">
        <w:rPr>
          <w:i/>
          <w:sz w:val="26"/>
        </w:rPr>
        <w:t xml:space="preserve">Weapons Use in Canada Schools. </w:t>
      </w:r>
      <w:r w:rsidR="004F7C28" w:rsidRPr="00AB7AF9">
        <w:rPr>
          <w:sz w:val="26"/>
        </w:rPr>
        <w:t xml:space="preserve">Solicitor General </w:t>
      </w:r>
      <w:r w:rsidRPr="00AB7AF9">
        <w:rPr>
          <w:sz w:val="26"/>
        </w:rPr>
        <w:t>Canada C.P. Publishers.</w:t>
      </w:r>
    </w:p>
    <w:p w:rsidR="004258A8" w:rsidRPr="00AB7AF9" w:rsidRDefault="004258A8" w:rsidP="00155839">
      <w:pPr>
        <w:ind w:left="900" w:hanging="900"/>
        <w:rPr>
          <w:sz w:val="26"/>
        </w:rPr>
      </w:pPr>
    </w:p>
    <w:p w:rsidR="00911BBB" w:rsidRDefault="00911BBB" w:rsidP="00155839">
      <w:pPr>
        <w:ind w:left="900" w:hanging="900"/>
        <w:rPr>
          <w:sz w:val="26"/>
        </w:rPr>
      </w:pPr>
    </w:p>
    <w:p w:rsidR="00BA474D" w:rsidRDefault="00BA474D" w:rsidP="00155839">
      <w:pPr>
        <w:ind w:left="900" w:hanging="900"/>
        <w:rPr>
          <w:sz w:val="26"/>
        </w:rPr>
      </w:pPr>
    </w:p>
    <w:p w:rsidR="00BA474D" w:rsidRDefault="00BA474D" w:rsidP="00155839">
      <w:pPr>
        <w:ind w:left="900" w:hanging="900"/>
        <w:rPr>
          <w:sz w:val="26"/>
        </w:rPr>
      </w:pPr>
    </w:p>
    <w:p w:rsidR="00BA474D" w:rsidRDefault="00BA474D" w:rsidP="00155839">
      <w:pPr>
        <w:ind w:left="900" w:hanging="900"/>
        <w:rPr>
          <w:sz w:val="26"/>
        </w:rPr>
      </w:pPr>
    </w:p>
    <w:p w:rsidR="00BA474D" w:rsidRDefault="00BA474D"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611BE4" w:rsidRDefault="00611BE4" w:rsidP="00155839">
      <w:pPr>
        <w:ind w:left="900" w:hanging="900"/>
        <w:rPr>
          <w:sz w:val="26"/>
        </w:rPr>
      </w:pPr>
    </w:p>
    <w:p w:rsidR="00B32E22" w:rsidRDefault="00B32E22" w:rsidP="00155839">
      <w:pPr>
        <w:ind w:left="900" w:hanging="900"/>
        <w:rPr>
          <w:sz w:val="26"/>
        </w:rPr>
      </w:pPr>
    </w:p>
    <w:p w:rsidR="00B32E22" w:rsidRDefault="00B32E22" w:rsidP="00155839">
      <w:pPr>
        <w:ind w:left="900" w:hanging="900"/>
        <w:rPr>
          <w:sz w:val="26"/>
        </w:rPr>
      </w:pPr>
    </w:p>
    <w:p w:rsidR="00B32E22" w:rsidRDefault="00B32E22" w:rsidP="00155839">
      <w:pPr>
        <w:ind w:left="900" w:hanging="900"/>
        <w:rPr>
          <w:sz w:val="26"/>
        </w:rPr>
      </w:pPr>
    </w:p>
    <w:p w:rsidR="00B32E22" w:rsidRDefault="00B32E22" w:rsidP="00155839">
      <w:pPr>
        <w:ind w:left="900" w:hanging="900"/>
        <w:rPr>
          <w:sz w:val="26"/>
        </w:rPr>
      </w:pPr>
    </w:p>
    <w:p w:rsidR="00B32E22" w:rsidRDefault="00B32E22" w:rsidP="00155839">
      <w:pPr>
        <w:ind w:left="900" w:hanging="900"/>
        <w:rPr>
          <w:sz w:val="26"/>
        </w:rPr>
      </w:pPr>
    </w:p>
    <w:p w:rsidR="00B32E22" w:rsidRPr="00AB7AF9" w:rsidRDefault="00B32E22" w:rsidP="00155839">
      <w:pPr>
        <w:ind w:left="900" w:hanging="900"/>
        <w:rPr>
          <w:sz w:val="26"/>
        </w:rPr>
      </w:pPr>
    </w:p>
    <w:p w:rsidR="00911BBB" w:rsidRPr="00AB7AF9" w:rsidRDefault="004224F2" w:rsidP="00911BBB">
      <w:pPr>
        <w:jc w:val="center"/>
        <w:rPr>
          <w:b/>
          <w:sz w:val="26"/>
        </w:rPr>
      </w:pPr>
      <w:r w:rsidRPr="004224F2">
        <w:rPr>
          <w:b/>
          <w:bCs/>
          <w:iCs/>
          <w:noProof/>
        </w:rPr>
        <w:lastRenderedPageBreak/>
        <w:pict>
          <v:shape id="_x0000_s1030" type="#_x0000_t32" style="position:absolute;left:0;text-align:left;margin-left:2.9pt;margin-top:4.85pt;width:479.25pt;height:0;z-index:251663360" o:connectortype="straight" strokecolor="black [3200]" strokeweight=".5pt">
            <v:shadow color="#868686"/>
          </v:shape>
        </w:pict>
      </w:r>
    </w:p>
    <w:p w:rsidR="00911BBB" w:rsidRPr="00F95AB4" w:rsidRDefault="00911BBB" w:rsidP="00911BBB">
      <w:pPr>
        <w:jc w:val="center"/>
        <w:rPr>
          <w:rFonts w:ascii="Albertus Medium" w:hAnsi="Albertus Medium"/>
          <w:b/>
          <w:sz w:val="26"/>
        </w:rPr>
      </w:pPr>
      <w:r w:rsidRPr="00F95AB4">
        <w:rPr>
          <w:rFonts w:ascii="Albertus Medium" w:hAnsi="Albertus Medium"/>
          <w:b/>
          <w:sz w:val="26"/>
        </w:rPr>
        <w:t xml:space="preserve">INTERNATIONAL JOURNAL OF EDUCATION AND </w:t>
      </w:r>
    </w:p>
    <w:p w:rsidR="00911BBB" w:rsidRPr="00F95AB4" w:rsidRDefault="00911BBB" w:rsidP="00911BBB">
      <w:pPr>
        <w:jc w:val="center"/>
        <w:rPr>
          <w:rFonts w:ascii="Albertus Medium" w:eastAsia="Calibri" w:hAnsi="Albertus Medium"/>
          <w:b/>
          <w:sz w:val="26"/>
        </w:rPr>
      </w:pPr>
      <w:r w:rsidRPr="00F95AB4">
        <w:rPr>
          <w:rFonts w:ascii="Albertus Medium" w:hAnsi="Albertus Medium"/>
          <w:b/>
          <w:sz w:val="26"/>
        </w:rPr>
        <w:t>BIBLICAL STUDIES (IJEBS)</w:t>
      </w:r>
    </w:p>
    <w:p w:rsidR="00911BBB" w:rsidRPr="00AB7AF9" w:rsidRDefault="00911BBB" w:rsidP="00911BBB">
      <w:pPr>
        <w:spacing w:line="276" w:lineRule="auto"/>
        <w:ind w:left="540"/>
        <w:jc w:val="right"/>
        <w:rPr>
          <w:rFonts w:eastAsia="Calibri"/>
          <w:b/>
        </w:rPr>
      </w:pPr>
    </w:p>
    <w:p w:rsidR="00911BBB" w:rsidRPr="00AB7AF9" w:rsidRDefault="00911BBB" w:rsidP="00911BBB">
      <w:pPr>
        <w:spacing w:line="276" w:lineRule="auto"/>
        <w:ind w:left="540"/>
        <w:jc w:val="right"/>
        <w:rPr>
          <w:rFonts w:eastAsia="Calibri"/>
          <w:b/>
        </w:rPr>
      </w:pPr>
      <w:r w:rsidRPr="00AB7AF9">
        <w:rPr>
          <w:rFonts w:eastAsia="Calibri"/>
          <w:b/>
        </w:rPr>
        <w:t>VOL. 1  NO. 1  SEPTEMBER, 2021</w:t>
      </w:r>
    </w:p>
    <w:p w:rsidR="00911BBB" w:rsidRPr="00AB7AF9" w:rsidRDefault="004224F2" w:rsidP="00911BBB">
      <w:pPr>
        <w:spacing w:line="276" w:lineRule="auto"/>
        <w:jc w:val="center"/>
        <w:rPr>
          <w:b/>
          <w:bCs/>
          <w:iCs/>
        </w:rPr>
      </w:pPr>
      <w:r>
        <w:rPr>
          <w:b/>
          <w:bCs/>
          <w:iCs/>
          <w:noProof/>
        </w:rPr>
        <w:pict>
          <v:shape id="_x0000_s1031" type="#_x0000_t32" style="position:absolute;left:0;text-align:left;margin-left:6.6pt;margin-top:11.85pt;width:479.6pt;height:.05pt;z-index:251664384" o:connectortype="straight" strokecolor="black [3200]" strokeweight=".5pt">
            <v:stroke dashstyle="dash"/>
            <v:shadow color="#868686"/>
          </v:shape>
        </w:pict>
      </w:r>
    </w:p>
    <w:p w:rsidR="00911BBB" w:rsidRPr="00AB7AF9" w:rsidRDefault="00911BBB" w:rsidP="00911BBB">
      <w:pPr>
        <w:spacing w:line="276" w:lineRule="auto"/>
        <w:jc w:val="center"/>
        <w:rPr>
          <w:b/>
          <w:bCs/>
          <w:iCs/>
        </w:rPr>
      </w:pPr>
    </w:p>
    <w:p w:rsidR="00911BBB" w:rsidRPr="00AB7AF9" w:rsidRDefault="00911BBB" w:rsidP="00911BBB">
      <w:pPr>
        <w:spacing w:line="276" w:lineRule="auto"/>
        <w:jc w:val="center"/>
        <w:rPr>
          <w:b/>
          <w:bCs/>
          <w:iCs/>
          <w:sz w:val="36"/>
          <w:szCs w:val="36"/>
        </w:rPr>
      </w:pPr>
      <w:r w:rsidRPr="00AB7AF9">
        <w:rPr>
          <w:b/>
          <w:bCs/>
          <w:iCs/>
          <w:sz w:val="36"/>
          <w:szCs w:val="36"/>
        </w:rPr>
        <w:t xml:space="preserve">BIBLICAL ASSESSMENT OF POLYGAMY IN ABAYUM KINGDOM, IKOM CROSS RIVER STATE </w:t>
      </w:r>
    </w:p>
    <w:p w:rsidR="00911BBB" w:rsidRPr="00AB7AF9" w:rsidRDefault="00911BBB" w:rsidP="00911BBB">
      <w:pPr>
        <w:autoSpaceDE w:val="0"/>
        <w:autoSpaceDN w:val="0"/>
        <w:adjustRightInd w:val="0"/>
        <w:spacing w:line="276" w:lineRule="auto"/>
        <w:jc w:val="center"/>
        <w:rPr>
          <w:b/>
          <w:bCs/>
          <w:iCs/>
        </w:rPr>
      </w:pPr>
    </w:p>
    <w:p w:rsidR="00911BBB" w:rsidRPr="00AB7AF9" w:rsidRDefault="00911BBB" w:rsidP="00911BBB">
      <w:pPr>
        <w:autoSpaceDE w:val="0"/>
        <w:autoSpaceDN w:val="0"/>
        <w:adjustRightInd w:val="0"/>
        <w:spacing w:line="276" w:lineRule="auto"/>
        <w:jc w:val="center"/>
        <w:rPr>
          <w:b/>
          <w:bCs/>
          <w:iCs/>
        </w:rPr>
      </w:pPr>
    </w:p>
    <w:p w:rsidR="00911BBB" w:rsidRPr="00AB7AF9" w:rsidRDefault="00911BBB" w:rsidP="00911BBB">
      <w:pPr>
        <w:autoSpaceDE w:val="0"/>
        <w:autoSpaceDN w:val="0"/>
        <w:adjustRightInd w:val="0"/>
        <w:spacing w:line="276" w:lineRule="auto"/>
        <w:jc w:val="center"/>
        <w:rPr>
          <w:b/>
          <w:bCs/>
          <w:iCs/>
          <w:sz w:val="28"/>
        </w:rPr>
      </w:pPr>
      <w:r w:rsidRPr="00AB7AF9">
        <w:rPr>
          <w:b/>
          <w:bCs/>
          <w:iCs/>
          <w:sz w:val="28"/>
        </w:rPr>
        <w:t>Dr. Paulinus A. Ekebe</w:t>
      </w:r>
    </w:p>
    <w:p w:rsidR="0083670C" w:rsidRPr="00AB7AF9" w:rsidRDefault="0083670C" w:rsidP="0083670C">
      <w:pPr>
        <w:pStyle w:val="NoSpacing"/>
        <w:spacing w:line="276" w:lineRule="auto"/>
        <w:jc w:val="center"/>
        <w:rPr>
          <w:rFonts w:ascii="Times New Roman" w:hAnsi="Times New Roman"/>
          <w:sz w:val="26"/>
          <w:szCs w:val="24"/>
        </w:rPr>
      </w:pPr>
      <w:r w:rsidRPr="00AB7AF9">
        <w:rPr>
          <w:rFonts w:ascii="Times New Roman" w:hAnsi="Times New Roman"/>
          <w:sz w:val="26"/>
          <w:szCs w:val="24"/>
        </w:rPr>
        <w:t>Department of Christian Education</w:t>
      </w:r>
    </w:p>
    <w:p w:rsidR="00911BBB" w:rsidRPr="00AB7AF9" w:rsidRDefault="00911BBB" w:rsidP="00911BBB">
      <w:pPr>
        <w:autoSpaceDE w:val="0"/>
        <w:autoSpaceDN w:val="0"/>
        <w:adjustRightInd w:val="0"/>
        <w:spacing w:line="276" w:lineRule="auto"/>
        <w:jc w:val="center"/>
        <w:rPr>
          <w:bCs/>
          <w:iCs/>
          <w:sz w:val="26"/>
        </w:rPr>
      </w:pPr>
      <w:r w:rsidRPr="00AB7AF9">
        <w:rPr>
          <w:bCs/>
          <w:iCs/>
          <w:sz w:val="26"/>
        </w:rPr>
        <w:t xml:space="preserve">Crown Theological Seminary, Enugu, Enugu State Nigeria </w:t>
      </w:r>
    </w:p>
    <w:p w:rsidR="00911BBB" w:rsidRPr="00AB7AF9" w:rsidRDefault="00911BBB" w:rsidP="00911BBB">
      <w:pPr>
        <w:spacing w:line="276" w:lineRule="auto"/>
        <w:contextualSpacing/>
        <w:jc w:val="center"/>
        <w:rPr>
          <w:sz w:val="26"/>
        </w:rPr>
      </w:pPr>
      <w:r w:rsidRPr="00AB7AF9">
        <w:rPr>
          <w:sz w:val="26"/>
        </w:rPr>
        <w:t>Affiliate of University of America, California, USA</w:t>
      </w:r>
    </w:p>
    <w:p w:rsidR="00911BBB" w:rsidRPr="00AB7AF9" w:rsidRDefault="00911BBB" w:rsidP="00911BBB">
      <w:pPr>
        <w:spacing w:line="276" w:lineRule="auto"/>
        <w:jc w:val="center"/>
        <w:rPr>
          <w:b/>
          <w:sz w:val="26"/>
        </w:rPr>
      </w:pPr>
    </w:p>
    <w:p w:rsidR="00911BBB" w:rsidRPr="00AB7AF9" w:rsidRDefault="004224F2" w:rsidP="00911BBB">
      <w:pPr>
        <w:pStyle w:val="NoSpacing"/>
        <w:spacing w:line="276" w:lineRule="auto"/>
        <w:jc w:val="both"/>
        <w:rPr>
          <w:rFonts w:ascii="Times New Roman" w:hAnsi="Times New Roman"/>
          <w:sz w:val="24"/>
          <w:szCs w:val="24"/>
        </w:rPr>
      </w:pPr>
      <w:r w:rsidRPr="004224F2">
        <w:rPr>
          <w:rFonts w:ascii="Times New Roman" w:hAnsi="Times New Roman"/>
          <w:b/>
          <w:bCs/>
          <w:iCs/>
          <w:noProof/>
        </w:rPr>
        <w:pict>
          <v:shape id="_x0000_s1032" type="#_x0000_t32" style="position:absolute;left:0;text-align:left;margin-left:2.9pt;margin-top:3.25pt;width:483.3pt;height:.05pt;z-index:251665408" o:connectortype="straight" strokecolor="black [3200]" strokeweight=".5pt">
            <v:stroke dashstyle="dash"/>
            <v:shadow color="#868686"/>
          </v:shape>
        </w:pict>
      </w:r>
    </w:p>
    <w:p w:rsidR="00911BBB" w:rsidRPr="00AB7AF9" w:rsidRDefault="00911BBB" w:rsidP="00911BBB">
      <w:pPr>
        <w:spacing w:line="276" w:lineRule="auto"/>
        <w:jc w:val="both"/>
        <w:rPr>
          <w:b/>
        </w:rPr>
      </w:pPr>
      <w:r w:rsidRPr="00AB7AF9">
        <w:rPr>
          <w:b/>
        </w:rPr>
        <w:t>Abstract</w:t>
      </w:r>
    </w:p>
    <w:p w:rsidR="00911BBB" w:rsidRPr="00AB7AF9" w:rsidRDefault="00911BBB" w:rsidP="00911BBB">
      <w:pPr>
        <w:jc w:val="both"/>
        <w:rPr>
          <w:i/>
        </w:rPr>
      </w:pPr>
      <w:r w:rsidRPr="00AB7AF9">
        <w:rPr>
          <w:i/>
        </w:rPr>
        <w:t xml:space="preserve">The main purpose of this study was to examine </w:t>
      </w:r>
      <w:r w:rsidRPr="00AB7AF9">
        <w:rPr>
          <w:bCs/>
          <w:i/>
          <w:iCs/>
        </w:rPr>
        <w:t xml:space="preserve">biblical assessment of polygamy in Abayum Kingdom, Ikom Cross River state. Descriptive survey research design was adopted for the study. It was guided by four research questions and eight hypotheses. </w:t>
      </w:r>
      <w:r w:rsidR="00B86F8D" w:rsidRPr="00AB7AF9">
        <w:rPr>
          <w:i/>
        </w:rPr>
        <w:t>P</w:t>
      </w:r>
      <w:r w:rsidRPr="00AB7AF9">
        <w:rPr>
          <w:i/>
        </w:rPr>
        <w:t>opulation of th</w:t>
      </w:r>
      <w:r w:rsidR="00B86F8D" w:rsidRPr="00AB7AF9">
        <w:rPr>
          <w:i/>
        </w:rPr>
        <w:t>e</w:t>
      </w:r>
      <w:r w:rsidRPr="00AB7AF9">
        <w:rPr>
          <w:i/>
        </w:rPr>
        <w:t xml:space="preserve"> study comprised of 23,300 adult </w:t>
      </w:r>
      <w:r w:rsidR="007E61DB" w:rsidRPr="00AB7AF9">
        <w:rPr>
          <w:i/>
        </w:rPr>
        <w:t>Christians</w:t>
      </w:r>
      <w:r w:rsidRPr="00AB7AF9">
        <w:rPr>
          <w:i/>
        </w:rPr>
        <w:t xml:space="preserve"> in Abayum Kingdom Ikom Cross River state as at the time of this study. This population was made up of 9200 males and 14100 females as well as 5050 Assemblies of God members and 18250 non-Assemblies of God members. </w:t>
      </w:r>
      <w:r w:rsidRPr="00AB7AF9">
        <w:rPr>
          <w:bCs/>
          <w:i/>
          <w:iCs/>
        </w:rPr>
        <w:t xml:space="preserve">Sample for the study was 2330 respondents made up of 920 males and 1410 females as well as 505 AG members and 1825 non AG members all from Abayum Kingdom, Ikom Cross River state. Instrument for data collection was a structured questionnaire titled </w:t>
      </w:r>
      <w:r w:rsidRPr="00AB7AF9">
        <w:rPr>
          <w:i/>
        </w:rPr>
        <w:t xml:space="preserve">Questionnaire on Biblical Assessment of Polygamy in Abayum Kingdom in Ikom in Cross River State in Nigeria. It had 32-items. The instrument was validated by three research experts. It had an overall reliability of .69. Mean and standard deviation were used to answer the research questions while hypotheses testing was done using z-test statistic at .05 significant level. It was found among other things that both male and female respondents as well as AG and non-AG members rated that the bible condemns polygamy to a great extent. The respondents agreed that the bible does not exclude polygamist and their wives from worshipping God. It was therefore recommended among other things that AG and non AG members should intensify evangelism to sensitize polygamist and their wives in Abayum Kingdom on the fact that they are not excluded from worshipping God. </w:t>
      </w:r>
    </w:p>
    <w:p w:rsidR="00911BBB" w:rsidRPr="00AB7AF9" w:rsidRDefault="00911BBB" w:rsidP="00911BBB">
      <w:pPr>
        <w:spacing w:line="276" w:lineRule="auto"/>
      </w:pPr>
    </w:p>
    <w:p w:rsidR="00911BBB" w:rsidRPr="00AB7AF9" w:rsidRDefault="00911BBB" w:rsidP="00911BBB">
      <w:pPr>
        <w:spacing w:line="276" w:lineRule="auto"/>
        <w:jc w:val="both"/>
        <w:rPr>
          <w:b/>
          <w:sz w:val="26"/>
        </w:rPr>
      </w:pPr>
      <w:r w:rsidRPr="00AB7AF9">
        <w:rPr>
          <w:b/>
          <w:sz w:val="26"/>
        </w:rPr>
        <w:t>Introduction</w:t>
      </w:r>
    </w:p>
    <w:p w:rsidR="00911BBB" w:rsidRPr="00AB7AF9" w:rsidRDefault="00911BBB" w:rsidP="00911BBB">
      <w:pPr>
        <w:spacing w:line="276" w:lineRule="auto"/>
        <w:ind w:firstLine="720"/>
        <w:jc w:val="both"/>
        <w:rPr>
          <w:sz w:val="26"/>
        </w:rPr>
      </w:pPr>
      <w:r w:rsidRPr="00AB7AF9">
        <w:rPr>
          <w:sz w:val="26"/>
        </w:rPr>
        <w:t xml:space="preserve">The term polygamy is derived from the Late Greek word polygamos, which literally means ‘often marry.’ In popular </w:t>
      </w:r>
      <w:r w:rsidR="00B86F8D" w:rsidRPr="00AB7AF9">
        <w:rPr>
          <w:sz w:val="26"/>
        </w:rPr>
        <w:t>application</w:t>
      </w:r>
      <w:r w:rsidRPr="00AB7AF9">
        <w:rPr>
          <w:sz w:val="26"/>
        </w:rPr>
        <w:t>, the term ‘polygamy’ refers to the simultaneous union of a husband to multiple spouses or a practice or custom of having more than one wife at the same time. Ktevalgaard (2008) contend</w:t>
      </w:r>
      <w:r w:rsidR="003A3614" w:rsidRPr="00AB7AF9">
        <w:rPr>
          <w:sz w:val="26"/>
        </w:rPr>
        <w:t>s</w:t>
      </w:r>
      <w:r w:rsidRPr="00AB7AF9">
        <w:rPr>
          <w:sz w:val="26"/>
        </w:rPr>
        <w:t xml:space="preserve"> that in its correct and wide sense, polygamy refers to a marriage, which includes more than </w:t>
      </w:r>
      <w:r w:rsidR="003A3614" w:rsidRPr="00AB7AF9">
        <w:rPr>
          <w:sz w:val="26"/>
        </w:rPr>
        <w:t>one partner</w:t>
      </w:r>
      <w:r w:rsidR="008E25E8" w:rsidRPr="00AB7AF9">
        <w:rPr>
          <w:sz w:val="26"/>
        </w:rPr>
        <w:t>s</w:t>
      </w:r>
      <w:r w:rsidR="003A3614" w:rsidRPr="00AB7AF9">
        <w:rPr>
          <w:sz w:val="26"/>
        </w:rPr>
        <w:t>. Ktevalgaard submits</w:t>
      </w:r>
      <w:r w:rsidRPr="00AB7AF9">
        <w:rPr>
          <w:sz w:val="26"/>
        </w:rPr>
        <w:t xml:space="preserve"> that generally polygamy exists in two forms: </w:t>
      </w:r>
      <w:r w:rsidR="007E61DB" w:rsidRPr="00AB7AF9">
        <w:rPr>
          <w:sz w:val="26"/>
        </w:rPr>
        <w:t>polygamy</w:t>
      </w:r>
      <w:r w:rsidRPr="00AB7AF9">
        <w:rPr>
          <w:sz w:val="26"/>
        </w:rPr>
        <w:t xml:space="preserve"> a</w:t>
      </w:r>
      <w:r w:rsidR="003A3614" w:rsidRPr="00AB7AF9">
        <w:rPr>
          <w:sz w:val="26"/>
        </w:rPr>
        <w:t>nd polyandry. Ktevalgaard posits</w:t>
      </w:r>
      <w:r w:rsidRPr="00AB7AF9">
        <w:rPr>
          <w:sz w:val="26"/>
        </w:rPr>
        <w:t xml:space="preserve"> that </w:t>
      </w:r>
      <w:r w:rsidR="007E61DB" w:rsidRPr="00AB7AF9">
        <w:rPr>
          <w:sz w:val="26"/>
        </w:rPr>
        <w:t>polygamy</w:t>
      </w:r>
      <w:r w:rsidRPr="00AB7AF9">
        <w:rPr>
          <w:sz w:val="26"/>
        </w:rPr>
        <w:t xml:space="preserve"> is when a man is married to more than one wives, whereas, polyandry refers to an arrangement where a woman is married to more than one husbands. Several commentators use the term </w:t>
      </w:r>
      <w:r w:rsidRPr="00AB7AF9">
        <w:rPr>
          <w:sz w:val="26"/>
        </w:rPr>
        <w:lastRenderedPageBreak/>
        <w:t xml:space="preserve">polygamy in this technical sense, referring to an arrangement where a man is married to one or more women at a time. This study adopted this meaning. </w:t>
      </w:r>
    </w:p>
    <w:p w:rsidR="00911BBB" w:rsidRPr="00AB7AF9" w:rsidRDefault="00911BBB" w:rsidP="00911BBB">
      <w:pPr>
        <w:spacing w:line="276" w:lineRule="auto"/>
        <w:ind w:firstLine="720"/>
        <w:jc w:val="both"/>
        <w:rPr>
          <w:sz w:val="26"/>
        </w:rPr>
      </w:pPr>
      <w:r w:rsidRPr="00AB7AF9">
        <w:rPr>
          <w:sz w:val="26"/>
        </w:rPr>
        <w:t xml:space="preserve">A more comprehensive definition of polygamy is articulated by the Law Reform Commission of Canada which in its 1985 report on bigamy, authoritatively defined polygamy as </w:t>
      </w:r>
    </w:p>
    <w:p w:rsidR="00911BBB" w:rsidRPr="00AB7AF9" w:rsidRDefault="00911BBB" w:rsidP="00911BBB">
      <w:pPr>
        <w:spacing w:line="276" w:lineRule="auto"/>
        <w:ind w:left="1170" w:right="821"/>
        <w:jc w:val="both"/>
        <w:rPr>
          <w:sz w:val="26"/>
        </w:rPr>
      </w:pPr>
      <w:r w:rsidRPr="00AB7AF9">
        <w:rPr>
          <w:sz w:val="26"/>
        </w:rPr>
        <w:t xml:space="preserve"> involving the maintaining of conjugal relations by more than two persons with the aim of such relations being to form a single matrimonial or family entity with the spouses, (Law Reform Commission of Canada, 1985). </w:t>
      </w:r>
    </w:p>
    <w:p w:rsidR="00911BBB" w:rsidRPr="00AB7AF9" w:rsidRDefault="00911BBB" w:rsidP="00911BBB">
      <w:pPr>
        <w:spacing w:line="276" w:lineRule="auto"/>
        <w:jc w:val="both"/>
        <w:rPr>
          <w:sz w:val="26"/>
        </w:rPr>
      </w:pPr>
      <w:r w:rsidRPr="00AB7AF9">
        <w:rPr>
          <w:sz w:val="26"/>
        </w:rPr>
        <w:t>Polygamy is not a new phenomenon, several prominent men in the bible were polygamists. Abraham, Jacob, David, King Solomon and many others all had multiple wives. King Solomon who was reckoned as the wisest ever had Seven Hundred Wives and Three Hundred Concubines (1 Kings 11:1-3).  In Africa a large family is an economic asset (Shinto 2005). Wives and children provide the main labour force needed for the family farms. Moreso, good children provide social security for the aged, (Chavanduka, 1970).</w:t>
      </w:r>
    </w:p>
    <w:p w:rsidR="00911BBB" w:rsidRPr="00AB7AF9" w:rsidRDefault="00911BBB" w:rsidP="008E25E8">
      <w:pPr>
        <w:spacing w:line="276" w:lineRule="auto"/>
        <w:ind w:firstLine="720"/>
        <w:jc w:val="both"/>
        <w:rPr>
          <w:bCs/>
          <w:sz w:val="26"/>
        </w:rPr>
      </w:pPr>
      <w:r w:rsidRPr="00AB7AF9">
        <w:rPr>
          <w:sz w:val="26"/>
        </w:rPr>
        <w:t>The largeness of clans has associated economic advantage</w:t>
      </w:r>
      <w:r w:rsidR="008E25E8" w:rsidRPr="00AB7AF9">
        <w:rPr>
          <w:sz w:val="26"/>
        </w:rPr>
        <w:t>s</w:t>
      </w:r>
      <w:r w:rsidRPr="00AB7AF9">
        <w:rPr>
          <w:sz w:val="26"/>
        </w:rPr>
        <w:t xml:space="preserve"> and is also a source of power and prestige in African Societies (Opong 2014). Therefore the numerous children produced from polygamous union can assist in building and strengthening a power base (Chavunduka, 1970). The people of Abayum Kingdom Ikom, Cross River State are predominantly traditional farmers. In Abayum Kingdom, </w:t>
      </w:r>
      <w:r w:rsidR="008E25E8" w:rsidRPr="00AB7AF9">
        <w:rPr>
          <w:sz w:val="26"/>
        </w:rPr>
        <w:t>majority of men</w:t>
      </w:r>
      <w:r w:rsidRPr="00AB7AF9">
        <w:rPr>
          <w:sz w:val="26"/>
        </w:rPr>
        <w:t xml:space="preserve"> with several wives </w:t>
      </w:r>
      <w:r w:rsidR="008E25E8" w:rsidRPr="00AB7AF9">
        <w:rPr>
          <w:sz w:val="26"/>
        </w:rPr>
        <w:t xml:space="preserve">utilize them for economic purposes. </w:t>
      </w:r>
      <w:r w:rsidRPr="00AB7AF9">
        <w:rPr>
          <w:sz w:val="26"/>
        </w:rPr>
        <w:t xml:space="preserve">The wives and children are made to work in the farm in order to boost the agricultural produce. A man with several wives having several in-laws with several children is regarded in Abayum Kingdom to have achieved a very high social status and power. With the advent of Colonialism and Christianity, many African Traditional practices such as polygamy were outlawed in some societies as they were considered to be barbaric or uncivilized. This raises questions that must be addressed if our efforts to evangelize the word and win more souls for Jesus Christ will bear the expected fruits. Christians must be sure of biblical assessment of polygamy. The </w:t>
      </w:r>
      <w:r w:rsidRPr="00AB7AF9">
        <w:rPr>
          <w:bCs/>
          <w:sz w:val="26"/>
        </w:rPr>
        <w:t xml:space="preserve">extent to which the bible condemns polygamy must be ascertained. It is important to </w:t>
      </w:r>
      <w:r w:rsidRPr="00AB7AF9">
        <w:rPr>
          <w:sz w:val="26"/>
        </w:rPr>
        <w:t>determine whether the bible exclude polygamists and their wives from worshiping God or not. An investigation on whether polygamist are excluded from the salvation Jesus brought to the world or not is very vital. Also bible scholars must verify whether or not there are biblical solutions to problems associated with polygamy.</w:t>
      </w:r>
    </w:p>
    <w:p w:rsidR="00611BE4" w:rsidRDefault="00611BE4"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Purpose of the Study</w:t>
      </w:r>
    </w:p>
    <w:p w:rsidR="00911BBB" w:rsidRPr="00AB7AF9" w:rsidRDefault="00911BBB" w:rsidP="00911BBB">
      <w:pPr>
        <w:spacing w:line="276" w:lineRule="auto"/>
        <w:jc w:val="both"/>
        <w:rPr>
          <w:sz w:val="26"/>
        </w:rPr>
      </w:pPr>
      <w:r w:rsidRPr="00AB7AF9">
        <w:rPr>
          <w:sz w:val="26"/>
        </w:rPr>
        <w:t xml:space="preserve">The main purpose of this study was to examine </w:t>
      </w:r>
      <w:r w:rsidRPr="00AB7AF9">
        <w:rPr>
          <w:bCs/>
          <w:iCs/>
          <w:sz w:val="26"/>
        </w:rPr>
        <w:t>biblical assessment of polygamy in Abayum Kingdom, Ikom Cross River state. Specifically, the study</w:t>
      </w:r>
      <w:r w:rsidRPr="00AB7AF9">
        <w:rPr>
          <w:sz w:val="26"/>
        </w:rPr>
        <w:t xml:space="preserve"> attempted to;</w:t>
      </w:r>
    </w:p>
    <w:p w:rsidR="00911BBB" w:rsidRPr="00AB7AF9" w:rsidRDefault="00911BBB" w:rsidP="00911BBB">
      <w:pPr>
        <w:numPr>
          <w:ilvl w:val="0"/>
          <w:numId w:val="9"/>
        </w:numPr>
        <w:spacing w:after="200" w:line="276" w:lineRule="auto"/>
        <w:jc w:val="both"/>
        <w:rPr>
          <w:bCs/>
          <w:sz w:val="26"/>
        </w:rPr>
      </w:pPr>
      <w:r w:rsidRPr="00AB7AF9">
        <w:rPr>
          <w:bCs/>
          <w:sz w:val="26"/>
        </w:rPr>
        <w:t>determine the extent to which the bible condemns polygamy</w:t>
      </w:r>
    </w:p>
    <w:p w:rsidR="00911BBB" w:rsidRPr="00AB7AF9" w:rsidRDefault="00911BBB" w:rsidP="00911BBB">
      <w:pPr>
        <w:numPr>
          <w:ilvl w:val="0"/>
          <w:numId w:val="9"/>
        </w:numPr>
        <w:spacing w:line="276" w:lineRule="auto"/>
        <w:jc w:val="both"/>
        <w:rPr>
          <w:sz w:val="26"/>
        </w:rPr>
      </w:pPr>
      <w:r w:rsidRPr="00AB7AF9">
        <w:rPr>
          <w:sz w:val="26"/>
        </w:rPr>
        <w:t xml:space="preserve">ascertain whether or not the bible exclude polygamists and their wives from worshiping God </w:t>
      </w:r>
    </w:p>
    <w:p w:rsidR="00911BBB" w:rsidRPr="00AB7AF9" w:rsidRDefault="00911BBB" w:rsidP="00911BBB">
      <w:pPr>
        <w:numPr>
          <w:ilvl w:val="0"/>
          <w:numId w:val="9"/>
        </w:numPr>
        <w:spacing w:line="276" w:lineRule="auto"/>
        <w:jc w:val="both"/>
        <w:rPr>
          <w:sz w:val="26"/>
        </w:rPr>
      </w:pPr>
      <w:r w:rsidRPr="00AB7AF9">
        <w:rPr>
          <w:sz w:val="26"/>
        </w:rPr>
        <w:t xml:space="preserve">investigate whether or not polygamist are excluded from the salvation Jesus brought to the world </w:t>
      </w:r>
    </w:p>
    <w:p w:rsidR="00911BBB" w:rsidRPr="00AB7AF9" w:rsidRDefault="00911BBB" w:rsidP="00911BBB">
      <w:pPr>
        <w:numPr>
          <w:ilvl w:val="0"/>
          <w:numId w:val="9"/>
        </w:numPr>
        <w:spacing w:line="276" w:lineRule="auto"/>
        <w:jc w:val="both"/>
        <w:rPr>
          <w:sz w:val="26"/>
        </w:rPr>
      </w:pPr>
      <w:r w:rsidRPr="00AB7AF9">
        <w:rPr>
          <w:sz w:val="26"/>
        </w:rPr>
        <w:lastRenderedPageBreak/>
        <w:t>ascertain the biblical solutions to problems associated with polygamy</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Research Questions</w:t>
      </w:r>
    </w:p>
    <w:p w:rsidR="00911BBB" w:rsidRPr="00AB7AF9" w:rsidRDefault="00911BBB" w:rsidP="00911BBB">
      <w:pPr>
        <w:spacing w:line="276" w:lineRule="auto"/>
        <w:ind w:right="11"/>
        <w:jc w:val="both"/>
        <w:rPr>
          <w:sz w:val="26"/>
        </w:rPr>
      </w:pPr>
      <w:r w:rsidRPr="00AB7AF9">
        <w:rPr>
          <w:sz w:val="26"/>
        </w:rPr>
        <w:t>The following research questions guided the study;</w:t>
      </w:r>
    </w:p>
    <w:p w:rsidR="00911BBB" w:rsidRPr="00AB7AF9" w:rsidRDefault="00911BBB" w:rsidP="00911BBB">
      <w:pPr>
        <w:numPr>
          <w:ilvl w:val="0"/>
          <w:numId w:val="10"/>
        </w:numPr>
        <w:spacing w:line="276" w:lineRule="auto"/>
        <w:jc w:val="both"/>
        <w:rPr>
          <w:bCs/>
          <w:sz w:val="26"/>
        </w:rPr>
      </w:pPr>
      <w:r w:rsidRPr="00AB7AF9">
        <w:rPr>
          <w:bCs/>
          <w:sz w:val="26"/>
        </w:rPr>
        <w:t>To what extent does the bible condemn polygamy?</w:t>
      </w:r>
    </w:p>
    <w:p w:rsidR="00911BBB" w:rsidRPr="00AB7AF9" w:rsidRDefault="00911BBB" w:rsidP="00911BBB">
      <w:pPr>
        <w:numPr>
          <w:ilvl w:val="0"/>
          <w:numId w:val="10"/>
        </w:numPr>
        <w:spacing w:line="276" w:lineRule="auto"/>
        <w:jc w:val="both"/>
        <w:rPr>
          <w:sz w:val="26"/>
        </w:rPr>
      </w:pPr>
      <w:r w:rsidRPr="00AB7AF9">
        <w:rPr>
          <w:sz w:val="26"/>
        </w:rPr>
        <w:t>Does the bible exclude polygamists and their wives from worshiping God?</w:t>
      </w:r>
    </w:p>
    <w:p w:rsidR="00911BBB" w:rsidRPr="00AB7AF9" w:rsidRDefault="00911BBB" w:rsidP="00911BBB">
      <w:pPr>
        <w:numPr>
          <w:ilvl w:val="0"/>
          <w:numId w:val="10"/>
        </w:numPr>
        <w:spacing w:line="276" w:lineRule="auto"/>
        <w:jc w:val="both"/>
        <w:rPr>
          <w:sz w:val="26"/>
        </w:rPr>
      </w:pPr>
      <w:r w:rsidRPr="00AB7AF9">
        <w:rPr>
          <w:sz w:val="26"/>
        </w:rPr>
        <w:t>Are polygamist excluded from the salvation Jesus brought to the world?</w:t>
      </w:r>
    </w:p>
    <w:p w:rsidR="00911BBB" w:rsidRPr="00AB7AF9" w:rsidRDefault="00911BBB" w:rsidP="00911BBB">
      <w:pPr>
        <w:numPr>
          <w:ilvl w:val="0"/>
          <w:numId w:val="10"/>
        </w:numPr>
        <w:spacing w:line="276" w:lineRule="auto"/>
        <w:jc w:val="both"/>
        <w:rPr>
          <w:sz w:val="26"/>
        </w:rPr>
      </w:pPr>
      <w:r w:rsidRPr="00AB7AF9">
        <w:rPr>
          <w:sz w:val="26"/>
        </w:rPr>
        <w:t>What are biblical solutions to problems associated with polygamy?</w:t>
      </w:r>
    </w:p>
    <w:p w:rsidR="00911BBB" w:rsidRPr="00AB7AF9" w:rsidRDefault="00911BBB" w:rsidP="00911BBB">
      <w:pPr>
        <w:spacing w:line="276" w:lineRule="auto"/>
        <w:ind w:right="11"/>
        <w:jc w:val="both"/>
        <w:rPr>
          <w:b/>
          <w:sz w:val="26"/>
        </w:rPr>
      </w:pPr>
    </w:p>
    <w:p w:rsidR="00911BBB" w:rsidRPr="00AB7AF9" w:rsidRDefault="00911BBB" w:rsidP="00911BBB">
      <w:pPr>
        <w:spacing w:line="276" w:lineRule="auto"/>
        <w:ind w:right="11"/>
        <w:jc w:val="both"/>
        <w:rPr>
          <w:b/>
          <w:sz w:val="26"/>
        </w:rPr>
      </w:pPr>
      <w:r w:rsidRPr="00AB7AF9">
        <w:rPr>
          <w:b/>
          <w:sz w:val="26"/>
        </w:rPr>
        <w:t xml:space="preserve">Hypotheses </w:t>
      </w:r>
    </w:p>
    <w:p w:rsidR="00911BBB" w:rsidRPr="00AB7AF9" w:rsidRDefault="00911BBB" w:rsidP="00911BBB">
      <w:pPr>
        <w:spacing w:line="276" w:lineRule="auto"/>
        <w:ind w:right="11"/>
        <w:jc w:val="both"/>
        <w:rPr>
          <w:sz w:val="26"/>
        </w:rPr>
      </w:pPr>
      <w:r w:rsidRPr="00AB7AF9">
        <w:rPr>
          <w:sz w:val="26"/>
        </w:rPr>
        <w:t>The following hypotheses were tested at .05 significant level;</w:t>
      </w:r>
    </w:p>
    <w:p w:rsidR="00911BBB" w:rsidRPr="00AB7AF9" w:rsidRDefault="00911BBB" w:rsidP="00911BBB">
      <w:pPr>
        <w:numPr>
          <w:ilvl w:val="0"/>
          <w:numId w:val="11"/>
        </w:numPr>
        <w:spacing w:line="276" w:lineRule="auto"/>
        <w:jc w:val="both"/>
        <w:rPr>
          <w:sz w:val="26"/>
        </w:rPr>
      </w:pPr>
      <w:r w:rsidRPr="00AB7AF9">
        <w:rPr>
          <w:sz w:val="26"/>
        </w:rPr>
        <w:t xml:space="preserve">Male and female respondents do not differ significantly in their ratings on the extent to which the </w:t>
      </w:r>
      <w:r w:rsidRPr="00AB7AF9">
        <w:rPr>
          <w:bCs/>
          <w:sz w:val="26"/>
        </w:rPr>
        <w:t>bible condemns polygamy.</w:t>
      </w:r>
    </w:p>
    <w:p w:rsidR="00911BBB" w:rsidRPr="00AB7AF9" w:rsidRDefault="00911BBB" w:rsidP="00911BBB">
      <w:pPr>
        <w:numPr>
          <w:ilvl w:val="0"/>
          <w:numId w:val="11"/>
        </w:numPr>
        <w:spacing w:line="276" w:lineRule="auto"/>
        <w:jc w:val="both"/>
        <w:rPr>
          <w:sz w:val="26"/>
        </w:rPr>
      </w:pPr>
      <w:r w:rsidRPr="00AB7AF9">
        <w:rPr>
          <w:sz w:val="26"/>
        </w:rPr>
        <w:t xml:space="preserve">AG and Non-AG members do not differ significantly in their ratings on the extent to which the </w:t>
      </w:r>
      <w:r w:rsidRPr="00AB7AF9">
        <w:rPr>
          <w:bCs/>
          <w:sz w:val="26"/>
        </w:rPr>
        <w:t>bible condemns polygamy.</w:t>
      </w:r>
    </w:p>
    <w:p w:rsidR="00911BBB" w:rsidRPr="00AB7AF9" w:rsidRDefault="00911BBB" w:rsidP="00911BBB">
      <w:pPr>
        <w:numPr>
          <w:ilvl w:val="0"/>
          <w:numId w:val="11"/>
        </w:numPr>
        <w:spacing w:line="276" w:lineRule="auto"/>
        <w:jc w:val="both"/>
        <w:rPr>
          <w:sz w:val="26"/>
        </w:rPr>
      </w:pPr>
      <w:r w:rsidRPr="00AB7AF9">
        <w:rPr>
          <w:sz w:val="26"/>
        </w:rPr>
        <w:t>Male and female respondents do not differ significantly in their ratings on whether the bible excludes polygamists and their wives from worshiping God or not.</w:t>
      </w:r>
    </w:p>
    <w:p w:rsidR="00911BBB" w:rsidRPr="00AB7AF9" w:rsidRDefault="00911BBB" w:rsidP="00911BBB">
      <w:pPr>
        <w:numPr>
          <w:ilvl w:val="0"/>
          <w:numId w:val="11"/>
        </w:numPr>
        <w:spacing w:line="276" w:lineRule="auto"/>
        <w:jc w:val="both"/>
        <w:rPr>
          <w:sz w:val="26"/>
        </w:rPr>
      </w:pPr>
      <w:r w:rsidRPr="00AB7AF9">
        <w:rPr>
          <w:sz w:val="26"/>
        </w:rPr>
        <w:t>AG and Non-AG members do not differ significantly in their ratings on whether the bible excludes polygamists and their wives from worshiping God or not.</w:t>
      </w:r>
    </w:p>
    <w:p w:rsidR="00911BBB" w:rsidRPr="00AB7AF9" w:rsidRDefault="00911BBB" w:rsidP="00911BBB">
      <w:pPr>
        <w:numPr>
          <w:ilvl w:val="0"/>
          <w:numId w:val="11"/>
        </w:numPr>
        <w:spacing w:line="276" w:lineRule="auto"/>
        <w:jc w:val="both"/>
        <w:rPr>
          <w:sz w:val="26"/>
        </w:rPr>
      </w:pPr>
      <w:r w:rsidRPr="00AB7AF9">
        <w:rPr>
          <w:sz w:val="26"/>
        </w:rPr>
        <w:t>Male and female respondents do not differ significantly in their ratings on whether polygamists are excluded from the salvation Jesus brought to the world or not.</w:t>
      </w:r>
    </w:p>
    <w:p w:rsidR="00911BBB" w:rsidRPr="00AB7AF9" w:rsidRDefault="00911BBB" w:rsidP="00911BBB">
      <w:pPr>
        <w:numPr>
          <w:ilvl w:val="0"/>
          <w:numId w:val="11"/>
        </w:numPr>
        <w:spacing w:line="276" w:lineRule="auto"/>
        <w:jc w:val="both"/>
        <w:rPr>
          <w:sz w:val="26"/>
        </w:rPr>
      </w:pPr>
      <w:r w:rsidRPr="00AB7AF9">
        <w:rPr>
          <w:sz w:val="26"/>
        </w:rPr>
        <w:t>AG and Non-AG members do not differ significantly in their ratings on whether polygamists are excluded from the salvation Jesus brought to the world or not.</w:t>
      </w:r>
    </w:p>
    <w:p w:rsidR="00911BBB" w:rsidRPr="00AB7AF9" w:rsidRDefault="00911BBB" w:rsidP="00911BBB">
      <w:pPr>
        <w:numPr>
          <w:ilvl w:val="0"/>
          <w:numId w:val="11"/>
        </w:numPr>
        <w:spacing w:line="276" w:lineRule="auto"/>
        <w:jc w:val="both"/>
        <w:rPr>
          <w:sz w:val="26"/>
        </w:rPr>
      </w:pPr>
      <w:r w:rsidRPr="00AB7AF9">
        <w:rPr>
          <w:sz w:val="26"/>
        </w:rPr>
        <w:t>Male and female respondents do not differ significantly in their ratings on the biblical solutions to problems associated with polygamy.</w:t>
      </w:r>
    </w:p>
    <w:p w:rsidR="00911BBB" w:rsidRPr="00AB7AF9" w:rsidRDefault="00911BBB" w:rsidP="00911BBB">
      <w:pPr>
        <w:numPr>
          <w:ilvl w:val="0"/>
          <w:numId w:val="11"/>
        </w:numPr>
        <w:spacing w:line="276" w:lineRule="auto"/>
        <w:ind w:right="11"/>
        <w:jc w:val="both"/>
        <w:rPr>
          <w:sz w:val="26"/>
        </w:rPr>
      </w:pPr>
      <w:r w:rsidRPr="00AB7AF9">
        <w:rPr>
          <w:sz w:val="26"/>
        </w:rPr>
        <w:t>AG and Non-AG members do not differ significantly in their ratings on the biblical solutions to problems associated with polygamy.</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Methodology</w:t>
      </w:r>
    </w:p>
    <w:p w:rsidR="00911BBB" w:rsidRPr="00AB7AF9" w:rsidRDefault="00911BBB" w:rsidP="00911BBB">
      <w:pPr>
        <w:spacing w:line="276" w:lineRule="auto"/>
        <w:jc w:val="both"/>
        <w:rPr>
          <w:sz w:val="26"/>
        </w:rPr>
      </w:pPr>
      <w:r w:rsidRPr="00AB7AF9">
        <w:rPr>
          <w:bCs/>
          <w:iCs/>
          <w:sz w:val="26"/>
        </w:rPr>
        <w:t xml:space="preserve">Descriptive survey research design was adopted for the study. Four research questions and eight hypotheses guided the study. </w:t>
      </w:r>
      <w:r w:rsidRPr="00AB7AF9">
        <w:rPr>
          <w:sz w:val="26"/>
        </w:rPr>
        <w:t xml:space="preserve">The population of this study comprised of 23,300 adult </w:t>
      </w:r>
      <w:r w:rsidR="007E61DB" w:rsidRPr="00AB7AF9">
        <w:rPr>
          <w:sz w:val="26"/>
        </w:rPr>
        <w:t>Christians</w:t>
      </w:r>
      <w:r w:rsidRPr="00AB7AF9">
        <w:rPr>
          <w:sz w:val="26"/>
        </w:rPr>
        <w:t xml:space="preserve"> in Abayum Kingdom Ikom Cross River state as at the time of this study. This population was made up of 9200 males and 14100 females as well as 5050 Assemblies of God members and 18250 non-Assemblies of God members. </w:t>
      </w:r>
      <w:r w:rsidRPr="00AB7AF9">
        <w:rPr>
          <w:bCs/>
          <w:iCs/>
          <w:sz w:val="26"/>
        </w:rPr>
        <w:t xml:space="preserve">Sample for the study was 2330 respondents made up of 920 males and 1410 females. </w:t>
      </w:r>
      <w:r w:rsidR="00801869" w:rsidRPr="00AB7AF9">
        <w:rPr>
          <w:bCs/>
          <w:iCs/>
          <w:sz w:val="26"/>
        </w:rPr>
        <w:t>O</w:t>
      </w:r>
      <w:r w:rsidRPr="00AB7AF9">
        <w:rPr>
          <w:bCs/>
          <w:iCs/>
          <w:sz w:val="26"/>
        </w:rPr>
        <w:t xml:space="preserve">ut of the sample, 505 were AG members and 1825were non AG members. The sample was drawn from all adults in Abayum Kingdom, Ikom Cross River state using stratified simple random sampling techniques. Instrument for data collection was a structured questionnaire titled </w:t>
      </w:r>
      <w:r w:rsidRPr="00AB7AF9">
        <w:rPr>
          <w:sz w:val="26"/>
        </w:rPr>
        <w:t>Questionnaire on Biblical Assessment of Polygamy in Abayum Kingdom in Ikom, Cross River State Nigeria. It had 32-items. The instrument was validated by three research experts. It had an overall reliability of .69. Mean and standard deviation were used to answer the research questions while hy</w:t>
      </w:r>
      <w:r w:rsidR="00801869" w:rsidRPr="00AB7AF9">
        <w:rPr>
          <w:sz w:val="26"/>
        </w:rPr>
        <w:t>potheses testing were</w:t>
      </w:r>
      <w:r w:rsidRPr="00AB7AF9">
        <w:rPr>
          <w:sz w:val="26"/>
        </w:rPr>
        <w:t xml:space="preserve"> done using z-test statistic at .05 significant level.</w:t>
      </w:r>
    </w:p>
    <w:p w:rsidR="00911BBB" w:rsidRPr="00AB7AF9" w:rsidRDefault="00911BBB" w:rsidP="00911BBB">
      <w:pPr>
        <w:spacing w:line="276" w:lineRule="auto"/>
        <w:jc w:val="both"/>
        <w:rPr>
          <w:b/>
          <w:sz w:val="18"/>
        </w:rPr>
      </w:pPr>
    </w:p>
    <w:p w:rsidR="00911BBB" w:rsidRPr="00AB7AF9" w:rsidRDefault="00911BBB" w:rsidP="00911BBB">
      <w:pPr>
        <w:spacing w:line="276" w:lineRule="auto"/>
        <w:jc w:val="both"/>
        <w:rPr>
          <w:b/>
          <w:sz w:val="26"/>
        </w:rPr>
      </w:pPr>
      <w:r w:rsidRPr="00AB7AF9">
        <w:rPr>
          <w:b/>
          <w:sz w:val="26"/>
        </w:rPr>
        <w:t>Results</w:t>
      </w:r>
    </w:p>
    <w:p w:rsidR="00911BBB" w:rsidRPr="00AB7AF9" w:rsidRDefault="00911BBB" w:rsidP="00911BBB">
      <w:pPr>
        <w:spacing w:line="276" w:lineRule="auto"/>
        <w:jc w:val="both"/>
        <w:rPr>
          <w:b/>
          <w:bCs/>
          <w:sz w:val="26"/>
        </w:rPr>
      </w:pPr>
      <w:r w:rsidRPr="00AB7AF9">
        <w:rPr>
          <w:b/>
          <w:bCs/>
          <w:sz w:val="26"/>
        </w:rPr>
        <w:t>Research Question 1</w:t>
      </w:r>
    </w:p>
    <w:p w:rsidR="00911BBB" w:rsidRPr="00AB7AF9" w:rsidRDefault="00911BBB" w:rsidP="00911BBB">
      <w:pPr>
        <w:spacing w:line="276" w:lineRule="auto"/>
        <w:jc w:val="both"/>
        <w:rPr>
          <w:bCs/>
          <w:sz w:val="26"/>
        </w:rPr>
      </w:pPr>
      <w:r w:rsidRPr="00AB7AF9">
        <w:rPr>
          <w:bCs/>
          <w:sz w:val="26"/>
        </w:rPr>
        <w:t>To what extent does the bible condemn polygamy?</w:t>
      </w:r>
    </w:p>
    <w:p w:rsidR="00911BBB" w:rsidRPr="00AB7AF9" w:rsidRDefault="00911BBB" w:rsidP="00911BBB">
      <w:pPr>
        <w:spacing w:line="276" w:lineRule="auto"/>
        <w:jc w:val="both"/>
        <w:rPr>
          <w:bCs/>
          <w:sz w:val="26"/>
        </w:rPr>
      </w:pPr>
      <w:r w:rsidRPr="00AB7AF9">
        <w:rPr>
          <w:b/>
          <w:bCs/>
          <w:sz w:val="26"/>
        </w:rPr>
        <w:t>Table 1a:</w:t>
      </w:r>
      <w:r w:rsidRPr="00AB7AF9">
        <w:rPr>
          <w:bCs/>
          <w:sz w:val="26"/>
        </w:rPr>
        <w:t xml:space="preserve"> mean ratings sores for male and female respondents on research question 1</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790"/>
        <w:gridCol w:w="720"/>
        <w:gridCol w:w="720"/>
        <w:gridCol w:w="630"/>
        <w:gridCol w:w="810"/>
        <w:gridCol w:w="630"/>
        <w:gridCol w:w="720"/>
        <w:gridCol w:w="630"/>
        <w:gridCol w:w="630"/>
        <w:gridCol w:w="740"/>
      </w:tblGrid>
      <w:tr w:rsidR="00911BBB" w:rsidRPr="00AB7AF9" w:rsidTr="005A47E5">
        <w:trPr>
          <w:trHeight w:val="156"/>
        </w:trPr>
        <w:tc>
          <w:tcPr>
            <w:tcW w:w="630" w:type="dxa"/>
          </w:tcPr>
          <w:p w:rsidR="00911BBB" w:rsidRPr="00AB7AF9" w:rsidRDefault="00911BBB" w:rsidP="006A3875">
            <w:pPr>
              <w:spacing w:line="276" w:lineRule="auto"/>
              <w:jc w:val="both"/>
              <w:rPr>
                <w:b/>
                <w:sz w:val="20"/>
                <w:szCs w:val="20"/>
              </w:rPr>
            </w:pPr>
            <w:r w:rsidRPr="00AB7AF9">
              <w:rPr>
                <w:b/>
                <w:sz w:val="20"/>
                <w:szCs w:val="20"/>
              </w:rPr>
              <w:t xml:space="preserve">Item </w:t>
            </w:r>
          </w:p>
        </w:tc>
        <w:tc>
          <w:tcPr>
            <w:tcW w:w="2790" w:type="dxa"/>
          </w:tcPr>
          <w:p w:rsidR="00911BBB" w:rsidRPr="00AB7AF9" w:rsidRDefault="00911BBB" w:rsidP="006A3875">
            <w:pPr>
              <w:spacing w:line="276" w:lineRule="auto"/>
              <w:jc w:val="both"/>
              <w:rPr>
                <w:sz w:val="20"/>
                <w:szCs w:val="20"/>
              </w:rPr>
            </w:pPr>
          </w:p>
        </w:tc>
        <w:tc>
          <w:tcPr>
            <w:tcW w:w="2070" w:type="dxa"/>
            <w:gridSpan w:val="3"/>
          </w:tcPr>
          <w:p w:rsidR="00911BBB" w:rsidRPr="00AB7AF9" w:rsidRDefault="00911BBB" w:rsidP="006A3875">
            <w:pPr>
              <w:spacing w:line="276" w:lineRule="auto"/>
              <w:jc w:val="both"/>
              <w:rPr>
                <w:b/>
                <w:sz w:val="20"/>
                <w:szCs w:val="20"/>
              </w:rPr>
            </w:pPr>
            <w:r w:rsidRPr="00AB7AF9">
              <w:rPr>
                <w:b/>
                <w:sz w:val="20"/>
                <w:szCs w:val="20"/>
              </w:rPr>
              <w:t>Male</w:t>
            </w:r>
          </w:p>
        </w:tc>
        <w:tc>
          <w:tcPr>
            <w:tcW w:w="2160" w:type="dxa"/>
            <w:gridSpan w:val="3"/>
          </w:tcPr>
          <w:p w:rsidR="00911BBB" w:rsidRPr="00AB7AF9" w:rsidRDefault="00911BBB" w:rsidP="006A3875">
            <w:pPr>
              <w:spacing w:line="276" w:lineRule="auto"/>
              <w:jc w:val="both"/>
              <w:rPr>
                <w:b/>
                <w:sz w:val="20"/>
                <w:szCs w:val="20"/>
              </w:rPr>
            </w:pPr>
            <w:r w:rsidRPr="00AB7AF9">
              <w:rPr>
                <w:b/>
                <w:sz w:val="20"/>
                <w:szCs w:val="20"/>
              </w:rPr>
              <w:t>Female</w:t>
            </w:r>
          </w:p>
        </w:tc>
        <w:tc>
          <w:tcPr>
            <w:tcW w:w="2000" w:type="dxa"/>
            <w:gridSpan w:val="3"/>
          </w:tcPr>
          <w:p w:rsidR="00911BBB" w:rsidRPr="00AB7AF9" w:rsidRDefault="00911BBB" w:rsidP="006A3875">
            <w:pPr>
              <w:spacing w:line="276" w:lineRule="auto"/>
              <w:jc w:val="both"/>
              <w:rPr>
                <w:b/>
                <w:sz w:val="20"/>
                <w:szCs w:val="20"/>
              </w:rPr>
            </w:pPr>
            <w:r w:rsidRPr="00AB7AF9">
              <w:rPr>
                <w:b/>
                <w:sz w:val="20"/>
                <w:szCs w:val="20"/>
              </w:rPr>
              <w:t>Overall</w:t>
            </w:r>
          </w:p>
        </w:tc>
      </w:tr>
      <w:tr w:rsidR="005A47E5" w:rsidRPr="00AB7AF9" w:rsidTr="005A47E5">
        <w:trPr>
          <w:trHeight w:val="156"/>
        </w:trPr>
        <w:tc>
          <w:tcPr>
            <w:tcW w:w="630" w:type="dxa"/>
          </w:tcPr>
          <w:p w:rsidR="00911BBB" w:rsidRPr="00AB7AF9" w:rsidRDefault="00911BBB" w:rsidP="006A3875">
            <w:pPr>
              <w:spacing w:line="276" w:lineRule="auto"/>
              <w:jc w:val="both"/>
              <w:rPr>
                <w:sz w:val="20"/>
                <w:szCs w:val="20"/>
              </w:rPr>
            </w:pPr>
          </w:p>
        </w:tc>
        <w:tc>
          <w:tcPr>
            <w:tcW w:w="2790" w:type="dxa"/>
          </w:tcPr>
          <w:p w:rsidR="00911BBB" w:rsidRPr="00AB7AF9" w:rsidRDefault="00911BBB" w:rsidP="006A3875">
            <w:pPr>
              <w:spacing w:line="276" w:lineRule="auto"/>
              <w:jc w:val="both"/>
              <w:rPr>
                <w:sz w:val="20"/>
                <w:szCs w:val="20"/>
              </w:rPr>
            </w:pPr>
            <w:r w:rsidRPr="00AB7AF9">
              <w:rPr>
                <w:sz w:val="20"/>
                <w:szCs w:val="20"/>
              </w:rPr>
              <w:t>To what extent does the underlisted statements suggest that the bible condemns polygamy;</w:t>
            </w:r>
          </w:p>
        </w:tc>
        <w:tc>
          <w:tcPr>
            <w:tcW w:w="72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 w:val="20"/>
                <w:szCs w:val="20"/>
              </w:rPr>
            </w:pPr>
            <w:r w:rsidRPr="00AB7AF9">
              <w:rPr>
                <w:sz w:val="20"/>
                <w:szCs w:val="20"/>
              </w:rPr>
              <w:t>SD</w:t>
            </w:r>
          </w:p>
        </w:tc>
        <w:tc>
          <w:tcPr>
            <w:tcW w:w="630" w:type="dxa"/>
            <w:tcBorders>
              <w:left w:val="single" w:sz="4" w:space="0" w:color="auto"/>
            </w:tcBorders>
          </w:tcPr>
          <w:p w:rsidR="00911BBB" w:rsidRPr="00AB7AF9" w:rsidRDefault="00911BBB" w:rsidP="006A3875">
            <w:pPr>
              <w:spacing w:line="276" w:lineRule="auto"/>
              <w:jc w:val="both"/>
              <w:rPr>
                <w:sz w:val="20"/>
                <w:szCs w:val="20"/>
              </w:rPr>
            </w:pPr>
            <w:r w:rsidRPr="00AB7AF9">
              <w:rPr>
                <w:sz w:val="20"/>
                <w:szCs w:val="20"/>
              </w:rPr>
              <w:t>Remark</w:t>
            </w:r>
          </w:p>
        </w:tc>
        <w:tc>
          <w:tcPr>
            <w:tcW w:w="81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Mean</w:t>
            </w:r>
          </w:p>
        </w:tc>
        <w:tc>
          <w:tcPr>
            <w:tcW w:w="63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SD</w:t>
            </w:r>
          </w:p>
        </w:tc>
        <w:tc>
          <w:tcPr>
            <w:tcW w:w="720" w:type="dxa"/>
            <w:tcBorders>
              <w:left w:val="single" w:sz="4" w:space="0" w:color="auto"/>
            </w:tcBorders>
          </w:tcPr>
          <w:p w:rsidR="00911BBB" w:rsidRPr="00AB7AF9" w:rsidRDefault="00911BBB" w:rsidP="006A3875">
            <w:pPr>
              <w:spacing w:line="276" w:lineRule="auto"/>
              <w:jc w:val="both"/>
              <w:rPr>
                <w:sz w:val="20"/>
                <w:szCs w:val="20"/>
              </w:rPr>
            </w:pPr>
            <w:r w:rsidRPr="00AB7AF9">
              <w:rPr>
                <w:sz w:val="20"/>
                <w:szCs w:val="20"/>
              </w:rPr>
              <w:t>Remark</w:t>
            </w:r>
          </w:p>
        </w:tc>
        <w:tc>
          <w:tcPr>
            <w:tcW w:w="63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Mean</w:t>
            </w:r>
          </w:p>
        </w:tc>
        <w:tc>
          <w:tcPr>
            <w:tcW w:w="63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SD</w:t>
            </w:r>
          </w:p>
        </w:tc>
        <w:tc>
          <w:tcPr>
            <w:tcW w:w="740" w:type="dxa"/>
            <w:tcBorders>
              <w:left w:val="single" w:sz="4" w:space="0" w:color="auto"/>
            </w:tcBorders>
          </w:tcPr>
          <w:p w:rsidR="00911BBB" w:rsidRPr="00AB7AF9" w:rsidRDefault="00911BBB" w:rsidP="006A3875">
            <w:pPr>
              <w:spacing w:line="276" w:lineRule="auto"/>
              <w:jc w:val="both"/>
              <w:rPr>
                <w:sz w:val="20"/>
                <w:szCs w:val="20"/>
              </w:rPr>
            </w:pPr>
            <w:r w:rsidRPr="00AB7AF9">
              <w:rPr>
                <w:sz w:val="20"/>
                <w:szCs w:val="20"/>
              </w:rPr>
              <w:t>Remark</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1</w:t>
            </w:r>
          </w:p>
        </w:tc>
        <w:tc>
          <w:tcPr>
            <w:tcW w:w="2790" w:type="dxa"/>
          </w:tcPr>
          <w:p w:rsidR="00911BBB" w:rsidRPr="00AB7AF9" w:rsidRDefault="00911BBB" w:rsidP="006A3875">
            <w:pPr>
              <w:spacing w:line="276" w:lineRule="auto"/>
              <w:jc w:val="both"/>
              <w:rPr>
                <w:szCs w:val="20"/>
              </w:rPr>
            </w:pPr>
            <w:r w:rsidRPr="00AB7AF9">
              <w:rPr>
                <w:sz w:val="22"/>
                <w:szCs w:val="20"/>
              </w:rPr>
              <w:t>Polygamy is seen in the old testament</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3.2</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0.09</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1.33</w:t>
            </w:r>
          </w:p>
        </w:tc>
        <w:tc>
          <w:tcPr>
            <w:tcW w:w="74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2</w:t>
            </w:r>
          </w:p>
        </w:tc>
        <w:tc>
          <w:tcPr>
            <w:tcW w:w="2790" w:type="dxa"/>
          </w:tcPr>
          <w:p w:rsidR="00911BBB" w:rsidRPr="00AB7AF9" w:rsidRDefault="00911BBB" w:rsidP="006A3875">
            <w:pPr>
              <w:spacing w:line="276" w:lineRule="auto"/>
              <w:jc w:val="both"/>
              <w:rPr>
                <w:szCs w:val="20"/>
              </w:rPr>
            </w:pPr>
            <w:r w:rsidRPr="00AB7AF9">
              <w:rPr>
                <w:sz w:val="22"/>
                <w:szCs w:val="20"/>
              </w:rPr>
              <w:t>Polygamy is silent in the new testament</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0.09</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0.40</w:t>
            </w:r>
          </w:p>
        </w:tc>
        <w:tc>
          <w:tcPr>
            <w:tcW w:w="7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3</w:t>
            </w:r>
          </w:p>
        </w:tc>
        <w:tc>
          <w:tcPr>
            <w:tcW w:w="2790" w:type="dxa"/>
          </w:tcPr>
          <w:p w:rsidR="00911BBB" w:rsidRPr="00AB7AF9" w:rsidRDefault="00911BBB" w:rsidP="006A3875">
            <w:pPr>
              <w:spacing w:line="276" w:lineRule="auto"/>
              <w:jc w:val="both"/>
              <w:rPr>
                <w:szCs w:val="20"/>
              </w:rPr>
            </w:pPr>
            <w:r w:rsidRPr="00AB7AF9">
              <w:rPr>
                <w:sz w:val="22"/>
                <w:szCs w:val="20"/>
              </w:rPr>
              <w:t>Polygamy is implied in the new testament when bishop and deacons are commanded to have one wife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0.41</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0.23</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2.9</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74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4</w:t>
            </w:r>
          </w:p>
        </w:tc>
        <w:tc>
          <w:tcPr>
            <w:tcW w:w="2790" w:type="dxa"/>
          </w:tcPr>
          <w:p w:rsidR="00911BBB" w:rsidRPr="00AB7AF9" w:rsidRDefault="00911BBB" w:rsidP="006A3875">
            <w:pPr>
              <w:spacing w:line="276" w:lineRule="auto"/>
              <w:jc w:val="both"/>
              <w:rPr>
                <w:szCs w:val="20"/>
              </w:rPr>
            </w:pPr>
            <w:r w:rsidRPr="00AB7AF9">
              <w:rPr>
                <w:sz w:val="22"/>
                <w:szCs w:val="20"/>
              </w:rPr>
              <w:t>Old testament and new testament are not against each other with regard to polygamy</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2.8</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0.31</w:t>
            </w:r>
          </w:p>
        </w:tc>
        <w:tc>
          <w:tcPr>
            <w:tcW w:w="74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5</w:t>
            </w:r>
          </w:p>
        </w:tc>
        <w:tc>
          <w:tcPr>
            <w:tcW w:w="2790" w:type="dxa"/>
          </w:tcPr>
          <w:p w:rsidR="00911BBB" w:rsidRPr="00AB7AF9" w:rsidRDefault="00911BBB" w:rsidP="006A3875">
            <w:pPr>
              <w:spacing w:line="276" w:lineRule="auto"/>
              <w:jc w:val="both"/>
              <w:rPr>
                <w:szCs w:val="20"/>
              </w:rPr>
            </w:pPr>
            <w:r w:rsidRPr="00AB7AF9">
              <w:rPr>
                <w:sz w:val="22"/>
                <w:szCs w:val="20"/>
              </w:rPr>
              <w:t>Jesus did not teach against polygamy</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2.2</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LE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0.51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LE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2.2</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7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LE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6</w:t>
            </w:r>
          </w:p>
        </w:tc>
        <w:tc>
          <w:tcPr>
            <w:tcW w:w="2790" w:type="dxa"/>
          </w:tcPr>
          <w:p w:rsidR="00911BBB" w:rsidRPr="00AB7AF9" w:rsidRDefault="00911BBB" w:rsidP="006A3875">
            <w:pPr>
              <w:spacing w:line="276" w:lineRule="auto"/>
              <w:jc w:val="both"/>
              <w:rPr>
                <w:szCs w:val="20"/>
              </w:rPr>
            </w:pPr>
            <w:r w:rsidRPr="00AB7AF9">
              <w:rPr>
                <w:sz w:val="22"/>
                <w:szCs w:val="20"/>
              </w:rPr>
              <w:t>New testament does not explicitly condemned polygamy</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0.50</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0.13</w:t>
            </w:r>
          </w:p>
        </w:tc>
        <w:tc>
          <w:tcPr>
            <w:tcW w:w="74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7</w:t>
            </w:r>
          </w:p>
        </w:tc>
        <w:tc>
          <w:tcPr>
            <w:tcW w:w="2790" w:type="dxa"/>
          </w:tcPr>
          <w:p w:rsidR="00911BBB" w:rsidRPr="00AB7AF9" w:rsidRDefault="00911BBB" w:rsidP="006A3875">
            <w:pPr>
              <w:spacing w:line="276" w:lineRule="auto"/>
              <w:jc w:val="both"/>
              <w:rPr>
                <w:szCs w:val="20"/>
              </w:rPr>
            </w:pPr>
            <w:r w:rsidRPr="00AB7AF9">
              <w:rPr>
                <w:sz w:val="22"/>
                <w:szCs w:val="20"/>
              </w:rPr>
              <w:t>The 40 important figures in the bible had more than one wife, such as Esau, Elkanah, David, Solomon</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0.21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0.17</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1.12</w:t>
            </w:r>
          </w:p>
        </w:tc>
        <w:tc>
          <w:tcPr>
            <w:tcW w:w="7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8</w:t>
            </w:r>
          </w:p>
        </w:tc>
        <w:tc>
          <w:tcPr>
            <w:tcW w:w="2790" w:type="dxa"/>
          </w:tcPr>
          <w:p w:rsidR="00911BBB" w:rsidRPr="00AB7AF9" w:rsidRDefault="00911BBB" w:rsidP="006A3875">
            <w:pPr>
              <w:spacing w:line="276" w:lineRule="auto"/>
              <w:jc w:val="both"/>
              <w:rPr>
                <w:szCs w:val="20"/>
              </w:rPr>
            </w:pPr>
            <w:r w:rsidRPr="00AB7AF9">
              <w:rPr>
                <w:sz w:val="22"/>
                <w:szCs w:val="20"/>
              </w:rPr>
              <w:t>Old testament does not explicitly forbid polygamy</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2.4</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LE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0.04</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LE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2.3</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1.04</w:t>
            </w:r>
          </w:p>
        </w:tc>
        <w:tc>
          <w:tcPr>
            <w:tcW w:w="74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LE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9</w:t>
            </w:r>
          </w:p>
        </w:tc>
        <w:tc>
          <w:tcPr>
            <w:tcW w:w="2790" w:type="dxa"/>
          </w:tcPr>
          <w:p w:rsidR="00911BBB" w:rsidRPr="00AB7AF9" w:rsidRDefault="00911BBB" w:rsidP="006A3875">
            <w:pPr>
              <w:spacing w:line="276" w:lineRule="auto"/>
              <w:jc w:val="both"/>
              <w:rPr>
                <w:szCs w:val="20"/>
              </w:rPr>
            </w:pPr>
            <w:r w:rsidRPr="00AB7AF9">
              <w:rPr>
                <w:sz w:val="22"/>
                <w:szCs w:val="20"/>
              </w:rPr>
              <w:t>The Torah includes a few specific regulations on the practice of polygamy</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2.8</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0.01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0.51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2.9</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1.11</w:t>
            </w:r>
          </w:p>
        </w:tc>
        <w:tc>
          <w:tcPr>
            <w:tcW w:w="7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10</w:t>
            </w:r>
          </w:p>
        </w:tc>
        <w:tc>
          <w:tcPr>
            <w:tcW w:w="2790" w:type="dxa"/>
          </w:tcPr>
          <w:p w:rsidR="00911BBB" w:rsidRPr="00AB7AF9" w:rsidRDefault="00911BBB" w:rsidP="006A3875">
            <w:pPr>
              <w:spacing w:line="276" w:lineRule="auto"/>
              <w:jc w:val="both"/>
              <w:rPr>
                <w:szCs w:val="20"/>
              </w:rPr>
            </w:pPr>
            <w:r w:rsidRPr="00AB7AF9">
              <w:rPr>
                <w:sz w:val="22"/>
                <w:szCs w:val="20"/>
              </w:rPr>
              <w:t>“If he takes another wife to himself, he shall not diminish her food, her clothing or her marital rights ” (Deut 21:15-17) approves polygamy</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3.1</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0.13</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2.8</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0.31</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0.45</w:t>
            </w:r>
          </w:p>
        </w:tc>
        <w:tc>
          <w:tcPr>
            <w:tcW w:w="74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5A47E5" w:rsidRPr="00AB7AF9" w:rsidTr="005A47E5">
        <w:trPr>
          <w:trHeight w:val="156"/>
        </w:trPr>
        <w:tc>
          <w:tcPr>
            <w:tcW w:w="630" w:type="dxa"/>
          </w:tcPr>
          <w:p w:rsidR="00911BBB" w:rsidRPr="00AB7AF9" w:rsidRDefault="00911BBB" w:rsidP="006A3875">
            <w:pPr>
              <w:spacing w:line="276" w:lineRule="auto"/>
              <w:jc w:val="both"/>
              <w:rPr>
                <w:szCs w:val="20"/>
              </w:rPr>
            </w:pPr>
            <w:r w:rsidRPr="00AB7AF9">
              <w:rPr>
                <w:sz w:val="22"/>
                <w:szCs w:val="20"/>
              </w:rPr>
              <w:t>11</w:t>
            </w:r>
          </w:p>
        </w:tc>
        <w:tc>
          <w:tcPr>
            <w:tcW w:w="2790" w:type="dxa"/>
          </w:tcPr>
          <w:p w:rsidR="00911BBB" w:rsidRPr="00AB7AF9" w:rsidRDefault="00911BBB" w:rsidP="006A3875">
            <w:pPr>
              <w:spacing w:line="276" w:lineRule="auto"/>
              <w:jc w:val="both"/>
              <w:rPr>
                <w:szCs w:val="20"/>
              </w:rPr>
            </w:pPr>
            <w:r w:rsidRPr="00AB7AF9">
              <w:rPr>
                <w:sz w:val="22"/>
                <w:szCs w:val="20"/>
              </w:rPr>
              <w:t>Deuteronomy 17:7-17 states that the King shall not have many wives, supports polygamy</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0.16</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0.50</w:t>
            </w:r>
          </w:p>
        </w:tc>
        <w:tc>
          <w:tcPr>
            <w:tcW w:w="7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5A47E5" w:rsidRPr="00AB7AF9" w:rsidTr="005A47E5">
        <w:trPr>
          <w:trHeight w:val="1421"/>
        </w:trPr>
        <w:tc>
          <w:tcPr>
            <w:tcW w:w="630" w:type="dxa"/>
          </w:tcPr>
          <w:p w:rsidR="00911BBB" w:rsidRPr="00AB7AF9" w:rsidRDefault="00911BBB" w:rsidP="006A3875">
            <w:pPr>
              <w:spacing w:line="276" w:lineRule="auto"/>
              <w:jc w:val="both"/>
              <w:rPr>
                <w:szCs w:val="20"/>
              </w:rPr>
            </w:pPr>
            <w:r w:rsidRPr="00AB7AF9">
              <w:rPr>
                <w:sz w:val="22"/>
                <w:szCs w:val="20"/>
              </w:rPr>
              <w:lastRenderedPageBreak/>
              <w:t>12</w:t>
            </w:r>
          </w:p>
        </w:tc>
        <w:tc>
          <w:tcPr>
            <w:tcW w:w="2790" w:type="dxa"/>
          </w:tcPr>
          <w:p w:rsidR="00911BBB" w:rsidRPr="00AB7AF9" w:rsidRDefault="00911BBB" w:rsidP="006A3875">
            <w:pPr>
              <w:spacing w:line="276" w:lineRule="auto"/>
              <w:jc w:val="both"/>
              <w:rPr>
                <w:szCs w:val="20"/>
              </w:rPr>
            </w:pPr>
            <w:r w:rsidRPr="00AB7AF9">
              <w:rPr>
                <w:sz w:val="22"/>
                <w:szCs w:val="20"/>
              </w:rPr>
              <w:t>Moses had three wives: Zipporah (Exo 2:21), the daughter of Hobab (Num 10:29) and the Cushite woman</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2.7</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1.04</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2.6</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0.13</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2.7</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7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5A47E5" w:rsidRPr="00AB7AF9" w:rsidTr="005A47E5">
        <w:trPr>
          <w:trHeight w:val="94"/>
        </w:trPr>
        <w:tc>
          <w:tcPr>
            <w:tcW w:w="3420" w:type="dxa"/>
            <w:gridSpan w:val="2"/>
            <w:tcBorders>
              <w:top w:val="single" w:sz="4" w:space="0" w:color="auto"/>
            </w:tcBorders>
          </w:tcPr>
          <w:p w:rsidR="00911BBB" w:rsidRPr="00AB7AF9" w:rsidRDefault="00911BBB" w:rsidP="006A3875">
            <w:pPr>
              <w:spacing w:before="240" w:line="276" w:lineRule="auto"/>
              <w:jc w:val="center"/>
              <w:rPr>
                <w:b/>
                <w:szCs w:val="20"/>
              </w:rPr>
            </w:pPr>
            <w:r w:rsidRPr="00AB7AF9">
              <w:rPr>
                <w:b/>
                <w:sz w:val="22"/>
                <w:szCs w:val="20"/>
              </w:rPr>
              <w:t>GRAND</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2.9</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0.25</w:t>
            </w:r>
          </w:p>
        </w:tc>
        <w:tc>
          <w:tcPr>
            <w:tcW w:w="63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GE</w:t>
            </w:r>
          </w:p>
        </w:tc>
        <w:tc>
          <w:tcPr>
            <w:tcW w:w="81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2.8</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0.24</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GE</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2.9</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0.56</w:t>
            </w:r>
          </w:p>
        </w:tc>
        <w:tc>
          <w:tcPr>
            <w:tcW w:w="74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GE</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1a, the grand mean for male respondents was 2.9, it was 2.8 for female respondents while the overall grand mean for both male and female respondents was 2.9. This result implies that both male and female respondents rated that the bible condemns polygamy to a great extent.</w:t>
      </w:r>
    </w:p>
    <w:p w:rsidR="00911BBB" w:rsidRPr="00AB7AF9" w:rsidRDefault="00911BBB" w:rsidP="00911BBB">
      <w:pPr>
        <w:spacing w:line="276" w:lineRule="auto"/>
        <w:jc w:val="both"/>
        <w:rPr>
          <w:bCs/>
          <w:sz w:val="26"/>
        </w:rPr>
      </w:pPr>
      <w:r w:rsidRPr="00AB7AF9">
        <w:rPr>
          <w:b/>
          <w:bCs/>
          <w:sz w:val="26"/>
        </w:rPr>
        <w:t>Table 1b:</w:t>
      </w:r>
      <w:r w:rsidRPr="00AB7AF9">
        <w:rPr>
          <w:bCs/>
          <w:sz w:val="26"/>
        </w:rPr>
        <w:t xml:space="preserve"> mean ratings sores for AG and Non-AG respondents on research question 1</w:t>
      </w: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6"/>
        <w:gridCol w:w="2684"/>
        <w:gridCol w:w="720"/>
        <w:gridCol w:w="720"/>
        <w:gridCol w:w="630"/>
        <w:gridCol w:w="720"/>
        <w:gridCol w:w="720"/>
        <w:gridCol w:w="720"/>
        <w:gridCol w:w="630"/>
        <w:gridCol w:w="810"/>
        <w:gridCol w:w="590"/>
      </w:tblGrid>
      <w:tr w:rsidR="00911BBB" w:rsidRPr="00AB7AF9" w:rsidTr="005A47E5">
        <w:trPr>
          <w:trHeight w:val="166"/>
        </w:trPr>
        <w:tc>
          <w:tcPr>
            <w:tcW w:w="736" w:type="dxa"/>
          </w:tcPr>
          <w:p w:rsidR="00911BBB" w:rsidRPr="00AB7AF9" w:rsidRDefault="00911BBB" w:rsidP="006A3875">
            <w:pPr>
              <w:spacing w:line="276" w:lineRule="auto"/>
              <w:jc w:val="both"/>
              <w:rPr>
                <w:b/>
                <w:sz w:val="20"/>
                <w:szCs w:val="20"/>
              </w:rPr>
            </w:pPr>
            <w:r w:rsidRPr="00AB7AF9">
              <w:rPr>
                <w:b/>
                <w:sz w:val="20"/>
                <w:szCs w:val="20"/>
              </w:rPr>
              <w:t xml:space="preserve">Item </w:t>
            </w:r>
          </w:p>
        </w:tc>
        <w:tc>
          <w:tcPr>
            <w:tcW w:w="2684" w:type="dxa"/>
          </w:tcPr>
          <w:p w:rsidR="00911BBB" w:rsidRPr="00AB7AF9" w:rsidRDefault="00911BBB" w:rsidP="006A3875">
            <w:pPr>
              <w:spacing w:line="276" w:lineRule="auto"/>
              <w:jc w:val="both"/>
              <w:rPr>
                <w:sz w:val="20"/>
                <w:szCs w:val="20"/>
              </w:rPr>
            </w:pPr>
          </w:p>
        </w:tc>
        <w:tc>
          <w:tcPr>
            <w:tcW w:w="2070" w:type="dxa"/>
            <w:gridSpan w:val="3"/>
          </w:tcPr>
          <w:p w:rsidR="00911BBB" w:rsidRPr="00AB7AF9" w:rsidRDefault="00911BBB" w:rsidP="006A3875">
            <w:pPr>
              <w:spacing w:line="276" w:lineRule="auto"/>
              <w:jc w:val="both"/>
              <w:rPr>
                <w:b/>
                <w:sz w:val="20"/>
                <w:szCs w:val="20"/>
              </w:rPr>
            </w:pPr>
            <w:r w:rsidRPr="00AB7AF9">
              <w:rPr>
                <w:b/>
                <w:sz w:val="20"/>
                <w:szCs w:val="20"/>
              </w:rPr>
              <w:t>AG</w:t>
            </w:r>
          </w:p>
        </w:tc>
        <w:tc>
          <w:tcPr>
            <w:tcW w:w="2160" w:type="dxa"/>
            <w:gridSpan w:val="3"/>
          </w:tcPr>
          <w:p w:rsidR="00911BBB" w:rsidRPr="00AB7AF9" w:rsidRDefault="00911BBB" w:rsidP="006A3875">
            <w:pPr>
              <w:spacing w:line="276" w:lineRule="auto"/>
              <w:jc w:val="both"/>
              <w:rPr>
                <w:b/>
                <w:sz w:val="20"/>
                <w:szCs w:val="20"/>
              </w:rPr>
            </w:pPr>
            <w:r w:rsidRPr="00AB7AF9">
              <w:rPr>
                <w:b/>
                <w:sz w:val="20"/>
                <w:szCs w:val="20"/>
              </w:rPr>
              <w:t>Non-AG</w:t>
            </w:r>
          </w:p>
        </w:tc>
        <w:tc>
          <w:tcPr>
            <w:tcW w:w="2030" w:type="dxa"/>
            <w:gridSpan w:val="3"/>
          </w:tcPr>
          <w:p w:rsidR="00911BBB" w:rsidRPr="00AB7AF9" w:rsidRDefault="00911BBB" w:rsidP="006A3875">
            <w:pPr>
              <w:spacing w:line="276" w:lineRule="auto"/>
              <w:jc w:val="both"/>
              <w:rPr>
                <w:b/>
                <w:sz w:val="20"/>
                <w:szCs w:val="20"/>
              </w:rPr>
            </w:pPr>
            <w:r w:rsidRPr="00AB7AF9">
              <w:rPr>
                <w:b/>
                <w:sz w:val="20"/>
                <w:szCs w:val="20"/>
              </w:rPr>
              <w:t>Overall</w:t>
            </w:r>
          </w:p>
        </w:tc>
      </w:tr>
      <w:tr w:rsidR="00911BBB" w:rsidRPr="00AB7AF9" w:rsidTr="005A47E5">
        <w:trPr>
          <w:trHeight w:val="166"/>
        </w:trPr>
        <w:tc>
          <w:tcPr>
            <w:tcW w:w="736" w:type="dxa"/>
          </w:tcPr>
          <w:p w:rsidR="00911BBB" w:rsidRPr="00AB7AF9" w:rsidRDefault="00911BBB" w:rsidP="006A3875">
            <w:pPr>
              <w:spacing w:line="276" w:lineRule="auto"/>
              <w:jc w:val="both"/>
              <w:rPr>
                <w:sz w:val="20"/>
                <w:szCs w:val="20"/>
              </w:rPr>
            </w:pPr>
          </w:p>
        </w:tc>
        <w:tc>
          <w:tcPr>
            <w:tcW w:w="2684" w:type="dxa"/>
          </w:tcPr>
          <w:p w:rsidR="00911BBB" w:rsidRPr="00AB7AF9" w:rsidRDefault="00911BBB" w:rsidP="006A3875">
            <w:pPr>
              <w:spacing w:line="276" w:lineRule="auto"/>
              <w:jc w:val="both"/>
              <w:rPr>
                <w:sz w:val="20"/>
                <w:szCs w:val="20"/>
              </w:rPr>
            </w:pPr>
            <w:r w:rsidRPr="00AB7AF9">
              <w:rPr>
                <w:sz w:val="20"/>
                <w:szCs w:val="20"/>
              </w:rPr>
              <w:t>To what extent does the underlisted statements suggest that the bible condemns polygamy;</w:t>
            </w:r>
          </w:p>
        </w:tc>
        <w:tc>
          <w:tcPr>
            <w:tcW w:w="72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 w:val="20"/>
                <w:szCs w:val="20"/>
              </w:rPr>
            </w:pPr>
            <w:r w:rsidRPr="00AB7AF9">
              <w:rPr>
                <w:sz w:val="20"/>
                <w:szCs w:val="20"/>
              </w:rPr>
              <w:t>SD</w:t>
            </w:r>
          </w:p>
        </w:tc>
        <w:tc>
          <w:tcPr>
            <w:tcW w:w="630" w:type="dxa"/>
            <w:tcBorders>
              <w:left w:val="single" w:sz="4" w:space="0" w:color="auto"/>
            </w:tcBorders>
          </w:tcPr>
          <w:p w:rsidR="00911BBB" w:rsidRPr="00AB7AF9" w:rsidRDefault="00911BBB" w:rsidP="006A3875">
            <w:pPr>
              <w:spacing w:line="276" w:lineRule="auto"/>
              <w:jc w:val="both"/>
              <w:rPr>
                <w:sz w:val="20"/>
                <w:szCs w:val="20"/>
              </w:rPr>
            </w:pPr>
            <w:r w:rsidRPr="00AB7AF9">
              <w:rPr>
                <w:sz w:val="20"/>
                <w:szCs w:val="20"/>
              </w:rPr>
              <w:t>Remark</w:t>
            </w:r>
          </w:p>
        </w:tc>
        <w:tc>
          <w:tcPr>
            <w:tcW w:w="72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Mean</w:t>
            </w:r>
          </w:p>
        </w:tc>
        <w:tc>
          <w:tcPr>
            <w:tcW w:w="72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SD</w:t>
            </w:r>
          </w:p>
        </w:tc>
        <w:tc>
          <w:tcPr>
            <w:tcW w:w="720" w:type="dxa"/>
            <w:tcBorders>
              <w:left w:val="single" w:sz="4" w:space="0" w:color="auto"/>
            </w:tcBorders>
          </w:tcPr>
          <w:p w:rsidR="00911BBB" w:rsidRPr="00AB7AF9" w:rsidRDefault="00911BBB" w:rsidP="006A3875">
            <w:pPr>
              <w:spacing w:line="276" w:lineRule="auto"/>
              <w:jc w:val="both"/>
              <w:rPr>
                <w:sz w:val="20"/>
                <w:szCs w:val="20"/>
              </w:rPr>
            </w:pPr>
            <w:r w:rsidRPr="00AB7AF9">
              <w:rPr>
                <w:sz w:val="20"/>
                <w:szCs w:val="20"/>
              </w:rPr>
              <w:t>Remark</w:t>
            </w:r>
          </w:p>
        </w:tc>
        <w:tc>
          <w:tcPr>
            <w:tcW w:w="63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Mean</w:t>
            </w:r>
          </w:p>
        </w:tc>
        <w:tc>
          <w:tcPr>
            <w:tcW w:w="810" w:type="dxa"/>
            <w:tcBorders>
              <w:right w:val="single" w:sz="4" w:space="0" w:color="auto"/>
            </w:tcBorders>
          </w:tcPr>
          <w:p w:rsidR="00911BBB" w:rsidRPr="00AB7AF9" w:rsidRDefault="00911BBB" w:rsidP="006A3875">
            <w:pPr>
              <w:spacing w:line="276" w:lineRule="auto"/>
              <w:jc w:val="both"/>
              <w:rPr>
                <w:sz w:val="20"/>
                <w:szCs w:val="20"/>
              </w:rPr>
            </w:pPr>
            <w:r w:rsidRPr="00AB7AF9">
              <w:rPr>
                <w:sz w:val="20"/>
                <w:szCs w:val="20"/>
              </w:rPr>
              <w:t>SD</w:t>
            </w:r>
          </w:p>
        </w:tc>
        <w:tc>
          <w:tcPr>
            <w:tcW w:w="590" w:type="dxa"/>
            <w:tcBorders>
              <w:left w:val="single" w:sz="4" w:space="0" w:color="auto"/>
            </w:tcBorders>
          </w:tcPr>
          <w:p w:rsidR="00911BBB" w:rsidRPr="00AB7AF9" w:rsidRDefault="00911BBB" w:rsidP="006A3875">
            <w:pPr>
              <w:spacing w:line="276" w:lineRule="auto"/>
              <w:jc w:val="both"/>
              <w:rPr>
                <w:sz w:val="20"/>
                <w:szCs w:val="20"/>
              </w:rPr>
            </w:pPr>
            <w:r w:rsidRPr="00AB7AF9">
              <w:rPr>
                <w:sz w:val="20"/>
                <w:szCs w:val="20"/>
              </w:rPr>
              <w:t>Remark</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1</w:t>
            </w:r>
          </w:p>
        </w:tc>
        <w:tc>
          <w:tcPr>
            <w:tcW w:w="2684" w:type="dxa"/>
          </w:tcPr>
          <w:p w:rsidR="00911BBB" w:rsidRPr="00AB7AF9" w:rsidRDefault="00911BBB" w:rsidP="006A3875">
            <w:pPr>
              <w:spacing w:line="276" w:lineRule="auto"/>
              <w:jc w:val="both"/>
              <w:rPr>
                <w:szCs w:val="20"/>
              </w:rPr>
            </w:pPr>
            <w:r w:rsidRPr="00AB7AF9">
              <w:rPr>
                <w:sz w:val="22"/>
                <w:szCs w:val="20"/>
              </w:rPr>
              <w:t>Polygamy is seen in the old testament</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2.9</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1.33</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0.09</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59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2</w:t>
            </w:r>
          </w:p>
        </w:tc>
        <w:tc>
          <w:tcPr>
            <w:tcW w:w="2684" w:type="dxa"/>
          </w:tcPr>
          <w:p w:rsidR="00911BBB" w:rsidRPr="00AB7AF9" w:rsidRDefault="00911BBB" w:rsidP="006A3875">
            <w:pPr>
              <w:spacing w:line="276" w:lineRule="auto"/>
              <w:jc w:val="both"/>
              <w:rPr>
                <w:szCs w:val="20"/>
              </w:rPr>
            </w:pPr>
            <w:r w:rsidRPr="00AB7AF9">
              <w:rPr>
                <w:sz w:val="22"/>
                <w:szCs w:val="20"/>
              </w:rPr>
              <w:t>Polygamy is silent in the new testament</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0.40</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2.6</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0.09</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3.2</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59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3</w:t>
            </w:r>
          </w:p>
        </w:tc>
        <w:tc>
          <w:tcPr>
            <w:tcW w:w="2684" w:type="dxa"/>
          </w:tcPr>
          <w:p w:rsidR="00911BBB" w:rsidRPr="00AB7AF9" w:rsidRDefault="00911BBB" w:rsidP="006A3875">
            <w:pPr>
              <w:spacing w:line="276" w:lineRule="auto"/>
              <w:jc w:val="both"/>
              <w:rPr>
                <w:szCs w:val="20"/>
              </w:rPr>
            </w:pPr>
            <w:r w:rsidRPr="00AB7AF9">
              <w:rPr>
                <w:sz w:val="22"/>
                <w:szCs w:val="20"/>
              </w:rPr>
              <w:t>Polygamy is implied in the new testament when bishop and deacons are commanded to have one wife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2.8</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2.6</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0.41</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0.23</w:t>
            </w:r>
          </w:p>
        </w:tc>
        <w:tc>
          <w:tcPr>
            <w:tcW w:w="59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4</w:t>
            </w:r>
          </w:p>
        </w:tc>
        <w:tc>
          <w:tcPr>
            <w:tcW w:w="2684" w:type="dxa"/>
          </w:tcPr>
          <w:p w:rsidR="00911BBB" w:rsidRPr="00AB7AF9" w:rsidRDefault="00911BBB" w:rsidP="006A3875">
            <w:pPr>
              <w:spacing w:line="276" w:lineRule="auto"/>
              <w:jc w:val="both"/>
              <w:rPr>
                <w:szCs w:val="20"/>
              </w:rPr>
            </w:pPr>
            <w:r w:rsidRPr="00AB7AF9">
              <w:rPr>
                <w:sz w:val="22"/>
                <w:szCs w:val="20"/>
              </w:rPr>
              <w:t>Old testament and new testament are not against each other with regard to polygamy</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0.31</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59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5</w:t>
            </w:r>
          </w:p>
        </w:tc>
        <w:tc>
          <w:tcPr>
            <w:tcW w:w="2684" w:type="dxa"/>
          </w:tcPr>
          <w:p w:rsidR="00911BBB" w:rsidRPr="00AB7AF9" w:rsidRDefault="00911BBB" w:rsidP="006A3875">
            <w:pPr>
              <w:spacing w:line="276" w:lineRule="auto"/>
              <w:jc w:val="both"/>
              <w:rPr>
                <w:szCs w:val="20"/>
              </w:rPr>
            </w:pPr>
            <w:r w:rsidRPr="00AB7AF9">
              <w:rPr>
                <w:sz w:val="22"/>
                <w:szCs w:val="20"/>
              </w:rPr>
              <w:t>Jesus did not teach against polygamy</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LE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0.31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LE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0.51</w:t>
            </w:r>
          </w:p>
        </w:tc>
        <w:tc>
          <w:tcPr>
            <w:tcW w:w="59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LE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6</w:t>
            </w:r>
          </w:p>
        </w:tc>
        <w:tc>
          <w:tcPr>
            <w:tcW w:w="2684" w:type="dxa"/>
          </w:tcPr>
          <w:p w:rsidR="00911BBB" w:rsidRPr="00AB7AF9" w:rsidRDefault="00911BBB" w:rsidP="006A3875">
            <w:pPr>
              <w:spacing w:line="276" w:lineRule="auto"/>
              <w:jc w:val="both"/>
              <w:rPr>
                <w:szCs w:val="20"/>
              </w:rPr>
            </w:pPr>
            <w:r w:rsidRPr="00AB7AF9">
              <w:rPr>
                <w:sz w:val="22"/>
                <w:szCs w:val="20"/>
              </w:rPr>
              <w:t>New testament does not explicitly condemned polygamy</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2.9</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0.13</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3.2</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0.50</w:t>
            </w:r>
          </w:p>
        </w:tc>
        <w:tc>
          <w:tcPr>
            <w:tcW w:w="59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7</w:t>
            </w:r>
          </w:p>
        </w:tc>
        <w:tc>
          <w:tcPr>
            <w:tcW w:w="2684" w:type="dxa"/>
          </w:tcPr>
          <w:p w:rsidR="00911BBB" w:rsidRPr="00AB7AF9" w:rsidRDefault="00911BBB" w:rsidP="006A3875">
            <w:pPr>
              <w:spacing w:line="276" w:lineRule="auto"/>
              <w:jc w:val="both"/>
              <w:rPr>
                <w:szCs w:val="20"/>
              </w:rPr>
            </w:pPr>
            <w:r w:rsidRPr="00AB7AF9">
              <w:rPr>
                <w:sz w:val="22"/>
                <w:szCs w:val="20"/>
              </w:rPr>
              <w:t>The 40 important figures in the bible had more than one wife, such as Esau, Elkanah, David, Solomon</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2.9</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1.12</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0.21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0.17</w:t>
            </w:r>
          </w:p>
        </w:tc>
        <w:tc>
          <w:tcPr>
            <w:tcW w:w="59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8</w:t>
            </w:r>
          </w:p>
        </w:tc>
        <w:tc>
          <w:tcPr>
            <w:tcW w:w="2684" w:type="dxa"/>
          </w:tcPr>
          <w:p w:rsidR="00911BBB" w:rsidRPr="00AB7AF9" w:rsidRDefault="00911BBB" w:rsidP="006A3875">
            <w:pPr>
              <w:spacing w:line="276" w:lineRule="auto"/>
              <w:jc w:val="both"/>
              <w:rPr>
                <w:szCs w:val="20"/>
              </w:rPr>
            </w:pPr>
            <w:r w:rsidRPr="00AB7AF9">
              <w:rPr>
                <w:sz w:val="22"/>
                <w:szCs w:val="20"/>
              </w:rPr>
              <w:t>Old testament does not explicitly forbid polygamy</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1.04</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LE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2.9</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LE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3.1</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0.04</w:t>
            </w:r>
          </w:p>
        </w:tc>
        <w:tc>
          <w:tcPr>
            <w:tcW w:w="59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LE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9</w:t>
            </w:r>
          </w:p>
        </w:tc>
        <w:tc>
          <w:tcPr>
            <w:tcW w:w="2684" w:type="dxa"/>
          </w:tcPr>
          <w:p w:rsidR="00911BBB" w:rsidRPr="00AB7AF9" w:rsidRDefault="00911BBB" w:rsidP="006A3875">
            <w:pPr>
              <w:spacing w:line="276" w:lineRule="auto"/>
              <w:jc w:val="both"/>
              <w:rPr>
                <w:szCs w:val="20"/>
              </w:rPr>
            </w:pPr>
            <w:r w:rsidRPr="00AB7AF9">
              <w:rPr>
                <w:sz w:val="22"/>
                <w:szCs w:val="20"/>
              </w:rPr>
              <w:t>The Torah includes a few specific regulations on the practice of polygamy</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1.11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0.01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3.2</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0.51</w:t>
            </w:r>
          </w:p>
        </w:tc>
        <w:tc>
          <w:tcPr>
            <w:tcW w:w="59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t>10</w:t>
            </w:r>
          </w:p>
        </w:tc>
        <w:tc>
          <w:tcPr>
            <w:tcW w:w="2684" w:type="dxa"/>
          </w:tcPr>
          <w:p w:rsidR="00911BBB" w:rsidRPr="00AB7AF9" w:rsidRDefault="00911BBB" w:rsidP="006A3875">
            <w:pPr>
              <w:spacing w:line="276" w:lineRule="auto"/>
              <w:jc w:val="both"/>
              <w:rPr>
                <w:szCs w:val="20"/>
              </w:rPr>
            </w:pPr>
            <w:r w:rsidRPr="00AB7AF9">
              <w:rPr>
                <w:sz w:val="22"/>
                <w:szCs w:val="20"/>
              </w:rPr>
              <w:t xml:space="preserve">“If he takes another wife to himself, he shall not diminish her food, her </w:t>
            </w:r>
            <w:r w:rsidRPr="00AB7AF9">
              <w:rPr>
                <w:sz w:val="22"/>
                <w:szCs w:val="20"/>
              </w:rPr>
              <w:lastRenderedPageBreak/>
              <w:t>clothing or her marital rights ” (Deut 21:15-17) approves polygamy</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lastRenderedPageBreak/>
              <w:t>3.2</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0.45</w:t>
            </w:r>
          </w:p>
        </w:tc>
        <w:tc>
          <w:tcPr>
            <w:tcW w:w="63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2.7</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0.13</w:t>
            </w:r>
          </w:p>
        </w:tc>
        <w:tc>
          <w:tcPr>
            <w:tcW w:w="72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3.1</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0.31</w:t>
            </w:r>
          </w:p>
        </w:tc>
        <w:tc>
          <w:tcPr>
            <w:tcW w:w="590" w:type="dxa"/>
            <w:tcBorders>
              <w:lef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GE</w:t>
            </w:r>
          </w:p>
        </w:tc>
      </w:tr>
      <w:tr w:rsidR="00911BBB" w:rsidRPr="00AB7AF9" w:rsidTr="005A47E5">
        <w:trPr>
          <w:trHeight w:val="166"/>
        </w:trPr>
        <w:tc>
          <w:tcPr>
            <w:tcW w:w="736" w:type="dxa"/>
          </w:tcPr>
          <w:p w:rsidR="00911BBB" w:rsidRPr="00AB7AF9" w:rsidRDefault="00911BBB" w:rsidP="006A3875">
            <w:pPr>
              <w:spacing w:line="276" w:lineRule="auto"/>
              <w:jc w:val="both"/>
              <w:rPr>
                <w:szCs w:val="20"/>
              </w:rPr>
            </w:pPr>
            <w:r w:rsidRPr="00AB7AF9">
              <w:rPr>
                <w:sz w:val="22"/>
                <w:szCs w:val="20"/>
              </w:rPr>
              <w:lastRenderedPageBreak/>
              <w:t>11</w:t>
            </w:r>
          </w:p>
        </w:tc>
        <w:tc>
          <w:tcPr>
            <w:tcW w:w="2684" w:type="dxa"/>
          </w:tcPr>
          <w:p w:rsidR="00911BBB" w:rsidRPr="00AB7AF9" w:rsidRDefault="00911BBB" w:rsidP="006A3875">
            <w:pPr>
              <w:spacing w:line="276" w:lineRule="auto"/>
              <w:jc w:val="both"/>
              <w:rPr>
                <w:szCs w:val="20"/>
              </w:rPr>
            </w:pPr>
            <w:r w:rsidRPr="00AB7AF9">
              <w:rPr>
                <w:sz w:val="22"/>
                <w:szCs w:val="20"/>
              </w:rPr>
              <w:t>Deuteronomy 17:7-17 states that the King shall not have many wives, supports polygamy</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0.50</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2.7</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0.16</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3.2</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59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911BBB" w:rsidRPr="00AB7AF9" w:rsidTr="005A47E5">
        <w:trPr>
          <w:trHeight w:val="1610"/>
        </w:trPr>
        <w:tc>
          <w:tcPr>
            <w:tcW w:w="736" w:type="dxa"/>
          </w:tcPr>
          <w:p w:rsidR="00911BBB" w:rsidRPr="00AB7AF9" w:rsidRDefault="00911BBB" w:rsidP="006A3875">
            <w:pPr>
              <w:spacing w:line="276" w:lineRule="auto"/>
              <w:jc w:val="both"/>
              <w:rPr>
                <w:szCs w:val="20"/>
              </w:rPr>
            </w:pPr>
            <w:r w:rsidRPr="00AB7AF9">
              <w:rPr>
                <w:sz w:val="22"/>
                <w:szCs w:val="20"/>
              </w:rPr>
              <w:t>12</w:t>
            </w:r>
          </w:p>
        </w:tc>
        <w:tc>
          <w:tcPr>
            <w:tcW w:w="2684" w:type="dxa"/>
          </w:tcPr>
          <w:p w:rsidR="00911BBB" w:rsidRPr="00AB7AF9" w:rsidRDefault="00911BBB" w:rsidP="006A3875">
            <w:pPr>
              <w:spacing w:line="276" w:lineRule="auto"/>
              <w:jc w:val="both"/>
              <w:rPr>
                <w:szCs w:val="20"/>
              </w:rPr>
            </w:pPr>
            <w:r w:rsidRPr="00AB7AF9">
              <w:rPr>
                <w:sz w:val="22"/>
                <w:szCs w:val="20"/>
              </w:rPr>
              <w:t>Moses had three wives: Zipporah (Exo 2:21), the daughter of Hobab (Num 10:29) and the Cushite woman</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2.7</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1.04</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0.13</w:t>
            </w:r>
          </w:p>
        </w:tc>
        <w:tc>
          <w:tcPr>
            <w:tcW w:w="59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GE</w:t>
            </w:r>
          </w:p>
        </w:tc>
      </w:tr>
      <w:tr w:rsidR="00911BBB" w:rsidRPr="00AB7AF9" w:rsidTr="005A47E5">
        <w:trPr>
          <w:trHeight w:val="100"/>
        </w:trPr>
        <w:tc>
          <w:tcPr>
            <w:tcW w:w="3420" w:type="dxa"/>
            <w:gridSpan w:val="2"/>
            <w:tcBorders>
              <w:top w:val="single" w:sz="4" w:space="0" w:color="auto"/>
            </w:tcBorders>
          </w:tcPr>
          <w:p w:rsidR="00911BBB" w:rsidRPr="00AB7AF9" w:rsidRDefault="00911BBB" w:rsidP="006A3875">
            <w:pPr>
              <w:spacing w:before="240" w:line="276" w:lineRule="auto"/>
              <w:jc w:val="center"/>
              <w:rPr>
                <w:b/>
                <w:szCs w:val="20"/>
              </w:rPr>
            </w:pPr>
            <w:r w:rsidRPr="00AB7AF9">
              <w:rPr>
                <w:b/>
                <w:sz w:val="22"/>
                <w:szCs w:val="20"/>
              </w:rPr>
              <w:t>GRAND</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3.0</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0.56</w:t>
            </w:r>
          </w:p>
        </w:tc>
        <w:tc>
          <w:tcPr>
            <w:tcW w:w="63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GE</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2.6</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0.25</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GE</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3.2</w:t>
            </w:r>
          </w:p>
        </w:tc>
        <w:tc>
          <w:tcPr>
            <w:tcW w:w="81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0.24</w:t>
            </w:r>
          </w:p>
        </w:tc>
        <w:tc>
          <w:tcPr>
            <w:tcW w:w="59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GE</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1b, the grand mean for AG members was 3.0, it was 2.6 for non-AG members while the overall grand mean for both AG and non-AG members was 3.2. This result implies that both AG and non-AG members rated that the bible condemns polygamy to a great extent.</w:t>
      </w:r>
    </w:p>
    <w:p w:rsidR="003F2D80" w:rsidRPr="00AB7AF9" w:rsidRDefault="003F2D80"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Research Question 2</w:t>
      </w:r>
    </w:p>
    <w:p w:rsidR="00911BBB" w:rsidRPr="00AB7AF9" w:rsidRDefault="00911BBB" w:rsidP="00911BBB">
      <w:pPr>
        <w:spacing w:line="276" w:lineRule="auto"/>
        <w:jc w:val="both"/>
        <w:rPr>
          <w:sz w:val="26"/>
        </w:rPr>
      </w:pPr>
      <w:r w:rsidRPr="00AB7AF9">
        <w:rPr>
          <w:sz w:val="26"/>
        </w:rPr>
        <w:t>Does the bible exclude polygamists and their wives from worshiping God?</w:t>
      </w:r>
    </w:p>
    <w:p w:rsidR="00911BBB" w:rsidRPr="00AB7AF9" w:rsidRDefault="00911BBB" w:rsidP="00911BBB">
      <w:pPr>
        <w:spacing w:line="276" w:lineRule="auto"/>
        <w:jc w:val="both"/>
        <w:rPr>
          <w:bCs/>
          <w:sz w:val="26"/>
        </w:rPr>
      </w:pPr>
      <w:r w:rsidRPr="00AB7AF9">
        <w:rPr>
          <w:b/>
          <w:sz w:val="26"/>
        </w:rPr>
        <w:t>Table 2a:</w:t>
      </w:r>
      <w:r w:rsidRPr="00AB7AF9">
        <w:rPr>
          <w:bCs/>
          <w:sz w:val="26"/>
        </w:rPr>
        <w:t>mean ratings sores for male and female respondents on research question 2</w:t>
      </w:r>
    </w:p>
    <w:tbl>
      <w:tblPr>
        <w:tblW w:w="96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0"/>
        <w:gridCol w:w="3140"/>
        <w:gridCol w:w="720"/>
        <w:gridCol w:w="630"/>
        <w:gridCol w:w="630"/>
        <w:gridCol w:w="630"/>
        <w:gridCol w:w="720"/>
        <w:gridCol w:w="630"/>
        <w:gridCol w:w="630"/>
        <w:gridCol w:w="630"/>
        <w:gridCol w:w="605"/>
      </w:tblGrid>
      <w:tr w:rsidR="00911BBB"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 xml:space="preserve">Item </w:t>
            </w:r>
          </w:p>
        </w:tc>
        <w:tc>
          <w:tcPr>
            <w:tcW w:w="3140" w:type="dxa"/>
          </w:tcPr>
          <w:p w:rsidR="00911BBB" w:rsidRPr="00AB7AF9" w:rsidRDefault="00911BBB" w:rsidP="006A3875">
            <w:pPr>
              <w:spacing w:line="276" w:lineRule="auto"/>
              <w:jc w:val="both"/>
              <w:rPr>
                <w:szCs w:val="20"/>
              </w:rPr>
            </w:pPr>
          </w:p>
        </w:tc>
        <w:tc>
          <w:tcPr>
            <w:tcW w:w="1980" w:type="dxa"/>
            <w:gridSpan w:val="3"/>
          </w:tcPr>
          <w:p w:rsidR="00911BBB" w:rsidRPr="00AB7AF9" w:rsidRDefault="00911BBB" w:rsidP="006A3875">
            <w:pPr>
              <w:spacing w:line="276" w:lineRule="auto"/>
              <w:jc w:val="both"/>
              <w:rPr>
                <w:b/>
                <w:szCs w:val="20"/>
              </w:rPr>
            </w:pPr>
            <w:r w:rsidRPr="00AB7AF9">
              <w:rPr>
                <w:b/>
                <w:sz w:val="22"/>
                <w:szCs w:val="20"/>
              </w:rPr>
              <w:t>Male</w:t>
            </w:r>
          </w:p>
        </w:tc>
        <w:tc>
          <w:tcPr>
            <w:tcW w:w="1980" w:type="dxa"/>
            <w:gridSpan w:val="3"/>
          </w:tcPr>
          <w:p w:rsidR="00911BBB" w:rsidRPr="00AB7AF9" w:rsidRDefault="00911BBB" w:rsidP="006A3875">
            <w:pPr>
              <w:spacing w:line="276" w:lineRule="auto"/>
              <w:jc w:val="both"/>
              <w:rPr>
                <w:b/>
                <w:szCs w:val="20"/>
              </w:rPr>
            </w:pPr>
            <w:r w:rsidRPr="00AB7AF9">
              <w:rPr>
                <w:b/>
                <w:sz w:val="22"/>
                <w:szCs w:val="20"/>
              </w:rPr>
              <w:t>Female</w:t>
            </w:r>
          </w:p>
        </w:tc>
        <w:tc>
          <w:tcPr>
            <w:tcW w:w="1865" w:type="dxa"/>
            <w:gridSpan w:val="3"/>
          </w:tcPr>
          <w:p w:rsidR="00911BBB" w:rsidRPr="00AB7AF9" w:rsidRDefault="00911BBB" w:rsidP="006A3875">
            <w:pPr>
              <w:spacing w:line="276" w:lineRule="auto"/>
              <w:jc w:val="both"/>
              <w:rPr>
                <w:b/>
                <w:szCs w:val="20"/>
              </w:rPr>
            </w:pPr>
            <w:r w:rsidRPr="00AB7AF9">
              <w:rPr>
                <w:b/>
                <w:sz w:val="22"/>
                <w:szCs w:val="20"/>
              </w:rPr>
              <w:t>Overall</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p>
        </w:tc>
        <w:tc>
          <w:tcPr>
            <w:tcW w:w="3140" w:type="dxa"/>
          </w:tcPr>
          <w:p w:rsidR="00911BBB" w:rsidRPr="00AB7AF9" w:rsidRDefault="00911BBB" w:rsidP="006A3875">
            <w:pPr>
              <w:spacing w:line="276" w:lineRule="auto"/>
              <w:jc w:val="both"/>
              <w:rPr>
                <w:szCs w:val="20"/>
              </w:rPr>
            </w:pP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13</w:t>
            </w:r>
          </w:p>
        </w:tc>
        <w:tc>
          <w:tcPr>
            <w:tcW w:w="3140" w:type="dxa"/>
          </w:tcPr>
          <w:p w:rsidR="00911BBB" w:rsidRPr="00AB7AF9" w:rsidRDefault="00911BBB" w:rsidP="006A3875">
            <w:pPr>
              <w:spacing w:line="276" w:lineRule="auto"/>
              <w:jc w:val="both"/>
              <w:rPr>
                <w:szCs w:val="20"/>
              </w:rPr>
            </w:pPr>
            <w:r w:rsidRPr="00AB7AF9">
              <w:rPr>
                <w:sz w:val="22"/>
                <w:szCs w:val="20"/>
              </w:rPr>
              <w:t>The old testament does not forbid polygamist and their wives</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2.6</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14</w:t>
            </w:r>
          </w:p>
        </w:tc>
        <w:tc>
          <w:tcPr>
            <w:tcW w:w="3140" w:type="dxa"/>
          </w:tcPr>
          <w:p w:rsidR="00911BBB" w:rsidRPr="00AB7AF9" w:rsidRDefault="00911BBB" w:rsidP="006A3875">
            <w:pPr>
              <w:spacing w:line="276" w:lineRule="auto"/>
              <w:jc w:val="both"/>
              <w:rPr>
                <w:szCs w:val="20"/>
              </w:rPr>
            </w:pPr>
            <w:r w:rsidRPr="00AB7AF9">
              <w:rPr>
                <w:sz w:val="22"/>
                <w:szCs w:val="20"/>
              </w:rPr>
              <w:t>The new testament does not exclude polygamists and their wives from worshiping God</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3.8</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0.35</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2.8</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2.9</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15</w:t>
            </w:r>
          </w:p>
        </w:tc>
        <w:tc>
          <w:tcPr>
            <w:tcW w:w="3140" w:type="dxa"/>
          </w:tcPr>
          <w:p w:rsidR="00911BBB" w:rsidRPr="00AB7AF9" w:rsidRDefault="00911BBB" w:rsidP="006A3875">
            <w:pPr>
              <w:spacing w:line="276" w:lineRule="auto"/>
              <w:jc w:val="both"/>
              <w:rPr>
                <w:szCs w:val="20"/>
              </w:rPr>
            </w:pPr>
            <w:r w:rsidRPr="00AB7AF9">
              <w:rPr>
                <w:sz w:val="22"/>
                <w:szCs w:val="20"/>
              </w:rPr>
              <w:t>Moses a polygamist spoke face to face with God</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3.8</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0.52</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16</w:t>
            </w:r>
          </w:p>
        </w:tc>
        <w:tc>
          <w:tcPr>
            <w:tcW w:w="3140" w:type="dxa"/>
          </w:tcPr>
          <w:p w:rsidR="00911BBB" w:rsidRPr="00AB7AF9" w:rsidRDefault="00911BBB" w:rsidP="006A3875">
            <w:pPr>
              <w:spacing w:line="276" w:lineRule="auto"/>
              <w:jc w:val="both"/>
              <w:rPr>
                <w:szCs w:val="20"/>
              </w:rPr>
            </w:pPr>
            <w:r w:rsidRPr="00AB7AF9">
              <w:rPr>
                <w:sz w:val="22"/>
                <w:szCs w:val="20"/>
              </w:rPr>
              <w:t>David a polygamist was one of the greatest worshipers of God</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0.21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17</w:t>
            </w:r>
          </w:p>
        </w:tc>
        <w:tc>
          <w:tcPr>
            <w:tcW w:w="3140" w:type="dxa"/>
          </w:tcPr>
          <w:p w:rsidR="00911BBB" w:rsidRPr="00AB7AF9" w:rsidRDefault="00911BBB" w:rsidP="006A3875">
            <w:pPr>
              <w:spacing w:line="276" w:lineRule="auto"/>
              <w:jc w:val="both"/>
              <w:rPr>
                <w:szCs w:val="20"/>
              </w:rPr>
            </w:pPr>
            <w:r w:rsidRPr="00AB7AF9">
              <w:rPr>
                <w:sz w:val="22"/>
                <w:szCs w:val="20"/>
              </w:rPr>
              <w:t>Jacob a polygamist worshipped God</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18</w:t>
            </w:r>
          </w:p>
        </w:tc>
        <w:tc>
          <w:tcPr>
            <w:tcW w:w="3140" w:type="dxa"/>
          </w:tcPr>
          <w:p w:rsidR="00911BBB" w:rsidRPr="00AB7AF9" w:rsidRDefault="00911BBB" w:rsidP="006A3875">
            <w:pPr>
              <w:spacing w:line="276" w:lineRule="auto"/>
              <w:jc w:val="both"/>
              <w:rPr>
                <w:szCs w:val="20"/>
              </w:rPr>
            </w:pPr>
            <w:r w:rsidRPr="00AB7AF9">
              <w:rPr>
                <w:sz w:val="22"/>
                <w:szCs w:val="20"/>
              </w:rPr>
              <w:t>Churches who exclude polygamist and their wives are doctrinally wrong</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2.8</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19</w:t>
            </w:r>
          </w:p>
        </w:tc>
        <w:tc>
          <w:tcPr>
            <w:tcW w:w="3140" w:type="dxa"/>
          </w:tcPr>
          <w:p w:rsidR="00911BBB" w:rsidRPr="00AB7AF9" w:rsidRDefault="00911BBB" w:rsidP="006A3875">
            <w:pPr>
              <w:spacing w:line="276" w:lineRule="auto"/>
              <w:jc w:val="both"/>
              <w:rPr>
                <w:szCs w:val="20"/>
              </w:rPr>
            </w:pPr>
            <w:r w:rsidRPr="00AB7AF9">
              <w:rPr>
                <w:sz w:val="22"/>
                <w:szCs w:val="20"/>
              </w:rPr>
              <w:t>Moses did not drive away his last two wives in order to worship God</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2.8</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0.44</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t>20</w:t>
            </w:r>
          </w:p>
        </w:tc>
        <w:tc>
          <w:tcPr>
            <w:tcW w:w="3140" w:type="dxa"/>
          </w:tcPr>
          <w:p w:rsidR="00911BBB" w:rsidRPr="00AB7AF9" w:rsidRDefault="00911BBB" w:rsidP="006A3875">
            <w:pPr>
              <w:spacing w:line="276" w:lineRule="auto"/>
              <w:jc w:val="both"/>
              <w:rPr>
                <w:szCs w:val="20"/>
              </w:rPr>
            </w:pPr>
            <w:r w:rsidRPr="00AB7AF9">
              <w:rPr>
                <w:sz w:val="22"/>
                <w:szCs w:val="20"/>
              </w:rPr>
              <w:t xml:space="preserve">The bible has no record of a polygamist who drove away his second or other wives in order to </w:t>
            </w:r>
            <w:r w:rsidRPr="00AB7AF9">
              <w:rPr>
                <w:sz w:val="22"/>
                <w:szCs w:val="20"/>
              </w:rPr>
              <w:lastRenderedPageBreak/>
              <w:t>worship God</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lastRenderedPageBreak/>
              <w:t>2.5</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0.35</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1.11</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81"/>
        </w:trPr>
        <w:tc>
          <w:tcPr>
            <w:tcW w:w="640" w:type="dxa"/>
          </w:tcPr>
          <w:p w:rsidR="00911BBB" w:rsidRPr="00AB7AF9" w:rsidRDefault="00911BBB" w:rsidP="006A3875">
            <w:pPr>
              <w:spacing w:line="276" w:lineRule="auto"/>
              <w:jc w:val="both"/>
              <w:rPr>
                <w:szCs w:val="20"/>
              </w:rPr>
            </w:pPr>
            <w:r w:rsidRPr="00AB7AF9">
              <w:rPr>
                <w:sz w:val="22"/>
                <w:szCs w:val="20"/>
              </w:rPr>
              <w:lastRenderedPageBreak/>
              <w:t>21</w:t>
            </w:r>
          </w:p>
        </w:tc>
        <w:tc>
          <w:tcPr>
            <w:tcW w:w="3140" w:type="dxa"/>
          </w:tcPr>
          <w:p w:rsidR="00911BBB" w:rsidRPr="00AB7AF9" w:rsidRDefault="00911BBB" w:rsidP="006A3875">
            <w:pPr>
              <w:spacing w:line="276" w:lineRule="auto"/>
              <w:jc w:val="both"/>
              <w:rPr>
                <w:szCs w:val="20"/>
              </w:rPr>
            </w:pPr>
            <w:r w:rsidRPr="00AB7AF9">
              <w:rPr>
                <w:sz w:val="22"/>
                <w:szCs w:val="20"/>
              </w:rPr>
              <w:t>The bible has no record of a woman who left her husband because she was either second or third or fourth wife in order to worship God.</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0.35</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05"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3F2D80" w:rsidRPr="00AB7AF9" w:rsidTr="003F2D80">
        <w:trPr>
          <w:trHeight w:val="109"/>
        </w:trPr>
        <w:tc>
          <w:tcPr>
            <w:tcW w:w="3780" w:type="dxa"/>
            <w:gridSpan w:val="2"/>
            <w:tcBorders>
              <w:top w:val="single" w:sz="4" w:space="0" w:color="auto"/>
            </w:tcBorders>
          </w:tcPr>
          <w:p w:rsidR="00911BBB" w:rsidRPr="00AB7AF9" w:rsidRDefault="00911BBB" w:rsidP="006A3875">
            <w:pPr>
              <w:spacing w:before="240" w:line="276" w:lineRule="auto"/>
              <w:jc w:val="center"/>
              <w:rPr>
                <w:b/>
                <w:szCs w:val="20"/>
              </w:rPr>
            </w:pPr>
            <w:r w:rsidRPr="00AB7AF9">
              <w:rPr>
                <w:b/>
                <w:sz w:val="22"/>
                <w:szCs w:val="20"/>
              </w:rPr>
              <w:t>GRAND</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3.2</w:t>
            </w:r>
          </w:p>
        </w:tc>
        <w:tc>
          <w:tcPr>
            <w:tcW w:w="63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0.36</w:t>
            </w:r>
          </w:p>
        </w:tc>
        <w:tc>
          <w:tcPr>
            <w:tcW w:w="63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A</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3.1</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1.04</w:t>
            </w:r>
          </w:p>
        </w:tc>
        <w:tc>
          <w:tcPr>
            <w:tcW w:w="630" w:type="dxa"/>
            <w:tcBorders>
              <w:top w:val="single" w:sz="4" w:space="0" w:color="auto"/>
              <w:left w:val="single" w:sz="4" w:space="0" w:color="auto"/>
            </w:tcBorders>
          </w:tcPr>
          <w:p w:rsidR="00911BBB" w:rsidRPr="00AB7AF9" w:rsidRDefault="00911BBB" w:rsidP="006A3875">
            <w:pPr>
              <w:pStyle w:val="NoSpacing"/>
              <w:spacing w:line="276" w:lineRule="auto"/>
              <w:jc w:val="both"/>
              <w:rPr>
                <w:rFonts w:ascii="Times New Roman" w:hAnsi="Times New Roman"/>
                <w:b/>
                <w:szCs w:val="20"/>
              </w:rPr>
            </w:pPr>
            <w:r w:rsidRPr="00AB7AF9">
              <w:rPr>
                <w:rFonts w:ascii="Times New Roman" w:hAnsi="Times New Roman"/>
                <w:b/>
                <w:szCs w:val="20"/>
              </w:rPr>
              <w:t>A</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3.2</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1.00</w:t>
            </w:r>
          </w:p>
        </w:tc>
        <w:tc>
          <w:tcPr>
            <w:tcW w:w="605" w:type="dxa"/>
            <w:tcBorders>
              <w:top w:val="single" w:sz="4" w:space="0" w:color="auto"/>
              <w:left w:val="single" w:sz="4" w:space="0" w:color="auto"/>
            </w:tcBorders>
          </w:tcPr>
          <w:p w:rsidR="00911BBB" w:rsidRPr="00AB7AF9" w:rsidRDefault="00911BBB" w:rsidP="006A3875">
            <w:pPr>
              <w:pStyle w:val="NoSpacing"/>
              <w:spacing w:line="276" w:lineRule="auto"/>
              <w:jc w:val="both"/>
              <w:rPr>
                <w:rFonts w:ascii="Times New Roman" w:hAnsi="Times New Roman"/>
                <w:b/>
                <w:szCs w:val="20"/>
              </w:rPr>
            </w:pPr>
            <w:r w:rsidRPr="00AB7AF9">
              <w:rPr>
                <w:rFonts w:ascii="Times New Roman" w:hAnsi="Times New Roman"/>
                <w:b/>
                <w:szCs w:val="20"/>
              </w:rPr>
              <w:t>A</w:t>
            </w:r>
          </w:p>
        </w:tc>
      </w:tr>
    </w:tbl>
    <w:p w:rsidR="003F2D80" w:rsidRPr="00AB7AF9" w:rsidRDefault="003F2D80"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2a, the grand mean for male respondents was 3.2, it was 3.1 for female respondents while the overall grand mean for both male and female respondents was 3.2. This result implies that both male and female respondents agreed that the bible does not exclude polygamist and their wives from worshipping God.</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Cs/>
          <w:sz w:val="26"/>
        </w:rPr>
      </w:pPr>
      <w:r w:rsidRPr="00AB7AF9">
        <w:rPr>
          <w:b/>
          <w:sz w:val="26"/>
        </w:rPr>
        <w:t>Table 2b:</w:t>
      </w:r>
      <w:r w:rsidRPr="00AB7AF9">
        <w:rPr>
          <w:bCs/>
          <w:sz w:val="26"/>
        </w:rPr>
        <w:t>mean ratings sores for AG and Non-AG respondents on research question 2</w:t>
      </w:r>
    </w:p>
    <w:tbl>
      <w:tblPr>
        <w:tblW w:w="96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060"/>
        <w:gridCol w:w="720"/>
        <w:gridCol w:w="630"/>
        <w:gridCol w:w="720"/>
        <w:gridCol w:w="720"/>
        <w:gridCol w:w="630"/>
        <w:gridCol w:w="630"/>
        <w:gridCol w:w="630"/>
        <w:gridCol w:w="609"/>
        <w:gridCol w:w="626"/>
      </w:tblGrid>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 xml:space="preserve">Item </w:t>
            </w:r>
          </w:p>
        </w:tc>
        <w:tc>
          <w:tcPr>
            <w:tcW w:w="3060" w:type="dxa"/>
          </w:tcPr>
          <w:p w:rsidR="00E252C3" w:rsidRPr="00AB7AF9" w:rsidRDefault="00E252C3" w:rsidP="008619F7">
            <w:pPr>
              <w:spacing w:line="276" w:lineRule="auto"/>
              <w:jc w:val="both"/>
              <w:rPr>
                <w:szCs w:val="20"/>
              </w:rPr>
            </w:pPr>
          </w:p>
        </w:tc>
        <w:tc>
          <w:tcPr>
            <w:tcW w:w="2070" w:type="dxa"/>
            <w:gridSpan w:val="3"/>
          </w:tcPr>
          <w:p w:rsidR="00E252C3" w:rsidRPr="00AB7AF9" w:rsidRDefault="00E252C3" w:rsidP="008619F7">
            <w:pPr>
              <w:spacing w:line="276" w:lineRule="auto"/>
              <w:jc w:val="both"/>
              <w:rPr>
                <w:b/>
                <w:szCs w:val="20"/>
              </w:rPr>
            </w:pPr>
            <w:r w:rsidRPr="00AB7AF9">
              <w:rPr>
                <w:b/>
                <w:sz w:val="22"/>
                <w:szCs w:val="20"/>
              </w:rPr>
              <w:t>AG</w:t>
            </w:r>
          </w:p>
        </w:tc>
        <w:tc>
          <w:tcPr>
            <w:tcW w:w="1980" w:type="dxa"/>
            <w:gridSpan w:val="3"/>
          </w:tcPr>
          <w:p w:rsidR="00E252C3" w:rsidRPr="00AB7AF9" w:rsidRDefault="00E252C3" w:rsidP="008619F7">
            <w:pPr>
              <w:spacing w:line="276" w:lineRule="auto"/>
              <w:jc w:val="both"/>
              <w:rPr>
                <w:b/>
                <w:szCs w:val="20"/>
              </w:rPr>
            </w:pPr>
            <w:r w:rsidRPr="00AB7AF9">
              <w:rPr>
                <w:b/>
                <w:sz w:val="22"/>
                <w:szCs w:val="20"/>
              </w:rPr>
              <w:t>Non-AG</w:t>
            </w:r>
          </w:p>
        </w:tc>
        <w:tc>
          <w:tcPr>
            <w:tcW w:w="1865" w:type="dxa"/>
            <w:gridSpan w:val="3"/>
          </w:tcPr>
          <w:p w:rsidR="00E252C3" w:rsidRPr="00AB7AF9" w:rsidRDefault="00E252C3" w:rsidP="008619F7">
            <w:pPr>
              <w:spacing w:line="276" w:lineRule="auto"/>
              <w:jc w:val="both"/>
              <w:rPr>
                <w:b/>
                <w:szCs w:val="20"/>
              </w:rPr>
            </w:pPr>
            <w:r w:rsidRPr="00AB7AF9">
              <w:rPr>
                <w:b/>
                <w:sz w:val="22"/>
                <w:szCs w:val="20"/>
              </w:rPr>
              <w:t>Overall</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p>
        </w:tc>
        <w:tc>
          <w:tcPr>
            <w:tcW w:w="3060" w:type="dxa"/>
          </w:tcPr>
          <w:p w:rsidR="00E252C3" w:rsidRPr="00AB7AF9" w:rsidRDefault="00E252C3" w:rsidP="008619F7">
            <w:pPr>
              <w:spacing w:line="276" w:lineRule="auto"/>
              <w:jc w:val="both"/>
              <w:rPr>
                <w:szCs w:val="20"/>
              </w:rPr>
            </w:pP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Mean</w:t>
            </w:r>
          </w:p>
        </w:tc>
        <w:tc>
          <w:tcPr>
            <w:tcW w:w="630" w:type="dxa"/>
            <w:tcBorders>
              <w:left w:val="single" w:sz="4" w:space="0" w:color="auto"/>
              <w:right w:val="single" w:sz="4" w:space="0" w:color="auto"/>
            </w:tcBorders>
          </w:tcPr>
          <w:p w:rsidR="00E252C3" w:rsidRPr="00AB7AF9" w:rsidRDefault="00E252C3" w:rsidP="008619F7">
            <w:pPr>
              <w:spacing w:line="276" w:lineRule="auto"/>
              <w:jc w:val="both"/>
              <w:rPr>
                <w:szCs w:val="20"/>
              </w:rPr>
            </w:pPr>
            <w:r w:rsidRPr="00AB7AF9">
              <w:rPr>
                <w:sz w:val="22"/>
                <w:szCs w:val="20"/>
              </w:rPr>
              <w:t>SD</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Remark</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Mean</w:t>
            </w:r>
          </w:p>
        </w:tc>
        <w:tc>
          <w:tcPr>
            <w:tcW w:w="63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SD</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Remark</w:t>
            </w:r>
          </w:p>
        </w:tc>
        <w:tc>
          <w:tcPr>
            <w:tcW w:w="63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Mean</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SD</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Remark</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13</w:t>
            </w:r>
          </w:p>
        </w:tc>
        <w:tc>
          <w:tcPr>
            <w:tcW w:w="3060" w:type="dxa"/>
          </w:tcPr>
          <w:p w:rsidR="00E252C3" w:rsidRPr="00AB7AF9" w:rsidRDefault="00E252C3" w:rsidP="008619F7">
            <w:pPr>
              <w:spacing w:line="276" w:lineRule="auto"/>
              <w:jc w:val="both"/>
              <w:rPr>
                <w:szCs w:val="20"/>
              </w:rPr>
            </w:pPr>
            <w:r w:rsidRPr="00AB7AF9">
              <w:rPr>
                <w:sz w:val="22"/>
                <w:szCs w:val="20"/>
              </w:rPr>
              <w:t>The old testament does not forbid polygamist and their wives</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3.0</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0.33</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SA</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14</w:t>
            </w:r>
          </w:p>
        </w:tc>
        <w:tc>
          <w:tcPr>
            <w:tcW w:w="3060" w:type="dxa"/>
          </w:tcPr>
          <w:p w:rsidR="00E252C3" w:rsidRPr="00AB7AF9" w:rsidRDefault="00E252C3" w:rsidP="008619F7">
            <w:pPr>
              <w:spacing w:line="276" w:lineRule="auto"/>
              <w:jc w:val="both"/>
              <w:rPr>
                <w:szCs w:val="20"/>
              </w:rPr>
            </w:pPr>
            <w:r w:rsidRPr="00AB7AF9">
              <w:rPr>
                <w:sz w:val="22"/>
                <w:szCs w:val="20"/>
              </w:rPr>
              <w:t>The new testament does not exclude polygamists and their wives from worshiping God</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3.3</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0.35</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SA</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15</w:t>
            </w:r>
          </w:p>
        </w:tc>
        <w:tc>
          <w:tcPr>
            <w:tcW w:w="3060" w:type="dxa"/>
          </w:tcPr>
          <w:p w:rsidR="00E252C3" w:rsidRPr="00AB7AF9" w:rsidRDefault="00E252C3" w:rsidP="008619F7">
            <w:pPr>
              <w:spacing w:line="276" w:lineRule="auto"/>
              <w:jc w:val="both"/>
              <w:rPr>
                <w:szCs w:val="20"/>
              </w:rPr>
            </w:pPr>
            <w:r w:rsidRPr="00AB7AF9">
              <w:rPr>
                <w:sz w:val="22"/>
                <w:szCs w:val="20"/>
              </w:rPr>
              <w:t>Moses a polygamist spoke face to face with God</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3.0</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3.3</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0.52</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SA</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16</w:t>
            </w:r>
          </w:p>
        </w:tc>
        <w:tc>
          <w:tcPr>
            <w:tcW w:w="3060" w:type="dxa"/>
          </w:tcPr>
          <w:p w:rsidR="00E252C3" w:rsidRPr="00AB7AF9" w:rsidRDefault="00E252C3" w:rsidP="008619F7">
            <w:pPr>
              <w:spacing w:line="276" w:lineRule="auto"/>
              <w:jc w:val="both"/>
              <w:rPr>
                <w:szCs w:val="20"/>
              </w:rPr>
            </w:pPr>
            <w:r w:rsidRPr="00AB7AF9">
              <w:rPr>
                <w:sz w:val="22"/>
                <w:szCs w:val="20"/>
              </w:rPr>
              <w:t>David a polygamist was one of the greatest worshipers of God</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3.0</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3.3</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0.21</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17</w:t>
            </w:r>
          </w:p>
        </w:tc>
        <w:tc>
          <w:tcPr>
            <w:tcW w:w="3060" w:type="dxa"/>
          </w:tcPr>
          <w:p w:rsidR="00E252C3" w:rsidRPr="00AB7AF9" w:rsidRDefault="00E252C3" w:rsidP="008619F7">
            <w:pPr>
              <w:spacing w:line="276" w:lineRule="auto"/>
              <w:jc w:val="both"/>
              <w:rPr>
                <w:szCs w:val="20"/>
              </w:rPr>
            </w:pPr>
            <w:r w:rsidRPr="00AB7AF9">
              <w:rPr>
                <w:sz w:val="22"/>
                <w:szCs w:val="20"/>
              </w:rPr>
              <w:t>Jacob a polygamist worshipped God</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0.33</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SA</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18</w:t>
            </w:r>
          </w:p>
        </w:tc>
        <w:tc>
          <w:tcPr>
            <w:tcW w:w="3060" w:type="dxa"/>
          </w:tcPr>
          <w:p w:rsidR="00E252C3" w:rsidRPr="00AB7AF9" w:rsidRDefault="00E252C3" w:rsidP="008619F7">
            <w:pPr>
              <w:spacing w:line="276" w:lineRule="auto"/>
              <w:jc w:val="both"/>
              <w:rPr>
                <w:szCs w:val="20"/>
              </w:rPr>
            </w:pPr>
            <w:r w:rsidRPr="00AB7AF9">
              <w:rPr>
                <w:sz w:val="22"/>
                <w:szCs w:val="20"/>
              </w:rPr>
              <w:t>Churches who exclude polygamist and their wives are wrong doctrinally</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3.0</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0.33</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19</w:t>
            </w:r>
          </w:p>
        </w:tc>
        <w:tc>
          <w:tcPr>
            <w:tcW w:w="3060" w:type="dxa"/>
          </w:tcPr>
          <w:p w:rsidR="00E252C3" w:rsidRPr="00AB7AF9" w:rsidRDefault="00E252C3" w:rsidP="008619F7">
            <w:pPr>
              <w:spacing w:line="276" w:lineRule="auto"/>
              <w:jc w:val="both"/>
              <w:rPr>
                <w:szCs w:val="20"/>
              </w:rPr>
            </w:pPr>
            <w:r w:rsidRPr="00AB7AF9">
              <w:rPr>
                <w:sz w:val="22"/>
                <w:szCs w:val="20"/>
              </w:rPr>
              <w:t>Moses did not drive away his last two wives in order to worship God</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0.44</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20</w:t>
            </w:r>
          </w:p>
        </w:tc>
        <w:tc>
          <w:tcPr>
            <w:tcW w:w="3060" w:type="dxa"/>
          </w:tcPr>
          <w:p w:rsidR="00E252C3" w:rsidRPr="00AB7AF9" w:rsidRDefault="00E252C3" w:rsidP="008619F7">
            <w:pPr>
              <w:spacing w:line="276" w:lineRule="auto"/>
              <w:jc w:val="both"/>
              <w:rPr>
                <w:szCs w:val="20"/>
              </w:rPr>
            </w:pPr>
            <w:r w:rsidRPr="00AB7AF9">
              <w:rPr>
                <w:sz w:val="22"/>
                <w:szCs w:val="20"/>
              </w:rPr>
              <w:t>The bible has no record of a polygamist who drove away his second or other wives in order to worship God</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1.11</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0.35</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r>
      <w:tr w:rsidR="00E252C3" w:rsidRPr="00AB7AF9" w:rsidTr="008619F7">
        <w:trPr>
          <w:trHeight w:val="176"/>
        </w:trPr>
        <w:tc>
          <w:tcPr>
            <w:tcW w:w="630" w:type="dxa"/>
          </w:tcPr>
          <w:p w:rsidR="00E252C3" w:rsidRPr="00AB7AF9" w:rsidRDefault="00E252C3" w:rsidP="008619F7">
            <w:pPr>
              <w:spacing w:line="276" w:lineRule="auto"/>
              <w:jc w:val="both"/>
              <w:rPr>
                <w:szCs w:val="20"/>
              </w:rPr>
            </w:pPr>
            <w:r w:rsidRPr="00AB7AF9">
              <w:rPr>
                <w:sz w:val="22"/>
                <w:szCs w:val="20"/>
              </w:rPr>
              <w:t>21</w:t>
            </w:r>
          </w:p>
        </w:tc>
        <w:tc>
          <w:tcPr>
            <w:tcW w:w="3060" w:type="dxa"/>
          </w:tcPr>
          <w:p w:rsidR="00E252C3" w:rsidRPr="00AB7AF9" w:rsidRDefault="00E252C3" w:rsidP="008619F7">
            <w:pPr>
              <w:spacing w:line="276" w:lineRule="auto"/>
              <w:jc w:val="both"/>
              <w:rPr>
                <w:szCs w:val="20"/>
              </w:rPr>
            </w:pPr>
            <w:r w:rsidRPr="00AB7AF9">
              <w:rPr>
                <w:sz w:val="22"/>
                <w:szCs w:val="20"/>
              </w:rPr>
              <w:t>The bible has no record of a woman who left her husband because she was either second or third or fourth wife in order to worship God.</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3.3</w:t>
            </w:r>
          </w:p>
        </w:tc>
        <w:tc>
          <w:tcPr>
            <w:tcW w:w="630" w:type="dxa"/>
            <w:tcBorders>
              <w:left w:val="single" w:sz="4" w:space="0" w:color="auto"/>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2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720"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3.4</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30"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c>
          <w:tcPr>
            <w:tcW w:w="630" w:type="dxa"/>
            <w:tcBorders>
              <w:right w:val="single" w:sz="4" w:space="0" w:color="auto"/>
            </w:tcBorders>
          </w:tcPr>
          <w:p w:rsidR="00E252C3" w:rsidRPr="00AB7AF9" w:rsidRDefault="00E252C3" w:rsidP="008619F7">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09" w:type="dxa"/>
            <w:tcBorders>
              <w:right w:val="single" w:sz="4" w:space="0" w:color="auto"/>
            </w:tcBorders>
          </w:tcPr>
          <w:p w:rsidR="00E252C3" w:rsidRPr="00AB7AF9" w:rsidRDefault="00E252C3" w:rsidP="008619F7">
            <w:pPr>
              <w:spacing w:line="276" w:lineRule="auto"/>
              <w:jc w:val="both"/>
              <w:rPr>
                <w:szCs w:val="20"/>
              </w:rPr>
            </w:pPr>
            <w:r w:rsidRPr="00AB7AF9">
              <w:rPr>
                <w:sz w:val="22"/>
                <w:szCs w:val="20"/>
              </w:rPr>
              <w:t>0.35</w:t>
            </w:r>
          </w:p>
        </w:tc>
        <w:tc>
          <w:tcPr>
            <w:tcW w:w="626" w:type="dxa"/>
            <w:tcBorders>
              <w:left w:val="single" w:sz="4" w:space="0" w:color="auto"/>
            </w:tcBorders>
          </w:tcPr>
          <w:p w:rsidR="00E252C3" w:rsidRPr="00AB7AF9" w:rsidRDefault="00E252C3" w:rsidP="008619F7">
            <w:pPr>
              <w:spacing w:line="276" w:lineRule="auto"/>
              <w:jc w:val="both"/>
              <w:rPr>
                <w:szCs w:val="20"/>
              </w:rPr>
            </w:pPr>
            <w:r w:rsidRPr="00AB7AF9">
              <w:rPr>
                <w:sz w:val="22"/>
                <w:szCs w:val="20"/>
              </w:rPr>
              <w:t>A</w:t>
            </w:r>
          </w:p>
        </w:tc>
      </w:tr>
      <w:tr w:rsidR="00E252C3" w:rsidRPr="00AB7AF9" w:rsidTr="008619F7">
        <w:trPr>
          <w:trHeight w:val="107"/>
        </w:trPr>
        <w:tc>
          <w:tcPr>
            <w:tcW w:w="3690" w:type="dxa"/>
            <w:gridSpan w:val="2"/>
            <w:tcBorders>
              <w:top w:val="single" w:sz="4" w:space="0" w:color="auto"/>
            </w:tcBorders>
          </w:tcPr>
          <w:p w:rsidR="00E252C3" w:rsidRPr="00AB7AF9" w:rsidRDefault="00E252C3" w:rsidP="008619F7">
            <w:pPr>
              <w:spacing w:before="240" w:line="276" w:lineRule="auto"/>
              <w:jc w:val="center"/>
              <w:rPr>
                <w:b/>
                <w:szCs w:val="20"/>
              </w:rPr>
            </w:pPr>
            <w:r w:rsidRPr="00AB7AF9">
              <w:rPr>
                <w:b/>
                <w:sz w:val="22"/>
                <w:szCs w:val="20"/>
              </w:rPr>
              <w:t>GRAND</w:t>
            </w:r>
          </w:p>
        </w:tc>
        <w:tc>
          <w:tcPr>
            <w:tcW w:w="720" w:type="dxa"/>
            <w:tcBorders>
              <w:top w:val="single" w:sz="4" w:space="0" w:color="auto"/>
              <w:right w:val="single" w:sz="4" w:space="0" w:color="auto"/>
            </w:tcBorders>
          </w:tcPr>
          <w:p w:rsidR="00E252C3" w:rsidRPr="00AB7AF9" w:rsidRDefault="00E252C3" w:rsidP="008619F7">
            <w:pPr>
              <w:spacing w:line="276" w:lineRule="auto"/>
              <w:jc w:val="both"/>
              <w:rPr>
                <w:b/>
                <w:szCs w:val="20"/>
              </w:rPr>
            </w:pPr>
            <w:r w:rsidRPr="00AB7AF9">
              <w:rPr>
                <w:b/>
                <w:sz w:val="22"/>
                <w:szCs w:val="20"/>
              </w:rPr>
              <w:t>3.3</w:t>
            </w:r>
          </w:p>
        </w:tc>
        <w:tc>
          <w:tcPr>
            <w:tcW w:w="630" w:type="dxa"/>
            <w:tcBorders>
              <w:top w:val="single" w:sz="4" w:space="0" w:color="auto"/>
              <w:left w:val="single" w:sz="4" w:space="0" w:color="auto"/>
              <w:right w:val="single" w:sz="4" w:space="0" w:color="auto"/>
            </w:tcBorders>
          </w:tcPr>
          <w:p w:rsidR="00E252C3" w:rsidRPr="00AB7AF9" w:rsidRDefault="00E252C3" w:rsidP="008619F7">
            <w:pPr>
              <w:spacing w:line="276" w:lineRule="auto"/>
              <w:jc w:val="both"/>
              <w:rPr>
                <w:b/>
                <w:szCs w:val="20"/>
              </w:rPr>
            </w:pPr>
            <w:r w:rsidRPr="00AB7AF9">
              <w:rPr>
                <w:b/>
                <w:sz w:val="22"/>
                <w:szCs w:val="20"/>
              </w:rPr>
              <w:t>1.04</w:t>
            </w:r>
          </w:p>
        </w:tc>
        <w:tc>
          <w:tcPr>
            <w:tcW w:w="720" w:type="dxa"/>
            <w:tcBorders>
              <w:top w:val="single" w:sz="4" w:space="0" w:color="auto"/>
              <w:left w:val="single" w:sz="4" w:space="0" w:color="auto"/>
            </w:tcBorders>
          </w:tcPr>
          <w:p w:rsidR="00E252C3" w:rsidRPr="00AB7AF9" w:rsidRDefault="00E252C3" w:rsidP="008619F7">
            <w:pPr>
              <w:spacing w:line="276" w:lineRule="auto"/>
              <w:jc w:val="both"/>
              <w:rPr>
                <w:b/>
                <w:szCs w:val="20"/>
              </w:rPr>
            </w:pPr>
            <w:r w:rsidRPr="00AB7AF9">
              <w:rPr>
                <w:b/>
                <w:sz w:val="22"/>
                <w:szCs w:val="20"/>
              </w:rPr>
              <w:t>A</w:t>
            </w:r>
          </w:p>
        </w:tc>
        <w:tc>
          <w:tcPr>
            <w:tcW w:w="720" w:type="dxa"/>
            <w:tcBorders>
              <w:top w:val="single" w:sz="4" w:space="0" w:color="auto"/>
              <w:right w:val="single" w:sz="4" w:space="0" w:color="auto"/>
            </w:tcBorders>
          </w:tcPr>
          <w:p w:rsidR="00E252C3" w:rsidRPr="00AB7AF9" w:rsidRDefault="00E252C3" w:rsidP="008619F7">
            <w:pPr>
              <w:spacing w:line="276" w:lineRule="auto"/>
              <w:jc w:val="both"/>
              <w:rPr>
                <w:b/>
                <w:szCs w:val="20"/>
              </w:rPr>
            </w:pPr>
            <w:r w:rsidRPr="00AB7AF9">
              <w:rPr>
                <w:b/>
                <w:sz w:val="22"/>
                <w:szCs w:val="20"/>
              </w:rPr>
              <w:t>3.3</w:t>
            </w:r>
          </w:p>
        </w:tc>
        <w:tc>
          <w:tcPr>
            <w:tcW w:w="630" w:type="dxa"/>
            <w:tcBorders>
              <w:top w:val="single" w:sz="4" w:space="0" w:color="auto"/>
              <w:right w:val="single" w:sz="4" w:space="0" w:color="auto"/>
            </w:tcBorders>
          </w:tcPr>
          <w:p w:rsidR="00E252C3" w:rsidRPr="00AB7AF9" w:rsidRDefault="00E252C3" w:rsidP="008619F7">
            <w:pPr>
              <w:spacing w:line="276" w:lineRule="auto"/>
              <w:jc w:val="both"/>
              <w:rPr>
                <w:b/>
                <w:szCs w:val="20"/>
              </w:rPr>
            </w:pPr>
            <w:r w:rsidRPr="00AB7AF9">
              <w:rPr>
                <w:b/>
                <w:sz w:val="22"/>
                <w:szCs w:val="20"/>
              </w:rPr>
              <w:t>1.00</w:t>
            </w:r>
          </w:p>
        </w:tc>
        <w:tc>
          <w:tcPr>
            <w:tcW w:w="630" w:type="dxa"/>
            <w:tcBorders>
              <w:top w:val="single" w:sz="4" w:space="0" w:color="auto"/>
              <w:left w:val="single" w:sz="4" w:space="0" w:color="auto"/>
            </w:tcBorders>
          </w:tcPr>
          <w:p w:rsidR="00E252C3" w:rsidRPr="00AB7AF9" w:rsidRDefault="00E252C3" w:rsidP="008619F7">
            <w:pPr>
              <w:spacing w:line="276" w:lineRule="auto"/>
              <w:jc w:val="both"/>
              <w:rPr>
                <w:b/>
                <w:szCs w:val="20"/>
              </w:rPr>
            </w:pPr>
            <w:r w:rsidRPr="00AB7AF9">
              <w:rPr>
                <w:b/>
                <w:sz w:val="22"/>
                <w:szCs w:val="20"/>
              </w:rPr>
              <w:t>A</w:t>
            </w:r>
          </w:p>
        </w:tc>
        <w:tc>
          <w:tcPr>
            <w:tcW w:w="630" w:type="dxa"/>
            <w:tcBorders>
              <w:top w:val="single" w:sz="4" w:space="0" w:color="auto"/>
              <w:right w:val="single" w:sz="4" w:space="0" w:color="auto"/>
            </w:tcBorders>
          </w:tcPr>
          <w:p w:rsidR="00E252C3" w:rsidRPr="00AB7AF9" w:rsidRDefault="00E252C3" w:rsidP="008619F7">
            <w:pPr>
              <w:spacing w:line="276" w:lineRule="auto"/>
              <w:jc w:val="both"/>
              <w:rPr>
                <w:b/>
                <w:szCs w:val="20"/>
              </w:rPr>
            </w:pPr>
            <w:r w:rsidRPr="00AB7AF9">
              <w:rPr>
                <w:b/>
                <w:sz w:val="22"/>
                <w:szCs w:val="20"/>
              </w:rPr>
              <w:t>3.3</w:t>
            </w:r>
          </w:p>
        </w:tc>
        <w:tc>
          <w:tcPr>
            <w:tcW w:w="609" w:type="dxa"/>
            <w:tcBorders>
              <w:top w:val="single" w:sz="4" w:space="0" w:color="auto"/>
              <w:right w:val="single" w:sz="4" w:space="0" w:color="auto"/>
            </w:tcBorders>
          </w:tcPr>
          <w:p w:rsidR="00E252C3" w:rsidRPr="00AB7AF9" w:rsidRDefault="00E252C3" w:rsidP="008619F7">
            <w:pPr>
              <w:spacing w:line="276" w:lineRule="auto"/>
              <w:jc w:val="both"/>
              <w:rPr>
                <w:b/>
                <w:szCs w:val="20"/>
              </w:rPr>
            </w:pPr>
            <w:r w:rsidRPr="00AB7AF9">
              <w:rPr>
                <w:b/>
                <w:sz w:val="22"/>
                <w:szCs w:val="20"/>
              </w:rPr>
              <w:t>0.36</w:t>
            </w:r>
          </w:p>
        </w:tc>
        <w:tc>
          <w:tcPr>
            <w:tcW w:w="626" w:type="dxa"/>
            <w:tcBorders>
              <w:top w:val="single" w:sz="4" w:space="0" w:color="auto"/>
              <w:left w:val="single" w:sz="4" w:space="0" w:color="auto"/>
            </w:tcBorders>
          </w:tcPr>
          <w:p w:rsidR="00E252C3" w:rsidRPr="00AB7AF9" w:rsidRDefault="00E252C3" w:rsidP="008619F7">
            <w:pPr>
              <w:spacing w:line="276" w:lineRule="auto"/>
              <w:jc w:val="both"/>
              <w:rPr>
                <w:b/>
                <w:szCs w:val="20"/>
              </w:rPr>
            </w:pPr>
            <w:r w:rsidRPr="00AB7AF9">
              <w:rPr>
                <w:b/>
                <w:sz w:val="22"/>
                <w:szCs w:val="20"/>
              </w:rPr>
              <w:t>A</w:t>
            </w:r>
          </w:p>
        </w:tc>
      </w:tr>
    </w:tbl>
    <w:p w:rsidR="00911BBB" w:rsidRPr="00AB7AF9" w:rsidRDefault="00911BBB" w:rsidP="00911BBB">
      <w:pPr>
        <w:spacing w:line="276" w:lineRule="auto"/>
        <w:jc w:val="both"/>
        <w:rPr>
          <w:sz w:val="26"/>
        </w:rPr>
      </w:pPr>
      <w:r w:rsidRPr="00AB7AF9">
        <w:rPr>
          <w:sz w:val="26"/>
        </w:rPr>
        <w:lastRenderedPageBreak/>
        <w:t>From table 2b, the grand mean for AG members was 3.3, it was 3.3 for non-AG members while the overall grand mean for both AG and non-AG members was 3.3. This result implies that both AG and non-AG members agreed that the bible does not exclude polygamist and their wives from worshipping God.</w:t>
      </w:r>
    </w:p>
    <w:p w:rsidR="00911BBB" w:rsidRPr="00F95AB4" w:rsidRDefault="00911BBB" w:rsidP="00911BBB">
      <w:pPr>
        <w:spacing w:line="276" w:lineRule="auto"/>
        <w:jc w:val="both"/>
        <w:rPr>
          <w:b/>
          <w:sz w:val="14"/>
        </w:rPr>
      </w:pPr>
    </w:p>
    <w:p w:rsidR="00911BBB" w:rsidRPr="00AB7AF9" w:rsidRDefault="00911BBB" w:rsidP="00911BBB">
      <w:pPr>
        <w:spacing w:line="276" w:lineRule="auto"/>
        <w:jc w:val="both"/>
        <w:rPr>
          <w:b/>
          <w:sz w:val="26"/>
        </w:rPr>
      </w:pPr>
      <w:r w:rsidRPr="00AB7AF9">
        <w:rPr>
          <w:b/>
          <w:sz w:val="26"/>
        </w:rPr>
        <w:t>Research Question 3</w:t>
      </w:r>
    </w:p>
    <w:p w:rsidR="00911BBB" w:rsidRPr="00AB7AF9" w:rsidRDefault="00911BBB" w:rsidP="00911BBB">
      <w:pPr>
        <w:spacing w:line="276" w:lineRule="auto"/>
        <w:jc w:val="both"/>
        <w:rPr>
          <w:sz w:val="26"/>
        </w:rPr>
      </w:pPr>
      <w:r w:rsidRPr="00AB7AF9">
        <w:rPr>
          <w:sz w:val="26"/>
        </w:rPr>
        <w:t>Are polygamist excluded from the salvation Jesus brought to the world?</w:t>
      </w:r>
    </w:p>
    <w:p w:rsidR="00911BBB" w:rsidRPr="00AB7AF9" w:rsidRDefault="00911BBB" w:rsidP="00911BBB">
      <w:pPr>
        <w:spacing w:line="276" w:lineRule="auto"/>
        <w:jc w:val="both"/>
        <w:rPr>
          <w:bCs/>
          <w:sz w:val="26"/>
        </w:rPr>
      </w:pPr>
      <w:r w:rsidRPr="00AB7AF9">
        <w:rPr>
          <w:b/>
          <w:sz w:val="26"/>
        </w:rPr>
        <w:t>Table 3a:</w:t>
      </w:r>
      <w:r w:rsidR="004F711C" w:rsidRPr="00AB7AF9">
        <w:rPr>
          <w:b/>
          <w:sz w:val="26"/>
        </w:rPr>
        <w:t xml:space="preserve"> </w:t>
      </w:r>
      <w:r w:rsidRPr="00AB7AF9">
        <w:rPr>
          <w:bCs/>
          <w:sz w:val="26"/>
        </w:rPr>
        <w:t>mean ratings sores for male and female respondents on research question 3</w:t>
      </w:r>
    </w:p>
    <w:tbl>
      <w:tblPr>
        <w:tblW w:w="96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8"/>
        <w:gridCol w:w="3382"/>
        <w:gridCol w:w="720"/>
        <w:gridCol w:w="630"/>
        <w:gridCol w:w="630"/>
        <w:gridCol w:w="630"/>
        <w:gridCol w:w="630"/>
        <w:gridCol w:w="540"/>
        <w:gridCol w:w="540"/>
        <w:gridCol w:w="630"/>
        <w:gridCol w:w="546"/>
      </w:tblGrid>
      <w:tr w:rsidR="00911BBB" w:rsidRPr="00AB7AF9" w:rsidTr="004F711C">
        <w:trPr>
          <w:trHeight w:val="325"/>
        </w:trPr>
        <w:tc>
          <w:tcPr>
            <w:tcW w:w="758" w:type="dxa"/>
          </w:tcPr>
          <w:p w:rsidR="00911BBB" w:rsidRPr="00AB7AF9" w:rsidRDefault="00911BBB" w:rsidP="006A3875">
            <w:pPr>
              <w:spacing w:line="276" w:lineRule="auto"/>
              <w:jc w:val="both"/>
              <w:rPr>
                <w:szCs w:val="20"/>
              </w:rPr>
            </w:pPr>
            <w:r w:rsidRPr="00AB7AF9">
              <w:rPr>
                <w:sz w:val="22"/>
                <w:szCs w:val="20"/>
              </w:rPr>
              <w:t xml:space="preserve">Item </w:t>
            </w:r>
          </w:p>
        </w:tc>
        <w:tc>
          <w:tcPr>
            <w:tcW w:w="3382" w:type="dxa"/>
          </w:tcPr>
          <w:p w:rsidR="00911BBB" w:rsidRPr="00AB7AF9" w:rsidRDefault="00911BBB" w:rsidP="006A3875">
            <w:pPr>
              <w:spacing w:line="276" w:lineRule="auto"/>
              <w:jc w:val="both"/>
              <w:rPr>
                <w:szCs w:val="20"/>
              </w:rPr>
            </w:pPr>
          </w:p>
        </w:tc>
        <w:tc>
          <w:tcPr>
            <w:tcW w:w="1980" w:type="dxa"/>
            <w:gridSpan w:val="3"/>
          </w:tcPr>
          <w:p w:rsidR="00911BBB" w:rsidRPr="00AB7AF9" w:rsidRDefault="00911BBB" w:rsidP="006A3875">
            <w:pPr>
              <w:spacing w:line="276" w:lineRule="auto"/>
              <w:jc w:val="both"/>
              <w:rPr>
                <w:b/>
                <w:szCs w:val="20"/>
              </w:rPr>
            </w:pPr>
            <w:r w:rsidRPr="00AB7AF9">
              <w:rPr>
                <w:b/>
                <w:sz w:val="22"/>
                <w:szCs w:val="20"/>
              </w:rPr>
              <w:t>Male</w:t>
            </w:r>
          </w:p>
        </w:tc>
        <w:tc>
          <w:tcPr>
            <w:tcW w:w="1800" w:type="dxa"/>
            <w:gridSpan w:val="3"/>
          </w:tcPr>
          <w:p w:rsidR="00911BBB" w:rsidRPr="00AB7AF9" w:rsidRDefault="00911BBB" w:rsidP="006A3875">
            <w:pPr>
              <w:spacing w:line="276" w:lineRule="auto"/>
              <w:jc w:val="both"/>
              <w:rPr>
                <w:b/>
                <w:szCs w:val="20"/>
              </w:rPr>
            </w:pPr>
            <w:r w:rsidRPr="00AB7AF9">
              <w:rPr>
                <w:b/>
                <w:sz w:val="22"/>
                <w:szCs w:val="20"/>
              </w:rPr>
              <w:t>Female</w:t>
            </w:r>
          </w:p>
        </w:tc>
        <w:tc>
          <w:tcPr>
            <w:tcW w:w="1716" w:type="dxa"/>
            <w:gridSpan w:val="3"/>
          </w:tcPr>
          <w:p w:rsidR="00911BBB" w:rsidRPr="00AB7AF9" w:rsidRDefault="00911BBB" w:rsidP="006A3875">
            <w:pPr>
              <w:spacing w:line="276" w:lineRule="auto"/>
              <w:jc w:val="both"/>
              <w:rPr>
                <w:b/>
                <w:szCs w:val="20"/>
              </w:rPr>
            </w:pPr>
            <w:r w:rsidRPr="00AB7AF9">
              <w:rPr>
                <w:b/>
                <w:sz w:val="22"/>
                <w:szCs w:val="20"/>
              </w:rPr>
              <w:t>Overall</w:t>
            </w:r>
          </w:p>
        </w:tc>
      </w:tr>
      <w:tr w:rsidR="004F711C" w:rsidRPr="00AB7AF9" w:rsidTr="004F711C">
        <w:trPr>
          <w:trHeight w:val="897"/>
        </w:trPr>
        <w:tc>
          <w:tcPr>
            <w:tcW w:w="758" w:type="dxa"/>
          </w:tcPr>
          <w:p w:rsidR="00911BBB" w:rsidRPr="00AB7AF9" w:rsidRDefault="00911BBB" w:rsidP="006A3875">
            <w:pPr>
              <w:spacing w:line="276" w:lineRule="auto"/>
              <w:jc w:val="both"/>
              <w:rPr>
                <w:szCs w:val="20"/>
              </w:rPr>
            </w:pPr>
          </w:p>
        </w:tc>
        <w:tc>
          <w:tcPr>
            <w:tcW w:w="3382" w:type="dxa"/>
          </w:tcPr>
          <w:p w:rsidR="00911BBB" w:rsidRPr="00AB7AF9" w:rsidRDefault="00911BBB" w:rsidP="006A3875">
            <w:pPr>
              <w:spacing w:line="276" w:lineRule="auto"/>
              <w:jc w:val="both"/>
              <w:rPr>
                <w:szCs w:val="20"/>
              </w:rPr>
            </w:pP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5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54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546"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r>
      <w:tr w:rsidR="004F711C" w:rsidRPr="00AB7AF9" w:rsidTr="004F711C">
        <w:trPr>
          <w:trHeight w:val="800"/>
        </w:trPr>
        <w:tc>
          <w:tcPr>
            <w:tcW w:w="758" w:type="dxa"/>
          </w:tcPr>
          <w:p w:rsidR="00911BBB" w:rsidRPr="00AB7AF9" w:rsidRDefault="00911BBB" w:rsidP="006A3875">
            <w:pPr>
              <w:spacing w:line="276" w:lineRule="auto"/>
              <w:jc w:val="both"/>
              <w:rPr>
                <w:szCs w:val="20"/>
              </w:rPr>
            </w:pPr>
            <w:r w:rsidRPr="00AB7AF9">
              <w:rPr>
                <w:sz w:val="22"/>
                <w:szCs w:val="20"/>
              </w:rPr>
              <w:t>22</w:t>
            </w:r>
          </w:p>
        </w:tc>
        <w:tc>
          <w:tcPr>
            <w:tcW w:w="3382" w:type="dxa"/>
          </w:tcPr>
          <w:p w:rsidR="00911BBB" w:rsidRPr="00AB7AF9" w:rsidRDefault="00911BBB" w:rsidP="006A3875">
            <w:pPr>
              <w:spacing w:line="276" w:lineRule="auto"/>
              <w:jc w:val="both"/>
              <w:rPr>
                <w:szCs w:val="20"/>
              </w:rPr>
            </w:pPr>
            <w:r w:rsidRPr="00AB7AF9">
              <w:rPr>
                <w:sz w:val="22"/>
                <w:szCs w:val="20"/>
              </w:rPr>
              <w:t>Jesus died for the sin of the world including the sin of polygamist</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1.11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5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54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546"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4F711C" w:rsidRPr="00AB7AF9" w:rsidTr="004F711C">
        <w:trPr>
          <w:trHeight w:val="1061"/>
        </w:trPr>
        <w:tc>
          <w:tcPr>
            <w:tcW w:w="758" w:type="dxa"/>
          </w:tcPr>
          <w:p w:rsidR="00911BBB" w:rsidRPr="00AB7AF9" w:rsidRDefault="00911BBB" w:rsidP="006A3875">
            <w:pPr>
              <w:spacing w:line="276" w:lineRule="auto"/>
              <w:jc w:val="both"/>
              <w:rPr>
                <w:szCs w:val="20"/>
              </w:rPr>
            </w:pPr>
            <w:r w:rsidRPr="00AB7AF9">
              <w:rPr>
                <w:sz w:val="22"/>
                <w:szCs w:val="20"/>
              </w:rPr>
              <w:t>23</w:t>
            </w:r>
          </w:p>
        </w:tc>
        <w:tc>
          <w:tcPr>
            <w:tcW w:w="3382" w:type="dxa"/>
          </w:tcPr>
          <w:p w:rsidR="00911BBB" w:rsidRPr="00AB7AF9" w:rsidRDefault="00911BBB" w:rsidP="006A3875">
            <w:pPr>
              <w:spacing w:line="276" w:lineRule="auto"/>
              <w:jc w:val="both"/>
              <w:rPr>
                <w:szCs w:val="20"/>
              </w:rPr>
            </w:pPr>
            <w:r w:rsidRPr="00AB7AF9">
              <w:rPr>
                <w:sz w:val="22"/>
                <w:szCs w:val="20"/>
              </w:rPr>
              <w:t>Whoever repents from sin and accepts Jesus as lord and savior including polygamist are saved</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3.7</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0.45</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0.13</w:t>
            </w:r>
          </w:p>
        </w:tc>
        <w:tc>
          <w:tcPr>
            <w:tcW w:w="5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54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3.8</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0.21</w:t>
            </w:r>
          </w:p>
        </w:tc>
        <w:tc>
          <w:tcPr>
            <w:tcW w:w="546"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4F711C" w:rsidRPr="00AB7AF9" w:rsidTr="00F95AB4">
        <w:trPr>
          <w:trHeight w:val="953"/>
        </w:trPr>
        <w:tc>
          <w:tcPr>
            <w:tcW w:w="758" w:type="dxa"/>
          </w:tcPr>
          <w:p w:rsidR="00911BBB" w:rsidRPr="00AB7AF9" w:rsidRDefault="00911BBB" w:rsidP="006A3875">
            <w:pPr>
              <w:spacing w:line="276" w:lineRule="auto"/>
              <w:jc w:val="both"/>
              <w:rPr>
                <w:szCs w:val="20"/>
              </w:rPr>
            </w:pPr>
            <w:r w:rsidRPr="00AB7AF9">
              <w:rPr>
                <w:sz w:val="22"/>
                <w:szCs w:val="20"/>
              </w:rPr>
              <w:t>24</w:t>
            </w:r>
          </w:p>
        </w:tc>
        <w:tc>
          <w:tcPr>
            <w:tcW w:w="3382" w:type="dxa"/>
          </w:tcPr>
          <w:p w:rsidR="00911BBB" w:rsidRPr="00AB7AF9" w:rsidRDefault="00911BBB" w:rsidP="006A3875">
            <w:pPr>
              <w:spacing w:line="276" w:lineRule="auto"/>
              <w:jc w:val="both"/>
              <w:rPr>
                <w:szCs w:val="20"/>
              </w:rPr>
            </w:pPr>
            <w:r w:rsidRPr="00AB7AF9">
              <w:rPr>
                <w:sz w:val="22"/>
                <w:szCs w:val="20"/>
              </w:rPr>
              <w:t>Jesus commands that whoever believes in him should be baptized including polygamist</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0.50</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0.16</w:t>
            </w:r>
          </w:p>
        </w:tc>
        <w:tc>
          <w:tcPr>
            <w:tcW w:w="5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54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3.7</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546"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4F711C" w:rsidRPr="00AB7AF9" w:rsidTr="004F711C">
        <w:trPr>
          <w:trHeight w:val="1610"/>
        </w:trPr>
        <w:tc>
          <w:tcPr>
            <w:tcW w:w="758" w:type="dxa"/>
          </w:tcPr>
          <w:p w:rsidR="00911BBB" w:rsidRPr="00AB7AF9" w:rsidRDefault="00911BBB" w:rsidP="006A3875">
            <w:pPr>
              <w:spacing w:line="276" w:lineRule="auto"/>
              <w:jc w:val="both"/>
              <w:rPr>
                <w:szCs w:val="20"/>
              </w:rPr>
            </w:pPr>
            <w:r w:rsidRPr="00AB7AF9">
              <w:rPr>
                <w:sz w:val="22"/>
                <w:szCs w:val="20"/>
              </w:rPr>
              <w:t>25</w:t>
            </w:r>
          </w:p>
        </w:tc>
        <w:tc>
          <w:tcPr>
            <w:tcW w:w="3382" w:type="dxa"/>
          </w:tcPr>
          <w:p w:rsidR="00911BBB" w:rsidRPr="00AB7AF9" w:rsidRDefault="00911BBB" w:rsidP="006A3875">
            <w:pPr>
              <w:spacing w:line="276" w:lineRule="auto"/>
              <w:jc w:val="both"/>
              <w:rPr>
                <w:szCs w:val="20"/>
              </w:rPr>
            </w:pPr>
            <w:r w:rsidRPr="00AB7AF9">
              <w:rPr>
                <w:sz w:val="22"/>
                <w:szCs w:val="20"/>
              </w:rPr>
              <w:t>These signs shall follow those who believe: In my name they shall cast out demons, they will speak in new tongues (Mark 16:17) includes polygamist</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5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54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3.7</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0.01</w:t>
            </w:r>
          </w:p>
        </w:tc>
        <w:tc>
          <w:tcPr>
            <w:tcW w:w="546"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4F711C" w:rsidRPr="00AB7AF9" w:rsidTr="004F711C">
        <w:trPr>
          <w:trHeight w:val="1610"/>
        </w:trPr>
        <w:tc>
          <w:tcPr>
            <w:tcW w:w="758" w:type="dxa"/>
          </w:tcPr>
          <w:p w:rsidR="00911BBB" w:rsidRPr="00AB7AF9" w:rsidRDefault="00911BBB" w:rsidP="006A3875">
            <w:pPr>
              <w:spacing w:line="276" w:lineRule="auto"/>
              <w:jc w:val="both"/>
              <w:rPr>
                <w:szCs w:val="20"/>
              </w:rPr>
            </w:pPr>
            <w:r w:rsidRPr="00AB7AF9">
              <w:rPr>
                <w:sz w:val="22"/>
                <w:szCs w:val="20"/>
              </w:rPr>
              <w:t>26</w:t>
            </w:r>
          </w:p>
        </w:tc>
        <w:tc>
          <w:tcPr>
            <w:tcW w:w="3382" w:type="dxa"/>
          </w:tcPr>
          <w:p w:rsidR="00911BBB" w:rsidRPr="00AB7AF9" w:rsidRDefault="00911BBB" w:rsidP="006A3875">
            <w:pPr>
              <w:spacing w:line="276" w:lineRule="auto"/>
              <w:jc w:val="both"/>
              <w:rPr>
                <w:szCs w:val="20"/>
              </w:rPr>
            </w:pPr>
            <w:r w:rsidRPr="00AB7AF9">
              <w:rPr>
                <w:sz w:val="22"/>
                <w:szCs w:val="20"/>
              </w:rPr>
              <w:t>For God so loved the world that he gave his only begotten son that who so ever believes in him shall not perish but have everlasting life (John 3:16) include also polygamist</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0.45</w:t>
            </w:r>
          </w:p>
        </w:tc>
        <w:tc>
          <w:tcPr>
            <w:tcW w:w="54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54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3.6</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0.09</w:t>
            </w:r>
          </w:p>
        </w:tc>
        <w:tc>
          <w:tcPr>
            <w:tcW w:w="546"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4F711C" w:rsidRPr="00AB7AF9" w:rsidTr="004F711C">
        <w:trPr>
          <w:trHeight w:val="91"/>
        </w:trPr>
        <w:tc>
          <w:tcPr>
            <w:tcW w:w="4140" w:type="dxa"/>
            <w:gridSpan w:val="2"/>
            <w:tcBorders>
              <w:top w:val="single" w:sz="4" w:space="0" w:color="auto"/>
            </w:tcBorders>
          </w:tcPr>
          <w:p w:rsidR="00911BBB" w:rsidRPr="00AB7AF9" w:rsidRDefault="00911BBB" w:rsidP="006A3875">
            <w:pPr>
              <w:spacing w:before="240" w:line="276" w:lineRule="auto"/>
              <w:jc w:val="center"/>
              <w:rPr>
                <w:b/>
                <w:szCs w:val="20"/>
              </w:rPr>
            </w:pPr>
            <w:r w:rsidRPr="00AB7AF9">
              <w:rPr>
                <w:b/>
                <w:sz w:val="22"/>
                <w:szCs w:val="20"/>
              </w:rPr>
              <w:t>GRAND</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3.6</w:t>
            </w:r>
          </w:p>
        </w:tc>
        <w:tc>
          <w:tcPr>
            <w:tcW w:w="63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0.50</w:t>
            </w:r>
          </w:p>
        </w:tc>
        <w:tc>
          <w:tcPr>
            <w:tcW w:w="63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SA</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3.6</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0.24</w:t>
            </w:r>
          </w:p>
        </w:tc>
        <w:tc>
          <w:tcPr>
            <w:tcW w:w="54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SA</w:t>
            </w:r>
          </w:p>
        </w:tc>
        <w:tc>
          <w:tcPr>
            <w:tcW w:w="54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3.7</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0.15</w:t>
            </w:r>
          </w:p>
        </w:tc>
        <w:tc>
          <w:tcPr>
            <w:tcW w:w="546"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SA</w:t>
            </w:r>
          </w:p>
        </w:tc>
      </w:tr>
    </w:tbl>
    <w:p w:rsidR="00911BBB" w:rsidRPr="00F95AB4" w:rsidRDefault="00911BBB" w:rsidP="00911BBB">
      <w:pPr>
        <w:spacing w:line="276" w:lineRule="auto"/>
        <w:jc w:val="both"/>
        <w:rPr>
          <w:sz w:val="8"/>
        </w:rPr>
      </w:pPr>
    </w:p>
    <w:p w:rsidR="00911BBB" w:rsidRPr="00AB7AF9" w:rsidRDefault="00911BBB" w:rsidP="00911BBB">
      <w:pPr>
        <w:spacing w:line="276" w:lineRule="auto"/>
        <w:jc w:val="both"/>
        <w:rPr>
          <w:sz w:val="26"/>
        </w:rPr>
      </w:pPr>
      <w:r w:rsidRPr="00AB7AF9">
        <w:rPr>
          <w:sz w:val="26"/>
        </w:rPr>
        <w:t>From table 3a, the grand mean for male respondents was 3.6, it was 3.6 for female respondents while the overall grand mean for both male and female respondents was 3.7. This result implies that both male and female respondents strongly agreed that polygamists are not excluded from the salvation Jesus brought to the world.</w:t>
      </w:r>
    </w:p>
    <w:p w:rsidR="00911BBB" w:rsidRPr="00F95AB4" w:rsidRDefault="00911BBB" w:rsidP="00911BBB">
      <w:pPr>
        <w:spacing w:line="276" w:lineRule="auto"/>
        <w:jc w:val="both"/>
        <w:rPr>
          <w:b/>
          <w:sz w:val="14"/>
        </w:rPr>
      </w:pPr>
    </w:p>
    <w:p w:rsidR="00911BBB" w:rsidRPr="00AB7AF9" w:rsidRDefault="00911BBB" w:rsidP="00911BBB">
      <w:pPr>
        <w:spacing w:line="276" w:lineRule="auto"/>
        <w:jc w:val="both"/>
        <w:rPr>
          <w:bCs/>
          <w:sz w:val="26"/>
        </w:rPr>
      </w:pPr>
      <w:r w:rsidRPr="00AB7AF9">
        <w:rPr>
          <w:b/>
          <w:sz w:val="26"/>
        </w:rPr>
        <w:t>Table 3b:</w:t>
      </w:r>
      <w:r w:rsidRPr="00AB7AF9">
        <w:rPr>
          <w:bCs/>
          <w:sz w:val="26"/>
        </w:rPr>
        <w:t>mean ratings sores for AG and Non-AG respondents on research question 3</w:t>
      </w: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2769"/>
        <w:gridCol w:w="630"/>
        <w:gridCol w:w="720"/>
        <w:gridCol w:w="720"/>
        <w:gridCol w:w="630"/>
        <w:gridCol w:w="720"/>
        <w:gridCol w:w="720"/>
        <w:gridCol w:w="720"/>
        <w:gridCol w:w="630"/>
        <w:gridCol w:w="634"/>
      </w:tblGrid>
      <w:tr w:rsidR="00911BBB" w:rsidRPr="00AB7AF9" w:rsidTr="004F711C">
        <w:trPr>
          <w:trHeight w:val="156"/>
        </w:trPr>
        <w:tc>
          <w:tcPr>
            <w:tcW w:w="741" w:type="dxa"/>
          </w:tcPr>
          <w:p w:rsidR="00911BBB" w:rsidRPr="00AB7AF9" w:rsidRDefault="00911BBB" w:rsidP="006A3875">
            <w:pPr>
              <w:spacing w:line="276" w:lineRule="auto"/>
              <w:jc w:val="both"/>
              <w:rPr>
                <w:szCs w:val="20"/>
              </w:rPr>
            </w:pPr>
            <w:r w:rsidRPr="00AB7AF9">
              <w:rPr>
                <w:sz w:val="22"/>
                <w:szCs w:val="20"/>
              </w:rPr>
              <w:t xml:space="preserve">Item </w:t>
            </w:r>
          </w:p>
        </w:tc>
        <w:tc>
          <w:tcPr>
            <w:tcW w:w="2769" w:type="dxa"/>
          </w:tcPr>
          <w:p w:rsidR="00911BBB" w:rsidRPr="00AB7AF9" w:rsidRDefault="00911BBB" w:rsidP="006A3875">
            <w:pPr>
              <w:spacing w:line="276" w:lineRule="auto"/>
              <w:jc w:val="both"/>
              <w:rPr>
                <w:szCs w:val="20"/>
              </w:rPr>
            </w:pPr>
          </w:p>
        </w:tc>
        <w:tc>
          <w:tcPr>
            <w:tcW w:w="2070" w:type="dxa"/>
            <w:gridSpan w:val="3"/>
          </w:tcPr>
          <w:p w:rsidR="00911BBB" w:rsidRPr="00AB7AF9" w:rsidRDefault="00911BBB" w:rsidP="006A3875">
            <w:pPr>
              <w:spacing w:line="276" w:lineRule="auto"/>
              <w:jc w:val="both"/>
              <w:rPr>
                <w:b/>
                <w:szCs w:val="20"/>
              </w:rPr>
            </w:pPr>
            <w:r w:rsidRPr="00AB7AF9">
              <w:rPr>
                <w:b/>
                <w:sz w:val="22"/>
                <w:szCs w:val="20"/>
              </w:rPr>
              <w:t>AG</w:t>
            </w:r>
          </w:p>
        </w:tc>
        <w:tc>
          <w:tcPr>
            <w:tcW w:w="2070" w:type="dxa"/>
            <w:gridSpan w:val="3"/>
          </w:tcPr>
          <w:p w:rsidR="00911BBB" w:rsidRPr="00AB7AF9" w:rsidRDefault="00911BBB" w:rsidP="006A3875">
            <w:pPr>
              <w:spacing w:line="276" w:lineRule="auto"/>
              <w:jc w:val="both"/>
              <w:rPr>
                <w:b/>
                <w:szCs w:val="20"/>
              </w:rPr>
            </w:pPr>
            <w:r w:rsidRPr="00AB7AF9">
              <w:rPr>
                <w:b/>
                <w:sz w:val="22"/>
                <w:szCs w:val="20"/>
              </w:rPr>
              <w:t>Non-AG</w:t>
            </w:r>
          </w:p>
        </w:tc>
        <w:tc>
          <w:tcPr>
            <w:tcW w:w="1984" w:type="dxa"/>
            <w:gridSpan w:val="3"/>
          </w:tcPr>
          <w:p w:rsidR="00911BBB" w:rsidRPr="00AB7AF9" w:rsidRDefault="00911BBB" w:rsidP="006A3875">
            <w:pPr>
              <w:spacing w:line="276" w:lineRule="auto"/>
              <w:jc w:val="both"/>
              <w:rPr>
                <w:b/>
                <w:szCs w:val="20"/>
              </w:rPr>
            </w:pPr>
            <w:r w:rsidRPr="00AB7AF9">
              <w:rPr>
                <w:b/>
                <w:sz w:val="22"/>
                <w:szCs w:val="20"/>
              </w:rPr>
              <w:t>Overall</w:t>
            </w:r>
          </w:p>
        </w:tc>
      </w:tr>
      <w:tr w:rsidR="00911BBB" w:rsidRPr="00AB7AF9" w:rsidTr="004F711C">
        <w:trPr>
          <w:trHeight w:val="156"/>
        </w:trPr>
        <w:tc>
          <w:tcPr>
            <w:tcW w:w="741" w:type="dxa"/>
          </w:tcPr>
          <w:p w:rsidR="00911BBB" w:rsidRPr="00AB7AF9" w:rsidRDefault="00911BBB" w:rsidP="006A3875">
            <w:pPr>
              <w:spacing w:line="276" w:lineRule="auto"/>
              <w:jc w:val="both"/>
              <w:rPr>
                <w:szCs w:val="20"/>
              </w:rPr>
            </w:pPr>
          </w:p>
        </w:tc>
        <w:tc>
          <w:tcPr>
            <w:tcW w:w="2769" w:type="dxa"/>
          </w:tcPr>
          <w:p w:rsidR="00911BBB" w:rsidRPr="00AB7AF9" w:rsidRDefault="00911BBB" w:rsidP="006A3875">
            <w:pPr>
              <w:spacing w:line="276" w:lineRule="auto"/>
              <w:jc w:val="both"/>
              <w:rPr>
                <w:szCs w:val="20"/>
              </w:rPr>
            </w:pP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634"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r>
      <w:tr w:rsidR="00911BBB" w:rsidRPr="00AB7AF9" w:rsidTr="004F711C">
        <w:trPr>
          <w:trHeight w:val="156"/>
        </w:trPr>
        <w:tc>
          <w:tcPr>
            <w:tcW w:w="741" w:type="dxa"/>
          </w:tcPr>
          <w:p w:rsidR="00911BBB" w:rsidRPr="00AB7AF9" w:rsidRDefault="00911BBB" w:rsidP="006A3875">
            <w:pPr>
              <w:spacing w:line="276" w:lineRule="auto"/>
              <w:jc w:val="both"/>
              <w:rPr>
                <w:szCs w:val="20"/>
              </w:rPr>
            </w:pPr>
            <w:r w:rsidRPr="00AB7AF9">
              <w:rPr>
                <w:sz w:val="22"/>
                <w:szCs w:val="20"/>
              </w:rPr>
              <w:t>22</w:t>
            </w:r>
          </w:p>
        </w:tc>
        <w:tc>
          <w:tcPr>
            <w:tcW w:w="2769" w:type="dxa"/>
          </w:tcPr>
          <w:p w:rsidR="00911BBB" w:rsidRPr="00AB7AF9" w:rsidRDefault="00911BBB" w:rsidP="006A3875">
            <w:pPr>
              <w:spacing w:line="276" w:lineRule="auto"/>
              <w:jc w:val="both"/>
              <w:rPr>
                <w:szCs w:val="20"/>
              </w:rPr>
            </w:pPr>
            <w:r w:rsidRPr="00AB7AF9">
              <w:rPr>
                <w:sz w:val="22"/>
                <w:szCs w:val="20"/>
              </w:rPr>
              <w:t>Jesus died for the sin of the world including the sin of polygamist</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1.00</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0.21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1.11</w:t>
            </w:r>
          </w:p>
        </w:tc>
        <w:tc>
          <w:tcPr>
            <w:tcW w:w="634"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911BBB" w:rsidRPr="00AB7AF9" w:rsidTr="004F711C">
        <w:trPr>
          <w:trHeight w:val="1277"/>
        </w:trPr>
        <w:tc>
          <w:tcPr>
            <w:tcW w:w="741" w:type="dxa"/>
          </w:tcPr>
          <w:p w:rsidR="00911BBB" w:rsidRPr="00AB7AF9" w:rsidRDefault="00911BBB" w:rsidP="006A3875">
            <w:pPr>
              <w:spacing w:line="276" w:lineRule="auto"/>
              <w:jc w:val="both"/>
              <w:rPr>
                <w:szCs w:val="20"/>
              </w:rPr>
            </w:pPr>
            <w:r w:rsidRPr="00AB7AF9">
              <w:rPr>
                <w:sz w:val="22"/>
                <w:szCs w:val="20"/>
              </w:rPr>
              <w:lastRenderedPageBreak/>
              <w:t>23</w:t>
            </w:r>
          </w:p>
        </w:tc>
        <w:tc>
          <w:tcPr>
            <w:tcW w:w="2769" w:type="dxa"/>
          </w:tcPr>
          <w:p w:rsidR="00911BBB" w:rsidRPr="00AB7AF9" w:rsidRDefault="00911BBB" w:rsidP="006A3875">
            <w:pPr>
              <w:spacing w:line="276" w:lineRule="auto"/>
              <w:jc w:val="both"/>
              <w:rPr>
                <w:szCs w:val="20"/>
              </w:rPr>
            </w:pPr>
            <w:r w:rsidRPr="00AB7AF9">
              <w:rPr>
                <w:sz w:val="22"/>
                <w:szCs w:val="20"/>
              </w:rPr>
              <w:t>Whoever repents from sin and accepts Jesus as lord and savior including polygamist are saved</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3.7</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0.99</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3.8</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3.7</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0.45</w:t>
            </w:r>
          </w:p>
        </w:tc>
        <w:tc>
          <w:tcPr>
            <w:tcW w:w="634"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911BBB" w:rsidRPr="00AB7AF9" w:rsidTr="004F711C">
        <w:trPr>
          <w:trHeight w:val="1340"/>
        </w:trPr>
        <w:tc>
          <w:tcPr>
            <w:tcW w:w="741" w:type="dxa"/>
          </w:tcPr>
          <w:p w:rsidR="00911BBB" w:rsidRPr="00AB7AF9" w:rsidRDefault="00911BBB" w:rsidP="006A3875">
            <w:pPr>
              <w:spacing w:line="276" w:lineRule="auto"/>
              <w:jc w:val="both"/>
              <w:rPr>
                <w:szCs w:val="20"/>
              </w:rPr>
            </w:pPr>
            <w:r w:rsidRPr="00AB7AF9">
              <w:rPr>
                <w:sz w:val="22"/>
                <w:szCs w:val="20"/>
              </w:rPr>
              <w:t>24</w:t>
            </w:r>
          </w:p>
        </w:tc>
        <w:tc>
          <w:tcPr>
            <w:tcW w:w="2769" w:type="dxa"/>
          </w:tcPr>
          <w:p w:rsidR="00911BBB" w:rsidRPr="00AB7AF9" w:rsidRDefault="00911BBB" w:rsidP="006A3875">
            <w:pPr>
              <w:spacing w:line="276" w:lineRule="auto"/>
              <w:jc w:val="both"/>
              <w:rPr>
                <w:szCs w:val="20"/>
              </w:rPr>
            </w:pPr>
            <w:r w:rsidRPr="00AB7AF9">
              <w:rPr>
                <w:sz w:val="22"/>
                <w:szCs w:val="20"/>
              </w:rPr>
              <w:t>Jesus commands that whoever believes in him should be baptized including polygamist</w:t>
            </w:r>
          </w:p>
          <w:p w:rsidR="00911BBB" w:rsidRPr="00AB7AF9" w:rsidRDefault="00911BBB" w:rsidP="006A3875">
            <w:pPr>
              <w:spacing w:line="276" w:lineRule="auto"/>
              <w:jc w:val="both"/>
              <w:rPr>
                <w:szCs w:val="20"/>
              </w:rPr>
            </w:pP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1.11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634"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911BBB" w:rsidRPr="00AB7AF9" w:rsidTr="004F711C">
        <w:trPr>
          <w:trHeight w:val="1925"/>
        </w:trPr>
        <w:tc>
          <w:tcPr>
            <w:tcW w:w="741" w:type="dxa"/>
          </w:tcPr>
          <w:p w:rsidR="00911BBB" w:rsidRPr="00AB7AF9" w:rsidRDefault="00911BBB" w:rsidP="006A3875">
            <w:pPr>
              <w:spacing w:line="276" w:lineRule="auto"/>
              <w:jc w:val="both"/>
              <w:rPr>
                <w:szCs w:val="20"/>
              </w:rPr>
            </w:pPr>
            <w:r w:rsidRPr="00AB7AF9">
              <w:rPr>
                <w:sz w:val="22"/>
                <w:szCs w:val="20"/>
              </w:rPr>
              <w:t>25</w:t>
            </w:r>
          </w:p>
        </w:tc>
        <w:tc>
          <w:tcPr>
            <w:tcW w:w="2769" w:type="dxa"/>
          </w:tcPr>
          <w:p w:rsidR="00911BBB" w:rsidRPr="00AB7AF9" w:rsidRDefault="00911BBB" w:rsidP="006A3875">
            <w:pPr>
              <w:spacing w:line="276" w:lineRule="auto"/>
              <w:jc w:val="both"/>
              <w:rPr>
                <w:szCs w:val="20"/>
              </w:rPr>
            </w:pPr>
            <w:r w:rsidRPr="00AB7AF9">
              <w:rPr>
                <w:sz w:val="22"/>
                <w:szCs w:val="20"/>
              </w:rPr>
              <w:t>These signs shall follow those who believe: In my name they shall cast out demons, they will speak in new tongues (Mark 16:17) includes polygamist</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3.7</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0.45</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0.13</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3.8</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0.21</w:t>
            </w:r>
          </w:p>
        </w:tc>
        <w:tc>
          <w:tcPr>
            <w:tcW w:w="634"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911BBB" w:rsidRPr="00AB7AF9" w:rsidTr="004F711C">
        <w:trPr>
          <w:trHeight w:val="2051"/>
        </w:trPr>
        <w:tc>
          <w:tcPr>
            <w:tcW w:w="741" w:type="dxa"/>
          </w:tcPr>
          <w:p w:rsidR="00911BBB" w:rsidRPr="00AB7AF9" w:rsidRDefault="00911BBB" w:rsidP="006A3875">
            <w:pPr>
              <w:spacing w:line="276" w:lineRule="auto"/>
              <w:jc w:val="both"/>
              <w:rPr>
                <w:szCs w:val="20"/>
              </w:rPr>
            </w:pPr>
            <w:r w:rsidRPr="00AB7AF9">
              <w:rPr>
                <w:sz w:val="22"/>
                <w:szCs w:val="20"/>
              </w:rPr>
              <w:t>26</w:t>
            </w:r>
          </w:p>
        </w:tc>
        <w:tc>
          <w:tcPr>
            <w:tcW w:w="2769" w:type="dxa"/>
          </w:tcPr>
          <w:p w:rsidR="00911BBB" w:rsidRPr="00AB7AF9" w:rsidRDefault="00911BBB" w:rsidP="006A3875">
            <w:pPr>
              <w:spacing w:line="276" w:lineRule="auto"/>
              <w:jc w:val="both"/>
              <w:rPr>
                <w:szCs w:val="20"/>
              </w:rPr>
            </w:pPr>
            <w:r w:rsidRPr="00AB7AF9">
              <w:rPr>
                <w:sz w:val="22"/>
                <w:szCs w:val="20"/>
              </w:rPr>
              <w:t>For God so loved the world that he gave his only begotten son that who so ever believes in him shall not perish but have everlasting life (John 3:16) include also polygamist</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0.50</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3.6</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0.16</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3.7</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634"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r>
      <w:tr w:rsidR="00911BBB" w:rsidRPr="00AB7AF9" w:rsidTr="004F711C">
        <w:trPr>
          <w:trHeight w:val="94"/>
        </w:trPr>
        <w:tc>
          <w:tcPr>
            <w:tcW w:w="3510" w:type="dxa"/>
            <w:gridSpan w:val="2"/>
            <w:tcBorders>
              <w:top w:val="single" w:sz="4" w:space="0" w:color="auto"/>
            </w:tcBorders>
          </w:tcPr>
          <w:p w:rsidR="00911BBB" w:rsidRPr="00AB7AF9" w:rsidRDefault="00911BBB" w:rsidP="006A3875">
            <w:pPr>
              <w:spacing w:before="240" w:line="276" w:lineRule="auto"/>
              <w:jc w:val="center"/>
              <w:rPr>
                <w:b/>
                <w:szCs w:val="20"/>
              </w:rPr>
            </w:pPr>
            <w:r w:rsidRPr="00AB7AF9">
              <w:rPr>
                <w:b/>
                <w:sz w:val="22"/>
                <w:szCs w:val="20"/>
              </w:rPr>
              <w:t>GRAND</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3.6</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0.81</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SA</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3.6</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0.15</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SA</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3.7</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0.44</w:t>
            </w:r>
          </w:p>
        </w:tc>
        <w:tc>
          <w:tcPr>
            <w:tcW w:w="634"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SA</w:t>
            </w:r>
          </w:p>
        </w:tc>
      </w:tr>
    </w:tbl>
    <w:p w:rsidR="00911BBB" w:rsidRPr="00AB7AF9" w:rsidRDefault="00911BBB" w:rsidP="00911BBB">
      <w:pPr>
        <w:spacing w:line="276" w:lineRule="auto"/>
        <w:jc w:val="both"/>
        <w:rPr>
          <w:sz w:val="20"/>
        </w:rPr>
      </w:pPr>
    </w:p>
    <w:p w:rsidR="00911BBB" w:rsidRPr="00AB7AF9" w:rsidRDefault="00911BBB" w:rsidP="00911BBB">
      <w:pPr>
        <w:spacing w:line="276" w:lineRule="auto"/>
        <w:jc w:val="both"/>
        <w:rPr>
          <w:sz w:val="26"/>
        </w:rPr>
      </w:pPr>
      <w:r w:rsidRPr="00AB7AF9">
        <w:rPr>
          <w:sz w:val="26"/>
        </w:rPr>
        <w:t>From table 3b, the grand mean for AG members was 3.6, it was 3.6 for non-AG members while the overall grand mean for both AG and non-AG members was 3.7. This result implies that both AG and non-AG members strongly agreed that polygamists are not excluded from the salvation Jesus brought to the world.</w:t>
      </w:r>
    </w:p>
    <w:p w:rsidR="00911BBB" w:rsidRPr="00AB7AF9" w:rsidRDefault="00911BBB" w:rsidP="00911BBB">
      <w:pPr>
        <w:spacing w:line="276" w:lineRule="auto"/>
        <w:jc w:val="both"/>
        <w:rPr>
          <w:b/>
          <w:sz w:val="18"/>
        </w:rPr>
      </w:pPr>
    </w:p>
    <w:p w:rsidR="00911BBB" w:rsidRPr="00AB7AF9" w:rsidRDefault="00911BBB" w:rsidP="00911BBB">
      <w:pPr>
        <w:spacing w:line="276" w:lineRule="auto"/>
        <w:jc w:val="both"/>
        <w:rPr>
          <w:b/>
          <w:sz w:val="26"/>
        </w:rPr>
      </w:pPr>
      <w:r w:rsidRPr="00AB7AF9">
        <w:rPr>
          <w:b/>
          <w:sz w:val="26"/>
        </w:rPr>
        <w:t>Research Question 4</w:t>
      </w:r>
    </w:p>
    <w:p w:rsidR="00911BBB" w:rsidRPr="00AB7AF9" w:rsidRDefault="00911BBB" w:rsidP="00911BBB">
      <w:pPr>
        <w:spacing w:line="276" w:lineRule="auto"/>
        <w:jc w:val="both"/>
        <w:rPr>
          <w:sz w:val="26"/>
        </w:rPr>
      </w:pPr>
      <w:r w:rsidRPr="00AB7AF9">
        <w:rPr>
          <w:sz w:val="26"/>
        </w:rPr>
        <w:t>What are the biblical solutions to problems associated with polygamy?</w:t>
      </w:r>
    </w:p>
    <w:p w:rsidR="00611BE4" w:rsidRDefault="00611BE4" w:rsidP="00911BBB">
      <w:pPr>
        <w:spacing w:line="276" w:lineRule="auto"/>
        <w:jc w:val="both"/>
        <w:rPr>
          <w:b/>
          <w:sz w:val="26"/>
        </w:rPr>
      </w:pPr>
    </w:p>
    <w:p w:rsidR="00911BBB" w:rsidRPr="00AB7AF9" w:rsidRDefault="00911BBB" w:rsidP="00911BBB">
      <w:pPr>
        <w:spacing w:line="276" w:lineRule="auto"/>
        <w:jc w:val="both"/>
        <w:rPr>
          <w:bCs/>
          <w:sz w:val="26"/>
        </w:rPr>
      </w:pPr>
      <w:r w:rsidRPr="00AB7AF9">
        <w:rPr>
          <w:b/>
          <w:sz w:val="26"/>
        </w:rPr>
        <w:t>Table 4a:</w:t>
      </w:r>
      <w:r w:rsidRPr="00AB7AF9">
        <w:rPr>
          <w:bCs/>
          <w:sz w:val="26"/>
        </w:rPr>
        <w:t>mean ratings sores for male and female respondents on research question 4</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2520"/>
        <w:gridCol w:w="720"/>
        <w:gridCol w:w="720"/>
        <w:gridCol w:w="720"/>
        <w:gridCol w:w="720"/>
        <w:gridCol w:w="630"/>
        <w:gridCol w:w="720"/>
        <w:gridCol w:w="810"/>
        <w:gridCol w:w="630"/>
        <w:gridCol w:w="720"/>
      </w:tblGrid>
      <w:tr w:rsidR="00911BBB" w:rsidRPr="00AB7AF9" w:rsidTr="004F711C">
        <w:tc>
          <w:tcPr>
            <w:tcW w:w="720" w:type="dxa"/>
          </w:tcPr>
          <w:p w:rsidR="00911BBB" w:rsidRPr="00AB7AF9" w:rsidRDefault="00911BBB" w:rsidP="006A3875">
            <w:pPr>
              <w:spacing w:line="276" w:lineRule="auto"/>
              <w:jc w:val="both"/>
              <w:rPr>
                <w:szCs w:val="20"/>
              </w:rPr>
            </w:pPr>
            <w:r w:rsidRPr="00AB7AF9">
              <w:rPr>
                <w:sz w:val="22"/>
                <w:szCs w:val="20"/>
              </w:rPr>
              <w:t xml:space="preserve">Item </w:t>
            </w:r>
          </w:p>
        </w:tc>
        <w:tc>
          <w:tcPr>
            <w:tcW w:w="2520" w:type="dxa"/>
          </w:tcPr>
          <w:p w:rsidR="00911BBB" w:rsidRPr="00AB7AF9" w:rsidRDefault="00911BBB" w:rsidP="006A3875">
            <w:pPr>
              <w:spacing w:line="276" w:lineRule="auto"/>
              <w:jc w:val="both"/>
              <w:rPr>
                <w:szCs w:val="20"/>
              </w:rPr>
            </w:pPr>
          </w:p>
        </w:tc>
        <w:tc>
          <w:tcPr>
            <w:tcW w:w="2160" w:type="dxa"/>
            <w:gridSpan w:val="3"/>
          </w:tcPr>
          <w:p w:rsidR="00911BBB" w:rsidRPr="00AB7AF9" w:rsidRDefault="00911BBB" w:rsidP="006A3875">
            <w:pPr>
              <w:spacing w:line="276" w:lineRule="auto"/>
              <w:jc w:val="both"/>
              <w:rPr>
                <w:b/>
                <w:szCs w:val="20"/>
              </w:rPr>
            </w:pPr>
            <w:r w:rsidRPr="00AB7AF9">
              <w:rPr>
                <w:b/>
                <w:sz w:val="22"/>
                <w:szCs w:val="20"/>
              </w:rPr>
              <w:t>Male</w:t>
            </w:r>
          </w:p>
        </w:tc>
        <w:tc>
          <w:tcPr>
            <w:tcW w:w="2070" w:type="dxa"/>
            <w:gridSpan w:val="3"/>
          </w:tcPr>
          <w:p w:rsidR="00911BBB" w:rsidRPr="00AB7AF9" w:rsidRDefault="00911BBB" w:rsidP="006A3875">
            <w:pPr>
              <w:spacing w:line="276" w:lineRule="auto"/>
              <w:jc w:val="both"/>
              <w:rPr>
                <w:b/>
                <w:szCs w:val="20"/>
              </w:rPr>
            </w:pPr>
            <w:r w:rsidRPr="00AB7AF9">
              <w:rPr>
                <w:b/>
                <w:sz w:val="22"/>
                <w:szCs w:val="20"/>
              </w:rPr>
              <w:t>Female</w:t>
            </w:r>
          </w:p>
        </w:tc>
        <w:tc>
          <w:tcPr>
            <w:tcW w:w="2160" w:type="dxa"/>
            <w:gridSpan w:val="3"/>
          </w:tcPr>
          <w:p w:rsidR="00911BBB" w:rsidRPr="00AB7AF9" w:rsidRDefault="00911BBB" w:rsidP="006A3875">
            <w:pPr>
              <w:spacing w:line="276" w:lineRule="auto"/>
              <w:jc w:val="both"/>
              <w:rPr>
                <w:b/>
                <w:szCs w:val="20"/>
              </w:rPr>
            </w:pPr>
            <w:r w:rsidRPr="00AB7AF9">
              <w:rPr>
                <w:b/>
                <w:sz w:val="22"/>
                <w:szCs w:val="20"/>
              </w:rPr>
              <w:t>Overall</w:t>
            </w:r>
          </w:p>
        </w:tc>
      </w:tr>
      <w:tr w:rsidR="00911BBB" w:rsidRPr="00AB7AF9" w:rsidTr="004F711C">
        <w:tc>
          <w:tcPr>
            <w:tcW w:w="720" w:type="dxa"/>
          </w:tcPr>
          <w:p w:rsidR="00911BBB" w:rsidRPr="00AB7AF9" w:rsidRDefault="00911BBB" w:rsidP="006A3875">
            <w:pPr>
              <w:spacing w:line="276" w:lineRule="auto"/>
              <w:jc w:val="both"/>
              <w:rPr>
                <w:szCs w:val="20"/>
              </w:rPr>
            </w:pPr>
          </w:p>
        </w:tc>
        <w:tc>
          <w:tcPr>
            <w:tcW w:w="2520" w:type="dxa"/>
          </w:tcPr>
          <w:p w:rsidR="00911BBB" w:rsidRPr="00AB7AF9" w:rsidRDefault="00911BBB" w:rsidP="006A3875">
            <w:pPr>
              <w:spacing w:line="276" w:lineRule="auto"/>
              <w:jc w:val="both"/>
              <w:rPr>
                <w:szCs w:val="20"/>
              </w:rPr>
            </w:pP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r>
      <w:tr w:rsidR="00911BBB" w:rsidRPr="00AB7AF9" w:rsidTr="004F711C">
        <w:tc>
          <w:tcPr>
            <w:tcW w:w="720" w:type="dxa"/>
          </w:tcPr>
          <w:p w:rsidR="00911BBB" w:rsidRPr="00AB7AF9" w:rsidRDefault="00911BBB" w:rsidP="006A3875">
            <w:pPr>
              <w:spacing w:line="276" w:lineRule="auto"/>
              <w:jc w:val="both"/>
              <w:rPr>
                <w:szCs w:val="20"/>
              </w:rPr>
            </w:pPr>
            <w:r w:rsidRPr="00AB7AF9">
              <w:rPr>
                <w:sz w:val="22"/>
                <w:szCs w:val="20"/>
              </w:rPr>
              <w:t>27</w:t>
            </w:r>
          </w:p>
        </w:tc>
        <w:tc>
          <w:tcPr>
            <w:tcW w:w="2520" w:type="dxa"/>
          </w:tcPr>
          <w:p w:rsidR="00911BBB" w:rsidRPr="00AB7AF9" w:rsidRDefault="00911BBB" w:rsidP="006A3875">
            <w:pPr>
              <w:spacing w:line="276" w:lineRule="auto"/>
              <w:jc w:val="both"/>
              <w:rPr>
                <w:szCs w:val="20"/>
              </w:rPr>
            </w:pPr>
            <w:r w:rsidRPr="00AB7AF9">
              <w:rPr>
                <w:sz w:val="22"/>
                <w:szCs w:val="20"/>
              </w:rPr>
              <w:t>When Jesus comes into a person’s life including members of polygamous homes, they become new creatures. Old things have passed away all things have become new (2Cor 5:17)</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0.21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0.17</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720" w:type="dxa"/>
          </w:tcPr>
          <w:p w:rsidR="00911BBB" w:rsidRPr="00AB7AF9" w:rsidRDefault="00911BBB" w:rsidP="006A3875">
            <w:pPr>
              <w:spacing w:line="276" w:lineRule="auto"/>
              <w:jc w:val="both"/>
              <w:rPr>
                <w:szCs w:val="20"/>
              </w:rPr>
            </w:pPr>
            <w:r w:rsidRPr="00AB7AF9">
              <w:rPr>
                <w:sz w:val="22"/>
                <w:szCs w:val="20"/>
              </w:rPr>
              <w:t>28</w:t>
            </w:r>
          </w:p>
        </w:tc>
        <w:tc>
          <w:tcPr>
            <w:tcW w:w="2520" w:type="dxa"/>
          </w:tcPr>
          <w:p w:rsidR="00911BBB" w:rsidRPr="00AB7AF9" w:rsidRDefault="00911BBB" w:rsidP="006A3875">
            <w:pPr>
              <w:spacing w:line="276" w:lineRule="auto"/>
              <w:jc w:val="both"/>
              <w:rPr>
                <w:szCs w:val="20"/>
              </w:rPr>
            </w:pPr>
            <w:r w:rsidRPr="00AB7AF9">
              <w:rPr>
                <w:sz w:val="22"/>
                <w:szCs w:val="20"/>
              </w:rPr>
              <w:t xml:space="preserve">If members of polygamous homes </w:t>
            </w:r>
            <w:r w:rsidRPr="00AB7AF9">
              <w:rPr>
                <w:sz w:val="22"/>
                <w:szCs w:val="20"/>
              </w:rPr>
              <w:lastRenderedPageBreak/>
              <w:t>practice: “A new commandment I give unto you that you love one another as I have loved you, that you also love one another” (John 13:34) every form of wickedness in their homes will die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lastRenderedPageBreak/>
              <w:t>3.0</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0.04</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720" w:type="dxa"/>
          </w:tcPr>
          <w:p w:rsidR="00911BBB" w:rsidRPr="00AB7AF9" w:rsidRDefault="00911BBB" w:rsidP="006A3875">
            <w:pPr>
              <w:spacing w:line="276" w:lineRule="auto"/>
              <w:jc w:val="both"/>
              <w:rPr>
                <w:szCs w:val="20"/>
              </w:rPr>
            </w:pPr>
            <w:r w:rsidRPr="00AB7AF9">
              <w:rPr>
                <w:sz w:val="22"/>
                <w:szCs w:val="20"/>
              </w:rPr>
              <w:lastRenderedPageBreak/>
              <w:t>29</w:t>
            </w:r>
          </w:p>
        </w:tc>
        <w:tc>
          <w:tcPr>
            <w:tcW w:w="2520" w:type="dxa"/>
          </w:tcPr>
          <w:p w:rsidR="00911BBB" w:rsidRPr="00AB7AF9" w:rsidRDefault="00911BBB" w:rsidP="006A3875">
            <w:pPr>
              <w:spacing w:line="276" w:lineRule="auto"/>
              <w:jc w:val="both"/>
              <w:rPr>
                <w:szCs w:val="20"/>
              </w:rPr>
            </w:pPr>
            <w:r w:rsidRPr="00AB7AF9">
              <w:rPr>
                <w:sz w:val="22"/>
                <w:szCs w:val="20"/>
              </w:rPr>
              <w:t>There is no problem under the sun that Jesus cannot solve including problems in polygamous homes</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3.2</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0.01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0.51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720" w:type="dxa"/>
          </w:tcPr>
          <w:p w:rsidR="00911BBB" w:rsidRPr="00AB7AF9" w:rsidRDefault="00911BBB" w:rsidP="006A3875">
            <w:pPr>
              <w:spacing w:line="276" w:lineRule="auto"/>
              <w:jc w:val="both"/>
              <w:rPr>
                <w:szCs w:val="20"/>
              </w:rPr>
            </w:pPr>
            <w:r w:rsidRPr="00AB7AF9">
              <w:rPr>
                <w:sz w:val="22"/>
                <w:szCs w:val="20"/>
              </w:rPr>
              <w:t>30</w:t>
            </w:r>
          </w:p>
        </w:tc>
        <w:tc>
          <w:tcPr>
            <w:tcW w:w="2520" w:type="dxa"/>
          </w:tcPr>
          <w:p w:rsidR="00911BBB" w:rsidRPr="00AB7AF9" w:rsidRDefault="00911BBB" w:rsidP="006A3875">
            <w:pPr>
              <w:spacing w:line="276" w:lineRule="auto"/>
              <w:jc w:val="both"/>
              <w:rPr>
                <w:szCs w:val="20"/>
              </w:rPr>
            </w:pPr>
            <w:r w:rsidRPr="00AB7AF9">
              <w:rPr>
                <w:sz w:val="22"/>
                <w:szCs w:val="20"/>
              </w:rPr>
              <w:t>Members of the polygamous homes are included in this Jesus invitation: Come unto me all you who have labor and are heavy laden and I will give you rest (Matthew 11:28)</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0.09</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720" w:type="dxa"/>
          </w:tcPr>
          <w:p w:rsidR="00911BBB" w:rsidRPr="00AB7AF9" w:rsidRDefault="00911BBB" w:rsidP="006A3875">
            <w:pPr>
              <w:spacing w:line="276" w:lineRule="auto"/>
              <w:jc w:val="both"/>
              <w:rPr>
                <w:szCs w:val="20"/>
              </w:rPr>
            </w:pPr>
            <w:r w:rsidRPr="00AB7AF9">
              <w:rPr>
                <w:sz w:val="22"/>
                <w:szCs w:val="20"/>
              </w:rPr>
              <w:t>31</w:t>
            </w:r>
          </w:p>
        </w:tc>
        <w:tc>
          <w:tcPr>
            <w:tcW w:w="2520" w:type="dxa"/>
          </w:tcPr>
          <w:p w:rsidR="00911BBB" w:rsidRPr="00AB7AF9" w:rsidRDefault="00911BBB" w:rsidP="006A3875">
            <w:pPr>
              <w:spacing w:line="276" w:lineRule="auto"/>
              <w:jc w:val="both"/>
              <w:rPr>
                <w:szCs w:val="20"/>
              </w:rPr>
            </w:pPr>
            <w:r w:rsidRPr="00AB7AF9">
              <w:rPr>
                <w:sz w:val="22"/>
                <w:szCs w:val="20"/>
              </w:rPr>
              <w:t>The only solution to the problems in polygamous homes is Jesus</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0.09</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0.12</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720" w:type="dxa"/>
          </w:tcPr>
          <w:p w:rsidR="00911BBB" w:rsidRPr="00AB7AF9" w:rsidRDefault="00911BBB" w:rsidP="006A3875">
            <w:pPr>
              <w:spacing w:line="276" w:lineRule="auto"/>
              <w:jc w:val="both"/>
              <w:rPr>
                <w:szCs w:val="20"/>
              </w:rPr>
            </w:pPr>
            <w:r w:rsidRPr="00AB7AF9">
              <w:rPr>
                <w:sz w:val="22"/>
                <w:szCs w:val="20"/>
              </w:rPr>
              <w:t>32</w:t>
            </w:r>
          </w:p>
        </w:tc>
        <w:tc>
          <w:tcPr>
            <w:tcW w:w="2520" w:type="dxa"/>
          </w:tcPr>
          <w:p w:rsidR="00911BBB" w:rsidRPr="00AB7AF9" w:rsidRDefault="00911BBB" w:rsidP="006A3875">
            <w:pPr>
              <w:spacing w:line="276" w:lineRule="auto"/>
              <w:jc w:val="both"/>
              <w:rPr>
                <w:szCs w:val="20"/>
              </w:rPr>
            </w:pPr>
            <w:r w:rsidRPr="00AB7AF9">
              <w:rPr>
                <w:sz w:val="22"/>
                <w:szCs w:val="20"/>
              </w:rPr>
              <w:t>If members of polygamous homes accept Jesus as Lord and Savior they will have peace, joy and love like the Niger and Benue Rivers at Lokoja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2.7</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0.41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0.23</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81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rPr>
          <w:trHeight w:val="87"/>
        </w:trPr>
        <w:tc>
          <w:tcPr>
            <w:tcW w:w="3240" w:type="dxa"/>
            <w:gridSpan w:val="2"/>
            <w:tcBorders>
              <w:top w:val="single" w:sz="4" w:space="0" w:color="auto"/>
            </w:tcBorders>
          </w:tcPr>
          <w:p w:rsidR="00911BBB" w:rsidRPr="00AB7AF9" w:rsidRDefault="00911BBB" w:rsidP="006A3875">
            <w:pPr>
              <w:spacing w:before="240" w:line="276" w:lineRule="auto"/>
              <w:jc w:val="center"/>
              <w:rPr>
                <w:b/>
                <w:szCs w:val="20"/>
              </w:rPr>
            </w:pPr>
            <w:r w:rsidRPr="00AB7AF9">
              <w:rPr>
                <w:b/>
                <w:sz w:val="22"/>
                <w:szCs w:val="20"/>
              </w:rPr>
              <w:t>GRAND</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3.2</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0.15</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A</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3.3</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0.20</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A</w:t>
            </w:r>
          </w:p>
        </w:tc>
        <w:tc>
          <w:tcPr>
            <w:tcW w:w="81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3.3</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1.01</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A</w:t>
            </w:r>
          </w:p>
        </w:tc>
      </w:tr>
    </w:tbl>
    <w:p w:rsidR="00911BBB" w:rsidRPr="00AB7AF9" w:rsidRDefault="00911BBB" w:rsidP="00911BBB">
      <w:pPr>
        <w:spacing w:line="276" w:lineRule="auto"/>
        <w:jc w:val="both"/>
        <w:rPr>
          <w:sz w:val="26"/>
        </w:rPr>
      </w:pPr>
      <w:r w:rsidRPr="00AB7AF9">
        <w:rPr>
          <w:sz w:val="26"/>
        </w:rPr>
        <w:t>From table 4a, the grand mean for male respondents was 3.3, it was 3.2 for female respondents while the overall grand mean for both male and female respondents was 3.3. This result implies that both male and female respondents agreed that there are biblical solutions to problems associated with polygamy.</w:t>
      </w:r>
    </w:p>
    <w:p w:rsidR="004F711C" w:rsidRPr="00AB7AF9" w:rsidRDefault="004F711C" w:rsidP="00911BBB">
      <w:pPr>
        <w:spacing w:line="276" w:lineRule="auto"/>
        <w:jc w:val="both"/>
        <w:rPr>
          <w:b/>
          <w:sz w:val="26"/>
        </w:rPr>
      </w:pPr>
    </w:p>
    <w:p w:rsidR="00911BBB" w:rsidRPr="00AB7AF9" w:rsidRDefault="00911BBB" w:rsidP="00911BBB">
      <w:pPr>
        <w:spacing w:line="276" w:lineRule="auto"/>
        <w:jc w:val="both"/>
        <w:rPr>
          <w:bCs/>
          <w:sz w:val="26"/>
        </w:rPr>
      </w:pPr>
      <w:r w:rsidRPr="00AB7AF9">
        <w:rPr>
          <w:b/>
          <w:sz w:val="26"/>
        </w:rPr>
        <w:t>Table 4b:</w:t>
      </w:r>
      <w:r w:rsidRPr="00AB7AF9">
        <w:rPr>
          <w:bCs/>
          <w:sz w:val="26"/>
        </w:rPr>
        <w:t>mean ratings sores for AG and Non-AG respondents on research question 4</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240"/>
        <w:gridCol w:w="720"/>
        <w:gridCol w:w="630"/>
        <w:gridCol w:w="720"/>
        <w:gridCol w:w="630"/>
        <w:gridCol w:w="630"/>
        <w:gridCol w:w="630"/>
        <w:gridCol w:w="630"/>
        <w:gridCol w:w="720"/>
        <w:gridCol w:w="630"/>
      </w:tblGrid>
      <w:tr w:rsidR="00911BBB" w:rsidRPr="00AB7AF9" w:rsidTr="004F711C">
        <w:tc>
          <w:tcPr>
            <w:tcW w:w="450" w:type="dxa"/>
          </w:tcPr>
          <w:p w:rsidR="00911BBB" w:rsidRPr="00AB7AF9" w:rsidRDefault="00911BBB" w:rsidP="006A3875">
            <w:pPr>
              <w:spacing w:line="276" w:lineRule="auto"/>
              <w:jc w:val="both"/>
              <w:rPr>
                <w:szCs w:val="20"/>
              </w:rPr>
            </w:pPr>
            <w:r w:rsidRPr="00AB7AF9">
              <w:rPr>
                <w:sz w:val="22"/>
                <w:szCs w:val="20"/>
              </w:rPr>
              <w:t xml:space="preserve">Item </w:t>
            </w:r>
          </w:p>
        </w:tc>
        <w:tc>
          <w:tcPr>
            <w:tcW w:w="3240" w:type="dxa"/>
          </w:tcPr>
          <w:p w:rsidR="00911BBB" w:rsidRPr="00AB7AF9" w:rsidRDefault="00911BBB" w:rsidP="006A3875">
            <w:pPr>
              <w:spacing w:line="276" w:lineRule="auto"/>
              <w:jc w:val="both"/>
              <w:rPr>
                <w:szCs w:val="20"/>
              </w:rPr>
            </w:pPr>
          </w:p>
        </w:tc>
        <w:tc>
          <w:tcPr>
            <w:tcW w:w="2070" w:type="dxa"/>
            <w:gridSpan w:val="3"/>
          </w:tcPr>
          <w:p w:rsidR="00911BBB" w:rsidRPr="00AB7AF9" w:rsidRDefault="00911BBB" w:rsidP="006A3875">
            <w:pPr>
              <w:spacing w:line="276" w:lineRule="auto"/>
              <w:jc w:val="both"/>
              <w:rPr>
                <w:b/>
                <w:szCs w:val="20"/>
              </w:rPr>
            </w:pPr>
            <w:r w:rsidRPr="00AB7AF9">
              <w:rPr>
                <w:b/>
                <w:sz w:val="22"/>
                <w:szCs w:val="20"/>
              </w:rPr>
              <w:t>AG</w:t>
            </w:r>
          </w:p>
        </w:tc>
        <w:tc>
          <w:tcPr>
            <w:tcW w:w="1890" w:type="dxa"/>
            <w:gridSpan w:val="3"/>
          </w:tcPr>
          <w:p w:rsidR="00911BBB" w:rsidRPr="00AB7AF9" w:rsidRDefault="00911BBB" w:rsidP="006A3875">
            <w:pPr>
              <w:spacing w:line="276" w:lineRule="auto"/>
              <w:jc w:val="both"/>
              <w:rPr>
                <w:b/>
                <w:szCs w:val="20"/>
              </w:rPr>
            </w:pPr>
            <w:r w:rsidRPr="00AB7AF9">
              <w:rPr>
                <w:b/>
                <w:sz w:val="22"/>
                <w:szCs w:val="20"/>
              </w:rPr>
              <w:t>Non-AG</w:t>
            </w:r>
          </w:p>
        </w:tc>
        <w:tc>
          <w:tcPr>
            <w:tcW w:w="1980" w:type="dxa"/>
            <w:gridSpan w:val="3"/>
          </w:tcPr>
          <w:p w:rsidR="00911BBB" w:rsidRPr="00AB7AF9" w:rsidRDefault="00911BBB" w:rsidP="006A3875">
            <w:pPr>
              <w:spacing w:line="276" w:lineRule="auto"/>
              <w:jc w:val="both"/>
              <w:rPr>
                <w:b/>
                <w:szCs w:val="20"/>
              </w:rPr>
            </w:pPr>
            <w:r w:rsidRPr="00AB7AF9">
              <w:rPr>
                <w:b/>
                <w:sz w:val="22"/>
                <w:szCs w:val="20"/>
              </w:rPr>
              <w:t>Overall</w:t>
            </w:r>
          </w:p>
        </w:tc>
      </w:tr>
      <w:tr w:rsidR="00911BBB" w:rsidRPr="00AB7AF9" w:rsidTr="004F711C">
        <w:tc>
          <w:tcPr>
            <w:tcW w:w="450" w:type="dxa"/>
          </w:tcPr>
          <w:p w:rsidR="00911BBB" w:rsidRPr="00AB7AF9" w:rsidRDefault="00911BBB" w:rsidP="006A3875">
            <w:pPr>
              <w:spacing w:line="276" w:lineRule="auto"/>
              <w:jc w:val="both"/>
              <w:rPr>
                <w:szCs w:val="20"/>
              </w:rPr>
            </w:pPr>
          </w:p>
        </w:tc>
        <w:tc>
          <w:tcPr>
            <w:tcW w:w="3240" w:type="dxa"/>
          </w:tcPr>
          <w:p w:rsidR="00911BBB" w:rsidRPr="00AB7AF9" w:rsidRDefault="00911BBB" w:rsidP="006A3875">
            <w:pPr>
              <w:spacing w:line="276" w:lineRule="auto"/>
              <w:jc w:val="both"/>
              <w:rPr>
                <w:szCs w:val="20"/>
              </w:rPr>
            </w:pP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Mean</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SD</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Remark</w:t>
            </w:r>
          </w:p>
        </w:tc>
      </w:tr>
      <w:tr w:rsidR="00911BBB" w:rsidRPr="00AB7AF9" w:rsidTr="004F711C">
        <w:tc>
          <w:tcPr>
            <w:tcW w:w="450" w:type="dxa"/>
          </w:tcPr>
          <w:p w:rsidR="00911BBB" w:rsidRPr="00AB7AF9" w:rsidRDefault="00911BBB" w:rsidP="006A3875">
            <w:pPr>
              <w:spacing w:line="276" w:lineRule="auto"/>
              <w:jc w:val="both"/>
              <w:rPr>
                <w:szCs w:val="20"/>
              </w:rPr>
            </w:pPr>
            <w:r w:rsidRPr="00AB7AF9">
              <w:rPr>
                <w:sz w:val="22"/>
                <w:szCs w:val="20"/>
              </w:rPr>
              <w:t>27</w:t>
            </w:r>
          </w:p>
        </w:tc>
        <w:tc>
          <w:tcPr>
            <w:tcW w:w="3240" w:type="dxa"/>
          </w:tcPr>
          <w:p w:rsidR="00911BBB" w:rsidRPr="00AB7AF9" w:rsidRDefault="00911BBB" w:rsidP="006A3875">
            <w:pPr>
              <w:spacing w:line="276" w:lineRule="auto"/>
              <w:jc w:val="both"/>
              <w:rPr>
                <w:szCs w:val="20"/>
              </w:rPr>
            </w:pPr>
            <w:r w:rsidRPr="00AB7AF9">
              <w:rPr>
                <w:sz w:val="22"/>
                <w:szCs w:val="20"/>
              </w:rPr>
              <w:t xml:space="preserve">When Jesus comes into a person’s life including members of polygamous homes, they become </w:t>
            </w:r>
            <w:r w:rsidRPr="00AB7AF9">
              <w:rPr>
                <w:sz w:val="22"/>
                <w:szCs w:val="20"/>
              </w:rPr>
              <w:lastRenderedPageBreak/>
              <w:t>new creatures. Old things have passed away all things have become new (2Cor 5:17)</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lastRenderedPageBreak/>
              <w:t>3.8</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0.52</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450" w:type="dxa"/>
          </w:tcPr>
          <w:p w:rsidR="00911BBB" w:rsidRPr="00AB7AF9" w:rsidRDefault="00911BBB" w:rsidP="006A3875">
            <w:pPr>
              <w:spacing w:line="276" w:lineRule="auto"/>
              <w:jc w:val="both"/>
              <w:rPr>
                <w:szCs w:val="20"/>
              </w:rPr>
            </w:pPr>
            <w:r w:rsidRPr="00AB7AF9">
              <w:rPr>
                <w:sz w:val="22"/>
                <w:szCs w:val="20"/>
              </w:rPr>
              <w:lastRenderedPageBreak/>
              <w:t>28</w:t>
            </w:r>
          </w:p>
        </w:tc>
        <w:tc>
          <w:tcPr>
            <w:tcW w:w="3240" w:type="dxa"/>
          </w:tcPr>
          <w:p w:rsidR="00911BBB" w:rsidRPr="00AB7AF9" w:rsidRDefault="00911BBB" w:rsidP="006A3875">
            <w:pPr>
              <w:spacing w:line="276" w:lineRule="auto"/>
              <w:jc w:val="both"/>
              <w:rPr>
                <w:szCs w:val="20"/>
              </w:rPr>
            </w:pPr>
            <w:r w:rsidRPr="00AB7AF9">
              <w:rPr>
                <w:sz w:val="22"/>
                <w:szCs w:val="20"/>
              </w:rPr>
              <w:t>If members of polygamous homes practice: “A new commandment I give unto you that you love one another as I have loved you, that you also love one another” (John 13:34) every form of wickedness in their homes will die</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0.21</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3.4</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450" w:type="dxa"/>
          </w:tcPr>
          <w:p w:rsidR="00911BBB" w:rsidRPr="00AB7AF9" w:rsidRDefault="00911BBB" w:rsidP="006A3875">
            <w:pPr>
              <w:spacing w:line="276" w:lineRule="auto"/>
              <w:jc w:val="both"/>
              <w:rPr>
                <w:szCs w:val="20"/>
              </w:rPr>
            </w:pPr>
            <w:r w:rsidRPr="00AB7AF9">
              <w:rPr>
                <w:sz w:val="22"/>
                <w:szCs w:val="20"/>
              </w:rPr>
              <w:t>29</w:t>
            </w:r>
          </w:p>
        </w:tc>
        <w:tc>
          <w:tcPr>
            <w:tcW w:w="3240" w:type="dxa"/>
          </w:tcPr>
          <w:p w:rsidR="00911BBB" w:rsidRPr="00AB7AF9" w:rsidRDefault="00911BBB" w:rsidP="006A3875">
            <w:pPr>
              <w:spacing w:line="276" w:lineRule="auto"/>
              <w:jc w:val="both"/>
              <w:rPr>
                <w:szCs w:val="20"/>
              </w:rPr>
            </w:pPr>
            <w:r w:rsidRPr="00AB7AF9">
              <w:rPr>
                <w:sz w:val="22"/>
                <w:szCs w:val="20"/>
              </w:rPr>
              <w:t>There is no problem under the sun that Jesus cannot solve including problems in polygamous homes</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3.5</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SA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450" w:type="dxa"/>
          </w:tcPr>
          <w:p w:rsidR="00911BBB" w:rsidRPr="00AB7AF9" w:rsidRDefault="00911BBB" w:rsidP="006A3875">
            <w:pPr>
              <w:spacing w:line="276" w:lineRule="auto"/>
              <w:jc w:val="both"/>
              <w:rPr>
                <w:szCs w:val="20"/>
              </w:rPr>
            </w:pPr>
            <w:r w:rsidRPr="00AB7AF9">
              <w:rPr>
                <w:sz w:val="22"/>
                <w:szCs w:val="20"/>
              </w:rPr>
              <w:t>30</w:t>
            </w:r>
          </w:p>
        </w:tc>
        <w:tc>
          <w:tcPr>
            <w:tcW w:w="3240" w:type="dxa"/>
          </w:tcPr>
          <w:p w:rsidR="00911BBB" w:rsidRPr="00AB7AF9" w:rsidRDefault="00911BBB" w:rsidP="006A3875">
            <w:pPr>
              <w:spacing w:line="276" w:lineRule="auto"/>
              <w:jc w:val="both"/>
              <w:rPr>
                <w:szCs w:val="20"/>
              </w:rPr>
            </w:pPr>
            <w:r w:rsidRPr="00AB7AF9">
              <w:rPr>
                <w:sz w:val="22"/>
                <w:szCs w:val="20"/>
              </w:rPr>
              <w:t>Members of the polygamous homes are included in this Jesus invitation: Come unto me all you who have labor and are heavy laden and I will give you rest (Matthew 11:28)</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2.8</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0.33</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450" w:type="dxa"/>
          </w:tcPr>
          <w:p w:rsidR="00911BBB" w:rsidRPr="00AB7AF9" w:rsidRDefault="00911BBB" w:rsidP="006A3875">
            <w:pPr>
              <w:spacing w:line="276" w:lineRule="auto"/>
              <w:jc w:val="both"/>
              <w:rPr>
                <w:szCs w:val="20"/>
              </w:rPr>
            </w:pPr>
            <w:r w:rsidRPr="00AB7AF9">
              <w:rPr>
                <w:sz w:val="22"/>
                <w:szCs w:val="20"/>
              </w:rPr>
              <w:t>31</w:t>
            </w:r>
          </w:p>
        </w:tc>
        <w:tc>
          <w:tcPr>
            <w:tcW w:w="3240" w:type="dxa"/>
          </w:tcPr>
          <w:p w:rsidR="00911BBB" w:rsidRPr="00AB7AF9" w:rsidRDefault="00911BBB" w:rsidP="006A3875">
            <w:pPr>
              <w:spacing w:line="276" w:lineRule="auto"/>
              <w:jc w:val="both"/>
              <w:rPr>
                <w:szCs w:val="20"/>
              </w:rPr>
            </w:pPr>
            <w:r w:rsidRPr="00AB7AF9">
              <w:rPr>
                <w:sz w:val="22"/>
                <w:szCs w:val="20"/>
              </w:rPr>
              <w:t>The only solution to the problems in polygamous homes is Jesus</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2.8</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0.44</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3.3</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c>
          <w:tcPr>
            <w:tcW w:w="450" w:type="dxa"/>
          </w:tcPr>
          <w:p w:rsidR="00911BBB" w:rsidRPr="00AB7AF9" w:rsidRDefault="00911BBB" w:rsidP="006A3875">
            <w:pPr>
              <w:spacing w:line="276" w:lineRule="auto"/>
              <w:jc w:val="both"/>
              <w:rPr>
                <w:szCs w:val="20"/>
              </w:rPr>
            </w:pPr>
            <w:r w:rsidRPr="00AB7AF9">
              <w:rPr>
                <w:sz w:val="22"/>
                <w:szCs w:val="20"/>
              </w:rPr>
              <w:t>32</w:t>
            </w:r>
          </w:p>
        </w:tc>
        <w:tc>
          <w:tcPr>
            <w:tcW w:w="3240" w:type="dxa"/>
          </w:tcPr>
          <w:p w:rsidR="00911BBB" w:rsidRPr="00AB7AF9" w:rsidRDefault="00911BBB" w:rsidP="006A3875">
            <w:pPr>
              <w:spacing w:line="276" w:lineRule="auto"/>
              <w:jc w:val="both"/>
              <w:rPr>
                <w:szCs w:val="20"/>
              </w:rPr>
            </w:pPr>
            <w:r w:rsidRPr="00AB7AF9">
              <w:rPr>
                <w:sz w:val="22"/>
                <w:szCs w:val="20"/>
              </w:rPr>
              <w:t>If members of polygamous homes accept Jesus as Lord and Savior they will have peace, joy and love like the Niger and Benue Rivers at Lokoja</w:t>
            </w:r>
          </w:p>
        </w:tc>
        <w:tc>
          <w:tcPr>
            <w:tcW w:w="72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2.5</w:t>
            </w:r>
          </w:p>
        </w:tc>
        <w:tc>
          <w:tcPr>
            <w:tcW w:w="630" w:type="dxa"/>
            <w:tcBorders>
              <w:left w:val="single" w:sz="4" w:space="0" w:color="auto"/>
              <w:right w:val="single" w:sz="4" w:space="0" w:color="auto"/>
            </w:tcBorders>
          </w:tcPr>
          <w:p w:rsidR="00911BBB" w:rsidRPr="00AB7AF9" w:rsidRDefault="00911BBB" w:rsidP="006A3875">
            <w:pPr>
              <w:spacing w:line="276" w:lineRule="auto"/>
              <w:jc w:val="both"/>
              <w:rPr>
                <w:szCs w:val="20"/>
              </w:rPr>
            </w:pPr>
            <w:r w:rsidRPr="00AB7AF9">
              <w:rPr>
                <w:sz w:val="22"/>
                <w:szCs w:val="20"/>
              </w:rPr>
              <w:t>0.35</w:t>
            </w:r>
          </w:p>
        </w:tc>
        <w:tc>
          <w:tcPr>
            <w:tcW w:w="72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spacing w:line="276" w:lineRule="auto"/>
              <w:jc w:val="both"/>
              <w:rPr>
                <w:szCs w:val="20"/>
              </w:rPr>
            </w:pPr>
            <w:r w:rsidRPr="00AB7AF9">
              <w:rPr>
                <w:sz w:val="22"/>
                <w:szCs w:val="20"/>
              </w:rPr>
              <w:t>3.0</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0"/>
              </w:rPr>
            </w:pPr>
            <w:r w:rsidRPr="00AB7AF9">
              <w:rPr>
                <w:rFonts w:ascii="Times New Roman" w:hAnsi="Times New Roman"/>
                <w:szCs w:val="20"/>
              </w:rPr>
              <w:t>1.11</w:t>
            </w:r>
          </w:p>
        </w:tc>
        <w:tc>
          <w:tcPr>
            <w:tcW w:w="630" w:type="dxa"/>
            <w:tcBorders>
              <w:left w:val="single" w:sz="4" w:space="0" w:color="auto"/>
            </w:tcBorders>
          </w:tcPr>
          <w:p w:rsidR="00911BBB" w:rsidRPr="00AB7AF9" w:rsidRDefault="00911BBB" w:rsidP="006A3875">
            <w:pPr>
              <w:spacing w:line="276" w:lineRule="auto"/>
              <w:jc w:val="both"/>
              <w:rPr>
                <w:szCs w:val="20"/>
              </w:rPr>
            </w:pPr>
            <w:r w:rsidRPr="00AB7AF9">
              <w:rPr>
                <w:sz w:val="22"/>
                <w:szCs w:val="20"/>
              </w:rPr>
              <w:t>A</w:t>
            </w:r>
          </w:p>
        </w:tc>
      </w:tr>
      <w:tr w:rsidR="00911BBB" w:rsidRPr="00AB7AF9" w:rsidTr="004F711C">
        <w:trPr>
          <w:trHeight w:val="87"/>
        </w:trPr>
        <w:tc>
          <w:tcPr>
            <w:tcW w:w="3690" w:type="dxa"/>
            <w:gridSpan w:val="2"/>
            <w:tcBorders>
              <w:top w:val="single" w:sz="4" w:space="0" w:color="auto"/>
            </w:tcBorders>
          </w:tcPr>
          <w:p w:rsidR="00911BBB" w:rsidRPr="00AB7AF9" w:rsidRDefault="00911BBB" w:rsidP="006A3875">
            <w:pPr>
              <w:spacing w:before="240" w:line="276" w:lineRule="auto"/>
              <w:jc w:val="center"/>
              <w:rPr>
                <w:b/>
                <w:szCs w:val="20"/>
              </w:rPr>
            </w:pPr>
            <w:r w:rsidRPr="00AB7AF9">
              <w:rPr>
                <w:b/>
                <w:sz w:val="22"/>
                <w:szCs w:val="20"/>
              </w:rPr>
              <w:t>GRAND</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3.1</w:t>
            </w:r>
          </w:p>
        </w:tc>
        <w:tc>
          <w:tcPr>
            <w:tcW w:w="63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0.36</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A</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3.2</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1.00</w:t>
            </w:r>
          </w:p>
        </w:tc>
        <w:tc>
          <w:tcPr>
            <w:tcW w:w="63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A</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3.2</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szCs w:val="20"/>
              </w:rPr>
            </w:pPr>
            <w:r w:rsidRPr="00AB7AF9">
              <w:rPr>
                <w:b/>
                <w:sz w:val="22"/>
                <w:szCs w:val="20"/>
              </w:rPr>
              <w:t>1.04</w:t>
            </w:r>
          </w:p>
        </w:tc>
        <w:tc>
          <w:tcPr>
            <w:tcW w:w="630" w:type="dxa"/>
            <w:tcBorders>
              <w:top w:val="single" w:sz="4" w:space="0" w:color="auto"/>
              <w:left w:val="single" w:sz="4" w:space="0" w:color="auto"/>
            </w:tcBorders>
          </w:tcPr>
          <w:p w:rsidR="00911BBB" w:rsidRPr="00AB7AF9" w:rsidRDefault="00911BBB" w:rsidP="006A3875">
            <w:pPr>
              <w:spacing w:line="276" w:lineRule="auto"/>
              <w:jc w:val="both"/>
              <w:rPr>
                <w:b/>
                <w:szCs w:val="20"/>
              </w:rPr>
            </w:pPr>
            <w:r w:rsidRPr="00AB7AF9">
              <w:rPr>
                <w:b/>
                <w:sz w:val="22"/>
                <w:szCs w:val="20"/>
              </w:rPr>
              <w:t>A</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4b, the grand mean for AG members was 3.1, it was 3.2 for non-AG members while the overall grand mean for both AG and non-AG members was 3.2. This result implies that both AG and non-AG members agreed that there are biblical solutions to problems associated with polygamy.</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Hypothesis 1</w:t>
      </w:r>
    </w:p>
    <w:p w:rsidR="00911BBB" w:rsidRPr="00AB7AF9" w:rsidRDefault="00911BBB" w:rsidP="00911BBB">
      <w:pPr>
        <w:spacing w:line="276" w:lineRule="auto"/>
        <w:jc w:val="both"/>
        <w:rPr>
          <w:bCs/>
          <w:sz w:val="26"/>
        </w:rPr>
      </w:pPr>
      <w:r w:rsidRPr="00AB7AF9">
        <w:rPr>
          <w:sz w:val="26"/>
        </w:rPr>
        <w:t xml:space="preserve">Male and female respondents do not differ significantly in their ratings on the extent to which the </w:t>
      </w:r>
      <w:r w:rsidRPr="00AB7AF9">
        <w:rPr>
          <w:bCs/>
          <w:sz w:val="26"/>
        </w:rPr>
        <w:t>bible condemns polygamy.</w:t>
      </w:r>
    </w:p>
    <w:p w:rsidR="00611BE4" w:rsidRDefault="00611BE4"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Table 5: z-test analyses for hypothesis 1</w:t>
      </w:r>
    </w:p>
    <w:tbl>
      <w:tblPr>
        <w:tblW w:w="0" w:type="auto"/>
        <w:tblBorders>
          <w:top w:val="single" w:sz="8" w:space="0" w:color="000000"/>
          <w:bottom w:val="single" w:sz="8" w:space="0" w:color="000000"/>
        </w:tblBorders>
        <w:tblLook w:val="04A0"/>
      </w:tblPr>
      <w:tblGrid>
        <w:gridCol w:w="1139"/>
        <w:gridCol w:w="656"/>
        <w:gridCol w:w="236"/>
        <w:gridCol w:w="606"/>
        <w:gridCol w:w="666"/>
        <w:gridCol w:w="1440"/>
        <w:gridCol w:w="1350"/>
        <w:gridCol w:w="1791"/>
      </w:tblGrid>
      <w:tr w:rsidR="00911BBB" w:rsidRPr="00AB7AF9" w:rsidTr="006A3875">
        <w:tc>
          <w:tcPr>
            <w:tcW w:w="1139"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Group</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Remark</w:t>
            </w:r>
          </w:p>
        </w:tc>
      </w:tr>
      <w:tr w:rsidR="00911BBB" w:rsidRPr="00AB7AF9" w:rsidTr="006A3875">
        <w:tc>
          <w:tcPr>
            <w:tcW w:w="1139" w:type="dxa"/>
            <w:tcBorders>
              <w:left w:val="nil"/>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Male</w:t>
            </w:r>
          </w:p>
          <w:p w:rsidR="00911BBB" w:rsidRPr="00AB7AF9" w:rsidRDefault="00911BBB" w:rsidP="006A3875">
            <w:pPr>
              <w:spacing w:line="276" w:lineRule="auto"/>
              <w:jc w:val="both"/>
              <w:rPr>
                <w:b/>
                <w:bCs/>
                <w:szCs w:val="20"/>
              </w:rPr>
            </w:pPr>
          </w:p>
          <w:p w:rsidR="00911BBB" w:rsidRPr="00AB7AF9" w:rsidRDefault="00911BBB" w:rsidP="006A3875">
            <w:pPr>
              <w:spacing w:line="276" w:lineRule="auto"/>
              <w:jc w:val="both"/>
              <w:rPr>
                <w:b/>
                <w:bCs/>
                <w:szCs w:val="20"/>
              </w:rPr>
            </w:pPr>
            <w:r w:rsidRPr="00AB7AF9">
              <w:rPr>
                <w:b/>
                <w:bCs/>
                <w:sz w:val="22"/>
                <w:szCs w:val="20"/>
              </w:rPr>
              <w:t>Female</w:t>
            </w:r>
          </w:p>
        </w:tc>
        <w:tc>
          <w:tcPr>
            <w:tcW w:w="236" w:type="dxa"/>
            <w:tcBorders>
              <w:left w:val="nil"/>
              <w:right w:val="nil"/>
            </w:tcBorders>
            <w:shd w:val="clear" w:color="auto" w:fill="auto"/>
          </w:tcPr>
          <w:p w:rsidR="00911BBB" w:rsidRPr="00AB7AF9" w:rsidRDefault="00911BBB" w:rsidP="006A3875">
            <w:pPr>
              <w:spacing w:line="276" w:lineRule="auto"/>
              <w:jc w:val="both"/>
              <w:rPr>
                <w:bCs/>
                <w:szCs w:val="20"/>
              </w:rPr>
            </w:pPr>
            <w:r w:rsidRPr="00AB7AF9">
              <w:rPr>
                <w:bCs/>
                <w:sz w:val="22"/>
                <w:szCs w:val="20"/>
              </w:rPr>
              <w:t>920</w:t>
            </w:r>
          </w:p>
          <w:p w:rsidR="00911BBB" w:rsidRPr="00AB7AF9" w:rsidRDefault="00911BBB" w:rsidP="006A3875">
            <w:pPr>
              <w:spacing w:line="276" w:lineRule="auto"/>
              <w:jc w:val="both"/>
              <w:rPr>
                <w:bCs/>
                <w:szCs w:val="20"/>
              </w:rPr>
            </w:pPr>
          </w:p>
          <w:p w:rsidR="00911BBB" w:rsidRPr="00AB7AF9" w:rsidRDefault="00911BBB" w:rsidP="006A3875">
            <w:pPr>
              <w:spacing w:line="276" w:lineRule="auto"/>
              <w:jc w:val="both"/>
              <w:rPr>
                <w:bCs/>
                <w:szCs w:val="20"/>
              </w:rPr>
            </w:pPr>
            <w:r w:rsidRPr="00AB7AF9">
              <w:rPr>
                <w:bCs/>
                <w:sz w:val="22"/>
                <w:szCs w:val="20"/>
              </w:rPr>
              <w:t>1410</w:t>
            </w:r>
          </w:p>
        </w:tc>
        <w:tc>
          <w:tcPr>
            <w:tcW w:w="236" w:type="dxa"/>
            <w:tcBorders>
              <w:left w:val="nil"/>
              <w:right w:val="nil"/>
            </w:tcBorders>
            <w:shd w:val="clear" w:color="auto" w:fill="auto"/>
          </w:tcPr>
          <w:p w:rsidR="00911BBB" w:rsidRPr="00AB7AF9" w:rsidRDefault="00911BBB" w:rsidP="006A3875">
            <w:pPr>
              <w:spacing w:line="276" w:lineRule="auto"/>
              <w:jc w:val="both"/>
              <w:rPr>
                <w:szCs w:val="20"/>
              </w:rPr>
            </w:pPr>
          </w:p>
        </w:tc>
        <w:tc>
          <w:tcPr>
            <w:tcW w:w="606"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2.9</w:t>
            </w:r>
          </w:p>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2.8</w:t>
            </w:r>
          </w:p>
        </w:tc>
        <w:tc>
          <w:tcPr>
            <w:tcW w:w="666" w:type="dxa"/>
            <w:tcBorders>
              <w:left w:val="nil"/>
              <w:right w:val="nil"/>
            </w:tcBorders>
            <w:shd w:val="clear" w:color="auto" w:fill="auto"/>
          </w:tcPr>
          <w:p w:rsidR="00911BBB" w:rsidRPr="00AB7AF9" w:rsidRDefault="00911BBB" w:rsidP="006A3875">
            <w:pPr>
              <w:spacing w:line="276" w:lineRule="auto"/>
              <w:rPr>
                <w:szCs w:val="20"/>
              </w:rPr>
            </w:pPr>
            <w:r w:rsidRPr="00AB7AF9">
              <w:rPr>
                <w:sz w:val="22"/>
                <w:szCs w:val="20"/>
              </w:rPr>
              <w:t>0.25</w:t>
            </w:r>
          </w:p>
          <w:p w:rsidR="00911BBB" w:rsidRPr="00AB7AF9" w:rsidRDefault="00911BBB" w:rsidP="006A3875">
            <w:pPr>
              <w:spacing w:line="276" w:lineRule="auto"/>
              <w:rPr>
                <w:szCs w:val="20"/>
              </w:rPr>
            </w:pPr>
          </w:p>
          <w:p w:rsidR="00911BBB" w:rsidRPr="00AB7AF9" w:rsidRDefault="00911BBB" w:rsidP="006A3875">
            <w:pPr>
              <w:spacing w:line="276" w:lineRule="auto"/>
              <w:rPr>
                <w:szCs w:val="20"/>
              </w:rPr>
            </w:pPr>
            <w:r w:rsidRPr="00AB7AF9">
              <w:rPr>
                <w:sz w:val="22"/>
                <w:szCs w:val="20"/>
              </w:rPr>
              <w:t>0.24</w:t>
            </w:r>
          </w:p>
        </w:tc>
        <w:tc>
          <w:tcPr>
            <w:tcW w:w="1440" w:type="dxa"/>
            <w:tcBorders>
              <w:left w:val="nil"/>
              <w:right w:val="nil"/>
            </w:tcBorders>
            <w:shd w:val="clear" w:color="auto" w:fill="auto"/>
          </w:tcPr>
          <w:p w:rsidR="00911BBB" w:rsidRPr="00AB7AF9" w:rsidRDefault="00911BBB" w:rsidP="006A3875">
            <w:pPr>
              <w:spacing w:line="276" w:lineRule="auto"/>
              <w:jc w:val="center"/>
              <w:rPr>
                <w:szCs w:val="20"/>
              </w:rPr>
            </w:pPr>
          </w:p>
          <w:p w:rsidR="00911BBB" w:rsidRPr="00AB7AF9" w:rsidRDefault="00911BBB" w:rsidP="006A3875">
            <w:pPr>
              <w:spacing w:line="276" w:lineRule="auto"/>
              <w:jc w:val="center"/>
              <w:rPr>
                <w:szCs w:val="20"/>
              </w:rPr>
            </w:pPr>
            <w:r w:rsidRPr="00AB7AF9">
              <w:rPr>
                <w:sz w:val="22"/>
                <w:szCs w:val="20"/>
              </w:rPr>
              <w:t>0.88</w:t>
            </w:r>
          </w:p>
        </w:tc>
        <w:tc>
          <w:tcPr>
            <w:tcW w:w="1350" w:type="dxa"/>
            <w:tcBorders>
              <w:left w:val="nil"/>
              <w:right w:val="nil"/>
            </w:tcBorders>
            <w:shd w:val="clear" w:color="auto" w:fill="auto"/>
          </w:tcPr>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Not significant (Do not reject hypothesis)</w:t>
            </w:r>
          </w:p>
        </w:tc>
      </w:tr>
    </w:tbl>
    <w:p w:rsidR="00911BBB" w:rsidRPr="00AB7AF9" w:rsidRDefault="00911BBB" w:rsidP="00911BBB">
      <w:pPr>
        <w:spacing w:line="276" w:lineRule="auto"/>
        <w:jc w:val="both"/>
        <w:rPr>
          <w:sz w:val="18"/>
        </w:rPr>
      </w:pPr>
    </w:p>
    <w:p w:rsidR="00911BBB" w:rsidRPr="00AB7AF9" w:rsidRDefault="00911BBB" w:rsidP="00911BBB">
      <w:pPr>
        <w:spacing w:line="276" w:lineRule="auto"/>
        <w:jc w:val="both"/>
        <w:rPr>
          <w:sz w:val="26"/>
        </w:rPr>
      </w:pPr>
      <w:r w:rsidRPr="00AB7AF9">
        <w:rPr>
          <w:sz w:val="26"/>
        </w:rPr>
        <w:t xml:space="preserve">From table 5, z-calculated (0.88) is less than z-critical (1.96). Hence, at .05 significant level, the mean ratings of the two groups (male and female) do not differ significantly. Consequently, hypothesis one is not rejected as stated, implying that male and female </w:t>
      </w:r>
      <w:r w:rsidRPr="00AB7AF9">
        <w:rPr>
          <w:sz w:val="26"/>
        </w:rPr>
        <w:lastRenderedPageBreak/>
        <w:t xml:space="preserve">respondents do not differ significantly in their ratings on the extent to which the </w:t>
      </w:r>
      <w:r w:rsidRPr="00AB7AF9">
        <w:rPr>
          <w:bCs/>
          <w:sz w:val="26"/>
        </w:rPr>
        <w:t>bible condemns polygamy.</w:t>
      </w:r>
    </w:p>
    <w:p w:rsidR="00911BBB" w:rsidRPr="00611BE4" w:rsidRDefault="00911BBB" w:rsidP="00911BBB">
      <w:pPr>
        <w:spacing w:line="276" w:lineRule="auto"/>
        <w:jc w:val="both"/>
        <w:rPr>
          <w:b/>
          <w:sz w:val="14"/>
        </w:rPr>
      </w:pPr>
    </w:p>
    <w:p w:rsidR="00911BBB" w:rsidRPr="00AB7AF9" w:rsidRDefault="00911BBB" w:rsidP="00911BBB">
      <w:pPr>
        <w:spacing w:line="276" w:lineRule="auto"/>
        <w:jc w:val="both"/>
        <w:rPr>
          <w:sz w:val="26"/>
        </w:rPr>
      </w:pPr>
      <w:r w:rsidRPr="00AB7AF9">
        <w:rPr>
          <w:b/>
          <w:sz w:val="26"/>
        </w:rPr>
        <w:t>Hypothesis 2</w:t>
      </w:r>
    </w:p>
    <w:p w:rsidR="00911BBB" w:rsidRPr="00AB7AF9" w:rsidRDefault="00911BBB" w:rsidP="00911BBB">
      <w:pPr>
        <w:spacing w:line="276" w:lineRule="auto"/>
        <w:jc w:val="both"/>
        <w:rPr>
          <w:sz w:val="26"/>
        </w:rPr>
      </w:pPr>
      <w:r w:rsidRPr="00AB7AF9">
        <w:rPr>
          <w:sz w:val="26"/>
        </w:rPr>
        <w:t xml:space="preserve">AG and Non-AG members do not differ significantly in their ratings on the extent to which the </w:t>
      </w:r>
      <w:r w:rsidRPr="00AB7AF9">
        <w:rPr>
          <w:bCs/>
          <w:sz w:val="26"/>
        </w:rPr>
        <w:t>bible condemns polygamy.</w:t>
      </w:r>
    </w:p>
    <w:p w:rsidR="00611BE4" w:rsidRPr="00611BE4" w:rsidRDefault="00611BE4" w:rsidP="00911BBB">
      <w:pPr>
        <w:spacing w:line="276" w:lineRule="auto"/>
        <w:jc w:val="both"/>
        <w:rPr>
          <w:b/>
          <w:sz w:val="16"/>
        </w:rPr>
      </w:pPr>
    </w:p>
    <w:p w:rsidR="00911BBB" w:rsidRPr="00AB7AF9" w:rsidRDefault="00911BBB" w:rsidP="00911BBB">
      <w:pPr>
        <w:spacing w:line="276" w:lineRule="auto"/>
        <w:jc w:val="both"/>
        <w:rPr>
          <w:b/>
          <w:sz w:val="26"/>
        </w:rPr>
      </w:pPr>
      <w:r w:rsidRPr="00AB7AF9">
        <w:rPr>
          <w:b/>
          <w:sz w:val="26"/>
        </w:rPr>
        <w:t>Table 6: z-test analyses for hypothesis 2</w:t>
      </w:r>
    </w:p>
    <w:tbl>
      <w:tblPr>
        <w:tblW w:w="0" w:type="auto"/>
        <w:tblBorders>
          <w:top w:val="single" w:sz="8" w:space="0" w:color="000000"/>
          <w:bottom w:val="single" w:sz="8" w:space="0" w:color="000000"/>
        </w:tblBorders>
        <w:tblLook w:val="04A0"/>
      </w:tblPr>
      <w:tblGrid>
        <w:gridCol w:w="1139"/>
        <w:gridCol w:w="656"/>
        <w:gridCol w:w="236"/>
        <w:gridCol w:w="606"/>
        <w:gridCol w:w="666"/>
        <w:gridCol w:w="1440"/>
        <w:gridCol w:w="1350"/>
        <w:gridCol w:w="1791"/>
      </w:tblGrid>
      <w:tr w:rsidR="00911BBB" w:rsidRPr="00AB7AF9" w:rsidTr="006A3875">
        <w:tc>
          <w:tcPr>
            <w:tcW w:w="1139"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Group</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Remark</w:t>
            </w:r>
          </w:p>
        </w:tc>
      </w:tr>
      <w:tr w:rsidR="00911BBB" w:rsidRPr="00AB7AF9" w:rsidTr="006A3875">
        <w:tc>
          <w:tcPr>
            <w:tcW w:w="1139" w:type="dxa"/>
            <w:tcBorders>
              <w:left w:val="nil"/>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AG</w:t>
            </w:r>
          </w:p>
          <w:p w:rsidR="00911BBB" w:rsidRPr="00AB7AF9" w:rsidRDefault="00911BBB" w:rsidP="006A3875">
            <w:pPr>
              <w:spacing w:line="276" w:lineRule="auto"/>
              <w:jc w:val="both"/>
              <w:rPr>
                <w:b/>
                <w:bCs/>
                <w:szCs w:val="20"/>
              </w:rPr>
            </w:pPr>
          </w:p>
          <w:p w:rsidR="00911BBB" w:rsidRPr="00AB7AF9" w:rsidRDefault="00911BBB" w:rsidP="006A3875">
            <w:pPr>
              <w:spacing w:line="276" w:lineRule="auto"/>
              <w:jc w:val="both"/>
              <w:rPr>
                <w:b/>
                <w:bCs/>
                <w:szCs w:val="20"/>
              </w:rPr>
            </w:pPr>
            <w:r w:rsidRPr="00AB7AF9">
              <w:rPr>
                <w:b/>
                <w:bCs/>
                <w:sz w:val="22"/>
                <w:szCs w:val="20"/>
              </w:rPr>
              <w:t>Non-AG</w:t>
            </w:r>
          </w:p>
        </w:tc>
        <w:tc>
          <w:tcPr>
            <w:tcW w:w="236" w:type="dxa"/>
            <w:tcBorders>
              <w:left w:val="nil"/>
              <w:right w:val="nil"/>
            </w:tcBorders>
            <w:shd w:val="clear" w:color="auto" w:fill="auto"/>
          </w:tcPr>
          <w:p w:rsidR="00911BBB" w:rsidRPr="00AB7AF9" w:rsidRDefault="00911BBB" w:rsidP="006A3875">
            <w:pPr>
              <w:spacing w:line="276" w:lineRule="auto"/>
              <w:jc w:val="both"/>
              <w:rPr>
                <w:bCs/>
                <w:szCs w:val="20"/>
              </w:rPr>
            </w:pPr>
            <w:r w:rsidRPr="00AB7AF9">
              <w:rPr>
                <w:bCs/>
                <w:sz w:val="22"/>
                <w:szCs w:val="20"/>
              </w:rPr>
              <w:t>505</w:t>
            </w:r>
          </w:p>
          <w:p w:rsidR="00911BBB" w:rsidRPr="00AB7AF9" w:rsidRDefault="00911BBB" w:rsidP="006A3875">
            <w:pPr>
              <w:spacing w:line="276" w:lineRule="auto"/>
              <w:jc w:val="both"/>
              <w:rPr>
                <w:bCs/>
                <w:szCs w:val="20"/>
              </w:rPr>
            </w:pPr>
          </w:p>
          <w:p w:rsidR="00911BBB" w:rsidRPr="00AB7AF9" w:rsidRDefault="00911BBB" w:rsidP="006A3875">
            <w:pPr>
              <w:spacing w:line="276" w:lineRule="auto"/>
              <w:jc w:val="both"/>
              <w:rPr>
                <w:bCs/>
                <w:szCs w:val="20"/>
              </w:rPr>
            </w:pPr>
            <w:r w:rsidRPr="00AB7AF9">
              <w:rPr>
                <w:bCs/>
                <w:sz w:val="22"/>
                <w:szCs w:val="20"/>
              </w:rPr>
              <w:t>1825</w:t>
            </w:r>
          </w:p>
        </w:tc>
        <w:tc>
          <w:tcPr>
            <w:tcW w:w="236" w:type="dxa"/>
            <w:tcBorders>
              <w:left w:val="nil"/>
              <w:right w:val="nil"/>
            </w:tcBorders>
            <w:shd w:val="clear" w:color="auto" w:fill="auto"/>
          </w:tcPr>
          <w:p w:rsidR="00911BBB" w:rsidRPr="00AB7AF9" w:rsidRDefault="00911BBB" w:rsidP="006A3875">
            <w:pPr>
              <w:spacing w:line="276" w:lineRule="auto"/>
              <w:jc w:val="both"/>
              <w:rPr>
                <w:szCs w:val="20"/>
              </w:rPr>
            </w:pPr>
          </w:p>
        </w:tc>
        <w:tc>
          <w:tcPr>
            <w:tcW w:w="606"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3.0</w:t>
            </w:r>
          </w:p>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2.6</w:t>
            </w:r>
          </w:p>
        </w:tc>
        <w:tc>
          <w:tcPr>
            <w:tcW w:w="666" w:type="dxa"/>
            <w:tcBorders>
              <w:left w:val="nil"/>
              <w:right w:val="nil"/>
            </w:tcBorders>
            <w:shd w:val="clear" w:color="auto" w:fill="auto"/>
          </w:tcPr>
          <w:p w:rsidR="00911BBB" w:rsidRPr="00AB7AF9" w:rsidRDefault="00911BBB" w:rsidP="006A3875">
            <w:pPr>
              <w:spacing w:line="276" w:lineRule="auto"/>
              <w:rPr>
                <w:szCs w:val="20"/>
              </w:rPr>
            </w:pPr>
            <w:r w:rsidRPr="00AB7AF9">
              <w:rPr>
                <w:sz w:val="22"/>
                <w:szCs w:val="20"/>
              </w:rPr>
              <w:t>0.56</w:t>
            </w:r>
          </w:p>
          <w:p w:rsidR="00911BBB" w:rsidRPr="00AB7AF9" w:rsidRDefault="00911BBB" w:rsidP="006A3875">
            <w:pPr>
              <w:spacing w:line="276" w:lineRule="auto"/>
              <w:rPr>
                <w:szCs w:val="20"/>
              </w:rPr>
            </w:pPr>
          </w:p>
          <w:p w:rsidR="00911BBB" w:rsidRPr="00AB7AF9" w:rsidRDefault="00911BBB" w:rsidP="006A3875">
            <w:pPr>
              <w:spacing w:line="276" w:lineRule="auto"/>
              <w:rPr>
                <w:szCs w:val="20"/>
              </w:rPr>
            </w:pPr>
            <w:r w:rsidRPr="00AB7AF9">
              <w:rPr>
                <w:sz w:val="22"/>
                <w:szCs w:val="20"/>
              </w:rPr>
              <w:t>0.25</w:t>
            </w:r>
          </w:p>
        </w:tc>
        <w:tc>
          <w:tcPr>
            <w:tcW w:w="1440" w:type="dxa"/>
            <w:tcBorders>
              <w:left w:val="nil"/>
              <w:right w:val="nil"/>
            </w:tcBorders>
            <w:shd w:val="clear" w:color="auto" w:fill="auto"/>
          </w:tcPr>
          <w:p w:rsidR="00911BBB" w:rsidRPr="00AB7AF9" w:rsidRDefault="00911BBB" w:rsidP="006A3875">
            <w:pPr>
              <w:spacing w:line="276" w:lineRule="auto"/>
              <w:jc w:val="center"/>
              <w:rPr>
                <w:szCs w:val="20"/>
              </w:rPr>
            </w:pPr>
          </w:p>
          <w:p w:rsidR="00911BBB" w:rsidRPr="00AB7AF9" w:rsidRDefault="00911BBB" w:rsidP="006A3875">
            <w:pPr>
              <w:spacing w:line="276" w:lineRule="auto"/>
              <w:jc w:val="center"/>
              <w:rPr>
                <w:szCs w:val="20"/>
              </w:rPr>
            </w:pPr>
            <w:r w:rsidRPr="00AB7AF9">
              <w:rPr>
                <w:sz w:val="22"/>
                <w:szCs w:val="20"/>
              </w:rPr>
              <w:t>0.62</w:t>
            </w:r>
          </w:p>
        </w:tc>
        <w:tc>
          <w:tcPr>
            <w:tcW w:w="1350" w:type="dxa"/>
            <w:tcBorders>
              <w:left w:val="nil"/>
              <w:right w:val="nil"/>
            </w:tcBorders>
            <w:shd w:val="clear" w:color="auto" w:fill="auto"/>
          </w:tcPr>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Not significant (Do not reject hypothesis)</w:t>
            </w:r>
          </w:p>
        </w:tc>
      </w:tr>
    </w:tbl>
    <w:p w:rsidR="00911BBB" w:rsidRPr="00611BE4" w:rsidRDefault="00911BBB" w:rsidP="00911BBB">
      <w:pPr>
        <w:spacing w:line="276" w:lineRule="auto"/>
        <w:rPr>
          <w:sz w:val="16"/>
        </w:rPr>
      </w:pPr>
    </w:p>
    <w:p w:rsidR="00911BBB" w:rsidRPr="00AB7AF9" w:rsidRDefault="00911BBB" w:rsidP="00911BBB">
      <w:pPr>
        <w:spacing w:line="276" w:lineRule="auto"/>
        <w:jc w:val="both"/>
        <w:rPr>
          <w:sz w:val="26"/>
        </w:rPr>
      </w:pPr>
      <w:r w:rsidRPr="00AB7AF9">
        <w:rPr>
          <w:sz w:val="26"/>
        </w:rPr>
        <w:t xml:space="preserve">From table 6, z-calculated (0.62) is less than z-critical (1.96). Hence, at .05 significant level, the mean ratings of the two groups (AG and non-AG) do not differ significantly. Consequently, hypothesis two is not rejected as stated, implying that AG and non-AG members do not differ significantly in their ratings on the extent to which the </w:t>
      </w:r>
      <w:r w:rsidRPr="00AB7AF9">
        <w:rPr>
          <w:bCs/>
          <w:sz w:val="26"/>
        </w:rPr>
        <w:t>bible condemns polygamy.</w:t>
      </w:r>
    </w:p>
    <w:p w:rsidR="00911BBB" w:rsidRPr="00611BE4" w:rsidRDefault="00911BBB" w:rsidP="00911BBB">
      <w:pPr>
        <w:spacing w:line="276" w:lineRule="auto"/>
        <w:jc w:val="both"/>
        <w:rPr>
          <w:b/>
          <w:sz w:val="12"/>
        </w:rPr>
      </w:pPr>
    </w:p>
    <w:p w:rsidR="00911BBB" w:rsidRPr="00AB7AF9" w:rsidRDefault="00911BBB" w:rsidP="00911BBB">
      <w:pPr>
        <w:spacing w:line="276" w:lineRule="auto"/>
        <w:jc w:val="both"/>
        <w:rPr>
          <w:sz w:val="26"/>
        </w:rPr>
      </w:pPr>
      <w:r w:rsidRPr="00AB7AF9">
        <w:rPr>
          <w:b/>
          <w:sz w:val="26"/>
        </w:rPr>
        <w:t>Hypothesis 3</w:t>
      </w:r>
    </w:p>
    <w:p w:rsidR="00911BBB" w:rsidRPr="00AB7AF9" w:rsidRDefault="00911BBB" w:rsidP="00911BBB">
      <w:pPr>
        <w:spacing w:line="276" w:lineRule="auto"/>
        <w:jc w:val="both"/>
        <w:rPr>
          <w:sz w:val="26"/>
        </w:rPr>
      </w:pPr>
      <w:r w:rsidRPr="00AB7AF9">
        <w:rPr>
          <w:sz w:val="26"/>
        </w:rPr>
        <w:t>Male and female respondents do not differ significantly in their ratings on whether the bible excludes polygamists and their wives from worshiping God or not.</w:t>
      </w:r>
    </w:p>
    <w:p w:rsidR="00611BE4" w:rsidRPr="00611BE4" w:rsidRDefault="00611BE4" w:rsidP="00911BBB">
      <w:pPr>
        <w:spacing w:line="276" w:lineRule="auto"/>
        <w:jc w:val="both"/>
        <w:rPr>
          <w:b/>
          <w:sz w:val="16"/>
        </w:rPr>
      </w:pPr>
    </w:p>
    <w:p w:rsidR="00911BBB" w:rsidRPr="00AB7AF9" w:rsidRDefault="00911BBB" w:rsidP="00911BBB">
      <w:pPr>
        <w:spacing w:line="276" w:lineRule="auto"/>
        <w:jc w:val="both"/>
        <w:rPr>
          <w:b/>
          <w:sz w:val="26"/>
        </w:rPr>
      </w:pPr>
      <w:r w:rsidRPr="00AB7AF9">
        <w:rPr>
          <w:b/>
          <w:sz w:val="26"/>
        </w:rPr>
        <w:t>Table 7: z-test analyses for hypothesis 3</w:t>
      </w:r>
    </w:p>
    <w:tbl>
      <w:tblPr>
        <w:tblW w:w="0" w:type="auto"/>
        <w:tblBorders>
          <w:top w:val="single" w:sz="8" w:space="0" w:color="000000"/>
          <w:bottom w:val="single" w:sz="8" w:space="0" w:color="000000"/>
        </w:tblBorders>
        <w:tblLook w:val="04A0"/>
      </w:tblPr>
      <w:tblGrid>
        <w:gridCol w:w="1139"/>
        <w:gridCol w:w="656"/>
        <w:gridCol w:w="236"/>
        <w:gridCol w:w="606"/>
        <w:gridCol w:w="666"/>
        <w:gridCol w:w="1440"/>
        <w:gridCol w:w="1350"/>
        <w:gridCol w:w="1791"/>
      </w:tblGrid>
      <w:tr w:rsidR="00911BBB" w:rsidRPr="00AB7AF9" w:rsidTr="006A3875">
        <w:tc>
          <w:tcPr>
            <w:tcW w:w="1139"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Remark</w:t>
            </w:r>
          </w:p>
        </w:tc>
      </w:tr>
      <w:tr w:rsidR="00911BBB" w:rsidRPr="00AB7AF9" w:rsidTr="006A3875">
        <w:tc>
          <w:tcPr>
            <w:tcW w:w="1139" w:type="dxa"/>
            <w:tcBorders>
              <w:left w:val="nil"/>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Male</w:t>
            </w:r>
          </w:p>
          <w:p w:rsidR="00911BBB" w:rsidRPr="00AB7AF9" w:rsidRDefault="00911BBB" w:rsidP="006A3875">
            <w:pPr>
              <w:spacing w:line="276" w:lineRule="auto"/>
              <w:jc w:val="both"/>
              <w:rPr>
                <w:b/>
                <w:bCs/>
                <w:szCs w:val="20"/>
              </w:rPr>
            </w:pPr>
          </w:p>
          <w:p w:rsidR="00911BBB" w:rsidRPr="00AB7AF9" w:rsidRDefault="00911BBB"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911BBB" w:rsidRPr="00AB7AF9" w:rsidRDefault="00911BBB" w:rsidP="006A3875">
            <w:pPr>
              <w:spacing w:line="276" w:lineRule="auto"/>
              <w:jc w:val="both"/>
              <w:rPr>
                <w:bCs/>
                <w:szCs w:val="20"/>
              </w:rPr>
            </w:pPr>
            <w:r w:rsidRPr="00AB7AF9">
              <w:rPr>
                <w:bCs/>
                <w:sz w:val="22"/>
                <w:szCs w:val="20"/>
              </w:rPr>
              <w:t>920</w:t>
            </w:r>
          </w:p>
          <w:p w:rsidR="00911BBB" w:rsidRPr="00AB7AF9" w:rsidRDefault="00911BBB" w:rsidP="006A3875">
            <w:pPr>
              <w:spacing w:line="276" w:lineRule="auto"/>
              <w:jc w:val="both"/>
              <w:rPr>
                <w:bCs/>
                <w:szCs w:val="20"/>
              </w:rPr>
            </w:pPr>
          </w:p>
          <w:p w:rsidR="00911BBB" w:rsidRPr="00AB7AF9" w:rsidRDefault="00911BBB" w:rsidP="006A3875">
            <w:pPr>
              <w:spacing w:line="276" w:lineRule="auto"/>
              <w:jc w:val="both"/>
              <w:rPr>
                <w:bCs/>
                <w:szCs w:val="20"/>
              </w:rPr>
            </w:pPr>
            <w:r w:rsidRPr="00AB7AF9">
              <w:rPr>
                <w:bCs/>
                <w:sz w:val="22"/>
                <w:szCs w:val="20"/>
              </w:rPr>
              <w:t>1410</w:t>
            </w:r>
          </w:p>
        </w:tc>
        <w:tc>
          <w:tcPr>
            <w:tcW w:w="236" w:type="dxa"/>
            <w:tcBorders>
              <w:left w:val="nil"/>
              <w:right w:val="nil"/>
            </w:tcBorders>
            <w:shd w:val="clear" w:color="auto" w:fill="auto"/>
          </w:tcPr>
          <w:p w:rsidR="00911BBB" w:rsidRPr="00AB7AF9" w:rsidRDefault="00911BBB" w:rsidP="006A3875">
            <w:pPr>
              <w:spacing w:line="276" w:lineRule="auto"/>
              <w:jc w:val="both"/>
              <w:rPr>
                <w:szCs w:val="20"/>
              </w:rPr>
            </w:pPr>
          </w:p>
        </w:tc>
        <w:tc>
          <w:tcPr>
            <w:tcW w:w="606"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3.2</w:t>
            </w:r>
          </w:p>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3.1</w:t>
            </w:r>
          </w:p>
        </w:tc>
        <w:tc>
          <w:tcPr>
            <w:tcW w:w="666" w:type="dxa"/>
            <w:tcBorders>
              <w:left w:val="nil"/>
              <w:right w:val="nil"/>
            </w:tcBorders>
            <w:shd w:val="clear" w:color="auto" w:fill="auto"/>
          </w:tcPr>
          <w:p w:rsidR="00911BBB" w:rsidRPr="00AB7AF9" w:rsidRDefault="00911BBB" w:rsidP="006A3875">
            <w:pPr>
              <w:spacing w:line="276" w:lineRule="auto"/>
              <w:rPr>
                <w:szCs w:val="20"/>
              </w:rPr>
            </w:pPr>
            <w:r w:rsidRPr="00AB7AF9">
              <w:rPr>
                <w:sz w:val="22"/>
                <w:szCs w:val="20"/>
              </w:rPr>
              <w:t>0.36</w:t>
            </w:r>
          </w:p>
          <w:p w:rsidR="00911BBB" w:rsidRPr="00AB7AF9" w:rsidRDefault="00911BBB" w:rsidP="006A3875">
            <w:pPr>
              <w:spacing w:line="276" w:lineRule="auto"/>
              <w:rPr>
                <w:szCs w:val="20"/>
              </w:rPr>
            </w:pPr>
          </w:p>
          <w:p w:rsidR="00911BBB" w:rsidRPr="00AB7AF9" w:rsidRDefault="00911BBB" w:rsidP="006A3875">
            <w:pPr>
              <w:spacing w:line="276" w:lineRule="auto"/>
              <w:rPr>
                <w:szCs w:val="20"/>
              </w:rPr>
            </w:pPr>
            <w:r w:rsidRPr="00AB7AF9">
              <w:rPr>
                <w:sz w:val="22"/>
                <w:szCs w:val="20"/>
              </w:rPr>
              <w:t>1.04</w:t>
            </w:r>
          </w:p>
        </w:tc>
        <w:tc>
          <w:tcPr>
            <w:tcW w:w="1440" w:type="dxa"/>
            <w:tcBorders>
              <w:left w:val="nil"/>
              <w:right w:val="nil"/>
            </w:tcBorders>
            <w:shd w:val="clear" w:color="auto" w:fill="auto"/>
          </w:tcPr>
          <w:p w:rsidR="00911BBB" w:rsidRPr="00AB7AF9" w:rsidRDefault="00911BBB" w:rsidP="006A3875">
            <w:pPr>
              <w:spacing w:line="276" w:lineRule="auto"/>
              <w:jc w:val="center"/>
              <w:rPr>
                <w:szCs w:val="20"/>
              </w:rPr>
            </w:pPr>
          </w:p>
          <w:p w:rsidR="00911BBB" w:rsidRPr="00AB7AF9" w:rsidRDefault="00911BBB" w:rsidP="006A3875">
            <w:pPr>
              <w:spacing w:line="276" w:lineRule="auto"/>
              <w:jc w:val="center"/>
              <w:rPr>
                <w:szCs w:val="20"/>
              </w:rPr>
            </w:pPr>
            <w:r w:rsidRPr="00AB7AF9">
              <w:rPr>
                <w:sz w:val="22"/>
                <w:szCs w:val="20"/>
              </w:rPr>
              <w:t>0.30</w:t>
            </w:r>
          </w:p>
        </w:tc>
        <w:tc>
          <w:tcPr>
            <w:tcW w:w="1350" w:type="dxa"/>
            <w:tcBorders>
              <w:left w:val="nil"/>
              <w:right w:val="nil"/>
            </w:tcBorders>
            <w:shd w:val="clear" w:color="auto" w:fill="auto"/>
          </w:tcPr>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Not significant (Do not reject hypothesis)</w:t>
            </w:r>
          </w:p>
        </w:tc>
      </w:tr>
    </w:tbl>
    <w:p w:rsidR="00911BBB" w:rsidRPr="00AB7AF9" w:rsidRDefault="00911BBB" w:rsidP="00911BBB">
      <w:pPr>
        <w:spacing w:line="276" w:lineRule="auto"/>
        <w:jc w:val="both"/>
        <w:rPr>
          <w:sz w:val="26"/>
        </w:rPr>
      </w:pPr>
      <w:r w:rsidRPr="00AB7AF9">
        <w:rPr>
          <w:sz w:val="26"/>
        </w:rPr>
        <w:t>From table 7, z-calculated (0.30) is less than z-critical (1.96). Hence, at .05 significant level, the mean ratings of the two groups (male and female) do not differ significantly. Consequently, hypothesis three is not rejected as stated, implying that male and female respondents do not differ significantly in their ratings on whether the bible excludes polygamists and their wives from worshiping God or not.</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Hypothesis 4</w:t>
      </w:r>
    </w:p>
    <w:p w:rsidR="00911BBB" w:rsidRPr="00AB7AF9" w:rsidRDefault="00911BBB" w:rsidP="00911BBB">
      <w:pPr>
        <w:spacing w:line="276" w:lineRule="auto"/>
        <w:jc w:val="both"/>
        <w:rPr>
          <w:sz w:val="26"/>
        </w:rPr>
      </w:pPr>
      <w:r w:rsidRPr="00AB7AF9">
        <w:rPr>
          <w:sz w:val="26"/>
        </w:rPr>
        <w:t>AG and Non-AG members do not differ significantly in their ratings on whether the bible excludes polygamists and their wives from worshiping God or not.</w:t>
      </w:r>
    </w:p>
    <w:p w:rsidR="00611BE4" w:rsidRDefault="00611BE4"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Table 8: z-test analyses for hypothesis 4</w:t>
      </w:r>
    </w:p>
    <w:tbl>
      <w:tblPr>
        <w:tblW w:w="0" w:type="auto"/>
        <w:tblBorders>
          <w:top w:val="single" w:sz="8" w:space="0" w:color="000000"/>
          <w:bottom w:val="single" w:sz="8" w:space="0" w:color="000000"/>
        </w:tblBorders>
        <w:tblLook w:val="04A0"/>
      </w:tblPr>
      <w:tblGrid>
        <w:gridCol w:w="1139"/>
        <w:gridCol w:w="656"/>
        <w:gridCol w:w="236"/>
        <w:gridCol w:w="606"/>
        <w:gridCol w:w="666"/>
        <w:gridCol w:w="1440"/>
        <w:gridCol w:w="1350"/>
        <w:gridCol w:w="1791"/>
      </w:tblGrid>
      <w:tr w:rsidR="00911BBB" w:rsidRPr="00AB7AF9" w:rsidTr="006A3875">
        <w:tc>
          <w:tcPr>
            <w:tcW w:w="1139"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Remark</w:t>
            </w:r>
          </w:p>
        </w:tc>
      </w:tr>
      <w:tr w:rsidR="00911BBB" w:rsidRPr="00AB7AF9" w:rsidTr="006A3875">
        <w:tc>
          <w:tcPr>
            <w:tcW w:w="1139" w:type="dxa"/>
            <w:tcBorders>
              <w:left w:val="nil"/>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AG</w:t>
            </w:r>
          </w:p>
          <w:p w:rsidR="00911BBB" w:rsidRPr="00AB7AF9" w:rsidRDefault="00911BBB" w:rsidP="006A3875">
            <w:pPr>
              <w:spacing w:line="276" w:lineRule="auto"/>
              <w:jc w:val="both"/>
              <w:rPr>
                <w:b/>
                <w:bCs/>
                <w:szCs w:val="20"/>
              </w:rPr>
            </w:pPr>
          </w:p>
          <w:p w:rsidR="00911BBB" w:rsidRPr="00AB7AF9" w:rsidRDefault="00911BBB" w:rsidP="006A3875">
            <w:pPr>
              <w:spacing w:line="276" w:lineRule="auto"/>
              <w:jc w:val="both"/>
              <w:rPr>
                <w:b/>
                <w:bCs/>
                <w:szCs w:val="20"/>
              </w:rPr>
            </w:pPr>
            <w:r w:rsidRPr="00AB7AF9">
              <w:rPr>
                <w:b/>
                <w:bCs/>
                <w:sz w:val="22"/>
                <w:szCs w:val="20"/>
              </w:rPr>
              <w:t>Non-AG</w:t>
            </w:r>
          </w:p>
        </w:tc>
        <w:tc>
          <w:tcPr>
            <w:tcW w:w="345" w:type="dxa"/>
            <w:tcBorders>
              <w:left w:val="nil"/>
              <w:right w:val="nil"/>
            </w:tcBorders>
            <w:shd w:val="clear" w:color="auto" w:fill="auto"/>
          </w:tcPr>
          <w:p w:rsidR="00911BBB" w:rsidRPr="00AB7AF9" w:rsidRDefault="00911BBB" w:rsidP="006A3875">
            <w:pPr>
              <w:spacing w:line="276" w:lineRule="auto"/>
              <w:jc w:val="both"/>
              <w:rPr>
                <w:bCs/>
                <w:szCs w:val="20"/>
              </w:rPr>
            </w:pPr>
            <w:r w:rsidRPr="00AB7AF9">
              <w:rPr>
                <w:bCs/>
                <w:sz w:val="22"/>
                <w:szCs w:val="20"/>
              </w:rPr>
              <w:t>505</w:t>
            </w:r>
          </w:p>
          <w:p w:rsidR="00911BBB" w:rsidRPr="00AB7AF9" w:rsidRDefault="00911BBB" w:rsidP="006A3875">
            <w:pPr>
              <w:spacing w:line="276" w:lineRule="auto"/>
              <w:jc w:val="both"/>
              <w:rPr>
                <w:bCs/>
                <w:szCs w:val="20"/>
              </w:rPr>
            </w:pPr>
          </w:p>
          <w:p w:rsidR="00911BBB" w:rsidRPr="00AB7AF9" w:rsidRDefault="00911BBB" w:rsidP="006A3875">
            <w:pPr>
              <w:spacing w:line="276" w:lineRule="auto"/>
              <w:jc w:val="both"/>
              <w:rPr>
                <w:bCs/>
                <w:szCs w:val="20"/>
              </w:rPr>
            </w:pPr>
            <w:r w:rsidRPr="00AB7AF9">
              <w:rPr>
                <w:bCs/>
                <w:sz w:val="22"/>
                <w:szCs w:val="20"/>
              </w:rPr>
              <w:t>1825</w:t>
            </w:r>
          </w:p>
        </w:tc>
        <w:tc>
          <w:tcPr>
            <w:tcW w:w="236" w:type="dxa"/>
            <w:tcBorders>
              <w:left w:val="nil"/>
              <w:right w:val="nil"/>
            </w:tcBorders>
            <w:shd w:val="clear" w:color="auto" w:fill="auto"/>
          </w:tcPr>
          <w:p w:rsidR="00911BBB" w:rsidRPr="00AB7AF9" w:rsidRDefault="00911BBB" w:rsidP="006A3875">
            <w:pPr>
              <w:spacing w:line="276" w:lineRule="auto"/>
              <w:jc w:val="both"/>
              <w:rPr>
                <w:szCs w:val="20"/>
              </w:rPr>
            </w:pPr>
          </w:p>
        </w:tc>
        <w:tc>
          <w:tcPr>
            <w:tcW w:w="606"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3.3</w:t>
            </w:r>
          </w:p>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3.3</w:t>
            </w:r>
          </w:p>
        </w:tc>
        <w:tc>
          <w:tcPr>
            <w:tcW w:w="666" w:type="dxa"/>
            <w:tcBorders>
              <w:left w:val="nil"/>
              <w:right w:val="nil"/>
            </w:tcBorders>
            <w:shd w:val="clear" w:color="auto" w:fill="auto"/>
          </w:tcPr>
          <w:p w:rsidR="00911BBB" w:rsidRPr="00AB7AF9" w:rsidRDefault="00911BBB" w:rsidP="006A3875">
            <w:pPr>
              <w:spacing w:line="276" w:lineRule="auto"/>
              <w:rPr>
                <w:szCs w:val="20"/>
              </w:rPr>
            </w:pPr>
            <w:r w:rsidRPr="00AB7AF9">
              <w:rPr>
                <w:sz w:val="22"/>
                <w:szCs w:val="20"/>
              </w:rPr>
              <w:t>1.04</w:t>
            </w:r>
          </w:p>
          <w:p w:rsidR="00911BBB" w:rsidRPr="00AB7AF9" w:rsidRDefault="00911BBB" w:rsidP="006A3875">
            <w:pPr>
              <w:spacing w:line="276" w:lineRule="auto"/>
              <w:rPr>
                <w:szCs w:val="20"/>
              </w:rPr>
            </w:pPr>
          </w:p>
          <w:p w:rsidR="00911BBB" w:rsidRPr="00AB7AF9" w:rsidRDefault="00911BBB" w:rsidP="006A3875">
            <w:pPr>
              <w:spacing w:line="276" w:lineRule="auto"/>
              <w:rPr>
                <w:szCs w:val="20"/>
              </w:rPr>
            </w:pPr>
            <w:r w:rsidRPr="00AB7AF9">
              <w:rPr>
                <w:sz w:val="22"/>
                <w:szCs w:val="20"/>
              </w:rPr>
              <w:t>1.00</w:t>
            </w:r>
          </w:p>
        </w:tc>
        <w:tc>
          <w:tcPr>
            <w:tcW w:w="1440" w:type="dxa"/>
            <w:tcBorders>
              <w:left w:val="nil"/>
              <w:right w:val="nil"/>
            </w:tcBorders>
            <w:shd w:val="clear" w:color="auto" w:fill="auto"/>
          </w:tcPr>
          <w:p w:rsidR="00911BBB" w:rsidRPr="00AB7AF9" w:rsidRDefault="00911BBB" w:rsidP="006A3875">
            <w:pPr>
              <w:spacing w:line="276" w:lineRule="auto"/>
              <w:jc w:val="center"/>
              <w:rPr>
                <w:szCs w:val="20"/>
              </w:rPr>
            </w:pPr>
          </w:p>
          <w:p w:rsidR="00911BBB" w:rsidRPr="00AB7AF9" w:rsidRDefault="00911BBB" w:rsidP="006A3875">
            <w:pPr>
              <w:spacing w:line="276" w:lineRule="auto"/>
              <w:jc w:val="center"/>
              <w:rPr>
                <w:szCs w:val="20"/>
              </w:rPr>
            </w:pPr>
            <w:r w:rsidRPr="00AB7AF9">
              <w:rPr>
                <w:sz w:val="22"/>
                <w:szCs w:val="20"/>
              </w:rPr>
              <w:t>0.55</w:t>
            </w:r>
          </w:p>
        </w:tc>
        <w:tc>
          <w:tcPr>
            <w:tcW w:w="1350" w:type="dxa"/>
            <w:tcBorders>
              <w:left w:val="nil"/>
              <w:right w:val="nil"/>
            </w:tcBorders>
            <w:shd w:val="clear" w:color="auto" w:fill="auto"/>
          </w:tcPr>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Not significant (Do not reject hypothesis)</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lastRenderedPageBreak/>
        <w:t>From table 8, z-calculated (0.55) is less than z-critical (1.96). Hence, at .05 significant level, the mean ratings of the two groups (AG and non-AG) do not differ significantly. Therefore, hypothesis four is not rejected as stated, implying that AG and non-AG members do not differ significantly in their ratings on whether the bible excludes polygamists and their wives from worshiping God or not.</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Hypothesis 5</w:t>
      </w:r>
    </w:p>
    <w:p w:rsidR="00911BBB" w:rsidRPr="00AB7AF9" w:rsidRDefault="00911BBB" w:rsidP="00911BBB">
      <w:pPr>
        <w:spacing w:line="276" w:lineRule="auto"/>
        <w:jc w:val="both"/>
        <w:rPr>
          <w:sz w:val="26"/>
        </w:rPr>
      </w:pPr>
      <w:r w:rsidRPr="00AB7AF9">
        <w:rPr>
          <w:sz w:val="26"/>
        </w:rPr>
        <w:t>Male and female respondents do not differ significantly in their ratings on whether polygamists are excluded from the salvation Jesus brought to the world or not.</w:t>
      </w:r>
    </w:p>
    <w:p w:rsidR="00911BBB" w:rsidRPr="00AB7AF9" w:rsidRDefault="00911BBB" w:rsidP="00911BBB">
      <w:pPr>
        <w:spacing w:line="276" w:lineRule="auto"/>
        <w:jc w:val="both"/>
        <w:rPr>
          <w:b/>
          <w:sz w:val="26"/>
        </w:rPr>
      </w:pPr>
      <w:r w:rsidRPr="00AB7AF9">
        <w:rPr>
          <w:b/>
          <w:sz w:val="26"/>
        </w:rPr>
        <w:t>Table 9: z-test analyses for hypothesis 5</w:t>
      </w:r>
    </w:p>
    <w:tbl>
      <w:tblPr>
        <w:tblW w:w="0" w:type="auto"/>
        <w:tblBorders>
          <w:top w:val="single" w:sz="8" w:space="0" w:color="000000"/>
          <w:bottom w:val="single" w:sz="8" w:space="0" w:color="000000"/>
        </w:tblBorders>
        <w:tblLook w:val="04A0"/>
      </w:tblPr>
      <w:tblGrid>
        <w:gridCol w:w="1139"/>
        <w:gridCol w:w="656"/>
        <w:gridCol w:w="236"/>
        <w:gridCol w:w="606"/>
        <w:gridCol w:w="666"/>
        <w:gridCol w:w="1440"/>
        <w:gridCol w:w="1350"/>
        <w:gridCol w:w="1791"/>
      </w:tblGrid>
      <w:tr w:rsidR="00911BBB" w:rsidRPr="00AB7AF9" w:rsidTr="006A3875">
        <w:tc>
          <w:tcPr>
            <w:tcW w:w="1139"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Remark</w:t>
            </w:r>
          </w:p>
        </w:tc>
      </w:tr>
      <w:tr w:rsidR="00911BBB" w:rsidRPr="00AB7AF9" w:rsidTr="006A3875">
        <w:tc>
          <w:tcPr>
            <w:tcW w:w="1139" w:type="dxa"/>
            <w:tcBorders>
              <w:left w:val="nil"/>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Male</w:t>
            </w:r>
          </w:p>
          <w:p w:rsidR="00911BBB" w:rsidRPr="00AB7AF9" w:rsidRDefault="00911BBB" w:rsidP="006A3875">
            <w:pPr>
              <w:spacing w:line="276" w:lineRule="auto"/>
              <w:jc w:val="both"/>
              <w:rPr>
                <w:b/>
                <w:bCs/>
                <w:szCs w:val="20"/>
              </w:rPr>
            </w:pPr>
          </w:p>
          <w:p w:rsidR="00911BBB" w:rsidRPr="00AB7AF9" w:rsidRDefault="00911BBB"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911BBB" w:rsidRPr="00AB7AF9" w:rsidRDefault="00911BBB" w:rsidP="006A3875">
            <w:pPr>
              <w:spacing w:line="276" w:lineRule="auto"/>
              <w:jc w:val="both"/>
              <w:rPr>
                <w:bCs/>
                <w:szCs w:val="20"/>
              </w:rPr>
            </w:pPr>
            <w:r w:rsidRPr="00AB7AF9">
              <w:rPr>
                <w:bCs/>
                <w:sz w:val="22"/>
                <w:szCs w:val="20"/>
              </w:rPr>
              <w:t>920</w:t>
            </w:r>
          </w:p>
          <w:p w:rsidR="00911BBB" w:rsidRPr="00AB7AF9" w:rsidRDefault="00911BBB" w:rsidP="006A3875">
            <w:pPr>
              <w:spacing w:line="276" w:lineRule="auto"/>
              <w:jc w:val="both"/>
              <w:rPr>
                <w:bCs/>
                <w:szCs w:val="20"/>
              </w:rPr>
            </w:pPr>
          </w:p>
          <w:p w:rsidR="00911BBB" w:rsidRPr="00AB7AF9" w:rsidRDefault="00911BBB" w:rsidP="006A3875">
            <w:pPr>
              <w:spacing w:line="276" w:lineRule="auto"/>
              <w:jc w:val="both"/>
              <w:rPr>
                <w:bCs/>
                <w:szCs w:val="20"/>
              </w:rPr>
            </w:pPr>
            <w:r w:rsidRPr="00AB7AF9">
              <w:rPr>
                <w:bCs/>
                <w:sz w:val="22"/>
                <w:szCs w:val="20"/>
              </w:rPr>
              <w:t>1410</w:t>
            </w:r>
          </w:p>
        </w:tc>
        <w:tc>
          <w:tcPr>
            <w:tcW w:w="236" w:type="dxa"/>
            <w:tcBorders>
              <w:left w:val="nil"/>
              <w:right w:val="nil"/>
            </w:tcBorders>
            <w:shd w:val="clear" w:color="auto" w:fill="auto"/>
          </w:tcPr>
          <w:p w:rsidR="00911BBB" w:rsidRPr="00AB7AF9" w:rsidRDefault="00911BBB" w:rsidP="006A3875">
            <w:pPr>
              <w:spacing w:line="276" w:lineRule="auto"/>
              <w:jc w:val="both"/>
              <w:rPr>
                <w:szCs w:val="20"/>
              </w:rPr>
            </w:pPr>
          </w:p>
        </w:tc>
        <w:tc>
          <w:tcPr>
            <w:tcW w:w="606"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3.6</w:t>
            </w:r>
          </w:p>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3.6</w:t>
            </w:r>
          </w:p>
        </w:tc>
        <w:tc>
          <w:tcPr>
            <w:tcW w:w="666" w:type="dxa"/>
            <w:tcBorders>
              <w:left w:val="nil"/>
              <w:right w:val="nil"/>
            </w:tcBorders>
            <w:shd w:val="clear" w:color="auto" w:fill="auto"/>
          </w:tcPr>
          <w:p w:rsidR="00911BBB" w:rsidRPr="00AB7AF9" w:rsidRDefault="00911BBB" w:rsidP="006A3875">
            <w:pPr>
              <w:spacing w:line="276" w:lineRule="auto"/>
              <w:rPr>
                <w:szCs w:val="20"/>
              </w:rPr>
            </w:pPr>
            <w:r w:rsidRPr="00AB7AF9">
              <w:rPr>
                <w:sz w:val="22"/>
                <w:szCs w:val="20"/>
              </w:rPr>
              <w:t>0.50</w:t>
            </w:r>
          </w:p>
          <w:p w:rsidR="00911BBB" w:rsidRPr="00AB7AF9" w:rsidRDefault="00911BBB" w:rsidP="006A3875">
            <w:pPr>
              <w:spacing w:line="276" w:lineRule="auto"/>
              <w:rPr>
                <w:szCs w:val="20"/>
              </w:rPr>
            </w:pPr>
          </w:p>
          <w:p w:rsidR="00911BBB" w:rsidRPr="00AB7AF9" w:rsidRDefault="00911BBB" w:rsidP="006A3875">
            <w:pPr>
              <w:spacing w:line="276" w:lineRule="auto"/>
              <w:rPr>
                <w:szCs w:val="20"/>
              </w:rPr>
            </w:pPr>
            <w:r w:rsidRPr="00AB7AF9">
              <w:rPr>
                <w:sz w:val="22"/>
                <w:szCs w:val="20"/>
              </w:rPr>
              <w:t>0.24</w:t>
            </w:r>
          </w:p>
        </w:tc>
        <w:tc>
          <w:tcPr>
            <w:tcW w:w="1440" w:type="dxa"/>
            <w:tcBorders>
              <w:left w:val="nil"/>
              <w:right w:val="nil"/>
            </w:tcBorders>
            <w:shd w:val="clear" w:color="auto" w:fill="auto"/>
          </w:tcPr>
          <w:p w:rsidR="00911BBB" w:rsidRPr="00AB7AF9" w:rsidRDefault="00911BBB" w:rsidP="006A3875">
            <w:pPr>
              <w:spacing w:line="276" w:lineRule="auto"/>
              <w:jc w:val="center"/>
              <w:rPr>
                <w:szCs w:val="20"/>
              </w:rPr>
            </w:pPr>
          </w:p>
          <w:p w:rsidR="00911BBB" w:rsidRPr="00AB7AF9" w:rsidRDefault="00911BBB" w:rsidP="006A3875">
            <w:pPr>
              <w:spacing w:line="276" w:lineRule="auto"/>
              <w:jc w:val="center"/>
              <w:rPr>
                <w:szCs w:val="20"/>
              </w:rPr>
            </w:pPr>
            <w:r w:rsidRPr="00AB7AF9">
              <w:rPr>
                <w:sz w:val="22"/>
                <w:szCs w:val="20"/>
              </w:rPr>
              <w:t>0.72</w:t>
            </w:r>
          </w:p>
        </w:tc>
        <w:tc>
          <w:tcPr>
            <w:tcW w:w="1350" w:type="dxa"/>
            <w:tcBorders>
              <w:left w:val="nil"/>
              <w:right w:val="nil"/>
            </w:tcBorders>
            <w:shd w:val="clear" w:color="auto" w:fill="auto"/>
          </w:tcPr>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Not significant (Do not reject hypothesis)</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9, z-calculated (0.72) is less than z-critical (1.96). Hence, at .05 significant level, the mean ratings of the two groups (male and female) do not differ significantly. Therefore, hypothesis five is not rejected as stated, implying that male and female respondents do not differ significantly in their ratings on whether polygamists are excluded from the salvation Jesus brought to the world or not.</w:t>
      </w:r>
    </w:p>
    <w:p w:rsidR="004F711C" w:rsidRPr="00AB7AF9" w:rsidRDefault="004F711C"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Hypothesis 6</w:t>
      </w:r>
    </w:p>
    <w:p w:rsidR="00911BBB" w:rsidRPr="00AB7AF9" w:rsidRDefault="00911BBB" w:rsidP="00911BBB">
      <w:pPr>
        <w:spacing w:line="276" w:lineRule="auto"/>
        <w:jc w:val="both"/>
        <w:rPr>
          <w:sz w:val="26"/>
        </w:rPr>
      </w:pPr>
      <w:r w:rsidRPr="00AB7AF9">
        <w:rPr>
          <w:sz w:val="26"/>
        </w:rPr>
        <w:t>AG and Non-AG members do not differ significantly in their ratings on whether polygamists are excluded from the salvation Jesus brought to the world or not.</w:t>
      </w:r>
    </w:p>
    <w:p w:rsidR="00611BE4" w:rsidRDefault="00611BE4"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Table 10: z-test analyses for hypothesis 6</w:t>
      </w:r>
    </w:p>
    <w:tbl>
      <w:tblPr>
        <w:tblW w:w="0" w:type="auto"/>
        <w:tblBorders>
          <w:top w:val="single" w:sz="8" w:space="0" w:color="000000"/>
          <w:bottom w:val="single" w:sz="8" w:space="0" w:color="000000"/>
        </w:tblBorders>
        <w:tblLook w:val="04A0"/>
      </w:tblPr>
      <w:tblGrid>
        <w:gridCol w:w="1139"/>
        <w:gridCol w:w="656"/>
        <w:gridCol w:w="236"/>
        <w:gridCol w:w="606"/>
        <w:gridCol w:w="666"/>
        <w:gridCol w:w="1440"/>
        <w:gridCol w:w="1350"/>
        <w:gridCol w:w="1791"/>
      </w:tblGrid>
      <w:tr w:rsidR="00911BBB" w:rsidRPr="00AB7AF9" w:rsidTr="006A3875">
        <w:tc>
          <w:tcPr>
            <w:tcW w:w="1139"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Group</w:t>
            </w:r>
          </w:p>
        </w:tc>
        <w:tc>
          <w:tcPr>
            <w:tcW w:w="65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Remark</w:t>
            </w:r>
          </w:p>
        </w:tc>
      </w:tr>
      <w:tr w:rsidR="00911BBB" w:rsidRPr="00AB7AF9" w:rsidTr="006A3875">
        <w:tc>
          <w:tcPr>
            <w:tcW w:w="1139" w:type="dxa"/>
            <w:tcBorders>
              <w:left w:val="nil"/>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AG</w:t>
            </w:r>
          </w:p>
          <w:p w:rsidR="00911BBB" w:rsidRPr="00AB7AF9" w:rsidRDefault="00911BBB" w:rsidP="006A3875">
            <w:pPr>
              <w:spacing w:line="276" w:lineRule="auto"/>
              <w:jc w:val="both"/>
              <w:rPr>
                <w:b/>
                <w:bCs/>
                <w:szCs w:val="20"/>
              </w:rPr>
            </w:pPr>
          </w:p>
          <w:p w:rsidR="00911BBB" w:rsidRPr="00AB7AF9" w:rsidRDefault="00911BBB" w:rsidP="006A3875">
            <w:pPr>
              <w:spacing w:line="276" w:lineRule="auto"/>
              <w:jc w:val="both"/>
              <w:rPr>
                <w:b/>
                <w:bCs/>
                <w:szCs w:val="20"/>
              </w:rPr>
            </w:pPr>
            <w:r w:rsidRPr="00AB7AF9">
              <w:rPr>
                <w:b/>
                <w:bCs/>
                <w:sz w:val="22"/>
                <w:szCs w:val="20"/>
              </w:rPr>
              <w:t>Non-AG</w:t>
            </w:r>
          </w:p>
        </w:tc>
        <w:tc>
          <w:tcPr>
            <w:tcW w:w="653" w:type="dxa"/>
            <w:tcBorders>
              <w:left w:val="nil"/>
              <w:right w:val="nil"/>
            </w:tcBorders>
            <w:shd w:val="clear" w:color="auto" w:fill="auto"/>
          </w:tcPr>
          <w:p w:rsidR="00911BBB" w:rsidRPr="00AB7AF9" w:rsidRDefault="00911BBB" w:rsidP="006A3875">
            <w:pPr>
              <w:spacing w:line="276" w:lineRule="auto"/>
              <w:jc w:val="both"/>
              <w:rPr>
                <w:bCs/>
                <w:szCs w:val="20"/>
              </w:rPr>
            </w:pPr>
            <w:r w:rsidRPr="00AB7AF9">
              <w:rPr>
                <w:bCs/>
                <w:sz w:val="22"/>
                <w:szCs w:val="20"/>
              </w:rPr>
              <w:t>505</w:t>
            </w:r>
          </w:p>
          <w:p w:rsidR="00911BBB" w:rsidRPr="00AB7AF9" w:rsidRDefault="00911BBB" w:rsidP="006A3875">
            <w:pPr>
              <w:spacing w:line="276" w:lineRule="auto"/>
              <w:jc w:val="both"/>
              <w:rPr>
                <w:bCs/>
                <w:szCs w:val="20"/>
              </w:rPr>
            </w:pPr>
          </w:p>
          <w:p w:rsidR="00911BBB" w:rsidRPr="00AB7AF9" w:rsidRDefault="00911BBB" w:rsidP="006A3875">
            <w:pPr>
              <w:spacing w:line="276" w:lineRule="auto"/>
              <w:jc w:val="both"/>
              <w:rPr>
                <w:bCs/>
                <w:szCs w:val="20"/>
              </w:rPr>
            </w:pPr>
            <w:r w:rsidRPr="00AB7AF9">
              <w:rPr>
                <w:bCs/>
                <w:sz w:val="22"/>
                <w:szCs w:val="20"/>
              </w:rPr>
              <w:t>1825</w:t>
            </w:r>
          </w:p>
        </w:tc>
        <w:tc>
          <w:tcPr>
            <w:tcW w:w="236" w:type="dxa"/>
            <w:tcBorders>
              <w:left w:val="nil"/>
              <w:right w:val="nil"/>
            </w:tcBorders>
            <w:shd w:val="clear" w:color="auto" w:fill="auto"/>
          </w:tcPr>
          <w:p w:rsidR="00911BBB" w:rsidRPr="00AB7AF9" w:rsidRDefault="00911BBB" w:rsidP="006A3875">
            <w:pPr>
              <w:spacing w:line="276" w:lineRule="auto"/>
              <w:jc w:val="both"/>
              <w:rPr>
                <w:szCs w:val="20"/>
              </w:rPr>
            </w:pPr>
          </w:p>
        </w:tc>
        <w:tc>
          <w:tcPr>
            <w:tcW w:w="606"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3.6</w:t>
            </w:r>
          </w:p>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3.6</w:t>
            </w:r>
          </w:p>
        </w:tc>
        <w:tc>
          <w:tcPr>
            <w:tcW w:w="666" w:type="dxa"/>
            <w:tcBorders>
              <w:left w:val="nil"/>
              <w:right w:val="nil"/>
            </w:tcBorders>
            <w:shd w:val="clear" w:color="auto" w:fill="auto"/>
          </w:tcPr>
          <w:p w:rsidR="00911BBB" w:rsidRPr="00AB7AF9" w:rsidRDefault="00911BBB" w:rsidP="006A3875">
            <w:pPr>
              <w:spacing w:line="276" w:lineRule="auto"/>
              <w:rPr>
                <w:szCs w:val="20"/>
              </w:rPr>
            </w:pPr>
            <w:r w:rsidRPr="00AB7AF9">
              <w:rPr>
                <w:sz w:val="22"/>
                <w:szCs w:val="20"/>
              </w:rPr>
              <w:t>0.81</w:t>
            </w:r>
          </w:p>
          <w:p w:rsidR="00911BBB" w:rsidRPr="00AB7AF9" w:rsidRDefault="00911BBB" w:rsidP="006A3875">
            <w:pPr>
              <w:spacing w:line="276" w:lineRule="auto"/>
              <w:rPr>
                <w:szCs w:val="20"/>
              </w:rPr>
            </w:pPr>
          </w:p>
          <w:p w:rsidR="00911BBB" w:rsidRPr="00AB7AF9" w:rsidRDefault="00911BBB" w:rsidP="006A3875">
            <w:pPr>
              <w:spacing w:line="276" w:lineRule="auto"/>
              <w:rPr>
                <w:szCs w:val="20"/>
              </w:rPr>
            </w:pPr>
            <w:r w:rsidRPr="00AB7AF9">
              <w:rPr>
                <w:sz w:val="22"/>
                <w:szCs w:val="20"/>
              </w:rPr>
              <w:t>0.15</w:t>
            </w:r>
          </w:p>
        </w:tc>
        <w:tc>
          <w:tcPr>
            <w:tcW w:w="1440" w:type="dxa"/>
            <w:tcBorders>
              <w:left w:val="nil"/>
              <w:right w:val="nil"/>
            </w:tcBorders>
            <w:shd w:val="clear" w:color="auto" w:fill="auto"/>
          </w:tcPr>
          <w:p w:rsidR="00911BBB" w:rsidRPr="00AB7AF9" w:rsidRDefault="00911BBB" w:rsidP="006A3875">
            <w:pPr>
              <w:spacing w:line="276" w:lineRule="auto"/>
              <w:jc w:val="center"/>
              <w:rPr>
                <w:szCs w:val="20"/>
              </w:rPr>
            </w:pPr>
          </w:p>
          <w:p w:rsidR="00911BBB" w:rsidRPr="00AB7AF9" w:rsidRDefault="00911BBB" w:rsidP="006A3875">
            <w:pPr>
              <w:spacing w:line="276" w:lineRule="auto"/>
              <w:jc w:val="center"/>
              <w:rPr>
                <w:szCs w:val="20"/>
              </w:rPr>
            </w:pPr>
            <w:r w:rsidRPr="00AB7AF9">
              <w:rPr>
                <w:sz w:val="22"/>
                <w:szCs w:val="20"/>
              </w:rPr>
              <w:t>0.19</w:t>
            </w:r>
          </w:p>
        </w:tc>
        <w:tc>
          <w:tcPr>
            <w:tcW w:w="1350" w:type="dxa"/>
            <w:tcBorders>
              <w:left w:val="nil"/>
              <w:right w:val="nil"/>
            </w:tcBorders>
            <w:shd w:val="clear" w:color="auto" w:fill="auto"/>
          </w:tcPr>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Not significant (Do not reject hypothesis)</w:t>
            </w:r>
          </w:p>
        </w:tc>
      </w:tr>
    </w:tbl>
    <w:p w:rsidR="00911BBB" w:rsidRPr="00AB7AF9" w:rsidRDefault="00911BBB" w:rsidP="00911BBB">
      <w:pPr>
        <w:spacing w:line="276" w:lineRule="auto"/>
        <w:jc w:val="both"/>
        <w:rPr>
          <w:sz w:val="20"/>
        </w:rPr>
      </w:pPr>
    </w:p>
    <w:p w:rsidR="00911BBB" w:rsidRPr="00AB7AF9" w:rsidRDefault="00911BBB" w:rsidP="00911BBB">
      <w:pPr>
        <w:spacing w:line="276" w:lineRule="auto"/>
        <w:jc w:val="both"/>
        <w:rPr>
          <w:sz w:val="26"/>
        </w:rPr>
      </w:pPr>
      <w:r w:rsidRPr="00AB7AF9">
        <w:rPr>
          <w:sz w:val="26"/>
        </w:rPr>
        <w:t>From table 10, z-calculated (0.19) is less than z-critical (1.96). Hence, at .05 significant level, the mean ratings of the two groups (AG and non-AG) do not differ significantly. Consequently, hypothesis six is not rejected as stated, implying that AG and non-AG members do not differ significantly in their ratings on whether polygamists are excluded from the salvation Jesus brought to the world or not.</w:t>
      </w:r>
    </w:p>
    <w:p w:rsidR="00911BBB" w:rsidRPr="00AB7AF9" w:rsidRDefault="00911BBB" w:rsidP="00911BBB">
      <w:pPr>
        <w:spacing w:line="276" w:lineRule="auto"/>
        <w:jc w:val="both"/>
        <w:rPr>
          <w:b/>
          <w:sz w:val="20"/>
        </w:rPr>
      </w:pPr>
    </w:p>
    <w:p w:rsidR="00911BBB" w:rsidRPr="00AB7AF9" w:rsidRDefault="00911BBB" w:rsidP="00911BBB">
      <w:pPr>
        <w:spacing w:line="276" w:lineRule="auto"/>
        <w:jc w:val="both"/>
        <w:rPr>
          <w:sz w:val="26"/>
        </w:rPr>
      </w:pPr>
      <w:r w:rsidRPr="00AB7AF9">
        <w:rPr>
          <w:b/>
          <w:sz w:val="26"/>
        </w:rPr>
        <w:t>Hypothesis 7</w:t>
      </w:r>
    </w:p>
    <w:p w:rsidR="00911BBB" w:rsidRPr="00AB7AF9" w:rsidRDefault="00911BBB" w:rsidP="00911BBB">
      <w:pPr>
        <w:spacing w:line="276" w:lineRule="auto"/>
        <w:jc w:val="both"/>
        <w:rPr>
          <w:sz w:val="26"/>
        </w:rPr>
      </w:pPr>
      <w:r w:rsidRPr="00AB7AF9">
        <w:rPr>
          <w:sz w:val="26"/>
        </w:rPr>
        <w:t>Male and female respondents do not differ significantly in their ratings on the biblical solutions to problems associated with polygamy.</w:t>
      </w:r>
    </w:p>
    <w:p w:rsidR="000606B9" w:rsidRDefault="000606B9" w:rsidP="00911BBB">
      <w:pPr>
        <w:spacing w:line="276" w:lineRule="auto"/>
        <w:jc w:val="both"/>
        <w:rPr>
          <w:b/>
          <w:sz w:val="26"/>
        </w:rPr>
      </w:pPr>
    </w:p>
    <w:p w:rsidR="000606B9" w:rsidRDefault="000606B9" w:rsidP="00911BBB">
      <w:pPr>
        <w:spacing w:line="276" w:lineRule="auto"/>
        <w:jc w:val="both"/>
        <w:rPr>
          <w:b/>
          <w:sz w:val="26"/>
        </w:rPr>
      </w:pPr>
    </w:p>
    <w:p w:rsidR="000606B9" w:rsidRDefault="000606B9"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lastRenderedPageBreak/>
        <w:t>Table 11: z-test analyses for hypothesis 7</w:t>
      </w:r>
    </w:p>
    <w:tbl>
      <w:tblPr>
        <w:tblW w:w="0" w:type="auto"/>
        <w:tblBorders>
          <w:top w:val="single" w:sz="8" w:space="0" w:color="000000"/>
          <w:bottom w:val="single" w:sz="8" w:space="0" w:color="000000"/>
        </w:tblBorders>
        <w:tblLook w:val="04A0"/>
      </w:tblPr>
      <w:tblGrid>
        <w:gridCol w:w="1139"/>
        <w:gridCol w:w="656"/>
        <w:gridCol w:w="236"/>
        <w:gridCol w:w="606"/>
        <w:gridCol w:w="666"/>
        <w:gridCol w:w="1440"/>
        <w:gridCol w:w="1350"/>
        <w:gridCol w:w="1791"/>
      </w:tblGrid>
      <w:tr w:rsidR="00911BBB" w:rsidRPr="00AB7AF9" w:rsidTr="006A3875">
        <w:tc>
          <w:tcPr>
            <w:tcW w:w="1139"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Group</w:t>
            </w:r>
          </w:p>
        </w:tc>
        <w:tc>
          <w:tcPr>
            <w:tcW w:w="65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Remark</w:t>
            </w:r>
          </w:p>
        </w:tc>
      </w:tr>
      <w:tr w:rsidR="00911BBB" w:rsidRPr="00AB7AF9" w:rsidTr="006A3875">
        <w:tc>
          <w:tcPr>
            <w:tcW w:w="1139" w:type="dxa"/>
            <w:tcBorders>
              <w:left w:val="nil"/>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Male</w:t>
            </w:r>
          </w:p>
          <w:p w:rsidR="00911BBB" w:rsidRPr="00AB7AF9" w:rsidRDefault="00911BBB" w:rsidP="006A3875">
            <w:pPr>
              <w:spacing w:line="276" w:lineRule="auto"/>
              <w:jc w:val="both"/>
              <w:rPr>
                <w:b/>
                <w:bCs/>
                <w:szCs w:val="20"/>
              </w:rPr>
            </w:pPr>
          </w:p>
          <w:p w:rsidR="00911BBB" w:rsidRPr="00AB7AF9" w:rsidRDefault="00911BBB" w:rsidP="006A3875">
            <w:pPr>
              <w:spacing w:line="276" w:lineRule="auto"/>
              <w:jc w:val="both"/>
              <w:rPr>
                <w:b/>
                <w:bCs/>
                <w:szCs w:val="20"/>
              </w:rPr>
            </w:pPr>
            <w:r w:rsidRPr="00AB7AF9">
              <w:rPr>
                <w:b/>
                <w:bCs/>
                <w:sz w:val="22"/>
                <w:szCs w:val="20"/>
              </w:rPr>
              <w:t>Female</w:t>
            </w:r>
          </w:p>
        </w:tc>
        <w:tc>
          <w:tcPr>
            <w:tcW w:w="653" w:type="dxa"/>
            <w:tcBorders>
              <w:left w:val="nil"/>
              <w:right w:val="nil"/>
            </w:tcBorders>
            <w:shd w:val="clear" w:color="auto" w:fill="auto"/>
          </w:tcPr>
          <w:p w:rsidR="00911BBB" w:rsidRPr="00AB7AF9" w:rsidRDefault="00911BBB" w:rsidP="006A3875">
            <w:pPr>
              <w:spacing w:line="276" w:lineRule="auto"/>
              <w:jc w:val="both"/>
              <w:rPr>
                <w:bCs/>
                <w:szCs w:val="20"/>
              </w:rPr>
            </w:pPr>
            <w:r w:rsidRPr="00AB7AF9">
              <w:rPr>
                <w:bCs/>
                <w:sz w:val="22"/>
                <w:szCs w:val="20"/>
              </w:rPr>
              <w:t>920</w:t>
            </w:r>
          </w:p>
          <w:p w:rsidR="00911BBB" w:rsidRPr="00AB7AF9" w:rsidRDefault="00911BBB" w:rsidP="006A3875">
            <w:pPr>
              <w:spacing w:line="276" w:lineRule="auto"/>
              <w:jc w:val="both"/>
              <w:rPr>
                <w:bCs/>
                <w:szCs w:val="20"/>
              </w:rPr>
            </w:pPr>
          </w:p>
          <w:p w:rsidR="00911BBB" w:rsidRPr="00AB7AF9" w:rsidRDefault="00911BBB" w:rsidP="006A3875">
            <w:pPr>
              <w:spacing w:line="276" w:lineRule="auto"/>
              <w:jc w:val="both"/>
              <w:rPr>
                <w:bCs/>
                <w:szCs w:val="20"/>
              </w:rPr>
            </w:pPr>
            <w:r w:rsidRPr="00AB7AF9">
              <w:rPr>
                <w:bCs/>
                <w:sz w:val="22"/>
                <w:szCs w:val="20"/>
              </w:rPr>
              <w:t>1410</w:t>
            </w:r>
          </w:p>
        </w:tc>
        <w:tc>
          <w:tcPr>
            <w:tcW w:w="236" w:type="dxa"/>
            <w:tcBorders>
              <w:left w:val="nil"/>
              <w:right w:val="nil"/>
            </w:tcBorders>
            <w:shd w:val="clear" w:color="auto" w:fill="auto"/>
          </w:tcPr>
          <w:p w:rsidR="00911BBB" w:rsidRPr="00AB7AF9" w:rsidRDefault="00911BBB" w:rsidP="006A3875">
            <w:pPr>
              <w:spacing w:line="276" w:lineRule="auto"/>
              <w:jc w:val="both"/>
              <w:rPr>
                <w:szCs w:val="20"/>
              </w:rPr>
            </w:pPr>
          </w:p>
        </w:tc>
        <w:tc>
          <w:tcPr>
            <w:tcW w:w="606"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3.2</w:t>
            </w:r>
          </w:p>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3.3</w:t>
            </w:r>
          </w:p>
        </w:tc>
        <w:tc>
          <w:tcPr>
            <w:tcW w:w="666" w:type="dxa"/>
            <w:tcBorders>
              <w:left w:val="nil"/>
              <w:right w:val="nil"/>
            </w:tcBorders>
            <w:shd w:val="clear" w:color="auto" w:fill="auto"/>
          </w:tcPr>
          <w:p w:rsidR="00911BBB" w:rsidRPr="00AB7AF9" w:rsidRDefault="00911BBB" w:rsidP="006A3875">
            <w:pPr>
              <w:spacing w:line="276" w:lineRule="auto"/>
              <w:rPr>
                <w:szCs w:val="20"/>
              </w:rPr>
            </w:pPr>
            <w:r w:rsidRPr="00AB7AF9">
              <w:rPr>
                <w:sz w:val="22"/>
                <w:szCs w:val="20"/>
              </w:rPr>
              <w:t>0.15</w:t>
            </w:r>
          </w:p>
          <w:p w:rsidR="00911BBB" w:rsidRPr="00AB7AF9" w:rsidRDefault="00911BBB" w:rsidP="006A3875">
            <w:pPr>
              <w:spacing w:line="276" w:lineRule="auto"/>
              <w:rPr>
                <w:szCs w:val="20"/>
              </w:rPr>
            </w:pPr>
          </w:p>
          <w:p w:rsidR="00911BBB" w:rsidRPr="00AB7AF9" w:rsidRDefault="00911BBB" w:rsidP="006A3875">
            <w:pPr>
              <w:spacing w:line="276" w:lineRule="auto"/>
              <w:rPr>
                <w:szCs w:val="20"/>
              </w:rPr>
            </w:pPr>
            <w:r w:rsidRPr="00AB7AF9">
              <w:rPr>
                <w:sz w:val="22"/>
                <w:szCs w:val="20"/>
              </w:rPr>
              <w:t>0.20</w:t>
            </w:r>
          </w:p>
        </w:tc>
        <w:tc>
          <w:tcPr>
            <w:tcW w:w="1440" w:type="dxa"/>
            <w:tcBorders>
              <w:left w:val="nil"/>
              <w:right w:val="nil"/>
            </w:tcBorders>
            <w:shd w:val="clear" w:color="auto" w:fill="auto"/>
          </w:tcPr>
          <w:p w:rsidR="00911BBB" w:rsidRPr="00AB7AF9" w:rsidRDefault="00911BBB" w:rsidP="006A3875">
            <w:pPr>
              <w:spacing w:line="276" w:lineRule="auto"/>
              <w:jc w:val="center"/>
              <w:rPr>
                <w:szCs w:val="20"/>
              </w:rPr>
            </w:pPr>
          </w:p>
          <w:p w:rsidR="00911BBB" w:rsidRPr="00AB7AF9" w:rsidRDefault="00911BBB" w:rsidP="006A3875">
            <w:pPr>
              <w:spacing w:line="276" w:lineRule="auto"/>
              <w:jc w:val="center"/>
              <w:rPr>
                <w:szCs w:val="20"/>
              </w:rPr>
            </w:pPr>
            <w:r w:rsidRPr="00AB7AF9">
              <w:rPr>
                <w:sz w:val="22"/>
                <w:szCs w:val="20"/>
              </w:rPr>
              <w:t>0.56</w:t>
            </w:r>
          </w:p>
        </w:tc>
        <w:tc>
          <w:tcPr>
            <w:tcW w:w="1350" w:type="dxa"/>
            <w:tcBorders>
              <w:left w:val="nil"/>
              <w:right w:val="nil"/>
            </w:tcBorders>
            <w:shd w:val="clear" w:color="auto" w:fill="auto"/>
          </w:tcPr>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Not significant (Do not reject hypothesis)</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11, z-calculated (0.56) is less than z-critical (1.96). Hence, at .05 significant level, the mean ratings of the two groups (male and female) do not differ significantly. Consequently, hypothesis seven is not rejected as stated, implying that male and female respondents do not differ significantly in their ratings on whether there are biblical solutions to problems associated with polygamy or not.</w:t>
      </w:r>
    </w:p>
    <w:p w:rsidR="00911BBB" w:rsidRPr="00AB7AF9" w:rsidRDefault="00911BBB" w:rsidP="00911BBB">
      <w:pPr>
        <w:spacing w:line="276" w:lineRule="auto"/>
        <w:jc w:val="both"/>
        <w:rPr>
          <w:b/>
          <w:sz w:val="20"/>
        </w:rPr>
      </w:pPr>
    </w:p>
    <w:p w:rsidR="00911BBB" w:rsidRPr="00AB7AF9" w:rsidRDefault="00911BBB" w:rsidP="00911BBB">
      <w:pPr>
        <w:spacing w:line="276" w:lineRule="auto"/>
        <w:jc w:val="both"/>
        <w:rPr>
          <w:sz w:val="26"/>
        </w:rPr>
      </w:pPr>
      <w:r w:rsidRPr="00AB7AF9">
        <w:rPr>
          <w:b/>
          <w:sz w:val="26"/>
        </w:rPr>
        <w:t>Hypothesis 8</w:t>
      </w:r>
    </w:p>
    <w:p w:rsidR="00911BBB" w:rsidRPr="00AB7AF9" w:rsidRDefault="00911BBB" w:rsidP="00911BBB">
      <w:pPr>
        <w:spacing w:line="276" w:lineRule="auto"/>
        <w:jc w:val="both"/>
        <w:rPr>
          <w:b/>
          <w:sz w:val="26"/>
        </w:rPr>
      </w:pPr>
      <w:r w:rsidRPr="00AB7AF9">
        <w:rPr>
          <w:sz w:val="26"/>
        </w:rPr>
        <w:t>AG and Non-AG members do not differ significantly in their ratings on the biblical solutions to problems associated with polygamy.</w:t>
      </w:r>
    </w:p>
    <w:p w:rsidR="00911BBB" w:rsidRPr="00AB7AF9" w:rsidRDefault="00911BBB" w:rsidP="00911BBB">
      <w:pPr>
        <w:spacing w:line="276" w:lineRule="auto"/>
        <w:jc w:val="both"/>
        <w:rPr>
          <w:b/>
          <w:sz w:val="26"/>
        </w:rPr>
      </w:pPr>
      <w:r w:rsidRPr="00AB7AF9">
        <w:rPr>
          <w:b/>
          <w:sz w:val="26"/>
        </w:rPr>
        <w:t>Table 12: z-test analyses for hypothesis 8</w:t>
      </w:r>
    </w:p>
    <w:tbl>
      <w:tblPr>
        <w:tblW w:w="0" w:type="auto"/>
        <w:tblBorders>
          <w:top w:val="single" w:sz="8" w:space="0" w:color="000000"/>
          <w:bottom w:val="single" w:sz="8" w:space="0" w:color="000000"/>
        </w:tblBorders>
        <w:tblLook w:val="04A0"/>
      </w:tblPr>
      <w:tblGrid>
        <w:gridCol w:w="1139"/>
        <w:gridCol w:w="656"/>
        <w:gridCol w:w="236"/>
        <w:gridCol w:w="606"/>
        <w:gridCol w:w="666"/>
        <w:gridCol w:w="1440"/>
        <w:gridCol w:w="1350"/>
        <w:gridCol w:w="1791"/>
      </w:tblGrid>
      <w:tr w:rsidR="00911BBB" w:rsidRPr="00AB7AF9" w:rsidTr="006A3875">
        <w:tc>
          <w:tcPr>
            <w:tcW w:w="1139"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Remark</w:t>
            </w:r>
          </w:p>
        </w:tc>
      </w:tr>
      <w:tr w:rsidR="00911BBB" w:rsidRPr="00AB7AF9" w:rsidTr="006A3875">
        <w:tc>
          <w:tcPr>
            <w:tcW w:w="1139" w:type="dxa"/>
            <w:tcBorders>
              <w:left w:val="nil"/>
              <w:right w:val="nil"/>
            </w:tcBorders>
            <w:shd w:val="clear" w:color="auto" w:fill="auto"/>
          </w:tcPr>
          <w:p w:rsidR="00911BBB" w:rsidRPr="00AB7AF9" w:rsidRDefault="00911BBB" w:rsidP="006A3875">
            <w:pPr>
              <w:spacing w:line="276" w:lineRule="auto"/>
              <w:jc w:val="both"/>
              <w:rPr>
                <w:b/>
                <w:bCs/>
                <w:szCs w:val="20"/>
              </w:rPr>
            </w:pPr>
            <w:r w:rsidRPr="00AB7AF9">
              <w:rPr>
                <w:b/>
                <w:bCs/>
                <w:sz w:val="22"/>
                <w:szCs w:val="20"/>
              </w:rPr>
              <w:t>AG</w:t>
            </w:r>
          </w:p>
          <w:p w:rsidR="00911BBB" w:rsidRPr="00AB7AF9" w:rsidRDefault="00911BBB" w:rsidP="006A3875">
            <w:pPr>
              <w:spacing w:line="276" w:lineRule="auto"/>
              <w:jc w:val="both"/>
              <w:rPr>
                <w:b/>
                <w:bCs/>
                <w:szCs w:val="20"/>
              </w:rPr>
            </w:pPr>
          </w:p>
          <w:p w:rsidR="00911BBB" w:rsidRPr="00AB7AF9" w:rsidRDefault="00911BBB" w:rsidP="006A3875">
            <w:pPr>
              <w:spacing w:line="276" w:lineRule="auto"/>
              <w:jc w:val="both"/>
              <w:rPr>
                <w:b/>
                <w:bCs/>
                <w:szCs w:val="20"/>
              </w:rPr>
            </w:pPr>
            <w:r w:rsidRPr="00AB7AF9">
              <w:rPr>
                <w:b/>
                <w:bCs/>
                <w:sz w:val="22"/>
                <w:szCs w:val="20"/>
              </w:rPr>
              <w:t>Non-AG</w:t>
            </w:r>
          </w:p>
        </w:tc>
        <w:tc>
          <w:tcPr>
            <w:tcW w:w="345" w:type="dxa"/>
            <w:tcBorders>
              <w:left w:val="nil"/>
              <w:right w:val="nil"/>
            </w:tcBorders>
            <w:shd w:val="clear" w:color="auto" w:fill="auto"/>
          </w:tcPr>
          <w:p w:rsidR="00911BBB" w:rsidRPr="00AB7AF9" w:rsidRDefault="00911BBB" w:rsidP="006A3875">
            <w:pPr>
              <w:spacing w:line="276" w:lineRule="auto"/>
              <w:jc w:val="both"/>
              <w:rPr>
                <w:bCs/>
                <w:szCs w:val="20"/>
              </w:rPr>
            </w:pPr>
            <w:r w:rsidRPr="00AB7AF9">
              <w:rPr>
                <w:bCs/>
                <w:sz w:val="22"/>
                <w:szCs w:val="20"/>
              </w:rPr>
              <w:t>505</w:t>
            </w:r>
          </w:p>
          <w:p w:rsidR="00911BBB" w:rsidRPr="00AB7AF9" w:rsidRDefault="00911BBB" w:rsidP="006A3875">
            <w:pPr>
              <w:spacing w:line="276" w:lineRule="auto"/>
              <w:jc w:val="both"/>
              <w:rPr>
                <w:bCs/>
                <w:szCs w:val="20"/>
              </w:rPr>
            </w:pPr>
          </w:p>
          <w:p w:rsidR="00911BBB" w:rsidRPr="00AB7AF9" w:rsidRDefault="00911BBB" w:rsidP="006A3875">
            <w:pPr>
              <w:spacing w:line="276" w:lineRule="auto"/>
              <w:jc w:val="both"/>
              <w:rPr>
                <w:bCs/>
                <w:szCs w:val="20"/>
              </w:rPr>
            </w:pPr>
            <w:r w:rsidRPr="00AB7AF9">
              <w:rPr>
                <w:bCs/>
                <w:sz w:val="22"/>
                <w:szCs w:val="20"/>
              </w:rPr>
              <w:t>1825</w:t>
            </w:r>
          </w:p>
        </w:tc>
        <w:tc>
          <w:tcPr>
            <w:tcW w:w="236" w:type="dxa"/>
            <w:tcBorders>
              <w:left w:val="nil"/>
              <w:right w:val="nil"/>
            </w:tcBorders>
            <w:shd w:val="clear" w:color="auto" w:fill="auto"/>
          </w:tcPr>
          <w:p w:rsidR="00911BBB" w:rsidRPr="00AB7AF9" w:rsidRDefault="00911BBB" w:rsidP="006A3875">
            <w:pPr>
              <w:spacing w:line="276" w:lineRule="auto"/>
              <w:jc w:val="both"/>
              <w:rPr>
                <w:szCs w:val="20"/>
              </w:rPr>
            </w:pPr>
          </w:p>
        </w:tc>
        <w:tc>
          <w:tcPr>
            <w:tcW w:w="606"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3.1</w:t>
            </w:r>
          </w:p>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3.2</w:t>
            </w:r>
          </w:p>
        </w:tc>
        <w:tc>
          <w:tcPr>
            <w:tcW w:w="666" w:type="dxa"/>
            <w:tcBorders>
              <w:left w:val="nil"/>
              <w:right w:val="nil"/>
            </w:tcBorders>
            <w:shd w:val="clear" w:color="auto" w:fill="auto"/>
          </w:tcPr>
          <w:p w:rsidR="00911BBB" w:rsidRPr="00AB7AF9" w:rsidRDefault="00911BBB" w:rsidP="006A3875">
            <w:pPr>
              <w:spacing w:line="276" w:lineRule="auto"/>
              <w:rPr>
                <w:szCs w:val="20"/>
              </w:rPr>
            </w:pPr>
            <w:r w:rsidRPr="00AB7AF9">
              <w:rPr>
                <w:sz w:val="22"/>
                <w:szCs w:val="20"/>
              </w:rPr>
              <w:t>0.36</w:t>
            </w:r>
          </w:p>
          <w:p w:rsidR="00911BBB" w:rsidRPr="00AB7AF9" w:rsidRDefault="00911BBB" w:rsidP="006A3875">
            <w:pPr>
              <w:spacing w:line="276" w:lineRule="auto"/>
              <w:rPr>
                <w:szCs w:val="20"/>
              </w:rPr>
            </w:pPr>
          </w:p>
          <w:p w:rsidR="00911BBB" w:rsidRPr="00AB7AF9" w:rsidRDefault="00911BBB" w:rsidP="006A3875">
            <w:pPr>
              <w:spacing w:line="276" w:lineRule="auto"/>
              <w:rPr>
                <w:szCs w:val="20"/>
              </w:rPr>
            </w:pPr>
            <w:r w:rsidRPr="00AB7AF9">
              <w:rPr>
                <w:sz w:val="22"/>
                <w:szCs w:val="20"/>
              </w:rPr>
              <w:t>1.00</w:t>
            </w:r>
          </w:p>
        </w:tc>
        <w:tc>
          <w:tcPr>
            <w:tcW w:w="1440" w:type="dxa"/>
            <w:tcBorders>
              <w:left w:val="nil"/>
              <w:right w:val="nil"/>
            </w:tcBorders>
            <w:shd w:val="clear" w:color="auto" w:fill="auto"/>
          </w:tcPr>
          <w:p w:rsidR="00911BBB" w:rsidRPr="00AB7AF9" w:rsidRDefault="00911BBB" w:rsidP="006A3875">
            <w:pPr>
              <w:spacing w:line="276" w:lineRule="auto"/>
              <w:jc w:val="center"/>
              <w:rPr>
                <w:szCs w:val="20"/>
              </w:rPr>
            </w:pPr>
          </w:p>
          <w:p w:rsidR="00911BBB" w:rsidRPr="00AB7AF9" w:rsidRDefault="00911BBB" w:rsidP="006A3875">
            <w:pPr>
              <w:spacing w:line="276" w:lineRule="auto"/>
              <w:jc w:val="center"/>
              <w:rPr>
                <w:szCs w:val="20"/>
              </w:rPr>
            </w:pPr>
            <w:r w:rsidRPr="00AB7AF9">
              <w:rPr>
                <w:sz w:val="22"/>
                <w:szCs w:val="20"/>
              </w:rPr>
              <w:t>0.79</w:t>
            </w:r>
          </w:p>
        </w:tc>
        <w:tc>
          <w:tcPr>
            <w:tcW w:w="1350" w:type="dxa"/>
            <w:tcBorders>
              <w:left w:val="nil"/>
              <w:right w:val="nil"/>
            </w:tcBorders>
            <w:shd w:val="clear" w:color="auto" w:fill="auto"/>
          </w:tcPr>
          <w:p w:rsidR="00911BBB" w:rsidRPr="00AB7AF9" w:rsidRDefault="00911BBB" w:rsidP="006A3875">
            <w:pPr>
              <w:spacing w:line="276" w:lineRule="auto"/>
              <w:jc w:val="both"/>
              <w:rPr>
                <w:szCs w:val="20"/>
              </w:rPr>
            </w:pPr>
          </w:p>
          <w:p w:rsidR="00911BBB" w:rsidRPr="00AB7AF9" w:rsidRDefault="00911BBB"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911BBB" w:rsidRPr="00AB7AF9" w:rsidRDefault="00911BBB" w:rsidP="006A3875">
            <w:pPr>
              <w:spacing w:line="276" w:lineRule="auto"/>
              <w:jc w:val="both"/>
              <w:rPr>
                <w:szCs w:val="20"/>
              </w:rPr>
            </w:pPr>
            <w:r w:rsidRPr="00AB7AF9">
              <w:rPr>
                <w:sz w:val="22"/>
                <w:szCs w:val="20"/>
              </w:rPr>
              <w:t>Not significant (Do not reject hypothesis)</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12, z-calculated (0.79) is less than z-critical (1.96). Hence, at .05 significant level, the mean ratings of the two groups (AG and non-AG) do not differ significantly. Therefore, hypothesis eight is not rejected as stated, implying that AG and non-AG members do not differ significantly in their ratings on whether there are biblical solutions to problems associated with polygamy or not.</w:t>
      </w:r>
    </w:p>
    <w:p w:rsidR="00611BE4" w:rsidRDefault="00611BE4" w:rsidP="00D533EE">
      <w:pPr>
        <w:jc w:val="both"/>
        <w:rPr>
          <w:b/>
          <w:sz w:val="26"/>
          <w:szCs w:val="26"/>
        </w:rPr>
      </w:pPr>
    </w:p>
    <w:p w:rsidR="00D533EE" w:rsidRPr="00AB7AF9" w:rsidRDefault="00D533EE" w:rsidP="00D533EE">
      <w:pPr>
        <w:jc w:val="both"/>
        <w:rPr>
          <w:b/>
          <w:sz w:val="26"/>
          <w:szCs w:val="26"/>
        </w:rPr>
      </w:pPr>
      <w:r w:rsidRPr="00AB7AF9">
        <w:rPr>
          <w:b/>
          <w:sz w:val="26"/>
          <w:szCs w:val="26"/>
        </w:rPr>
        <w:t>Summary of Findings</w:t>
      </w:r>
    </w:p>
    <w:p w:rsidR="00D533EE" w:rsidRPr="00AB7AF9" w:rsidRDefault="00D533EE" w:rsidP="00D533EE">
      <w:pPr>
        <w:jc w:val="both"/>
        <w:rPr>
          <w:sz w:val="26"/>
          <w:szCs w:val="26"/>
        </w:rPr>
      </w:pPr>
      <w:r w:rsidRPr="00AB7AF9">
        <w:rPr>
          <w:sz w:val="26"/>
          <w:szCs w:val="26"/>
        </w:rPr>
        <w:t>Findings made in this study can be summarized thus;</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Both male and female respondents rated that the bible condemns polygamy to a great extent.</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Both AG and non-AG members rated that the bible condemns polygamy to a great extent.</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Male and female respondents sampled in this study agreed that the bible does not exclude polygamist and their wives from worshipping God.</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AG and non-AG members sampled in this study agreed that the bible does not exclude polygamist and their wives from worshipping God.</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Both male and female respondents strongly agreed that polygamists are not excluded from the salvation Jesus brought to the world.</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Both AG and non-AG members strongly agreed that polygamists are not excluded from the salvation Jesus brought to the world.</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Male and female respondents sampled in this study agreed that there are biblical solutions to problems associated with polygamy.</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AG and non-AG members sampled in this study agreed that there are biblical solutions to problems associated with polygamy.</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lastRenderedPageBreak/>
        <w:t>Male and female respondents d</w:t>
      </w:r>
      <w:r w:rsidR="00E1438F" w:rsidRPr="00AB7AF9">
        <w:rPr>
          <w:rFonts w:ascii="Times New Roman" w:hAnsi="Times New Roman"/>
          <w:sz w:val="26"/>
          <w:szCs w:val="26"/>
        </w:rPr>
        <w:t>id</w:t>
      </w:r>
      <w:r w:rsidRPr="00AB7AF9">
        <w:rPr>
          <w:rFonts w:ascii="Times New Roman" w:hAnsi="Times New Roman"/>
          <w:sz w:val="26"/>
          <w:szCs w:val="26"/>
        </w:rPr>
        <w:t xml:space="preserve"> not differ significantly in their ratings on the </w:t>
      </w:r>
      <w:r w:rsidRPr="00AB7AF9">
        <w:rPr>
          <w:rFonts w:ascii="Times New Roman" w:hAnsi="Times New Roman"/>
          <w:bCs/>
          <w:iCs/>
          <w:sz w:val="26"/>
          <w:szCs w:val="26"/>
        </w:rPr>
        <w:t>bible’s assessment of polygamy in Abayum Kingdom, Ikom Cross River State.</w:t>
      </w:r>
    </w:p>
    <w:p w:rsidR="00D533EE" w:rsidRPr="00AB7AF9" w:rsidRDefault="00D533EE" w:rsidP="00D533EE">
      <w:pPr>
        <w:pStyle w:val="ListParagraph"/>
        <w:numPr>
          <w:ilvl w:val="0"/>
          <w:numId w:val="12"/>
        </w:numPr>
        <w:spacing w:line="240" w:lineRule="auto"/>
        <w:jc w:val="both"/>
        <w:rPr>
          <w:rFonts w:ascii="Times New Roman" w:hAnsi="Times New Roman"/>
          <w:sz w:val="26"/>
          <w:szCs w:val="26"/>
        </w:rPr>
      </w:pPr>
      <w:r w:rsidRPr="00AB7AF9">
        <w:rPr>
          <w:rFonts w:ascii="Times New Roman" w:hAnsi="Times New Roman"/>
          <w:sz w:val="26"/>
          <w:szCs w:val="26"/>
        </w:rPr>
        <w:t>AG and non-AG members d</w:t>
      </w:r>
      <w:r w:rsidR="00E1438F" w:rsidRPr="00AB7AF9">
        <w:rPr>
          <w:rFonts w:ascii="Times New Roman" w:hAnsi="Times New Roman"/>
          <w:sz w:val="26"/>
          <w:szCs w:val="26"/>
        </w:rPr>
        <w:t>id</w:t>
      </w:r>
      <w:r w:rsidRPr="00AB7AF9">
        <w:rPr>
          <w:rFonts w:ascii="Times New Roman" w:hAnsi="Times New Roman"/>
          <w:sz w:val="26"/>
          <w:szCs w:val="26"/>
        </w:rPr>
        <w:t xml:space="preserve"> not differ significantly in their ratings on the </w:t>
      </w:r>
      <w:r w:rsidRPr="00AB7AF9">
        <w:rPr>
          <w:rFonts w:ascii="Times New Roman" w:hAnsi="Times New Roman"/>
          <w:bCs/>
          <w:iCs/>
          <w:sz w:val="26"/>
          <w:szCs w:val="26"/>
        </w:rPr>
        <w:t>bible’s assessment of polygamy in Abayum Kingdom, Ikom Cross River State.</w:t>
      </w:r>
    </w:p>
    <w:p w:rsidR="00911BBB" w:rsidRPr="00AB7AF9" w:rsidRDefault="00911BBB" w:rsidP="00911BBB">
      <w:pPr>
        <w:spacing w:line="276" w:lineRule="auto"/>
        <w:jc w:val="both"/>
        <w:rPr>
          <w:b/>
          <w:sz w:val="26"/>
        </w:rPr>
      </w:pPr>
      <w:r w:rsidRPr="00AB7AF9">
        <w:rPr>
          <w:b/>
          <w:sz w:val="26"/>
        </w:rPr>
        <w:t>Discussion of findings</w:t>
      </w:r>
    </w:p>
    <w:p w:rsidR="00911BBB" w:rsidRPr="00AB7AF9" w:rsidRDefault="00911BBB" w:rsidP="00911BBB">
      <w:pPr>
        <w:pStyle w:val="ListParagraph"/>
        <w:ind w:left="0" w:firstLine="720"/>
        <w:jc w:val="both"/>
        <w:rPr>
          <w:rFonts w:ascii="Times New Roman" w:hAnsi="Times New Roman"/>
          <w:sz w:val="26"/>
          <w:szCs w:val="24"/>
        </w:rPr>
      </w:pPr>
      <w:r w:rsidRPr="00AB7AF9">
        <w:rPr>
          <w:rFonts w:ascii="Times New Roman" w:hAnsi="Times New Roman"/>
          <w:sz w:val="26"/>
          <w:szCs w:val="24"/>
        </w:rPr>
        <w:t>It was found in this study that both male and female respondents rated that the bible condemns polygamy to a great extent. Similarly, both AG and non-AG members rated that the bible condemns polygamy to a great extent. This finding is very vital. This is because many people argue that the bible is silent about polygamy, (Paulson,2003; ojei, 2016). Other people, including church leaders also preach that Jesus Christ rema</w:t>
      </w:r>
      <w:r w:rsidR="004B2210" w:rsidRPr="00AB7AF9">
        <w:rPr>
          <w:rFonts w:ascii="Times New Roman" w:hAnsi="Times New Roman"/>
          <w:sz w:val="26"/>
          <w:szCs w:val="24"/>
        </w:rPr>
        <w:t>ined silent about polygamy alth</w:t>
      </w:r>
      <w:r w:rsidRPr="00AB7AF9">
        <w:rPr>
          <w:rFonts w:ascii="Times New Roman" w:hAnsi="Times New Roman"/>
          <w:sz w:val="26"/>
          <w:szCs w:val="24"/>
        </w:rPr>
        <w:t xml:space="preserve">ough his ministry on earth. Evidently, the contemporary human society is against polygamy. Even religions that condone the practice of polygamy is under heavy criticism, suggesting that our present day realities all preach against polygamy. It is therefore a good development having such result from respondents in </w:t>
      </w:r>
      <w:r w:rsidRPr="00AB7AF9">
        <w:rPr>
          <w:rFonts w:ascii="Times New Roman" w:hAnsi="Times New Roman"/>
          <w:bCs/>
          <w:iCs/>
          <w:sz w:val="26"/>
          <w:szCs w:val="24"/>
        </w:rPr>
        <w:t>Abayum Kingdom Ikom Cross River state. This becomes more significant given the fact that polygamy has been part of the cherished culture of the Abayum Kingdom.</w:t>
      </w:r>
    </w:p>
    <w:p w:rsidR="00911BBB" w:rsidRPr="00AB7AF9" w:rsidRDefault="00911BBB" w:rsidP="00911BBB">
      <w:pPr>
        <w:pStyle w:val="ListParagraph"/>
        <w:ind w:left="0" w:firstLine="720"/>
        <w:jc w:val="both"/>
        <w:rPr>
          <w:rFonts w:ascii="Times New Roman" w:hAnsi="Times New Roman"/>
          <w:sz w:val="26"/>
          <w:szCs w:val="24"/>
        </w:rPr>
      </w:pPr>
      <w:r w:rsidRPr="00AB7AF9">
        <w:rPr>
          <w:rFonts w:ascii="Times New Roman" w:hAnsi="Times New Roman"/>
          <w:sz w:val="26"/>
          <w:szCs w:val="24"/>
        </w:rPr>
        <w:t>On whether the bible excludes polygamist and their wives from worshipping God or not, male and female respondents sampled in this study agreed that the bible does not exclude polygamist and their wives from worshipping God. In the same vein, AG and non-AG members sampled in this study agreed that the bible does not exclude polygamist and their wives from worshipping God. This finding is very encouraging in the sense that it goes a long way to demonstrate the love of God. Hence, even when the bible seems to have condemned polygamy, it (the bible) still gives hope to polygamist and their wives in that they are not excluded from worshipping God. There is therefore no reason for any polygamist or his wife to exclude himself or herself from worshipping God.</w:t>
      </w:r>
      <w:r w:rsidRPr="00AB7AF9">
        <w:rPr>
          <w:rFonts w:ascii="Times New Roman" w:hAnsi="Times New Roman"/>
          <w:bCs/>
          <w:iCs/>
          <w:sz w:val="26"/>
          <w:szCs w:val="24"/>
        </w:rPr>
        <w:t xml:space="preserve"> One can therefore infer from the findings of this study that there is hope for the future generations of Abayum Kingdom where polygamy has been the norm.</w:t>
      </w:r>
    </w:p>
    <w:p w:rsidR="00911BBB" w:rsidRPr="00AB7AF9" w:rsidRDefault="00911BBB" w:rsidP="00911BBB">
      <w:pPr>
        <w:pStyle w:val="ListParagraph"/>
        <w:ind w:left="0" w:firstLine="720"/>
        <w:jc w:val="both"/>
        <w:rPr>
          <w:rFonts w:ascii="Times New Roman" w:hAnsi="Times New Roman"/>
          <w:sz w:val="26"/>
          <w:szCs w:val="24"/>
        </w:rPr>
      </w:pPr>
      <w:r w:rsidRPr="00AB7AF9">
        <w:rPr>
          <w:rFonts w:ascii="Times New Roman" w:hAnsi="Times New Roman"/>
          <w:sz w:val="26"/>
          <w:szCs w:val="24"/>
        </w:rPr>
        <w:t xml:space="preserve">Findings of this study further revealed that both male and female respondents strongly agreed that polygamists are not excluded from the salvation Jesus brought to the world. Similarly, both AG and non-AG members strongly agreed that polygamists are not excluded from the salvation Jesus brought to the world. It is rational to infer that if polygamist and their wives are not excluded from worshipping God, they are not excluded from the salvation Jesus brought to the world, (Nuhu 2015). Once again, this substantiates the </w:t>
      </w:r>
      <w:r w:rsidR="00CB156C" w:rsidRPr="00AB7AF9">
        <w:rPr>
          <w:rFonts w:ascii="Times New Roman" w:hAnsi="Times New Roman"/>
          <w:sz w:val="26"/>
          <w:szCs w:val="24"/>
        </w:rPr>
        <w:t>Christian claim</w:t>
      </w:r>
      <w:r w:rsidRPr="00AB7AF9">
        <w:rPr>
          <w:rFonts w:ascii="Times New Roman" w:hAnsi="Times New Roman"/>
          <w:sz w:val="26"/>
          <w:szCs w:val="24"/>
        </w:rPr>
        <w:t xml:space="preserve"> that salvation through Jesus Christ is open to all and sundry. What is expected of everyone is to acknowledge this, accept the salvation and consequently, be saved. It is very unreasonable for any </w:t>
      </w:r>
      <w:r w:rsidR="00EA578D" w:rsidRPr="00AB7AF9">
        <w:rPr>
          <w:rFonts w:ascii="Times New Roman" w:hAnsi="Times New Roman"/>
          <w:sz w:val="26"/>
          <w:szCs w:val="24"/>
        </w:rPr>
        <w:t xml:space="preserve">Christian </w:t>
      </w:r>
      <w:r w:rsidRPr="00AB7AF9">
        <w:rPr>
          <w:rFonts w:ascii="Times New Roman" w:hAnsi="Times New Roman"/>
          <w:sz w:val="26"/>
          <w:szCs w:val="24"/>
        </w:rPr>
        <w:t>to treat polygamists and their wives as people that are already condemned.</w:t>
      </w:r>
    </w:p>
    <w:p w:rsidR="00911BBB" w:rsidRPr="00AB7AF9" w:rsidRDefault="00911BBB" w:rsidP="00911BBB">
      <w:pPr>
        <w:pStyle w:val="ListParagraph"/>
        <w:ind w:left="0" w:firstLine="720"/>
        <w:jc w:val="both"/>
        <w:rPr>
          <w:rFonts w:ascii="Times New Roman" w:hAnsi="Times New Roman"/>
          <w:sz w:val="26"/>
          <w:szCs w:val="24"/>
        </w:rPr>
      </w:pPr>
      <w:r w:rsidRPr="00AB7AF9">
        <w:rPr>
          <w:rFonts w:ascii="Times New Roman" w:hAnsi="Times New Roman"/>
          <w:sz w:val="26"/>
          <w:szCs w:val="24"/>
        </w:rPr>
        <w:t xml:space="preserve">On whether the bible has solutions for problems associated with polygamy, male and female respondents sampled in this study agreed that there are biblical solutions to problems associated with polygamy. Similarly, AG and non-AG members sampled in this study agreed that there are biblical solutions to problems associated with polygamy. Undoubtedly, the present day society has witnessed grievous problems associated with the practice of polygamy. These problems have led to societal challenges and social vices that are almost uncontrollable </w:t>
      </w:r>
      <w:r w:rsidRPr="00AB7AF9">
        <w:rPr>
          <w:rFonts w:ascii="Times New Roman" w:hAnsi="Times New Roman"/>
          <w:sz w:val="26"/>
          <w:szCs w:val="24"/>
        </w:rPr>
        <w:lastRenderedPageBreak/>
        <w:t xml:space="preserve">and unmanageable. This has presented a situation of hopelessness and </w:t>
      </w:r>
      <w:r w:rsidR="002D2C41" w:rsidRPr="00AB7AF9">
        <w:rPr>
          <w:rFonts w:ascii="Times New Roman" w:hAnsi="Times New Roman"/>
          <w:sz w:val="26"/>
          <w:szCs w:val="24"/>
        </w:rPr>
        <w:t>unprecedented</w:t>
      </w:r>
      <w:r w:rsidRPr="00AB7AF9">
        <w:rPr>
          <w:rFonts w:ascii="Times New Roman" w:hAnsi="Times New Roman"/>
          <w:sz w:val="26"/>
          <w:szCs w:val="24"/>
        </w:rPr>
        <w:t xml:space="preserve"> damnation to the world, especially the younger generations. Even the present day crises rocking the world from the Middle-East may not have risen if Abraham had not given birth to Ishmael through Hagar. However, it is cheering and hope-raising to find in this study that the bible has solutions to all human problems including problems associated with polygamy.</w:t>
      </w:r>
    </w:p>
    <w:p w:rsidR="00911BBB" w:rsidRPr="00AB7AF9" w:rsidRDefault="00911BBB" w:rsidP="00911BBB">
      <w:pPr>
        <w:pStyle w:val="ListParagraph"/>
        <w:ind w:left="0" w:firstLine="720"/>
        <w:jc w:val="both"/>
        <w:rPr>
          <w:rFonts w:ascii="Times New Roman" w:hAnsi="Times New Roman"/>
          <w:bCs/>
          <w:iCs/>
          <w:sz w:val="26"/>
          <w:szCs w:val="24"/>
        </w:rPr>
      </w:pPr>
      <w:r w:rsidRPr="00AB7AF9">
        <w:rPr>
          <w:rFonts w:ascii="Times New Roman" w:hAnsi="Times New Roman"/>
          <w:sz w:val="26"/>
          <w:szCs w:val="24"/>
        </w:rPr>
        <w:t xml:space="preserve">The comparism between the responses of male and female respondents showed that male and female respondents do not differ significantly in their ratings on the </w:t>
      </w:r>
      <w:r w:rsidRPr="00AB7AF9">
        <w:rPr>
          <w:rFonts w:ascii="Times New Roman" w:hAnsi="Times New Roman"/>
          <w:bCs/>
          <w:iCs/>
          <w:sz w:val="26"/>
          <w:szCs w:val="24"/>
        </w:rPr>
        <w:t>bible’s assessment of polygamy in Abayum Kingdom, Ikom Cross River State. Today’s world is almost perceived as men’s world. Even in the bible days, they were instances of cases where women were singled out and held responsible for sins committed by both sexes. It therefore portrays a good omen for both male and female respondents not to have differed significantly in their ratings in this study. This suggests that both male and female respondents were objective in their ratings. They did not resort to the usual practice of blame game.</w:t>
      </w:r>
    </w:p>
    <w:p w:rsidR="00911BBB" w:rsidRPr="00AB7AF9" w:rsidRDefault="00911BBB" w:rsidP="002D2C41">
      <w:pPr>
        <w:pStyle w:val="ListParagraph"/>
        <w:ind w:left="0" w:firstLine="720"/>
        <w:jc w:val="both"/>
        <w:rPr>
          <w:rFonts w:ascii="Times New Roman" w:hAnsi="Times New Roman"/>
          <w:bCs/>
          <w:iCs/>
          <w:sz w:val="26"/>
          <w:szCs w:val="24"/>
        </w:rPr>
      </w:pPr>
      <w:r w:rsidRPr="00AB7AF9">
        <w:rPr>
          <w:rFonts w:ascii="Times New Roman" w:hAnsi="Times New Roman"/>
          <w:bCs/>
          <w:iCs/>
          <w:sz w:val="26"/>
          <w:szCs w:val="24"/>
        </w:rPr>
        <w:t xml:space="preserve">Similarly, </w:t>
      </w:r>
      <w:r w:rsidRPr="00AB7AF9">
        <w:rPr>
          <w:rFonts w:ascii="Times New Roman" w:hAnsi="Times New Roman"/>
          <w:sz w:val="26"/>
          <w:szCs w:val="24"/>
        </w:rPr>
        <w:t xml:space="preserve">AG and non-AG members do not differ significantly in their ratings on the </w:t>
      </w:r>
      <w:r w:rsidRPr="00AB7AF9">
        <w:rPr>
          <w:rFonts w:ascii="Times New Roman" w:hAnsi="Times New Roman"/>
          <w:bCs/>
          <w:iCs/>
          <w:sz w:val="26"/>
          <w:szCs w:val="24"/>
        </w:rPr>
        <w:t xml:space="preserve">bible’s assessment of polygamy in Abayum Kingdom, Ikom Cross River State. Over the years, AG members have come under serious criticisms and allegations that they discriminate against non Pentecostal and even some new generation churches. It is usually alleged that AG members perceive these other churches as inferior. AG members pride themselves as the mother of Pentecostalism in Nigeria, hence, almost giving no chance for any other church to have a better foundation then they (AG) have. Notwithstanding, the findings of this study have shown a sharp deviation from this unfortunate discriminatory tendency. The findings therefore shows that AG and non-AG members can now reason alike and objectively see facts and judge issues from unbiased minds. This raises hope for the </w:t>
      </w:r>
      <w:r w:rsidR="002D2C41" w:rsidRPr="00AB7AF9">
        <w:rPr>
          <w:rFonts w:ascii="Times New Roman" w:hAnsi="Times New Roman"/>
          <w:bCs/>
          <w:iCs/>
          <w:sz w:val="26"/>
          <w:szCs w:val="24"/>
        </w:rPr>
        <w:t>Christian</w:t>
      </w:r>
      <w:r w:rsidRPr="00AB7AF9">
        <w:rPr>
          <w:rFonts w:ascii="Times New Roman" w:hAnsi="Times New Roman"/>
          <w:bCs/>
          <w:iCs/>
          <w:sz w:val="26"/>
          <w:szCs w:val="24"/>
        </w:rPr>
        <w:t xml:space="preserve"> community in Nigeria.</w:t>
      </w:r>
    </w:p>
    <w:p w:rsidR="00611BE4" w:rsidRDefault="00611BE4" w:rsidP="00911BBB">
      <w:pPr>
        <w:pStyle w:val="ListParagraph"/>
        <w:ind w:left="0"/>
        <w:jc w:val="both"/>
        <w:rPr>
          <w:rFonts w:ascii="Times New Roman" w:hAnsi="Times New Roman"/>
          <w:b/>
          <w:sz w:val="26"/>
          <w:szCs w:val="24"/>
        </w:rPr>
      </w:pPr>
    </w:p>
    <w:p w:rsidR="00911BBB" w:rsidRPr="00AB7AF9" w:rsidRDefault="00911BBB" w:rsidP="00911BBB">
      <w:pPr>
        <w:pStyle w:val="ListParagraph"/>
        <w:ind w:left="0"/>
        <w:jc w:val="both"/>
        <w:rPr>
          <w:rFonts w:ascii="Times New Roman" w:hAnsi="Times New Roman"/>
          <w:b/>
          <w:sz w:val="26"/>
          <w:szCs w:val="24"/>
        </w:rPr>
      </w:pPr>
      <w:r w:rsidRPr="00AB7AF9">
        <w:rPr>
          <w:rFonts w:ascii="Times New Roman" w:hAnsi="Times New Roman"/>
          <w:b/>
          <w:sz w:val="26"/>
          <w:szCs w:val="24"/>
        </w:rPr>
        <w:t>Recommendations</w:t>
      </w:r>
    </w:p>
    <w:p w:rsidR="00911BBB" w:rsidRPr="00AB7AF9" w:rsidRDefault="00911BBB" w:rsidP="00911BBB">
      <w:pPr>
        <w:pStyle w:val="ListParagraph"/>
        <w:ind w:left="0"/>
        <w:jc w:val="both"/>
        <w:rPr>
          <w:rFonts w:ascii="Times New Roman" w:hAnsi="Times New Roman"/>
          <w:sz w:val="26"/>
          <w:szCs w:val="24"/>
        </w:rPr>
      </w:pPr>
      <w:r w:rsidRPr="00AB7AF9">
        <w:rPr>
          <w:rFonts w:ascii="Times New Roman" w:hAnsi="Times New Roman"/>
          <w:sz w:val="26"/>
          <w:szCs w:val="24"/>
        </w:rPr>
        <w:t>From the findings and conclusions made in this study, the following recommendations are deemed necessary:</w:t>
      </w:r>
    </w:p>
    <w:p w:rsidR="00911BBB" w:rsidRPr="00AB7AF9" w:rsidRDefault="00911BBB" w:rsidP="00911BBB">
      <w:pPr>
        <w:numPr>
          <w:ilvl w:val="0"/>
          <w:numId w:val="13"/>
        </w:numPr>
        <w:spacing w:line="276" w:lineRule="auto"/>
        <w:jc w:val="both"/>
        <w:rPr>
          <w:sz w:val="26"/>
        </w:rPr>
      </w:pPr>
      <w:r w:rsidRPr="00AB7AF9">
        <w:rPr>
          <w:sz w:val="26"/>
        </w:rPr>
        <w:t>AG and non AG members should intensify evangelism to sensitize polygamist and their wives in Abayum Kingdom on the fact that they are not excluded from worshipping God.</w:t>
      </w:r>
    </w:p>
    <w:p w:rsidR="00911BBB" w:rsidRPr="00AB7AF9" w:rsidRDefault="00911BBB" w:rsidP="00911BBB">
      <w:pPr>
        <w:numPr>
          <w:ilvl w:val="0"/>
          <w:numId w:val="13"/>
        </w:numPr>
        <w:spacing w:line="276" w:lineRule="auto"/>
        <w:jc w:val="both"/>
        <w:rPr>
          <w:sz w:val="26"/>
        </w:rPr>
      </w:pPr>
      <w:r w:rsidRPr="00AB7AF9">
        <w:rPr>
          <w:sz w:val="26"/>
        </w:rPr>
        <w:t>Church leaders in Abayum Kingdom Ikom Cross River state should preach against discrimination</w:t>
      </w:r>
      <w:r w:rsidR="00460A10" w:rsidRPr="00AB7AF9">
        <w:rPr>
          <w:sz w:val="26"/>
        </w:rPr>
        <w:t xml:space="preserve">, stigmatization and </w:t>
      </w:r>
      <w:r w:rsidRPr="00AB7AF9">
        <w:rPr>
          <w:sz w:val="26"/>
        </w:rPr>
        <w:t>other derogatory attitudes against polygamist and their wives by their adherents.</w:t>
      </w:r>
    </w:p>
    <w:p w:rsidR="00911BBB" w:rsidRPr="00AB7AF9" w:rsidRDefault="00911BBB" w:rsidP="00911BBB">
      <w:pPr>
        <w:numPr>
          <w:ilvl w:val="0"/>
          <w:numId w:val="13"/>
        </w:numPr>
        <w:spacing w:line="276" w:lineRule="auto"/>
        <w:jc w:val="both"/>
        <w:rPr>
          <w:sz w:val="26"/>
        </w:rPr>
      </w:pPr>
      <w:r w:rsidRPr="00AB7AF9">
        <w:rPr>
          <w:sz w:val="26"/>
        </w:rPr>
        <w:t>Polygamist in Abayum Kingdom Ikom Cross River state should be encouraged by church leaders to seek solutions to their problems through the bible.</w:t>
      </w:r>
    </w:p>
    <w:p w:rsidR="00611BE4" w:rsidRDefault="00611BE4" w:rsidP="00911BBB">
      <w:pPr>
        <w:spacing w:line="276" w:lineRule="auto"/>
        <w:jc w:val="both"/>
        <w:rPr>
          <w:b/>
          <w:sz w:val="26"/>
        </w:rPr>
      </w:pPr>
    </w:p>
    <w:p w:rsidR="00611BE4" w:rsidRDefault="00611BE4"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Reference</w:t>
      </w:r>
    </w:p>
    <w:p w:rsidR="00911BBB" w:rsidRPr="00AB7AF9" w:rsidRDefault="00911BBB" w:rsidP="0083670C">
      <w:pPr>
        <w:ind w:left="720" w:hanging="720"/>
        <w:jc w:val="both"/>
        <w:rPr>
          <w:sz w:val="26"/>
        </w:rPr>
      </w:pPr>
      <w:r w:rsidRPr="00AB7AF9">
        <w:rPr>
          <w:sz w:val="26"/>
        </w:rPr>
        <w:t>Chavanduka, C. (1970).</w:t>
      </w:r>
      <w:r w:rsidRPr="00AB7AF9">
        <w:rPr>
          <w:i/>
          <w:sz w:val="26"/>
        </w:rPr>
        <w:t xml:space="preserve"> Dictionary of Modern Greek</w:t>
      </w:r>
      <w:r w:rsidRPr="00AB7AF9">
        <w:rPr>
          <w:sz w:val="26"/>
        </w:rPr>
        <w:t xml:space="preserve">. New York: Lexicology Centre press. </w:t>
      </w:r>
    </w:p>
    <w:p w:rsidR="00911BBB" w:rsidRPr="00AB7AF9" w:rsidRDefault="00911BBB" w:rsidP="0083670C">
      <w:pPr>
        <w:autoSpaceDE w:val="0"/>
        <w:autoSpaceDN w:val="0"/>
        <w:adjustRightInd w:val="0"/>
        <w:ind w:left="720" w:hanging="720"/>
        <w:jc w:val="both"/>
        <w:rPr>
          <w:sz w:val="26"/>
        </w:rPr>
      </w:pPr>
    </w:p>
    <w:p w:rsidR="00911BBB" w:rsidRPr="00AB7AF9" w:rsidRDefault="00911BBB" w:rsidP="0083670C">
      <w:pPr>
        <w:autoSpaceDE w:val="0"/>
        <w:autoSpaceDN w:val="0"/>
        <w:adjustRightInd w:val="0"/>
        <w:ind w:left="720" w:hanging="720"/>
        <w:jc w:val="both"/>
        <w:rPr>
          <w:sz w:val="26"/>
        </w:rPr>
      </w:pPr>
      <w:r w:rsidRPr="00AB7AF9">
        <w:rPr>
          <w:sz w:val="26"/>
        </w:rPr>
        <w:t xml:space="preserve">Ktevalgaard, K (2008). </w:t>
      </w:r>
      <w:r w:rsidRPr="00AB7AF9">
        <w:rPr>
          <w:i/>
          <w:sz w:val="26"/>
        </w:rPr>
        <w:t>Victims of polygamy</w:t>
      </w:r>
      <w:r w:rsidRPr="00AB7AF9">
        <w:rPr>
          <w:sz w:val="26"/>
        </w:rPr>
        <w:t xml:space="preserve">. Oxford: university press. Law Reform </w:t>
      </w:r>
      <w:r w:rsidRPr="00AB7AF9">
        <w:rPr>
          <w:sz w:val="26"/>
        </w:rPr>
        <w:tab/>
        <w:t>Commission (1985).</w:t>
      </w:r>
      <w:r w:rsidRPr="00AB7AF9">
        <w:rPr>
          <w:i/>
          <w:sz w:val="26"/>
        </w:rPr>
        <w:t>Canadian Law Reform Report</w:t>
      </w:r>
      <w:r w:rsidRPr="00AB7AF9">
        <w:rPr>
          <w:sz w:val="26"/>
        </w:rPr>
        <w:t xml:space="preserve">. Ontario: Government press. </w:t>
      </w:r>
    </w:p>
    <w:p w:rsidR="00911BBB" w:rsidRPr="00AB7AF9" w:rsidRDefault="00911BBB" w:rsidP="0083670C">
      <w:pPr>
        <w:ind w:left="720" w:hanging="720"/>
        <w:jc w:val="both"/>
        <w:rPr>
          <w:sz w:val="26"/>
        </w:rPr>
      </w:pPr>
    </w:p>
    <w:p w:rsidR="00911BBB" w:rsidRPr="00AB7AF9" w:rsidRDefault="00911BBB" w:rsidP="0083670C">
      <w:pPr>
        <w:ind w:left="720" w:hanging="720"/>
        <w:jc w:val="both"/>
        <w:rPr>
          <w:i/>
          <w:sz w:val="26"/>
        </w:rPr>
      </w:pPr>
      <w:r w:rsidRPr="00AB7AF9">
        <w:rPr>
          <w:sz w:val="26"/>
        </w:rPr>
        <w:t>Nuhu, B.C. (2015). Social work practice with polygamous families.</w:t>
      </w:r>
      <w:r w:rsidRPr="00AB7AF9">
        <w:rPr>
          <w:i/>
          <w:iCs/>
          <w:sz w:val="26"/>
        </w:rPr>
        <w:t xml:space="preserve">Child and Adolescent </w:t>
      </w:r>
      <w:r w:rsidRPr="00AB7AF9">
        <w:rPr>
          <w:i/>
          <w:iCs/>
          <w:sz w:val="26"/>
        </w:rPr>
        <w:tab/>
        <w:t xml:space="preserve">Social </w:t>
      </w:r>
      <w:r w:rsidRPr="00AB7AF9">
        <w:rPr>
          <w:i/>
          <w:iCs/>
          <w:sz w:val="26"/>
        </w:rPr>
        <w:tab/>
        <w:t>WorksJournal</w:t>
      </w:r>
      <w:r w:rsidRPr="00AB7AF9">
        <w:rPr>
          <w:i/>
          <w:sz w:val="26"/>
        </w:rPr>
        <w:t>,14(6), 445- 458.</w:t>
      </w:r>
    </w:p>
    <w:p w:rsidR="00911BBB" w:rsidRPr="00AB7AF9" w:rsidRDefault="00911BBB" w:rsidP="0083670C">
      <w:pPr>
        <w:ind w:left="720" w:hanging="720"/>
        <w:jc w:val="both"/>
        <w:rPr>
          <w:sz w:val="26"/>
        </w:rPr>
      </w:pPr>
    </w:p>
    <w:p w:rsidR="00911BBB" w:rsidRPr="00AB7AF9" w:rsidRDefault="00911BBB" w:rsidP="0083670C">
      <w:pPr>
        <w:ind w:left="720" w:hanging="720"/>
        <w:jc w:val="both"/>
        <w:rPr>
          <w:sz w:val="26"/>
        </w:rPr>
      </w:pPr>
      <w:r w:rsidRPr="00AB7AF9">
        <w:rPr>
          <w:sz w:val="26"/>
        </w:rPr>
        <w:t xml:space="preserve">Ojie,  A.A. (2016). Foundations, values and </w:t>
      </w:r>
      <w:r w:rsidRPr="00AB7AF9">
        <w:rPr>
          <w:sz w:val="26"/>
        </w:rPr>
        <w:tab/>
        <w:t xml:space="preserve">issues of polygamy. Cambridge: University </w:t>
      </w:r>
      <w:r w:rsidRPr="00AB7AF9">
        <w:rPr>
          <w:sz w:val="26"/>
        </w:rPr>
        <w:tab/>
        <w:t>Press.</w:t>
      </w:r>
    </w:p>
    <w:p w:rsidR="00911BBB" w:rsidRPr="00AB7AF9" w:rsidRDefault="00911BBB" w:rsidP="0083670C">
      <w:pPr>
        <w:ind w:left="720" w:hanging="720"/>
        <w:jc w:val="both"/>
        <w:rPr>
          <w:sz w:val="26"/>
        </w:rPr>
      </w:pPr>
    </w:p>
    <w:p w:rsidR="00911BBB" w:rsidRPr="00AB7AF9" w:rsidRDefault="00911BBB" w:rsidP="0083670C">
      <w:pPr>
        <w:ind w:left="720" w:hanging="720"/>
        <w:jc w:val="both"/>
        <w:rPr>
          <w:sz w:val="26"/>
        </w:rPr>
      </w:pPr>
      <w:r w:rsidRPr="00AB7AF9">
        <w:rPr>
          <w:sz w:val="26"/>
        </w:rPr>
        <w:t>Opong, B.M. (2014).</w:t>
      </w:r>
      <w:r w:rsidRPr="00AB7AF9">
        <w:rPr>
          <w:i/>
          <w:iCs/>
          <w:sz w:val="26"/>
        </w:rPr>
        <w:t xml:space="preserve">The practical application of the Recognition of Customary Marriages </w:t>
      </w:r>
      <w:r w:rsidRPr="00AB7AF9">
        <w:rPr>
          <w:i/>
          <w:iCs/>
          <w:sz w:val="26"/>
        </w:rPr>
        <w:tab/>
        <w:t>Act 1998 in South Africa</w:t>
      </w:r>
      <w:r w:rsidRPr="00AB7AF9">
        <w:rPr>
          <w:iCs/>
          <w:sz w:val="26"/>
        </w:rPr>
        <w:t>. Cape Town : Rex Books.</w:t>
      </w:r>
    </w:p>
    <w:p w:rsidR="00911BBB" w:rsidRPr="00AB7AF9" w:rsidRDefault="00911BBB" w:rsidP="0083670C">
      <w:pPr>
        <w:ind w:left="720" w:hanging="720"/>
        <w:jc w:val="both"/>
        <w:rPr>
          <w:sz w:val="26"/>
        </w:rPr>
      </w:pPr>
    </w:p>
    <w:p w:rsidR="00911BBB" w:rsidRPr="00AB7AF9" w:rsidRDefault="00911BBB" w:rsidP="0083670C">
      <w:pPr>
        <w:ind w:left="720" w:hanging="720"/>
        <w:jc w:val="both"/>
        <w:rPr>
          <w:sz w:val="26"/>
        </w:rPr>
      </w:pPr>
      <w:r w:rsidRPr="00AB7AF9">
        <w:rPr>
          <w:sz w:val="26"/>
        </w:rPr>
        <w:t xml:space="preserve">Pauson, D.S. (2003). </w:t>
      </w:r>
      <w:r w:rsidRPr="00AB7AF9">
        <w:rPr>
          <w:i/>
          <w:sz w:val="26"/>
        </w:rPr>
        <w:t>Polygamy, Bigamy and Human Rights law</w:t>
      </w:r>
      <w:r w:rsidRPr="00AB7AF9">
        <w:rPr>
          <w:sz w:val="26"/>
        </w:rPr>
        <w:t xml:space="preserve">. New Jesy : Pixton Press </w:t>
      </w:r>
      <w:r w:rsidRPr="00AB7AF9">
        <w:rPr>
          <w:sz w:val="26"/>
        </w:rPr>
        <w:tab/>
        <w:t xml:space="preserve">Shinto, P.K. (2005). </w:t>
      </w:r>
      <w:r w:rsidRPr="00AB7AF9">
        <w:rPr>
          <w:i/>
          <w:iCs/>
          <w:sz w:val="26"/>
        </w:rPr>
        <w:t>Polygamy at a Glance</w:t>
      </w:r>
      <w:r w:rsidRPr="00AB7AF9">
        <w:rPr>
          <w:iCs/>
          <w:sz w:val="26"/>
        </w:rPr>
        <w:t>.</w:t>
      </w:r>
      <w:r w:rsidRPr="00AB7AF9">
        <w:rPr>
          <w:sz w:val="26"/>
        </w:rPr>
        <w:tab/>
        <w:t xml:space="preserve">Implications for African women. New </w:t>
      </w:r>
      <w:r w:rsidRPr="00AB7AF9">
        <w:rPr>
          <w:sz w:val="26"/>
        </w:rPr>
        <w:tab/>
        <w:t>York: Lexicology Centre press.</w:t>
      </w:r>
    </w:p>
    <w:p w:rsidR="00911BBB" w:rsidRPr="00AB7AF9" w:rsidRDefault="00911BBB" w:rsidP="00911BBB">
      <w:pPr>
        <w:ind w:left="720" w:hanging="720"/>
      </w:pPr>
    </w:p>
    <w:p w:rsidR="00911BBB" w:rsidRPr="00AB7AF9" w:rsidRDefault="00911BBB" w:rsidP="00155839">
      <w:pPr>
        <w:ind w:left="900" w:hanging="900"/>
        <w:rPr>
          <w:sz w:val="26"/>
        </w:rPr>
      </w:pPr>
    </w:p>
    <w:p w:rsidR="00911BBB" w:rsidRPr="00AB7AF9" w:rsidRDefault="00911BBB" w:rsidP="00155839">
      <w:pPr>
        <w:ind w:left="900" w:hanging="900"/>
        <w:rPr>
          <w:sz w:val="26"/>
        </w:rPr>
      </w:pPr>
    </w:p>
    <w:p w:rsidR="00911BBB" w:rsidRPr="00AB7AF9" w:rsidRDefault="00911BBB" w:rsidP="00155839">
      <w:pPr>
        <w:ind w:left="900" w:hanging="900"/>
        <w:rPr>
          <w:sz w:val="26"/>
        </w:rPr>
      </w:pPr>
    </w:p>
    <w:p w:rsidR="00911BBB" w:rsidRPr="00AB7AF9" w:rsidRDefault="00911BBB" w:rsidP="00155839">
      <w:pPr>
        <w:ind w:left="900" w:hanging="900"/>
        <w:rPr>
          <w:sz w:val="26"/>
        </w:rPr>
      </w:pPr>
    </w:p>
    <w:p w:rsidR="00911BBB" w:rsidRPr="00AB7AF9" w:rsidRDefault="00911BBB" w:rsidP="00155839">
      <w:pPr>
        <w:ind w:left="900" w:hanging="900"/>
        <w:rPr>
          <w:sz w:val="26"/>
        </w:rPr>
      </w:pPr>
    </w:p>
    <w:p w:rsidR="00911BBB" w:rsidRPr="00AB7AF9" w:rsidRDefault="00911BBB" w:rsidP="00155839">
      <w:pPr>
        <w:ind w:left="900" w:hanging="900"/>
        <w:rPr>
          <w:sz w:val="26"/>
        </w:rPr>
      </w:pPr>
    </w:p>
    <w:p w:rsidR="00CA0940" w:rsidRPr="00AB7AF9" w:rsidRDefault="00CA0940" w:rsidP="00155839">
      <w:pPr>
        <w:ind w:left="900" w:hanging="900"/>
        <w:rPr>
          <w:sz w:val="26"/>
        </w:rPr>
      </w:pPr>
    </w:p>
    <w:p w:rsidR="00CA0940" w:rsidRPr="00AB7AF9" w:rsidRDefault="00CA0940" w:rsidP="00155839">
      <w:pPr>
        <w:ind w:left="900" w:hanging="900"/>
        <w:rPr>
          <w:sz w:val="26"/>
        </w:rPr>
      </w:pPr>
    </w:p>
    <w:p w:rsidR="00CA0940" w:rsidRPr="00AB7AF9" w:rsidRDefault="00CA0940" w:rsidP="00155839">
      <w:pPr>
        <w:ind w:left="900" w:hanging="900"/>
        <w:rPr>
          <w:sz w:val="26"/>
        </w:rPr>
      </w:pPr>
    </w:p>
    <w:p w:rsidR="00CA0940" w:rsidRPr="00AB7AF9" w:rsidRDefault="00CA0940" w:rsidP="00155839">
      <w:pPr>
        <w:ind w:left="900" w:hanging="900"/>
        <w:rPr>
          <w:sz w:val="26"/>
        </w:rPr>
      </w:pPr>
    </w:p>
    <w:p w:rsidR="00CA0940" w:rsidRPr="00AB7AF9" w:rsidRDefault="00CA0940" w:rsidP="00155839">
      <w:pPr>
        <w:ind w:left="900" w:hanging="900"/>
        <w:rPr>
          <w:sz w:val="26"/>
        </w:rPr>
      </w:pPr>
    </w:p>
    <w:p w:rsidR="00CA0940" w:rsidRDefault="00CA0940"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0606B9" w:rsidRDefault="000606B9" w:rsidP="00155839">
      <w:pPr>
        <w:ind w:left="900" w:hanging="900"/>
        <w:rPr>
          <w:sz w:val="26"/>
        </w:rPr>
      </w:pPr>
    </w:p>
    <w:p w:rsidR="00911BBB" w:rsidRPr="00AB7AF9" w:rsidRDefault="004224F2" w:rsidP="00911BBB">
      <w:pPr>
        <w:jc w:val="center"/>
        <w:rPr>
          <w:b/>
          <w:sz w:val="26"/>
        </w:rPr>
      </w:pPr>
      <w:r w:rsidRPr="004224F2">
        <w:rPr>
          <w:b/>
          <w:bCs/>
          <w:iCs/>
          <w:noProof/>
        </w:rPr>
        <w:lastRenderedPageBreak/>
        <w:pict>
          <v:shape id="_x0000_s1033" type="#_x0000_t32" style="position:absolute;left:0;text-align:left;margin-left:2.9pt;margin-top:4.85pt;width:477.2pt;height:0;z-index:251667456" o:connectortype="straight" strokecolor="black [3200]" strokeweight=".5pt">
            <v:shadow color="#868686"/>
          </v:shape>
        </w:pict>
      </w:r>
    </w:p>
    <w:p w:rsidR="00911BBB" w:rsidRPr="003F7A9B" w:rsidRDefault="00911BBB" w:rsidP="00911BBB">
      <w:pPr>
        <w:jc w:val="center"/>
        <w:rPr>
          <w:rFonts w:ascii="Albertus Medium" w:hAnsi="Albertus Medium"/>
          <w:b/>
          <w:sz w:val="26"/>
        </w:rPr>
      </w:pPr>
      <w:r w:rsidRPr="003F7A9B">
        <w:rPr>
          <w:rFonts w:ascii="Albertus Medium" w:hAnsi="Albertus Medium"/>
          <w:b/>
          <w:sz w:val="26"/>
        </w:rPr>
        <w:t xml:space="preserve">INTERNATIONAL JOURNAL OF EDUCATION AND </w:t>
      </w:r>
    </w:p>
    <w:p w:rsidR="00911BBB" w:rsidRPr="003F7A9B" w:rsidRDefault="00911BBB" w:rsidP="00911BBB">
      <w:pPr>
        <w:jc w:val="center"/>
        <w:rPr>
          <w:rFonts w:ascii="Albertus Medium" w:eastAsia="Calibri" w:hAnsi="Albertus Medium"/>
          <w:b/>
          <w:sz w:val="26"/>
        </w:rPr>
      </w:pPr>
      <w:r w:rsidRPr="003F7A9B">
        <w:rPr>
          <w:rFonts w:ascii="Albertus Medium" w:hAnsi="Albertus Medium"/>
          <w:b/>
          <w:sz w:val="26"/>
        </w:rPr>
        <w:t>BIBLICAL STUDIES (IJEBS)</w:t>
      </w:r>
    </w:p>
    <w:p w:rsidR="00911BBB" w:rsidRPr="00AB7AF9" w:rsidRDefault="00911BBB" w:rsidP="00911BBB">
      <w:pPr>
        <w:spacing w:line="276" w:lineRule="auto"/>
        <w:ind w:left="540"/>
        <w:jc w:val="right"/>
        <w:rPr>
          <w:rFonts w:eastAsia="Calibri"/>
          <w:b/>
        </w:rPr>
      </w:pPr>
    </w:p>
    <w:p w:rsidR="00911BBB" w:rsidRPr="00AB7AF9" w:rsidRDefault="00911BBB" w:rsidP="00911BBB">
      <w:pPr>
        <w:spacing w:line="276" w:lineRule="auto"/>
        <w:ind w:left="540"/>
        <w:jc w:val="right"/>
        <w:rPr>
          <w:rFonts w:eastAsia="Calibri"/>
          <w:b/>
        </w:rPr>
      </w:pPr>
      <w:r w:rsidRPr="00AB7AF9">
        <w:rPr>
          <w:rFonts w:eastAsia="Calibri"/>
          <w:b/>
        </w:rPr>
        <w:t>VOL. 1  NO. 1  SEPTEMBER, 2021</w:t>
      </w:r>
    </w:p>
    <w:p w:rsidR="00911BBB" w:rsidRPr="00AB7AF9" w:rsidRDefault="004224F2" w:rsidP="00911BBB">
      <w:pPr>
        <w:spacing w:line="276" w:lineRule="auto"/>
        <w:jc w:val="center"/>
        <w:rPr>
          <w:b/>
          <w:bCs/>
          <w:iCs/>
        </w:rPr>
      </w:pPr>
      <w:r>
        <w:rPr>
          <w:b/>
          <w:bCs/>
          <w:iCs/>
          <w:noProof/>
        </w:rPr>
        <w:pict>
          <v:shape id="_x0000_s1034" type="#_x0000_t32" style="position:absolute;left:0;text-align:left;margin-left:6.6pt;margin-top:11.85pt;width:473.5pt;height:.05pt;z-index:251668480" o:connectortype="straight" strokecolor="black [3200]" strokeweight=".5pt">
            <v:stroke dashstyle="dash"/>
            <v:shadow color="#868686"/>
          </v:shape>
        </w:pict>
      </w:r>
    </w:p>
    <w:p w:rsidR="00911BBB" w:rsidRPr="00AB7AF9" w:rsidRDefault="00911BBB" w:rsidP="00911BBB">
      <w:pPr>
        <w:spacing w:line="276" w:lineRule="auto"/>
        <w:jc w:val="center"/>
        <w:rPr>
          <w:b/>
          <w:bCs/>
          <w:iCs/>
        </w:rPr>
      </w:pPr>
    </w:p>
    <w:p w:rsidR="00911BBB" w:rsidRPr="00AB7AF9" w:rsidRDefault="00911BBB" w:rsidP="00911BBB">
      <w:pPr>
        <w:pStyle w:val="NoSpacing"/>
        <w:spacing w:line="276" w:lineRule="auto"/>
        <w:jc w:val="center"/>
        <w:rPr>
          <w:rFonts w:ascii="Times New Roman" w:hAnsi="Times New Roman"/>
          <w:b/>
          <w:sz w:val="36"/>
          <w:szCs w:val="36"/>
        </w:rPr>
      </w:pPr>
      <w:r w:rsidRPr="00AB7AF9">
        <w:rPr>
          <w:rFonts w:ascii="Times New Roman" w:hAnsi="Times New Roman"/>
          <w:b/>
          <w:sz w:val="36"/>
          <w:szCs w:val="36"/>
        </w:rPr>
        <w:t>KNOWLEDGE AND UTILIZATION OF VOCATIONAL STRESSORS AND INNOVATIVE MANAGEMENT TECHNIQUES BY ASSEMBLIES OF GOD PASTORS IN DELTA STATE</w:t>
      </w:r>
    </w:p>
    <w:p w:rsidR="00911BBB" w:rsidRPr="00AB7AF9" w:rsidRDefault="00911BBB" w:rsidP="00911BBB">
      <w:pPr>
        <w:autoSpaceDE w:val="0"/>
        <w:autoSpaceDN w:val="0"/>
        <w:adjustRightInd w:val="0"/>
        <w:spacing w:line="276" w:lineRule="auto"/>
        <w:jc w:val="center"/>
        <w:rPr>
          <w:b/>
          <w:bCs/>
          <w:iCs/>
        </w:rPr>
      </w:pPr>
    </w:p>
    <w:p w:rsidR="00911BBB" w:rsidRPr="00AB7AF9" w:rsidRDefault="00911BBB" w:rsidP="00911BBB">
      <w:pPr>
        <w:autoSpaceDE w:val="0"/>
        <w:autoSpaceDN w:val="0"/>
        <w:adjustRightInd w:val="0"/>
        <w:spacing w:line="276" w:lineRule="auto"/>
        <w:jc w:val="center"/>
        <w:rPr>
          <w:b/>
          <w:bCs/>
          <w:iCs/>
        </w:rPr>
      </w:pPr>
    </w:p>
    <w:p w:rsidR="00911BBB" w:rsidRPr="003F7A9B" w:rsidRDefault="00911BBB" w:rsidP="00911BBB">
      <w:pPr>
        <w:pStyle w:val="NoSpacing"/>
        <w:spacing w:line="276" w:lineRule="auto"/>
        <w:jc w:val="center"/>
        <w:rPr>
          <w:rFonts w:ascii="Times New Roman" w:hAnsi="Times New Roman"/>
          <w:b/>
          <w:sz w:val="30"/>
          <w:szCs w:val="24"/>
        </w:rPr>
      </w:pPr>
      <w:r w:rsidRPr="003F7A9B">
        <w:rPr>
          <w:rFonts w:ascii="Times New Roman" w:hAnsi="Times New Roman"/>
          <w:b/>
          <w:sz w:val="30"/>
          <w:szCs w:val="24"/>
        </w:rPr>
        <w:t>Dr. Kennedy Daniel Kadiri</w:t>
      </w:r>
    </w:p>
    <w:p w:rsidR="00911BBB" w:rsidRPr="00AB7AF9" w:rsidRDefault="00911BBB" w:rsidP="003F7A9B">
      <w:pPr>
        <w:pStyle w:val="NoSpacing"/>
        <w:jc w:val="center"/>
        <w:rPr>
          <w:rFonts w:ascii="Times New Roman" w:hAnsi="Times New Roman"/>
          <w:sz w:val="26"/>
          <w:szCs w:val="24"/>
        </w:rPr>
      </w:pPr>
      <w:r w:rsidRPr="00AB7AF9">
        <w:rPr>
          <w:rFonts w:ascii="Times New Roman" w:hAnsi="Times New Roman"/>
          <w:sz w:val="26"/>
          <w:szCs w:val="24"/>
        </w:rPr>
        <w:t>Department of Christian Education</w:t>
      </w:r>
    </w:p>
    <w:p w:rsidR="00911BBB" w:rsidRPr="00AB7AF9" w:rsidRDefault="00911BBB" w:rsidP="003F7A9B">
      <w:pPr>
        <w:pStyle w:val="NoSpacing"/>
        <w:jc w:val="center"/>
        <w:rPr>
          <w:rFonts w:ascii="Times New Roman" w:hAnsi="Times New Roman"/>
          <w:bCs/>
          <w:iCs/>
          <w:sz w:val="26"/>
          <w:szCs w:val="24"/>
        </w:rPr>
      </w:pPr>
      <w:r w:rsidRPr="00AB7AF9">
        <w:rPr>
          <w:rFonts w:ascii="Times New Roman" w:hAnsi="Times New Roman"/>
          <w:sz w:val="26"/>
          <w:szCs w:val="24"/>
        </w:rPr>
        <w:t xml:space="preserve">Crown Theological Seminary Enugu, Enugu State, </w:t>
      </w:r>
      <w:r w:rsidRPr="00AB7AF9">
        <w:rPr>
          <w:rFonts w:ascii="Times New Roman" w:hAnsi="Times New Roman"/>
          <w:bCs/>
          <w:iCs/>
          <w:sz w:val="26"/>
          <w:szCs w:val="24"/>
        </w:rPr>
        <w:t>Nigeria</w:t>
      </w:r>
    </w:p>
    <w:p w:rsidR="00911BBB" w:rsidRPr="00AB7AF9" w:rsidRDefault="00911BBB" w:rsidP="003F7A9B">
      <w:pPr>
        <w:jc w:val="center"/>
        <w:rPr>
          <w:sz w:val="26"/>
        </w:rPr>
      </w:pPr>
      <w:r w:rsidRPr="00AB7AF9">
        <w:rPr>
          <w:sz w:val="26"/>
        </w:rPr>
        <w:t>Affiliate of University of America, California, USA</w:t>
      </w:r>
    </w:p>
    <w:p w:rsidR="00911BBB" w:rsidRPr="00AB7AF9" w:rsidRDefault="004224F2" w:rsidP="00911BBB">
      <w:pPr>
        <w:pStyle w:val="NoSpacing"/>
        <w:spacing w:line="276" w:lineRule="auto"/>
        <w:jc w:val="both"/>
        <w:rPr>
          <w:rFonts w:ascii="Times New Roman" w:hAnsi="Times New Roman"/>
          <w:b/>
          <w:sz w:val="24"/>
          <w:szCs w:val="24"/>
        </w:rPr>
      </w:pPr>
      <w:r w:rsidRPr="004224F2">
        <w:rPr>
          <w:rFonts w:ascii="Times New Roman" w:hAnsi="Times New Roman"/>
          <w:b/>
          <w:bCs/>
          <w:iCs/>
          <w:noProof/>
        </w:rPr>
        <w:pict>
          <v:shape id="_x0000_s1035" type="#_x0000_t32" style="position:absolute;left:0;text-align:left;margin-left:3.75pt;margin-top:7.95pt;width:487.2pt;height:0;z-index:251669504" o:connectortype="straight" strokecolor="black [3200]" strokeweight=".5pt">
            <v:stroke dashstyle="dash"/>
            <v:shadow color="#868686"/>
          </v:shape>
        </w:pict>
      </w:r>
    </w:p>
    <w:p w:rsidR="00911BBB" w:rsidRPr="00AB7AF9" w:rsidRDefault="00911BBB" w:rsidP="00911BBB">
      <w:pPr>
        <w:pStyle w:val="NoSpacing"/>
        <w:spacing w:line="276" w:lineRule="auto"/>
        <w:jc w:val="both"/>
        <w:rPr>
          <w:rFonts w:ascii="Times New Roman" w:hAnsi="Times New Roman"/>
          <w:b/>
          <w:sz w:val="26"/>
          <w:szCs w:val="24"/>
        </w:rPr>
      </w:pPr>
      <w:r w:rsidRPr="00AB7AF9">
        <w:rPr>
          <w:rFonts w:ascii="Times New Roman" w:hAnsi="Times New Roman"/>
          <w:b/>
          <w:sz w:val="26"/>
          <w:szCs w:val="24"/>
        </w:rPr>
        <w:t>Abstract</w:t>
      </w:r>
    </w:p>
    <w:p w:rsidR="00911BBB" w:rsidRPr="003F7A9B" w:rsidRDefault="00911BBB" w:rsidP="00E12F6F">
      <w:pPr>
        <w:jc w:val="both"/>
        <w:rPr>
          <w:sz w:val="23"/>
          <w:szCs w:val="23"/>
        </w:rPr>
      </w:pPr>
      <w:r w:rsidRPr="003F7A9B">
        <w:rPr>
          <w:i/>
          <w:sz w:val="23"/>
          <w:szCs w:val="23"/>
        </w:rPr>
        <w:t xml:space="preserve">The purpose of this study was to determine the knowledge and utilization of innovative occupational stress management techniques by Assemblies of God pastors in Delta state. Census survey research design was adopted. It was guided by eight research questions and eight hypotheses. The study was conducted in Delta state of Nigeria. </w:t>
      </w:r>
      <w:r w:rsidR="003D7F79" w:rsidRPr="003F7A9B">
        <w:rPr>
          <w:i/>
          <w:sz w:val="23"/>
          <w:szCs w:val="23"/>
        </w:rPr>
        <w:t>The p</w:t>
      </w:r>
      <w:r w:rsidRPr="003F7A9B">
        <w:rPr>
          <w:i/>
          <w:sz w:val="23"/>
          <w:szCs w:val="23"/>
        </w:rPr>
        <w:t>opulation comprised all Assemblies of God pastors in Delta state numbering 263. Census sampling te</w:t>
      </w:r>
      <w:r w:rsidR="003D7F79" w:rsidRPr="003F7A9B">
        <w:rPr>
          <w:i/>
          <w:sz w:val="23"/>
          <w:szCs w:val="23"/>
        </w:rPr>
        <w:t>chnique</w:t>
      </w:r>
      <w:r w:rsidRPr="003F7A9B">
        <w:rPr>
          <w:i/>
          <w:sz w:val="23"/>
          <w:szCs w:val="23"/>
        </w:rPr>
        <w:t xml:space="preserve"> w</w:t>
      </w:r>
      <w:r w:rsidR="003D7F79" w:rsidRPr="003F7A9B">
        <w:rPr>
          <w:i/>
          <w:sz w:val="23"/>
          <w:szCs w:val="23"/>
        </w:rPr>
        <w:t>as</w:t>
      </w:r>
      <w:r w:rsidRPr="003F7A9B">
        <w:rPr>
          <w:i/>
          <w:sz w:val="23"/>
          <w:szCs w:val="23"/>
        </w:rPr>
        <w:t xml:space="preserve"> used to draw</w:t>
      </w:r>
      <w:r w:rsidR="003D7F79" w:rsidRPr="003F7A9B">
        <w:rPr>
          <w:i/>
          <w:sz w:val="23"/>
          <w:szCs w:val="23"/>
        </w:rPr>
        <w:t xml:space="preserve"> the entire population as</w:t>
      </w:r>
      <w:r w:rsidRPr="003F7A9B">
        <w:rPr>
          <w:i/>
          <w:sz w:val="23"/>
          <w:szCs w:val="23"/>
        </w:rPr>
        <w:t xml:space="preserve"> sample </w:t>
      </w:r>
      <w:r w:rsidR="003D7F79" w:rsidRPr="003F7A9B">
        <w:rPr>
          <w:i/>
          <w:sz w:val="23"/>
          <w:szCs w:val="23"/>
        </w:rPr>
        <w:t xml:space="preserve">for the study. </w:t>
      </w:r>
      <w:r w:rsidR="00E12F6F" w:rsidRPr="003F7A9B">
        <w:rPr>
          <w:i/>
          <w:sz w:val="23"/>
          <w:szCs w:val="23"/>
        </w:rPr>
        <w:t xml:space="preserve">That </w:t>
      </w:r>
      <w:r w:rsidR="003D7F79" w:rsidRPr="003F7A9B">
        <w:rPr>
          <w:i/>
          <w:sz w:val="23"/>
          <w:szCs w:val="23"/>
        </w:rPr>
        <w:t>is,</w:t>
      </w:r>
      <w:r w:rsidRPr="003F7A9B">
        <w:rPr>
          <w:i/>
          <w:sz w:val="23"/>
          <w:szCs w:val="23"/>
        </w:rPr>
        <w:t xml:space="preserve"> 263 pastors (158 ordained and 105 non-ordained). Instrument used for data collection was a researcher made questionnaire titled Questionnaire on Knowledge and Utilization of Vocational Stressors and Innovative Management Techniques by Assemblies of God Pastors in Delta state (QKUVST). It was made up of 110 items. The questionnaire was validated by three research experts. It yielded a reliability coefficient of 0.73. Data collected were analy</w:t>
      </w:r>
      <w:r w:rsidR="00E12F6F" w:rsidRPr="003F7A9B">
        <w:rPr>
          <w:i/>
          <w:sz w:val="23"/>
          <w:szCs w:val="23"/>
        </w:rPr>
        <w:t>z</w:t>
      </w:r>
      <w:r w:rsidRPr="003F7A9B">
        <w:rPr>
          <w:i/>
          <w:sz w:val="23"/>
          <w:szCs w:val="23"/>
        </w:rPr>
        <w:t>ed using mean and standard deviation for research questions and z-test statistic for hypotheses testing. Major findings of this study showed that both ordained and non-ordained Assemblies of God pastors in Delta state possessed high level of knowledge of sources of occupational stress but utilized this knowledge to a low extent. Also both ordained and non-ordained Assemblies of God pastors in Delta state possessed low level of knowledge of innovative (physiological, psychological and interpersonal relationship) techniques of occupational stress management; hence they utilized them to a very low extent. Consequently, it was recommended among other things that Assemblies of God pastors in Delta state should be trained by their leaders on utilization of innovative occupational stress management techniques.</w:t>
      </w:r>
    </w:p>
    <w:p w:rsidR="00911BBB" w:rsidRPr="003F7A9B" w:rsidRDefault="00911BBB" w:rsidP="00911BBB">
      <w:pPr>
        <w:spacing w:line="276" w:lineRule="auto"/>
        <w:jc w:val="both"/>
        <w:rPr>
          <w:b/>
          <w:sz w:val="20"/>
        </w:rPr>
      </w:pPr>
    </w:p>
    <w:p w:rsidR="00911BBB" w:rsidRPr="00AB7AF9" w:rsidRDefault="00911BBB" w:rsidP="00911BBB">
      <w:pPr>
        <w:spacing w:line="276" w:lineRule="auto"/>
        <w:jc w:val="both"/>
        <w:rPr>
          <w:b/>
          <w:sz w:val="26"/>
        </w:rPr>
      </w:pPr>
      <w:r w:rsidRPr="00AB7AF9">
        <w:rPr>
          <w:b/>
          <w:sz w:val="26"/>
        </w:rPr>
        <w:t>Introduction</w:t>
      </w:r>
    </w:p>
    <w:p w:rsidR="00911BBB" w:rsidRPr="00AB7AF9" w:rsidRDefault="00911BBB" w:rsidP="00911BBB">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 xml:space="preserve">Stress is a common phenomenon among human beings of different categories, including ministers of gospel. Stress is defined as a reaction by the body to any stimulus, be it physical, psychological or otherwise (Nwakwesi, 2018). Most people when asked to define stress usually refer to its bad side for instance being under too much pressure. What they fail to realize is that stress can also be a pleasant and stimulating experience. There are good and bad stress. Nwakwesi (2018) stated that good stress is called “Eustress” which is exciting, stimulating, and motivates us to be more creative, increasing our productivity and facilitating </w:t>
      </w:r>
      <w:r w:rsidRPr="00AB7AF9">
        <w:rPr>
          <w:rFonts w:ascii="Times New Roman" w:hAnsi="Times New Roman"/>
          <w:sz w:val="26"/>
          <w:szCs w:val="24"/>
        </w:rPr>
        <w:lastRenderedPageBreak/>
        <w:t xml:space="preserve">our achievement of goals and aspiration. The bad stress is called distress which includes frustration, boredom, poor performance, head-aches, frequent colds and malaria. This ugly stress may lead to ulcers; heart attack, anxiety, depression, hypertension and sometimes exhaustion and even death. This </w:t>
      </w:r>
      <w:r w:rsidR="00E12F6F" w:rsidRPr="00AB7AF9">
        <w:rPr>
          <w:rFonts w:ascii="Times New Roman" w:hAnsi="Times New Roman"/>
          <w:sz w:val="26"/>
          <w:szCs w:val="24"/>
        </w:rPr>
        <w:t>explains why</w:t>
      </w:r>
      <w:r w:rsidRPr="00AB7AF9">
        <w:rPr>
          <w:rFonts w:ascii="Times New Roman" w:hAnsi="Times New Roman"/>
          <w:sz w:val="26"/>
          <w:szCs w:val="24"/>
        </w:rPr>
        <w:t xml:space="preserve"> researching on Knowledge and Utilization of Vocational Stressors and Innovative Coping Techniques among ministers in Delta State of Assemblies of God church Nigeria is important. Scott (2018) opines that “…stressors are situations that are experienced as a perceived threat to one’s</w:t>
      </w:r>
      <w:r w:rsidR="00BC5666" w:rsidRPr="00AB7AF9">
        <w:rPr>
          <w:rFonts w:ascii="Times New Roman" w:hAnsi="Times New Roman"/>
          <w:sz w:val="26"/>
          <w:szCs w:val="24"/>
        </w:rPr>
        <w:t xml:space="preserve"> well-being or position in life</w:t>
      </w:r>
      <w:r w:rsidRPr="00AB7AF9">
        <w:rPr>
          <w:rFonts w:ascii="Times New Roman" w:hAnsi="Times New Roman"/>
          <w:sz w:val="26"/>
          <w:szCs w:val="24"/>
        </w:rPr>
        <w:t xml:space="preserve"> when the challenge of dealing with </w:t>
      </w:r>
      <w:r w:rsidR="00BC5666" w:rsidRPr="00AB7AF9">
        <w:rPr>
          <w:rFonts w:ascii="Times New Roman" w:hAnsi="Times New Roman"/>
          <w:sz w:val="26"/>
          <w:szCs w:val="24"/>
        </w:rPr>
        <w:t>such</w:t>
      </w:r>
      <w:r w:rsidRPr="00AB7AF9">
        <w:rPr>
          <w:rFonts w:ascii="Times New Roman" w:hAnsi="Times New Roman"/>
          <w:sz w:val="26"/>
          <w:szCs w:val="24"/>
        </w:rPr>
        <w:t xml:space="preserve">, exceeds the person’s perceived available resources. The important thing to remember, basically, is that stressors are the causes of stress. </w:t>
      </w:r>
    </w:p>
    <w:p w:rsidR="00911BBB" w:rsidRPr="00AB7AF9" w:rsidRDefault="00911BBB" w:rsidP="00911BBB">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 xml:space="preserve">Maxime (2017) presents a stressor as anything that causes the release of stress hormones. There are two broad categories of stressors: physiological (or physical) stressors and psychological stressors. </w:t>
      </w:r>
      <w:r w:rsidR="00F209AF" w:rsidRPr="00AB7AF9">
        <w:rPr>
          <w:rFonts w:ascii="Times New Roman" w:hAnsi="Times New Roman"/>
          <w:sz w:val="26"/>
          <w:szCs w:val="24"/>
        </w:rPr>
        <w:t xml:space="preserve">When stress cannot be avoided, stress management becomes a better option. </w:t>
      </w:r>
      <w:r w:rsidRPr="00AB7AF9">
        <w:rPr>
          <w:rFonts w:ascii="Times New Roman" w:hAnsi="Times New Roman"/>
          <w:sz w:val="26"/>
          <w:szCs w:val="24"/>
        </w:rPr>
        <w:t>Management has been defined in various ways. In the view Esiekpe (2013) management simply implies the skill in dealing with something or to be in perfect control of a situation. Therefore stress management is defined by Cohen and Lazarus (2017) as problem-solving effort made by an individual faced with demands that are highly relevant to his welfare but taxing his adaptive resources. Okafor (2019) stated that stress management entails setting up road blocks so that the progression to the illness or disease level does not occur. Gale Encyclopedia of Medicine (2018) states that stress management is a “set of techniques and programs intended to help people deal more effectively with stress in their lives by analyzing the specific stressors and taking positive actions to minimize their effects”.</w:t>
      </w:r>
    </w:p>
    <w:p w:rsidR="00911BBB" w:rsidRPr="00AB7AF9" w:rsidRDefault="00911BBB" w:rsidP="00911BBB">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The stress management techniques will be beneficial to Pastors of Assemblies of God in Delta State. The pastors of Assemblies of God Delta state are pastors that are involved in shepherding the flocks of the church. The care of the flock is entrusted in their hands and they also run all the affairs of the church. All these entail a lot of stress. These pastors are the Ordained, Licensed, Exhorters, Christian workers and lay preachers. Majority of these pastors are in the rural areas where there are little or no modern amenities and necessary life supporting facilities, hence, they are exposed to stressors. These stressors arising from the pastors’ jobs are classified as vocational stressors. The pastors must know about them and as well make concrete efforts to manage them effectively. In line with the advancement of modern societies, these pastors must also innovate in adopting vocational stress management techniques. Unfortunately, many researchers have neglected this vital and topical issue leading to death of pastors and in some cases, death of members whom the pastors would have taken good care of. It is therefore timely for a study like this present one which focused on knowledge and utilization of innovative occupational stress management techniques by Assemblies of God pastors in Delta state with a view to bridging the gaps in this vital area.</w:t>
      </w:r>
    </w:p>
    <w:p w:rsidR="003F7A9B" w:rsidRPr="003F7A9B" w:rsidRDefault="003F7A9B" w:rsidP="00911BBB">
      <w:pPr>
        <w:spacing w:line="276" w:lineRule="auto"/>
        <w:jc w:val="both"/>
        <w:rPr>
          <w:b/>
          <w:sz w:val="14"/>
        </w:rPr>
      </w:pPr>
    </w:p>
    <w:p w:rsidR="00911BBB" w:rsidRPr="00AB7AF9" w:rsidRDefault="00911BBB" w:rsidP="00911BBB">
      <w:pPr>
        <w:spacing w:line="276" w:lineRule="auto"/>
        <w:jc w:val="both"/>
        <w:rPr>
          <w:b/>
          <w:sz w:val="26"/>
        </w:rPr>
      </w:pPr>
      <w:r w:rsidRPr="00AB7AF9">
        <w:rPr>
          <w:b/>
          <w:sz w:val="26"/>
        </w:rPr>
        <w:t>Purpose of the Study</w:t>
      </w:r>
    </w:p>
    <w:p w:rsidR="00911BBB" w:rsidRPr="00AB7AF9" w:rsidRDefault="00911BBB" w:rsidP="00911BBB">
      <w:pPr>
        <w:spacing w:line="276" w:lineRule="auto"/>
        <w:jc w:val="both"/>
        <w:rPr>
          <w:sz w:val="26"/>
        </w:rPr>
      </w:pPr>
      <w:r w:rsidRPr="00AB7AF9">
        <w:rPr>
          <w:sz w:val="26"/>
        </w:rPr>
        <w:t>The purpose of this study is to determine the knowledge and utilization of innovative occupational stress management techniques by Assemblies of God pastors in Delta state. Specifically, the study attempted to determine the;</w:t>
      </w:r>
    </w:p>
    <w:p w:rsidR="00911BBB" w:rsidRPr="00AB7AF9" w:rsidRDefault="00911BBB" w:rsidP="00911BBB">
      <w:pPr>
        <w:pStyle w:val="ListParagraph"/>
        <w:numPr>
          <w:ilvl w:val="0"/>
          <w:numId w:val="14"/>
        </w:numPr>
        <w:jc w:val="both"/>
        <w:rPr>
          <w:rFonts w:ascii="Times New Roman" w:hAnsi="Times New Roman"/>
          <w:b/>
          <w:sz w:val="26"/>
          <w:szCs w:val="24"/>
        </w:rPr>
      </w:pPr>
      <w:r w:rsidRPr="00AB7AF9">
        <w:rPr>
          <w:rFonts w:ascii="Times New Roman" w:hAnsi="Times New Roman"/>
          <w:sz w:val="26"/>
          <w:szCs w:val="24"/>
        </w:rPr>
        <w:lastRenderedPageBreak/>
        <w:t>level of knowledge of sources of occupational stress possessed by Assemblies of God pastors in Delta state</w:t>
      </w:r>
    </w:p>
    <w:p w:rsidR="00911BBB" w:rsidRPr="00AB7AF9" w:rsidRDefault="00911BBB" w:rsidP="00911BBB">
      <w:pPr>
        <w:pStyle w:val="ListParagraph"/>
        <w:numPr>
          <w:ilvl w:val="0"/>
          <w:numId w:val="14"/>
        </w:numPr>
        <w:jc w:val="both"/>
        <w:rPr>
          <w:rFonts w:ascii="Times New Roman" w:hAnsi="Times New Roman"/>
          <w:b/>
          <w:sz w:val="26"/>
          <w:szCs w:val="24"/>
        </w:rPr>
      </w:pPr>
      <w:r w:rsidRPr="00AB7AF9">
        <w:rPr>
          <w:rFonts w:ascii="Times New Roman" w:hAnsi="Times New Roman"/>
          <w:sz w:val="26"/>
          <w:szCs w:val="24"/>
        </w:rPr>
        <w:t>level of knowledge of physiological techniques of occupational stress management possessed by Assemblies of God pastors in Delta state</w:t>
      </w:r>
    </w:p>
    <w:p w:rsidR="00911BBB" w:rsidRPr="00AB7AF9" w:rsidRDefault="00911BBB" w:rsidP="00911BBB">
      <w:pPr>
        <w:pStyle w:val="ListParagraph"/>
        <w:numPr>
          <w:ilvl w:val="0"/>
          <w:numId w:val="14"/>
        </w:numPr>
        <w:jc w:val="both"/>
        <w:rPr>
          <w:rFonts w:ascii="Times New Roman" w:hAnsi="Times New Roman"/>
          <w:b/>
          <w:sz w:val="26"/>
          <w:szCs w:val="24"/>
        </w:rPr>
      </w:pPr>
      <w:r w:rsidRPr="00AB7AF9">
        <w:rPr>
          <w:rFonts w:ascii="Times New Roman" w:hAnsi="Times New Roman"/>
          <w:sz w:val="26"/>
          <w:szCs w:val="24"/>
        </w:rPr>
        <w:t>level of knowledge of psychological techniques of occupational stress management possessed by Assemblies of God pastors in Delta state</w:t>
      </w:r>
    </w:p>
    <w:p w:rsidR="00911BBB" w:rsidRPr="00AB7AF9" w:rsidRDefault="00911BBB" w:rsidP="00911BBB">
      <w:pPr>
        <w:pStyle w:val="ListParagraph"/>
        <w:numPr>
          <w:ilvl w:val="0"/>
          <w:numId w:val="14"/>
        </w:numPr>
        <w:jc w:val="both"/>
        <w:rPr>
          <w:rFonts w:ascii="Times New Roman" w:hAnsi="Times New Roman"/>
          <w:b/>
          <w:sz w:val="26"/>
          <w:szCs w:val="24"/>
        </w:rPr>
      </w:pPr>
      <w:r w:rsidRPr="00AB7AF9">
        <w:rPr>
          <w:rFonts w:ascii="Times New Roman" w:hAnsi="Times New Roman"/>
          <w:sz w:val="26"/>
          <w:szCs w:val="24"/>
        </w:rPr>
        <w:t>level of knowledge of interpersonal relationship techniques of occupational stress management possessed by Assemblies of God pastors in Delta state</w:t>
      </w:r>
    </w:p>
    <w:p w:rsidR="00911BBB" w:rsidRPr="00AB7AF9" w:rsidRDefault="00911BBB" w:rsidP="00911BBB">
      <w:pPr>
        <w:pStyle w:val="ListParagraph"/>
        <w:numPr>
          <w:ilvl w:val="0"/>
          <w:numId w:val="14"/>
        </w:numPr>
        <w:jc w:val="both"/>
        <w:rPr>
          <w:rFonts w:ascii="Times New Roman" w:hAnsi="Times New Roman"/>
          <w:b/>
          <w:sz w:val="26"/>
          <w:szCs w:val="24"/>
        </w:rPr>
      </w:pPr>
      <w:r w:rsidRPr="00AB7AF9">
        <w:rPr>
          <w:rFonts w:ascii="Times New Roman" w:hAnsi="Times New Roman"/>
          <w:sz w:val="26"/>
          <w:szCs w:val="24"/>
        </w:rPr>
        <w:t>extent of utilization of knowledge of sources of occupational stress by Assemblies of God pastors in Delta state</w:t>
      </w:r>
    </w:p>
    <w:p w:rsidR="00911BBB" w:rsidRPr="00AB7AF9" w:rsidRDefault="00911BBB" w:rsidP="00911BBB">
      <w:pPr>
        <w:pStyle w:val="ListParagraph"/>
        <w:numPr>
          <w:ilvl w:val="0"/>
          <w:numId w:val="14"/>
        </w:numPr>
        <w:jc w:val="both"/>
        <w:rPr>
          <w:rFonts w:ascii="Times New Roman" w:hAnsi="Times New Roman"/>
          <w:b/>
          <w:sz w:val="26"/>
          <w:szCs w:val="24"/>
        </w:rPr>
      </w:pPr>
      <w:r w:rsidRPr="00AB7AF9">
        <w:rPr>
          <w:rFonts w:ascii="Times New Roman" w:hAnsi="Times New Roman"/>
          <w:sz w:val="26"/>
          <w:szCs w:val="24"/>
        </w:rPr>
        <w:t>extent of utilization of physiological techniques of stress management by Assemblies of God pastors in Delta state</w:t>
      </w:r>
    </w:p>
    <w:p w:rsidR="00911BBB" w:rsidRPr="00AB7AF9" w:rsidRDefault="00911BBB" w:rsidP="00911BBB">
      <w:pPr>
        <w:pStyle w:val="ListParagraph"/>
        <w:numPr>
          <w:ilvl w:val="0"/>
          <w:numId w:val="14"/>
        </w:numPr>
        <w:jc w:val="both"/>
        <w:rPr>
          <w:rFonts w:ascii="Times New Roman" w:hAnsi="Times New Roman"/>
          <w:b/>
          <w:sz w:val="26"/>
          <w:szCs w:val="24"/>
        </w:rPr>
      </w:pPr>
      <w:r w:rsidRPr="00AB7AF9">
        <w:rPr>
          <w:rFonts w:ascii="Times New Roman" w:hAnsi="Times New Roman"/>
          <w:sz w:val="26"/>
          <w:szCs w:val="24"/>
        </w:rPr>
        <w:t>extent of utilization of psychological techniques of stress management by Assemblies of God pastors in Delta state</w:t>
      </w:r>
    </w:p>
    <w:p w:rsidR="00911BBB" w:rsidRPr="00AB7AF9" w:rsidRDefault="00911BBB" w:rsidP="00911BBB">
      <w:pPr>
        <w:pStyle w:val="ListParagraph"/>
        <w:numPr>
          <w:ilvl w:val="0"/>
          <w:numId w:val="14"/>
        </w:numPr>
        <w:jc w:val="both"/>
        <w:rPr>
          <w:rFonts w:ascii="Times New Roman" w:hAnsi="Times New Roman"/>
          <w:b/>
          <w:sz w:val="26"/>
          <w:szCs w:val="24"/>
        </w:rPr>
      </w:pPr>
      <w:r w:rsidRPr="00AB7AF9">
        <w:rPr>
          <w:rFonts w:ascii="Times New Roman" w:hAnsi="Times New Roman"/>
          <w:sz w:val="26"/>
          <w:szCs w:val="24"/>
        </w:rPr>
        <w:t>extent of utilization of interpersonal relationship techniques of stress management by Assemblies of God pastors in Delta state</w:t>
      </w:r>
    </w:p>
    <w:p w:rsidR="00911BBB" w:rsidRPr="00AB7AF9" w:rsidRDefault="00911BBB" w:rsidP="00911BBB">
      <w:pPr>
        <w:spacing w:line="276" w:lineRule="auto"/>
        <w:jc w:val="both"/>
        <w:rPr>
          <w:b/>
          <w:sz w:val="26"/>
        </w:rPr>
      </w:pPr>
      <w:r w:rsidRPr="00AB7AF9">
        <w:rPr>
          <w:b/>
          <w:sz w:val="26"/>
        </w:rPr>
        <w:t>Research Questions</w:t>
      </w:r>
    </w:p>
    <w:p w:rsidR="00911BBB" w:rsidRPr="00AB7AF9" w:rsidRDefault="00911BBB" w:rsidP="00911BBB">
      <w:pPr>
        <w:spacing w:line="276" w:lineRule="auto"/>
        <w:jc w:val="both"/>
        <w:rPr>
          <w:sz w:val="26"/>
        </w:rPr>
      </w:pPr>
      <w:r w:rsidRPr="00AB7AF9">
        <w:rPr>
          <w:sz w:val="26"/>
        </w:rPr>
        <w:t>The following research questions guide</w:t>
      </w:r>
      <w:r w:rsidR="009A7D75" w:rsidRPr="00AB7AF9">
        <w:rPr>
          <w:sz w:val="26"/>
        </w:rPr>
        <w:t>d</w:t>
      </w:r>
      <w:r w:rsidRPr="00AB7AF9">
        <w:rPr>
          <w:sz w:val="26"/>
        </w:rPr>
        <w:t xml:space="preserve"> the study:</w:t>
      </w:r>
    </w:p>
    <w:p w:rsidR="00911BBB" w:rsidRPr="00AB7AF9" w:rsidRDefault="00911BBB" w:rsidP="00911BBB">
      <w:pPr>
        <w:pStyle w:val="ListParagraph"/>
        <w:numPr>
          <w:ilvl w:val="0"/>
          <w:numId w:val="15"/>
        </w:numPr>
        <w:jc w:val="both"/>
        <w:rPr>
          <w:rFonts w:ascii="Times New Roman" w:hAnsi="Times New Roman"/>
          <w:sz w:val="26"/>
          <w:szCs w:val="24"/>
        </w:rPr>
      </w:pPr>
      <w:r w:rsidRPr="00AB7AF9">
        <w:rPr>
          <w:rFonts w:ascii="Times New Roman" w:hAnsi="Times New Roman"/>
          <w:sz w:val="26"/>
          <w:szCs w:val="24"/>
        </w:rPr>
        <w:t xml:space="preserve">What is the level of knowledge of sources of occupational stress possessed by Assemblies of God pastors in Delta state? </w:t>
      </w:r>
    </w:p>
    <w:p w:rsidR="00911BBB" w:rsidRPr="00AB7AF9" w:rsidRDefault="00911BBB" w:rsidP="00911BBB">
      <w:pPr>
        <w:pStyle w:val="ListParagraph"/>
        <w:numPr>
          <w:ilvl w:val="0"/>
          <w:numId w:val="15"/>
        </w:numPr>
        <w:jc w:val="both"/>
        <w:rPr>
          <w:rFonts w:ascii="Times New Roman" w:hAnsi="Times New Roman"/>
          <w:sz w:val="26"/>
          <w:szCs w:val="24"/>
        </w:rPr>
      </w:pPr>
      <w:r w:rsidRPr="00AB7AF9">
        <w:rPr>
          <w:rFonts w:ascii="Times New Roman" w:hAnsi="Times New Roman"/>
          <w:sz w:val="26"/>
          <w:szCs w:val="24"/>
        </w:rPr>
        <w:t xml:space="preserve">What is the level of knowledge of physiological techniques of occupational stress management possessed by Assemblies of God pastors in Delta state? </w:t>
      </w:r>
    </w:p>
    <w:p w:rsidR="00911BBB" w:rsidRPr="00AB7AF9" w:rsidRDefault="00911BBB" w:rsidP="00911BBB">
      <w:pPr>
        <w:pStyle w:val="ListParagraph"/>
        <w:numPr>
          <w:ilvl w:val="0"/>
          <w:numId w:val="15"/>
        </w:numPr>
        <w:jc w:val="both"/>
        <w:rPr>
          <w:rFonts w:ascii="Times New Roman" w:hAnsi="Times New Roman"/>
          <w:sz w:val="26"/>
          <w:szCs w:val="24"/>
        </w:rPr>
      </w:pPr>
      <w:r w:rsidRPr="00AB7AF9">
        <w:rPr>
          <w:rFonts w:ascii="Times New Roman" w:hAnsi="Times New Roman"/>
          <w:sz w:val="26"/>
          <w:szCs w:val="24"/>
        </w:rPr>
        <w:t xml:space="preserve">What is the level of knowledge of psychological techniques of occupational stress management possessed by Assemblies of God pastors in Delta state? </w:t>
      </w:r>
    </w:p>
    <w:p w:rsidR="00911BBB" w:rsidRPr="00AB7AF9" w:rsidRDefault="00911BBB" w:rsidP="00911BBB">
      <w:pPr>
        <w:pStyle w:val="ListParagraph"/>
        <w:numPr>
          <w:ilvl w:val="0"/>
          <w:numId w:val="15"/>
        </w:numPr>
        <w:jc w:val="both"/>
        <w:rPr>
          <w:rFonts w:ascii="Times New Roman" w:hAnsi="Times New Roman"/>
          <w:sz w:val="26"/>
          <w:szCs w:val="24"/>
        </w:rPr>
      </w:pPr>
      <w:r w:rsidRPr="00AB7AF9">
        <w:rPr>
          <w:rFonts w:ascii="Times New Roman" w:hAnsi="Times New Roman"/>
          <w:sz w:val="26"/>
          <w:szCs w:val="24"/>
        </w:rPr>
        <w:t xml:space="preserve">What is the level of knowledge of interpersonal relationship techniques of occupational stress management possessed by Assemblies of God pastors in Delta state? </w:t>
      </w:r>
    </w:p>
    <w:p w:rsidR="00911BBB" w:rsidRPr="00AB7AF9" w:rsidRDefault="00911BBB" w:rsidP="00911BBB">
      <w:pPr>
        <w:pStyle w:val="ListParagraph"/>
        <w:numPr>
          <w:ilvl w:val="0"/>
          <w:numId w:val="15"/>
        </w:numPr>
        <w:jc w:val="both"/>
        <w:rPr>
          <w:rFonts w:ascii="Times New Roman" w:hAnsi="Times New Roman"/>
          <w:sz w:val="26"/>
          <w:szCs w:val="24"/>
        </w:rPr>
      </w:pPr>
      <w:r w:rsidRPr="00AB7AF9">
        <w:rPr>
          <w:rFonts w:ascii="Times New Roman" w:hAnsi="Times New Roman"/>
          <w:sz w:val="26"/>
          <w:szCs w:val="24"/>
        </w:rPr>
        <w:t>What is the extent of utilization of knowledge of sources of occupational stress by Assemblies of God pastors in Delta state?</w:t>
      </w:r>
    </w:p>
    <w:p w:rsidR="00911BBB" w:rsidRPr="00AB7AF9" w:rsidRDefault="00911BBB" w:rsidP="00911BBB">
      <w:pPr>
        <w:pStyle w:val="ListParagraph"/>
        <w:numPr>
          <w:ilvl w:val="0"/>
          <w:numId w:val="15"/>
        </w:numPr>
        <w:jc w:val="both"/>
        <w:rPr>
          <w:rFonts w:ascii="Times New Roman" w:hAnsi="Times New Roman"/>
          <w:sz w:val="26"/>
          <w:szCs w:val="24"/>
        </w:rPr>
      </w:pPr>
      <w:r w:rsidRPr="00AB7AF9">
        <w:rPr>
          <w:rFonts w:ascii="Times New Roman" w:hAnsi="Times New Roman"/>
          <w:sz w:val="26"/>
          <w:szCs w:val="24"/>
        </w:rPr>
        <w:t xml:space="preserve">What is the extent of utilization of physiological techniques of occupational stress management by Assemblies of God pastors in Delta state? </w:t>
      </w:r>
    </w:p>
    <w:p w:rsidR="00911BBB" w:rsidRPr="00AB7AF9" w:rsidRDefault="00911BBB" w:rsidP="00911BBB">
      <w:pPr>
        <w:pStyle w:val="ListParagraph"/>
        <w:numPr>
          <w:ilvl w:val="0"/>
          <w:numId w:val="15"/>
        </w:numPr>
        <w:jc w:val="both"/>
        <w:rPr>
          <w:rFonts w:ascii="Times New Roman" w:hAnsi="Times New Roman"/>
          <w:sz w:val="26"/>
          <w:szCs w:val="24"/>
        </w:rPr>
      </w:pPr>
      <w:r w:rsidRPr="00AB7AF9">
        <w:rPr>
          <w:rFonts w:ascii="Times New Roman" w:hAnsi="Times New Roman"/>
          <w:sz w:val="26"/>
          <w:szCs w:val="24"/>
        </w:rPr>
        <w:t xml:space="preserve">What is the extent of utilization of psychological techniques of occupational stress management by Assemblies of God pastors in Delta state? </w:t>
      </w:r>
    </w:p>
    <w:p w:rsidR="00911BBB" w:rsidRPr="00AB7AF9" w:rsidRDefault="00911BBB" w:rsidP="00911BBB">
      <w:pPr>
        <w:pStyle w:val="ListParagraph"/>
        <w:numPr>
          <w:ilvl w:val="0"/>
          <w:numId w:val="15"/>
        </w:numPr>
        <w:jc w:val="both"/>
        <w:rPr>
          <w:rFonts w:ascii="Times New Roman" w:hAnsi="Times New Roman"/>
          <w:sz w:val="26"/>
          <w:szCs w:val="24"/>
        </w:rPr>
      </w:pPr>
      <w:r w:rsidRPr="00AB7AF9">
        <w:rPr>
          <w:rFonts w:ascii="Times New Roman" w:hAnsi="Times New Roman"/>
          <w:sz w:val="26"/>
          <w:szCs w:val="24"/>
        </w:rPr>
        <w:t>What is the extent of utilization of interpersonal relationship techniques of occupational stress management by Assemblies of God pastors in Delta state?</w:t>
      </w:r>
    </w:p>
    <w:p w:rsidR="00911BBB" w:rsidRPr="00AB7AF9" w:rsidRDefault="00911BBB" w:rsidP="00911BBB">
      <w:pPr>
        <w:spacing w:line="276" w:lineRule="auto"/>
        <w:jc w:val="both"/>
        <w:rPr>
          <w:b/>
          <w:sz w:val="26"/>
        </w:rPr>
      </w:pPr>
      <w:r w:rsidRPr="00AB7AF9">
        <w:rPr>
          <w:b/>
          <w:sz w:val="26"/>
        </w:rPr>
        <w:t>Hypotheses</w:t>
      </w:r>
    </w:p>
    <w:p w:rsidR="00911BBB" w:rsidRPr="00AB7AF9" w:rsidRDefault="00911BBB" w:rsidP="00911BBB">
      <w:pPr>
        <w:spacing w:line="276" w:lineRule="auto"/>
        <w:jc w:val="both"/>
        <w:rPr>
          <w:sz w:val="26"/>
        </w:rPr>
      </w:pPr>
      <w:r w:rsidRPr="00AB7AF9">
        <w:rPr>
          <w:sz w:val="26"/>
        </w:rPr>
        <w:t>The following null hypotheses were formulated and tested at .05 level of significance</w:t>
      </w:r>
    </w:p>
    <w:p w:rsidR="00911BBB" w:rsidRPr="00AB7AF9" w:rsidRDefault="00911BBB" w:rsidP="00911BBB">
      <w:pPr>
        <w:pStyle w:val="ListParagraph"/>
        <w:numPr>
          <w:ilvl w:val="0"/>
          <w:numId w:val="16"/>
        </w:numPr>
        <w:jc w:val="both"/>
        <w:rPr>
          <w:rFonts w:ascii="Times New Roman" w:hAnsi="Times New Roman"/>
          <w:sz w:val="26"/>
          <w:szCs w:val="24"/>
        </w:rPr>
      </w:pPr>
      <w:r w:rsidRPr="00AB7AF9">
        <w:rPr>
          <w:rFonts w:ascii="Times New Roman" w:hAnsi="Times New Roman"/>
          <w:sz w:val="26"/>
          <w:szCs w:val="24"/>
        </w:rPr>
        <w:t xml:space="preserve">There is no significant difference between the level of knowledge of sources of occupational stress possessed by ordained and non-ordained Assemblies of God pastors in Delta state. </w:t>
      </w:r>
    </w:p>
    <w:p w:rsidR="00911BBB" w:rsidRPr="00AB7AF9" w:rsidRDefault="00911BBB" w:rsidP="00911BBB">
      <w:pPr>
        <w:pStyle w:val="ListParagraph"/>
        <w:numPr>
          <w:ilvl w:val="0"/>
          <w:numId w:val="16"/>
        </w:numPr>
        <w:jc w:val="both"/>
        <w:rPr>
          <w:rFonts w:ascii="Times New Roman" w:hAnsi="Times New Roman"/>
          <w:sz w:val="26"/>
          <w:szCs w:val="24"/>
        </w:rPr>
      </w:pPr>
      <w:r w:rsidRPr="00AB7AF9">
        <w:rPr>
          <w:rFonts w:ascii="Times New Roman" w:hAnsi="Times New Roman"/>
          <w:sz w:val="26"/>
          <w:szCs w:val="24"/>
        </w:rPr>
        <w:lastRenderedPageBreak/>
        <w:t>There is no significant difference between the level of knowledge of physiological techniques of occupational stress management possessed by ordained and non-ordained Assemblies of God pastors in Delta state.</w:t>
      </w:r>
    </w:p>
    <w:p w:rsidR="00911BBB" w:rsidRPr="00AB7AF9" w:rsidRDefault="00911BBB" w:rsidP="00911BBB">
      <w:pPr>
        <w:pStyle w:val="ListParagraph"/>
        <w:numPr>
          <w:ilvl w:val="0"/>
          <w:numId w:val="16"/>
        </w:numPr>
        <w:jc w:val="both"/>
        <w:rPr>
          <w:rFonts w:ascii="Times New Roman" w:hAnsi="Times New Roman"/>
          <w:sz w:val="26"/>
          <w:szCs w:val="24"/>
        </w:rPr>
      </w:pPr>
      <w:r w:rsidRPr="00AB7AF9">
        <w:rPr>
          <w:rFonts w:ascii="Times New Roman" w:hAnsi="Times New Roman"/>
          <w:sz w:val="26"/>
          <w:szCs w:val="24"/>
        </w:rPr>
        <w:t>There is no significant difference between the level of knowledge of psychological techniques of occupational stress management possessed by ordained and non-ordained Assemblies of God pastors in Delta state.</w:t>
      </w:r>
    </w:p>
    <w:p w:rsidR="00911BBB" w:rsidRPr="00AB7AF9" w:rsidRDefault="00911BBB" w:rsidP="00911BBB">
      <w:pPr>
        <w:pStyle w:val="ListParagraph"/>
        <w:numPr>
          <w:ilvl w:val="0"/>
          <w:numId w:val="16"/>
        </w:numPr>
        <w:jc w:val="both"/>
        <w:rPr>
          <w:rFonts w:ascii="Times New Roman" w:hAnsi="Times New Roman"/>
          <w:sz w:val="26"/>
          <w:szCs w:val="24"/>
        </w:rPr>
      </w:pPr>
      <w:r w:rsidRPr="00AB7AF9">
        <w:rPr>
          <w:rFonts w:ascii="Times New Roman" w:hAnsi="Times New Roman"/>
          <w:sz w:val="26"/>
          <w:szCs w:val="24"/>
        </w:rPr>
        <w:t>There is no significant difference between the level of knowledge of interpersonal relationship techniques of occupational stress management possessed by ordained and non-ordained Assemblies of God pastors in Delta state.</w:t>
      </w:r>
    </w:p>
    <w:p w:rsidR="00911BBB" w:rsidRPr="00AB7AF9" w:rsidRDefault="00911BBB" w:rsidP="00911BBB">
      <w:pPr>
        <w:pStyle w:val="ListParagraph"/>
        <w:numPr>
          <w:ilvl w:val="0"/>
          <w:numId w:val="16"/>
        </w:numPr>
        <w:jc w:val="both"/>
        <w:rPr>
          <w:rFonts w:ascii="Times New Roman" w:hAnsi="Times New Roman"/>
          <w:sz w:val="26"/>
          <w:szCs w:val="24"/>
        </w:rPr>
      </w:pPr>
      <w:r w:rsidRPr="00AB7AF9">
        <w:rPr>
          <w:rFonts w:ascii="Times New Roman" w:hAnsi="Times New Roman"/>
          <w:sz w:val="26"/>
          <w:szCs w:val="24"/>
        </w:rPr>
        <w:t xml:space="preserve">There is no significant difference between the extent of utilization of the knowledge of sources of occupational stress by ordained and non-ordained Assemblies of God pastors in Delta state. </w:t>
      </w:r>
    </w:p>
    <w:p w:rsidR="00911BBB" w:rsidRPr="00AB7AF9" w:rsidRDefault="00911BBB" w:rsidP="00911BBB">
      <w:pPr>
        <w:pStyle w:val="ListParagraph"/>
        <w:numPr>
          <w:ilvl w:val="0"/>
          <w:numId w:val="16"/>
        </w:numPr>
        <w:jc w:val="both"/>
        <w:rPr>
          <w:rFonts w:ascii="Times New Roman" w:hAnsi="Times New Roman"/>
          <w:sz w:val="26"/>
          <w:szCs w:val="24"/>
        </w:rPr>
      </w:pPr>
      <w:r w:rsidRPr="00AB7AF9">
        <w:rPr>
          <w:rFonts w:ascii="Times New Roman" w:hAnsi="Times New Roman"/>
          <w:sz w:val="26"/>
          <w:szCs w:val="24"/>
        </w:rPr>
        <w:t xml:space="preserve">There is no significant difference between the extent of utilization of physiological techniques of occupational stress management by ordained and non-ordained Assemblies of God pastors in Delta state. </w:t>
      </w:r>
    </w:p>
    <w:p w:rsidR="00911BBB" w:rsidRPr="00AB7AF9" w:rsidRDefault="00911BBB" w:rsidP="00911BBB">
      <w:pPr>
        <w:pStyle w:val="ListParagraph"/>
        <w:numPr>
          <w:ilvl w:val="0"/>
          <w:numId w:val="16"/>
        </w:numPr>
        <w:jc w:val="both"/>
        <w:rPr>
          <w:rFonts w:ascii="Times New Roman" w:hAnsi="Times New Roman"/>
          <w:sz w:val="26"/>
          <w:szCs w:val="24"/>
        </w:rPr>
      </w:pPr>
      <w:r w:rsidRPr="00AB7AF9">
        <w:rPr>
          <w:rFonts w:ascii="Times New Roman" w:hAnsi="Times New Roman"/>
          <w:sz w:val="26"/>
          <w:szCs w:val="24"/>
        </w:rPr>
        <w:t xml:space="preserve">There is no significant difference between the extent of utilization of psychological techniques of occupational stress management by ordained and non-ordained Assemblies of God pastors in Delta state. </w:t>
      </w:r>
    </w:p>
    <w:p w:rsidR="00911BBB" w:rsidRPr="00AB7AF9" w:rsidRDefault="00911BBB" w:rsidP="00911BBB">
      <w:pPr>
        <w:pStyle w:val="ListParagraph"/>
        <w:numPr>
          <w:ilvl w:val="0"/>
          <w:numId w:val="16"/>
        </w:numPr>
        <w:jc w:val="both"/>
        <w:rPr>
          <w:rFonts w:ascii="Times New Roman" w:hAnsi="Times New Roman"/>
          <w:sz w:val="26"/>
          <w:szCs w:val="24"/>
        </w:rPr>
      </w:pPr>
      <w:r w:rsidRPr="00AB7AF9">
        <w:rPr>
          <w:rFonts w:ascii="Times New Roman" w:hAnsi="Times New Roman"/>
          <w:sz w:val="26"/>
          <w:szCs w:val="24"/>
        </w:rPr>
        <w:t>There is no significant difference between the extent of utilization of interpersonal relationship techniques of occupational stress management by ordained and non-ordained Assemblies of God pastors in Delta state.</w:t>
      </w:r>
    </w:p>
    <w:p w:rsidR="00911BBB" w:rsidRPr="00AB7AF9" w:rsidRDefault="00911BBB" w:rsidP="00911BBB">
      <w:pPr>
        <w:spacing w:line="276" w:lineRule="auto"/>
        <w:jc w:val="both"/>
        <w:rPr>
          <w:b/>
          <w:sz w:val="26"/>
        </w:rPr>
      </w:pPr>
      <w:r w:rsidRPr="00AB7AF9">
        <w:rPr>
          <w:b/>
          <w:sz w:val="26"/>
        </w:rPr>
        <w:t>Methodology</w:t>
      </w:r>
    </w:p>
    <w:p w:rsidR="00911BBB" w:rsidRPr="00AB7AF9" w:rsidRDefault="00911BBB" w:rsidP="00911BBB">
      <w:pPr>
        <w:spacing w:line="276" w:lineRule="auto"/>
        <w:jc w:val="both"/>
        <w:rPr>
          <w:sz w:val="26"/>
        </w:rPr>
      </w:pPr>
      <w:r w:rsidRPr="00AB7AF9">
        <w:rPr>
          <w:sz w:val="26"/>
        </w:rPr>
        <w:t xml:space="preserve">Census survey research design was adopted in this study. The study was conducted in Delta </w:t>
      </w:r>
      <w:r w:rsidRPr="00AB7AF9">
        <w:rPr>
          <w:sz w:val="26"/>
          <w:szCs w:val="26"/>
        </w:rPr>
        <w:t xml:space="preserve">state of Nigeria. </w:t>
      </w:r>
      <w:r w:rsidR="00D467E6" w:rsidRPr="00AB7AF9">
        <w:rPr>
          <w:sz w:val="26"/>
          <w:szCs w:val="26"/>
        </w:rPr>
        <w:t>The population comprised all Assemblies of God pastors in Delta state numbering 263. Census sampling technique was used to draw the entire population as sample for the study that is, 263 pastors (158 ordained and 105 non-ordained).</w:t>
      </w:r>
      <w:r w:rsidR="00D467E6" w:rsidRPr="00AB7AF9">
        <w:rPr>
          <w:i/>
          <w:sz w:val="26"/>
          <w:szCs w:val="26"/>
        </w:rPr>
        <w:t xml:space="preserve"> </w:t>
      </w:r>
      <w:r w:rsidRPr="00AB7AF9">
        <w:rPr>
          <w:sz w:val="26"/>
        </w:rPr>
        <w:t xml:space="preserve">Instrument used for data collection was a researcher made questionnaire titled Questionnaire on Knowledge and Utilization of Vocational Stressors and Innovative Management Techniques by Assemblies of God Pastors in Delta state (QKUVST). It was made up of 110 items. The questionnaire was validated by three research experts. It yielded a reliability coefficient of </w:t>
      </w:r>
      <w:r w:rsidR="00D467E6" w:rsidRPr="00AB7AF9">
        <w:rPr>
          <w:sz w:val="26"/>
        </w:rPr>
        <w:t>0.73. Data collected were analyz</w:t>
      </w:r>
      <w:r w:rsidRPr="00AB7AF9">
        <w:rPr>
          <w:sz w:val="26"/>
        </w:rPr>
        <w:t>ed using mean and standard deviation for research questions and z-test statistic for hypotheses testing.</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Results</w:t>
      </w:r>
    </w:p>
    <w:p w:rsidR="00911BBB" w:rsidRPr="00AB7AF9" w:rsidRDefault="00911BBB" w:rsidP="00911BBB">
      <w:pPr>
        <w:spacing w:line="276" w:lineRule="auto"/>
        <w:jc w:val="both"/>
        <w:rPr>
          <w:b/>
          <w:sz w:val="26"/>
        </w:rPr>
      </w:pPr>
      <w:r w:rsidRPr="00AB7AF9">
        <w:rPr>
          <w:b/>
          <w:sz w:val="26"/>
        </w:rPr>
        <w:t>Research Question 1</w:t>
      </w:r>
    </w:p>
    <w:p w:rsidR="00911BBB" w:rsidRDefault="00911BBB" w:rsidP="00911BBB">
      <w:pPr>
        <w:spacing w:line="276" w:lineRule="auto"/>
        <w:jc w:val="both"/>
        <w:rPr>
          <w:sz w:val="26"/>
        </w:rPr>
      </w:pPr>
      <w:r w:rsidRPr="00AB7AF9">
        <w:rPr>
          <w:sz w:val="26"/>
        </w:rPr>
        <w:t>What is the level of knowledge of sources of occupational stress possessed by Assemblies of God pastors in Delta state?</w:t>
      </w:r>
    </w:p>
    <w:p w:rsidR="0052143A" w:rsidRDefault="0052143A" w:rsidP="00911BBB">
      <w:pPr>
        <w:spacing w:line="276" w:lineRule="auto"/>
        <w:jc w:val="both"/>
        <w:rPr>
          <w:sz w:val="26"/>
        </w:rPr>
      </w:pPr>
    </w:p>
    <w:p w:rsidR="0052143A" w:rsidRDefault="0052143A" w:rsidP="00911BBB">
      <w:pPr>
        <w:spacing w:line="276" w:lineRule="auto"/>
        <w:jc w:val="both"/>
        <w:rPr>
          <w:sz w:val="26"/>
        </w:rPr>
      </w:pPr>
    </w:p>
    <w:p w:rsidR="0052143A" w:rsidRDefault="0052143A" w:rsidP="00911BBB">
      <w:pPr>
        <w:spacing w:line="276" w:lineRule="auto"/>
        <w:jc w:val="both"/>
        <w:rPr>
          <w:sz w:val="26"/>
        </w:rPr>
      </w:pPr>
    </w:p>
    <w:p w:rsidR="0052143A" w:rsidRPr="00AB7AF9" w:rsidRDefault="0052143A" w:rsidP="00911BBB">
      <w:pPr>
        <w:spacing w:line="276" w:lineRule="auto"/>
        <w:jc w:val="both"/>
        <w:rPr>
          <w:sz w:val="26"/>
        </w:rPr>
      </w:pPr>
    </w:p>
    <w:p w:rsidR="00911BBB" w:rsidRPr="00AB7AF9" w:rsidRDefault="00911BBB" w:rsidP="00911BBB">
      <w:pPr>
        <w:spacing w:line="276" w:lineRule="auto"/>
        <w:jc w:val="both"/>
        <w:rPr>
          <w:sz w:val="26"/>
        </w:rPr>
      </w:pPr>
      <w:r w:rsidRPr="00AB7AF9">
        <w:rPr>
          <w:b/>
          <w:sz w:val="26"/>
        </w:rPr>
        <w:lastRenderedPageBreak/>
        <w:t>Table 1:</w:t>
      </w:r>
      <w:r w:rsidRPr="00AB7AF9">
        <w:rPr>
          <w:sz w:val="26"/>
        </w:rPr>
        <w:t xml:space="preserve"> mean and standard deviation scores on research question 1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700"/>
        <w:gridCol w:w="720"/>
        <w:gridCol w:w="630"/>
        <w:gridCol w:w="720"/>
        <w:gridCol w:w="720"/>
        <w:gridCol w:w="630"/>
        <w:gridCol w:w="720"/>
        <w:gridCol w:w="720"/>
        <w:gridCol w:w="720"/>
        <w:gridCol w:w="720"/>
      </w:tblGrid>
      <w:tr w:rsidR="00911BBB" w:rsidRPr="00AB7AF9" w:rsidTr="003B5CDE">
        <w:tc>
          <w:tcPr>
            <w:tcW w:w="630" w:type="dxa"/>
          </w:tcPr>
          <w:p w:rsidR="00911BBB" w:rsidRPr="00AB7AF9" w:rsidRDefault="00911BBB" w:rsidP="006A3875">
            <w:pPr>
              <w:spacing w:line="276" w:lineRule="auto"/>
              <w:jc w:val="both"/>
            </w:pPr>
            <w:r w:rsidRPr="00AB7AF9">
              <w:rPr>
                <w:sz w:val="22"/>
              </w:rPr>
              <w:t xml:space="preserve">Item </w:t>
            </w:r>
          </w:p>
        </w:tc>
        <w:tc>
          <w:tcPr>
            <w:tcW w:w="2700" w:type="dxa"/>
          </w:tcPr>
          <w:p w:rsidR="00911BBB" w:rsidRPr="00AB7AF9" w:rsidRDefault="00911BBB" w:rsidP="006A3875">
            <w:pPr>
              <w:spacing w:line="276" w:lineRule="auto"/>
              <w:jc w:val="both"/>
            </w:pPr>
          </w:p>
        </w:tc>
        <w:tc>
          <w:tcPr>
            <w:tcW w:w="2070" w:type="dxa"/>
            <w:gridSpan w:val="3"/>
          </w:tcPr>
          <w:p w:rsidR="00911BBB" w:rsidRPr="00AB7AF9" w:rsidRDefault="00911BBB" w:rsidP="006A3875">
            <w:pPr>
              <w:spacing w:line="276" w:lineRule="auto"/>
              <w:jc w:val="both"/>
              <w:rPr>
                <w:b/>
              </w:rPr>
            </w:pPr>
            <w:r w:rsidRPr="00AB7AF9">
              <w:rPr>
                <w:b/>
                <w:sz w:val="22"/>
              </w:rPr>
              <w:t>Ordained</w:t>
            </w:r>
          </w:p>
        </w:tc>
        <w:tc>
          <w:tcPr>
            <w:tcW w:w="2070" w:type="dxa"/>
            <w:gridSpan w:val="3"/>
          </w:tcPr>
          <w:p w:rsidR="00911BBB" w:rsidRPr="00AB7AF9" w:rsidRDefault="00911BBB" w:rsidP="006A3875">
            <w:pPr>
              <w:spacing w:line="276" w:lineRule="auto"/>
              <w:jc w:val="both"/>
              <w:rPr>
                <w:b/>
              </w:rPr>
            </w:pPr>
            <w:r w:rsidRPr="00AB7AF9">
              <w:rPr>
                <w:b/>
                <w:sz w:val="22"/>
              </w:rPr>
              <w:t>Non-ordained</w:t>
            </w:r>
          </w:p>
        </w:tc>
        <w:tc>
          <w:tcPr>
            <w:tcW w:w="2160" w:type="dxa"/>
            <w:gridSpan w:val="3"/>
          </w:tcPr>
          <w:p w:rsidR="00911BBB" w:rsidRPr="00AB7AF9" w:rsidRDefault="00911BBB" w:rsidP="006A3875">
            <w:pPr>
              <w:spacing w:line="276" w:lineRule="auto"/>
              <w:jc w:val="both"/>
              <w:rPr>
                <w:b/>
              </w:rPr>
            </w:pPr>
            <w:r w:rsidRPr="00AB7AF9">
              <w:rPr>
                <w:b/>
                <w:sz w:val="22"/>
              </w:rPr>
              <w:t>Overall</w:t>
            </w:r>
          </w:p>
        </w:tc>
      </w:tr>
      <w:tr w:rsidR="00911BBB" w:rsidRPr="00AB7AF9" w:rsidTr="003B5CDE">
        <w:tc>
          <w:tcPr>
            <w:tcW w:w="630" w:type="dxa"/>
          </w:tcPr>
          <w:p w:rsidR="00911BBB" w:rsidRPr="00AB7AF9" w:rsidRDefault="00911BBB" w:rsidP="006A3875">
            <w:pPr>
              <w:spacing w:line="276" w:lineRule="auto"/>
              <w:jc w:val="both"/>
            </w:pPr>
          </w:p>
        </w:tc>
        <w:tc>
          <w:tcPr>
            <w:tcW w:w="2700" w:type="dxa"/>
          </w:tcPr>
          <w:p w:rsidR="00911BBB" w:rsidRPr="00AB7AF9" w:rsidRDefault="00911BBB" w:rsidP="006A3875">
            <w:pPr>
              <w:spacing w:line="276" w:lineRule="auto"/>
              <w:jc w:val="both"/>
            </w:pPr>
            <w:r w:rsidRPr="00AB7AF9">
              <w:rPr>
                <w:sz w:val="22"/>
              </w:rPr>
              <w:t>The following are sources of occupational stress;</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r>
      <w:tr w:rsidR="00911BBB" w:rsidRPr="00AB7AF9" w:rsidTr="00982136">
        <w:trPr>
          <w:trHeight w:val="332"/>
        </w:trPr>
        <w:tc>
          <w:tcPr>
            <w:tcW w:w="630" w:type="dxa"/>
          </w:tcPr>
          <w:p w:rsidR="00911BBB" w:rsidRPr="00AB7AF9" w:rsidRDefault="00911BBB" w:rsidP="006A3875">
            <w:pPr>
              <w:spacing w:line="276" w:lineRule="auto"/>
              <w:jc w:val="both"/>
            </w:pPr>
            <w:r w:rsidRPr="00AB7AF9">
              <w:rPr>
                <w:sz w:val="22"/>
              </w:rPr>
              <w:t>1</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Role ambiguity</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3.2</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0.21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3.2</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0.85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p w:rsidR="00911BBB" w:rsidRPr="00AB7AF9" w:rsidRDefault="00911BBB" w:rsidP="006A3875">
            <w:pPr>
              <w:spacing w:line="276" w:lineRule="auto"/>
              <w:jc w:val="both"/>
            </w:pPr>
          </w:p>
        </w:tc>
      </w:tr>
      <w:tr w:rsidR="00911BBB" w:rsidRPr="00AB7AF9" w:rsidTr="003B5CDE">
        <w:tc>
          <w:tcPr>
            <w:tcW w:w="630" w:type="dxa"/>
          </w:tcPr>
          <w:p w:rsidR="00911BBB" w:rsidRPr="00AB7AF9" w:rsidRDefault="00911BBB" w:rsidP="006A3875">
            <w:pPr>
              <w:spacing w:line="276" w:lineRule="auto"/>
              <w:jc w:val="both"/>
            </w:pPr>
            <w:r w:rsidRPr="00AB7AF9">
              <w:rPr>
                <w:sz w:val="22"/>
              </w:rPr>
              <w:t>2</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Role conflict</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3.3</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3.4</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r>
      <w:tr w:rsidR="00911BBB" w:rsidRPr="00AB7AF9" w:rsidTr="003B5CDE">
        <w:tc>
          <w:tcPr>
            <w:tcW w:w="630" w:type="dxa"/>
          </w:tcPr>
          <w:p w:rsidR="00911BBB" w:rsidRPr="00AB7AF9" w:rsidRDefault="00911BBB" w:rsidP="006A3875">
            <w:pPr>
              <w:spacing w:line="276" w:lineRule="auto"/>
              <w:jc w:val="both"/>
            </w:pPr>
            <w:r w:rsidRPr="00AB7AF9">
              <w:rPr>
                <w:sz w:val="22"/>
              </w:rPr>
              <w:t>3</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Role over load</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2.5</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r>
      <w:tr w:rsidR="00911BBB" w:rsidRPr="00AB7AF9" w:rsidTr="003B5CDE">
        <w:tc>
          <w:tcPr>
            <w:tcW w:w="630" w:type="dxa"/>
          </w:tcPr>
          <w:p w:rsidR="00911BBB" w:rsidRPr="00AB7AF9" w:rsidRDefault="00911BBB" w:rsidP="006A3875">
            <w:pPr>
              <w:spacing w:line="276" w:lineRule="auto"/>
              <w:jc w:val="both"/>
            </w:pPr>
            <w:r w:rsidRPr="00AB7AF9">
              <w:rPr>
                <w:sz w:val="22"/>
              </w:rPr>
              <w:t>4</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Role under load</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3.5</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3.3</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0.23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r>
      <w:tr w:rsidR="00911BBB" w:rsidRPr="00AB7AF9" w:rsidTr="003B5CDE">
        <w:tc>
          <w:tcPr>
            <w:tcW w:w="630" w:type="dxa"/>
          </w:tcPr>
          <w:p w:rsidR="00911BBB" w:rsidRPr="00AB7AF9" w:rsidRDefault="00911BBB" w:rsidP="006A3875">
            <w:pPr>
              <w:spacing w:line="276" w:lineRule="auto"/>
              <w:jc w:val="both"/>
            </w:pPr>
            <w:r w:rsidRPr="00AB7AF9">
              <w:rPr>
                <w:sz w:val="22"/>
              </w:rPr>
              <w:t>5</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Administrative style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3.2</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3.2</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1.14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r>
      <w:tr w:rsidR="00911BBB" w:rsidRPr="00AB7AF9" w:rsidTr="003B5CDE">
        <w:tc>
          <w:tcPr>
            <w:tcW w:w="630" w:type="dxa"/>
          </w:tcPr>
          <w:p w:rsidR="00911BBB" w:rsidRPr="00AB7AF9" w:rsidRDefault="00911BBB" w:rsidP="006A3875">
            <w:pPr>
              <w:spacing w:line="276" w:lineRule="auto"/>
              <w:jc w:val="both"/>
            </w:pPr>
            <w:r w:rsidRPr="00AB7AF9">
              <w:rPr>
                <w:sz w:val="22"/>
              </w:rPr>
              <w:t>6</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Job qualities</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3.4</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3.2</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r>
      <w:tr w:rsidR="00911BBB" w:rsidRPr="00AB7AF9" w:rsidTr="003B5CDE">
        <w:tc>
          <w:tcPr>
            <w:tcW w:w="630" w:type="dxa"/>
          </w:tcPr>
          <w:p w:rsidR="00911BBB" w:rsidRPr="00AB7AF9" w:rsidRDefault="00911BBB" w:rsidP="006A3875">
            <w:pPr>
              <w:spacing w:line="276" w:lineRule="auto"/>
              <w:jc w:val="both"/>
            </w:pPr>
            <w:r w:rsidRPr="00AB7AF9">
              <w:rPr>
                <w:sz w:val="22"/>
              </w:rPr>
              <w:t>7</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Relationships at work</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3.4</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3.3</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r>
      <w:tr w:rsidR="00911BBB" w:rsidRPr="00AB7AF9" w:rsidTr="003B5CDE">
        <w:tc>
          <w:tcPr>
            <w:tcW w:w="630" w:type="dxa"/>
          </w:tcPr>
          <w:p w:rsidR="00911BBB" w:rsidRPr="00AB7AF9" w:rsidRDefault="00911BBB" w:rsidP="006A3875">
            <w:pPr>
              <w:spacing w:line="276" w:lineRule="auto"/>
              <w:jc w:val="both"/>
            </w:pPr>
            <w:r w:rsidRPr="00AB7AF9">
              <w:rPr>
                <w:sz w:val="22"/>
              </w:rPr>
              <w:t>8</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Organizational structure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3.5</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3.6</w:t>
            </w:r>
          </w:p>
        </w:tc>
        <w:tc>
          <w:tcPr>
            <w:tcW w:w="630" w:type="dxa"/>
            <w:tcBorders>
              <w:right w:val="single" w:sz="4" w:space="0" w:color="auto"/>
            </w:tcBorders>
          </w:tcPr>
          <w:p w:rsidR="00911BBB" w:rsidRPr="00AB7AF9" w:rsidRDefault="00911BBB" w:rsidP="006A3875">
            <w:pPr>
              <w:spacing w:line="276" w:lineRule="auto"/>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r>
      <w:tr w:rsidR="00911BBB" w:rsidRPr="00AB7AF9" w:rsidTr="003B5CDE">
        <w:tc>
          <w:tcPr>
            <w:tcW w:w="630" w:type="dxa"/>
          </w:tcPr>
          <w:p w:rsidR="00911BBB" w:rsidRPr="00AB7AF9" w:rsidRDefault="00911BBB" w:rsidP="006A3875">
            <w:pPr>
              <w:spacing w:line="276" w:lineRule="auto"/>
              <w:jc w:val="both"/>
            </w:pPr>
            <w:r w:rsidRPr="00AB7AF9">
              <w:rPr>
                <w:sz w:val="22"/>
              </w:rPr>
              <w:t>9</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Lack of motivation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3.5</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0.17</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3.5</w:t>
            </w:r>
          </w:p>
        </w:tc>
        <w:tc>
          <w:tcPr>
            <w:tcW w:w="630" w:type="dxa"/>
            <w:tcBorders>
              <w:right w:val="single" w:sz="4" w:space="0" w:color="auto"/>
            </w:tcBorders>
          </w:tcPr>
          <w:p w:rsidR="00911BBB" w:rsidRPr="00AB7AF9" w:rsidRDefault="00911BBB" w:rsidP="006A3875">
            <w:pPr>
              <w:spacing w:line="276" w:lineRule="auto"/>
            </w:pPr>
            <w:r w:rsidRPr="00AB7AF9">
              <w:rPr>
                <w:sz w:val="22"/>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r>
      <w:tr w:rsidR="00911BBB" w:rsidRPr="00AB7AF9" w:rsidTr="003B5CDE">
        <w:tc>
          <w:tcPr>
            <w:tcW w:w="630" w:type="dxa"/>
          </w:tcPr>
          <w:p w:rsidR="00911BBB" w:rsidRPr="00AB7AF9" w:rsidRDefault="00911BBB" w:rsidP="006A3875">
            <w:pPr>
              <w:spacing w:line="276" w:lineRule="auto"/>
              <w:jc w:val="both"/>
            </w:pPr>
            <w:r w:rsidRPr="00AB7AF9">
              <w:rPr>
                <w:sz w:val="22"/>
              </w:rPr>
              <w:t>10</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Unruly staff</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3.5</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3.3</w:t>
            </w:r>
          </w:p>
        </w:tc>
        <w:tc>
          <w:tcPr>
            <w:tcW w:w="630" w:type="dxa"/>
            <w:tcBorders>
              <w:right w:val="single" w:sz="4" w:space="0" w:color="auto"/>
            </w:tcBorders>
          </w:tcPr>
          <w:p w:rsidR="00911BBB" w:rsidRPr="00AB7AF9" w:rsidRDefault="00911BBB" w:rsidP="006A3875">
            <w:pPr>
              <w:spacing w:line="276" w:lineRule="auto"/>
            </w:pPr>
            <w:r w:rsidRPr="00AB7AF9">
              <w:rPr>
                <w:sz w:val="22"/>
              </w:rPr>
              <w:t>0.03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1.14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r>
      <w:tr w:rsidR="00911BBB" w:rsidRPr="00AB7AF9" w:rsidTr="003B5CDE">
        <w:tc>
          <w:tcPr>
            <w:tcW w:w="630" w:type="dxa"/>
          </w:tcPr>
          <w:p w:rsidR="00911BBB" w:rsidRPr="00AB7AF9" w:rsidRDefault="00911BBB" w:rsidP="006A3875">
            <w:pPr>
              <w:spacing w:line="276" w:lineRule="auto"/>
              <w:jc w:val="both"/>
            </w:pPr>
            <w:r w:rsidRPr="00AB7AF9">
              <w:rPr>
                <w:sz w:val="22"/>
              </w:rPr>
              <w:t>11</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Unruly student</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3.2</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3.6</w:t>
            </w:r>
          </w:p>
        </w:tc>
        <w:tc>
          <w:tcPr>
            <w:tcW w:w="630" w:type="dxa"/>
            <w:tcBorders>
              <w:right w:val="single" w:sz="4" w:space="0" w:color="auto"/>
            </w:tcBorders>
          </w:tcPr>
          <w:p w:rsidR="00911BBB" w:rsidRPr="00AB7AF9" w:rsidRDefault="00911BBB" w:rsidP="006A3875">
            <w:pPr>
              <w:spacing w:line="276" w:lineRule="auto"/>
            </w:pPr>
            <w:r w:rsidRPr="00AB7AF9">
              <w:rPr>
                <w:sz w:val="22"/>
              </w:rPr>
              <w:t>0.24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r>
      <w:tr w:rsidR="00911BBB" w:rsidRPr="00AB7AF9" w:rsidTr="003B5CDE">
        <w:tc>
          <w:tcPr>
            <w:tcW w:w="630" w:type="dxa"/>
          </w:tcPr>
          <w:p w:rsidR="00911BBB" w:rsidRPr="00AB7AF9" w:rsidRDefault="00911BBB" w:rsidP="006A3875">
            <w:pPr>
              <w:spacing w:line="276" w:lineRule="auto"/>
              <w:jc w:val="both"/>
            </w:pPr>
            <w:r w:rsidRPr="00AB7AF9">
              <w:rPr>
                <w:sz w:val="22"/>
              </w:rPr>
              <w:t>12</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Poor condition of service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3.0</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3.8</w:t>
            </w:r>
          </w:p>
        </w:tc>
        <w:tc>
          <w:tcPr>
            <w:tcW w:w="630" w:type="dxa"/>
            <w:tcBorders>
              <w:right w:val="single" w:sz="4" w:space="0" w:color="auto"/>
            </w:tcBorders>
          </w:tcPr>
          <w:p w:rsidR="00911BBB" w:rsidRPr="00AB7AF9" w:rsidRDefault="00911BBB" w:rsidP="006A3875">
            <w:pPr>
              <w:spacing w:line="276" w:lineRule="auto"/>
            </w:pPr>
            <w:r w:rsidRPr="00AB7AF9">
              <w:rPr>
                <w:sz w:val="22"/>
              </w:rPr>
              <w:t>1.41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r>
      <w:tr w:rsidR="00911BBB" w:rsidRPr="00AB7AF9" w:rsidTr="003B5CDE">
        <w:tc>
          <w:tcPr>
            <w:tcW w:w="630" w:type="dxa"/>
          </w:tcPr>
          <w:p w:rsidR="00911BBB" w:rsidRPr="00AB7AF9" w:rsidRDefault="00911BBB" w:rsidP="006A3875">
            <w:pPr>
              <w:spacing w:line="276" w:lineRule="auto"/>
              <w:jc w:val="both"/>
            </w:pPr>
            <w:r w:rsidRPr="00AB7AF9">
              <w:rPr>
                <w:sz w:val="22"/>
              </w:rPr>
              <w:t>13</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Unconducive working environment</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2.9</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3.9</w:t>
            </w:r>
          </w:p>
        </w:tc>
        <w:tc>
          <w:tcPr>
            <w:tcW w:w="630" w:type="dxa"/>
            <w:tcBorders>
              <w:right w:val="single" w:sz="4" w:space="0" w:color="auto"/>
            </w:tcBorders>
          </w:tcPr>
          <w:p w:rsidR="00911BBB" w:rsidRPr="00AB7AF9" w:rsidRDefault="00911BBB" w:rsidP="006A3875">
            <w:pPr>
              <w:spacing w:line="276" w:lineRule="auto"/>
            </w:pPr>
            <w:r w:rsidRPr="00AB7AF9">
              <w:rPr>
                <w:sz w:val="22"/>
              </w:rPr>
              <w:t>0.43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0.91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r>
      <w:tr w:rsidR="00911BBB" w:rsidRPr="00AB7AF9" w:rsidTr="003B5CDE">
        <w:tc>
          <w:tcPr>
            <w:tcW w:w="630" w:type="dxa"/>
          </w:tcPr>
          <w:p w:rsidR="00911BBB" w:rsidRPr="00AB7AF9" w:rsidRDefault="00911BBB" w:rsidP="006A3875">
            <w:pPr>
              <w:spacing w:line="276" w:lineRule="auto"/>
              <w:jc w:val="both"/>
            </w:pPr>
            <w:r w:rsidRPr="00AB7AF9">
              <w:rPr>
                <w:sz w:val="22"/>
              </w:rPr>
              <w:t>14</w:t>
            </w:r>
          </w:p>
        </w:tc>
        <w:tc>
          <w:tcPr>
            <w:tcW w:w="270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Poor facilities/infrastructure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3.1</w:t>
            </w:r>
          </w:p>
        </w:tc>
        <w:tc>
          <w:tcPr>
            <w:tcW w:w="63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3.0</w:t>
            </w:r>
          </w:p>
        </w:tc>
        <w:tc>
          <w:tcPr>
            <w:tcW w:w="630" w:type="dxa"/>
            <w:tcBorders>
              <w:right w:val="single" w:sz="4" w:space="0" w:color="auto"/>
            </w:tcBorders>
          </w:tcPr>
          <w:p w:rsidR="00911BBB" w:rsidRPr="00AB7AF9" w:rsidRDefault="00911BBB" w:rsidP="006A3875">
            <w:pPr>
              <w:spacing w:line="276" w:lineRule="auto"/>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HL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3.7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1.18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VHL</w:t>
            </w:r>
          </w:p>
        </w:tc>
      </w:tr>
      <w:tr w:rsidR="00911BBB" w:rsidRPr="00AB7AF9" w:rsidTr="003B5CDE">
        <w:trPr>
          <w:trHeight w:val="87"/>
        </w:trPr>
        <w:tc>
          <w:tcPr>
            <w:tcW w:w="3330" w:type="dxa"/>
            <w:gridSpan w:val="2"/>
            <w:tcBorders>
              <w:top w:val="single" w:sz="4" w:space="0" w:color="auto"/>
            </w:tcBorders>
          </w:tcPr>
          <w:p w:rsidR="00911BBB" w:rsidRPr="00AB7AF9" w:rsidRDefault="00911BBB" w:rsidP="006A3875">
            <w:pPr>
              <w:spacing w:before="240" w:line="276" w:lineRule="auto"/>
              <w:jc w:val="center"/>
              <w:rPr>
                <w:b/>
              </w:rPr>
            </w:pPr>
            <w:r w:rsidRPr="00AB7AF9">
              <w:rPr>
                <w:b/>
                <w:sz w:val="22"/>
              </w:rPr>
              <w:t>GRAND</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3.2</w:t>
            </w:r>
          </w:p>
        </w:tc>
        <w:tc>
          <w:tcPr>
            <w:tcW w:w="63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0.14</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HL</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3.4</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0.40</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HL</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3.4</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1.05</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HL</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1 the grand mean for ordained pastors was 3.2 and that of non-ordained pastors was 3.4 while the overall grand mean was 3.4. This result indicates that both ordained and non-ordained Assemblies of God pastors in Delta state possessed high level of knowledge of sources of occupational stress.</w:t>
      </w:r>
    </w:p>
    <w:p w:rsidR="00911BBB" w:rsidRPr="0052143A" w:rsidRDefault="00911BBB" w:rsidP="00911BBB">
      <w:pPr>
        <w:spacing w:line="276" w:lineRule="auto"/>
        <w:jc w:val="both"/>
        <w:rPr>
          <w:b/>
          <w:sz w:val="20"/>
        </w:rPr>
      </w:pPr>
    </w:p>
    <w:p w:rsidR="00911BBB" w:rsidRPr="00AB7AF9" w:rsidRDefault="00911BBB" w:rsidP="00911BBB">
      <w:pPr>
        <w:spacing w:line="276" w:lineRule="auto"/>
        <w:jc w:val="both"/>
        <w:rPr>
          <w:b/>
          <w:sz w:val="26"/>
        </w:rPr>
      </w:pPr>
      <w:r w:rsidRPr="00AB7AF9">
        <w:rPr>
          <w:b/>
          <w:sz w:val="26"/>
        </w:rPr>
        <w:t>Research Question 2</w:t>
      </w:r>
    </w:p>
    <w:p w:rsidR="00911BBB" w:rsidRPr="00AB7AF9" w:rsidRDefault="00911BBB" w:rsidP="00911BBB">
      <w:pPr>
        <w:spacing w:line="276" w:lineRule="auto"/>
        <w:jc w:val="both"/>
        <w:rPr>
          <w:sz w:val="26"/>
        </w:rPr>
      </w:pPr>
      <w:r w:rsidRPr="00AB7AF9">
        <w:rPr>
          <w:sz w:val="26"/>
        </w:rPr>
        <w:t>What is the level of knowledge of physiological techniques of occupational stress management possessed by Assemblies of God pastors in Delta state?</w:t>
      </w:r>
    </w:p>
    <w:p w:rsidR="00611BE4" w:rsidRPr="0052143A" w:rsidRDefault="00611BE4" w:rsidP="00911BBB">
      <w:pPr>
        <w:spacing w:line="276" w:lineRule="auto"/>
        <w:jc w:val="both"/>
        <w:rPr>
          <w:b/>
          <w:sz w:val="20"/>
        </w:rPr>
      </w:pPr>
    </w:p>
    <w:p w:rsidR="00911BBB" w:rsidRPr="00AB7AF9" w:rsidRDefault="00911BBB" w:rsidP="00911BBB">
      <w:pPr>
        <w:spacing w:line="276" w:lineRule="auto"/>
        <w:jc w:val="both"/>
        <w:rPr>
          <w:sz w:val="26"/>
        </w:rPr>
      </w:pPr>
      <w:r w:rsidRPr="00AB7AF9">
        <w:rPr>
          <w:b/>
          <w:sz w:val="26"/>
        </w:rPr>
        <w:t>Table 2:</w:t>
      </w:r>
      <w:r w:rsidRPr="00AB7AF9">
        <w:rPr>
          <w:sz w:val="26"/>
        </w:rPr>
        <w:t xml:space="preserve"> mean and standard deviation scores on research question 2 items</w:t>
      </w: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060"/>
        <w:gridCol w:w="630"/>
        <w:gridCol w:w="720"/>
        <w:gridCol w:w="720"/>
        <w:gridCol w:w="720"/>
        <w:gridCol w:w="720"/>
        <w:gridCol w:w="720"/>
        <w:gridCol w:w="540"/>
        <w:gridCol w:w="630"/>
        <w:gridCol w:w="630"/>
        <w:gridCol w:w="900"/>
      </w:tblGrid>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 xml:space="preserve">Item </w:t>
            </w:r>
          </w:p>
        </w:tc>
        <w:tc>
          <w:tcPr>
            <w:tcW w:w="3060" w:type="dxa"/>
          </w:tcPr>
          <w:p w:rsidR="00911BBB" w:rsidRPr="00AB7AF9" w:rsidRDefault="00911BBB" w:rsidP="006A3875">
            <w:pPr>
              <w:spacing w:line="276" w:lineRule="auto"/>
              <w:jc w:val="both"/>
            </w:pPr>
          </w:p>
        </w:tc>
        <w:tc>
          <w:tcPr>
            <w:tcW w:w="2070" w:type="dxa"/>
            <w:gridSpan w:val="3"/>
          </w:tcPr>
          <w:p w:rsidR="00911BBB" w:rsidRPr="00AB7AF9" w:rsidRDefault="00911BBB" w:rsidP="006A3875">
            <w:pPr>
              <w:spacing w:line="276" w:lineRule="auto"/>
              <w:jc w:val="both"/>
              <w:rPr>
                <w:b/>
              </w:rPr>
            </w:pPr>
            <w:r w:rsidRPr="00AB7AF9">
              <w:rPr>
                <w:b/>
                <w:sz w:val="22"/>
              </w:rPr>
              <w:t>Ordained</w:t>
            </w:r>
          </w:p>
        </w:tc>
        <w:tc>
          <w:tcPr>
            <w:tcW w:w="2160" w:type="dxa"/>
            <w:gridSpan w:val="3"/>
          </w:tcPr>
          <w:p w:rsidR="00911BBB" w:rsidRPr="00AB7AF9" w:rsidRDefault="00911BBB" w:rsidP="006A3875">
            <w:pPr>
              <w:spacing w:line="276" w:lineRule="auto"/>
              <w:jc w:val="both"/>
              <w:rPr>
                <w:b/>
              </w:rPr>
            </w:pPr>
            <w:r w:rsidRPr="00AB7AF9">
              <w:rPr>
                <w:b/>
                <w:sz w:val="22"/>
              </w:rPr>
              <w:t>Non-ordained</w:t>
            </w:r>
          </w:p>
        </w:tc>
        <w:tc>
          <w:tcPr>
            <w:tcW w:w="1800" w:type="dxa"/>
            <w:gridSpan w:val="3"/>
          </w:tcPr>
          <w:p w:rsidR="00911BBB" w:rsidRPr="00AB7AF9" w:rsidRDefault="00911BBB" w:rsidP="006A3875">
            <w:pPr>
              <w:spacing w:line="276" w:lineRule="auto"/>
              <w:jc w:val="both"/>
              <w:rPr>
                <w:b/>
              </w:rPr>
            </w:pPr>
            <w:r w:rsidRPr="00AB7AF9">
              <w:rPr>
                <w:b/>
                <w:sz w:val="22"/>
              </w:rPr>
              <w:t>Overall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rPr>
                <w:sz w:val="20"/>
              </w:rPr>
            </w:pPr>
          </w:p>
        </w:tc>
        <w:tc>
          <w:tcPr>
            <w:tcW w:w="3060" w:type="dxa"/>
          </w:tcPr>
          <w:p w:rsidR="00911BBB" w:rsidRPr="00AB7AF9" w:rsidRDefault="00911BBB" w:rsidP="006A3875">
            <w:pPr>
              <w:pStyle w:val="ListParagraph"/>
              <w:ind w:left="0"/>
              <w:jc w:val="both"/>
              <w:rPr>
                <w:rFonts w:ascii="Times New Roman" w:hAnsi="Times New Roman"/>
                <w:sz w:val="20"/>
                <w:szCs w:val="24"/>
              </w:rPr>
            </w:pPr>
            <w:r w:rsidRPr="00AB7AF9">
              <w:rPr>
                <w:rFonts w:ascii="Times New Roman" w:hAnsi="Times New Roman"/>
                <w:sz w:val="20"/>
                <w:szCs w:val="24"/>
              </w:rPr>
              <w:t>Physiological techniques for managing stress include;</w:t>
            </w:r>
          </w:p>
        </w:tc>
        <w:tc>
          <w:tcPr>
            <w:tcW w:w="630" w:type="dxa"/>
            <w:tcBorders>
              <w:right w:val="single" w:sz="4" w:space="0" w:color="auto"/>
            </w:tcBorders>
          </w:tcPr>
          <w:p w:rsidR="00911BBB" w:rsidRPr="00AB7AF9" w:rsidRDefault="00911BBB" w:rsidP="006A3875">
            <w:pPr>
              <w:spacing w:line="276" w:lineRule="auto"/>
              <w:jc w:val="both"/>
              <w:rPr>
                <w:sz w:val="20"/>
              </w:rPr>
            </w:pPr>
            <w:r w:rsidRPr="00AB7AF9">
              <w:rPr>
                <w:sz w:val="20"/>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rPr>
                <w:sz w:val="20"/>
              </w:rPr>
            </w:pPr>
            <w:r w:rsidRPr="00AB7AF9">
              <w:rPr>
                <w:sz w:val="20"/>
              </w:rPr>
              <w:t>SD</w:t>
            </w:r>
          </w:p>
        </w:tc>
        <w:tc>
          <w:tcPr>
            <w:tcW w:w="720" w:type="dxa"/>
            <w:tcBorders>
              <w:left w:val="single" w:sz="4" w:space="0" w:color="auto"/>
            </w:tcBorders>
          </w:tcPr>
          <w:p w:rsidR="00911BBB" w:rsidRPr="00AB7AF9" w:rsidRDefault="00911BBB" w:rsidP="006A3875">
            <w:pPr>
              <w:spacing w:line="276" w:lineRule="auto"/>
              <w:jc w:val="both"/>
              <w:rPr>
                <w:sz w:val="20"/>
              </w:rPr>
            </w:pPr>
            <w:r w:rsidRPr="00AB7AF9">
              <w:rPr>
                <w:sz w:val="20"/>
              </w:rPr>
              <w:t>Remark</w:t>
            </w:r>
          </w:p>
        </w:tc>
        <w:tc>
          <w:tcPr>
            <w:tcW w:w="720" w:type="dxa"/>
            <w:tcBorders>
              <w:right w:val="single" w:sz="4" w:space="0" w:color="auto"/>
            </w:tcBorders>
          </w:tcPr>
          <w:p w:rsidR="00911BBB" w:rsidRPr="00AB7AF9" w:rsidRDefault="00911BBB" w:rsidP="006A3875">
            <w:pPr>
              <w:spacing w:line="276" w:lineRule="auto"/>
              <w:jc w:val="both"/>
              <w:rPr>
                <w:sz w:val="20"/>
              </w:rPr>
            </w:pPr>
            <w:r w:rsidRPr="00AB7AF9">
              <w:rPr>
                <w:sz w:val="20"/>
              </w:rPr>
              <w:t>Mean</w:t>
            </w:r>
          </w:p>
        </w:tc>
        <w:tc>
          <w:tcPr>
            <w:tcW w:w="720" w:type="dxa"/>
            <w:tcBorders>
              <w:right w:val="single" w:sz="4" w:space="0" w:color="auto"/>
            </w:tcBorders>
          </w:tcPr>
          <w:p w:rsidR="00911BBB" w:rsidRPr="00AB7AF9" w:rsidRDefault="00911BBB" w:rsidP="006A3875">
            <w:pPr>
              <w:spacing w:line="276" w:lineRule="auto"/>
              <w:jc w:val="both"/>
              <w:rPr>
                <w:sz w:val="20"/>
              </w:rPr>
            </w:pPr>
            <w:r w:rsidRPr="00AB7AF9">
              <w:rPr>
                <w:sz w:val="20"/>
              </w:rPr>
              <w:t>SD</w:t>
            </w:r>
          </w:p>
        </w:tc>
        <w:tc>
          <w:tcPr>
            <w:tcW w:w="720" w:type="dxa"/>
            <w:tcBorders>
              <w:left w:val="single" w:sz="4" w:space="0" w:color="auto"/>
            </w:tcBorders>
          </w:tcPr>
          <w:p w:rsidR="00911BBB" w:rsidRPr="00AB7AF9" w:rsidRDefault="00911BBB" w:rsidP="006A3875">
            <w:pPr>
              <w:spacing w:line="276" w:lineRule="auto"/>
              <w:jc w:val="both"/>
              <w:rPr>
                <w:sz w:val="20"/>
              </w:rPr>
            </w:pPr>
            <w:r w:rsidRPr="00AB7AF9">
              <w:rPr>
                <w:sz w:val="20"/>
              </w:rPr>
              <w:t>Remark</w:t>
            </w:r>
          </w:p>
        </w:tc>
        <w:tc>
          <w:tcPr>
            <w:tcW w:w="540" w:type="dxa"/>
            <w:tcBorders>
              <w:right w:val="single" w:sz="4" w:space="0" w:color="auto"/>
            </w:tcBorders>
          </w:tcPr>
          <w:p w:rsidR="00911BBB" w:rsidRPr="00AB7AF9" w:rsidRDefault="00911BBB" w:rsidP="006A3875">
            <w:pPr>
              <w:spacing w:line="276" w:lineRule="auto"/>
              <w:jc w:val="both"/>
              <w:rPr>
                <w:sz w:val="20"/>
              </w:rPr>
            </w:pPr>
            <w:r w:rsidRPr="00AB7AF9">
              <w:rPr>
                <w:sz w:val="20"/>
              </w:rPr>
              <w:t>Mean</w:t>
            </w:r>
          </w:p>
        </w:tc>
        <w:tc>
          <w:tcPr>
            <w:tcW w:w="630" w:type="dxa"/>
            <w:tcBorders>
              <w:right w:val="single" w:sz="4" w:space="0" w:color="auto"/>
            </w:tcBorders>
          </w:tcPr>
          <w:p w:rsidR="00911BBB" w:rsidRPr="00AB7AF9" w:rsidRDefault="00911BBB" w:rsidP="006A3875">
            <w:pPr>
              <w:spacing w:line="276" w:lineRule="auto"/>
              <w:jc w:val="both"/>
              <w:rPr>
                <w:sz w:val="20"/>
              </w:rPr>
            </w:pPr>
            <w:r w:rsidRPr="00AB7AF9">
              <w:rPr>
                <w:sz w:val="20"/>
              </w:rPr>
              <w:t>SD</w:t>
            </w:r>
          </w:p>
        </w:tc>
        <w:tc>
          <w:tcPr>
            <w:tcW w:w="630" w:type="dxa"/>
            <w:tcBorders>
              <w:left w:val="single" w:sz="4" w:space="0" w:color="auto"/>
            </w:tcBorders>
          </w:tcPr>
          <w:p w:rsidR="00911BBB" w:rsidRPr="00AB7AF9" w:rsidRDefault="00911BBB" w:rsidP="006A3875">
            <w:pPr>
              <w:spacing w:line="276" w:lineRule="auto"/>
              <w:jc w:val="both"/>
              <w:rPr>
                <w:sz w:val="20"/>
              </w:rPr>
            </w:pPr>
            <w:r w:rsidRPr="00AB7AF9">
              <w:rPr>
                <w:sz w:val="20"/>
              </w:rPr>
              <w:t>Remark</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lastRenderedPageBreak/>
              <w:t>15</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Engaging in recreational activities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1.11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1.18</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16</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Taking exercises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pPr>
            <w:r w:rsidRPr="00AB7AF9">
              <w:rPr>
                <w:sz w:val="22"/>
              </w:rPr>
              <w:t>0.22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630" w:type="dxa"/>
            <w:tcBorders>
              <w:right w:val="single" w:sz="4" w:space="0" w:color="auto"/>
            </w:tcBorders>
          </w:tcPr>
          <w:p w:rsidR="00911BBB" w:rsidRPr="00AB7AF9" w:rsidRDefault="00911BBB" w:rsidP="006A3875">
            <w:pPr>
              <w:spacing w:line="276" w:lineRule="auto"/>
            </w:pPr>
            <w:r w:rsidRPr="00AB7AF9">
              <w:rPr>
                <w:sz w:val="22"/>
              </w:rPr>
              <w:t>0.24</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17</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Using intoxicant</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1.22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pPr>
            <w:r w:rsidRPr="00AB7AF9">
              <w:rPr>
                <w:sz w:val="22"/>
              </w:rPr>
              <w:t>1.33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630" w:type="dxa"/>
            <w:tcBorders>
              <w:right w:val="single" w:sz="4" w:space="0" w:color="auto"/>
            </w:tcBorders>
          </w:tcPr>
          <w:p w:rsidR="00911BBB" w:rsidRPr="00AB7AF9" w:rsidRDefault="00911BBB" w:rsidP="006A3875">
            <w:pPr>
              <w:spacing w:line="276" w:lineRule="auto"/>
            </w:pPr>
            <w:r w:rsidRPr="00AB7AF9">
              <w:rPr>
                <w:sz w:val="22"/>
              </w:rPr>
              <w:t>1.41</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18</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Taking drugs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1.16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1.1</w:t>
            </w:r>
          </w:p>
        </w:tc>
        <w:tc>
          <w:tcPr>
            <w:tcW w:w="720" w:type="dxa"/>
            <w:tcBorders>
              <w:right w:val="single" w:sz="4" w:space="0" w:color="auto"/>
            </w:tcBorders>
          </w:tcPr>
          <w:p w:rsidR="00911BBB" w:rsidRPr="00AB7AF9" w:rsidRDefault="00911BBB" w:rsidP="006A3875">
            <w:pPr>
              <w:spacing w:line="276" w:lineRule="auto"/>
            </w:pPr>
            <w:r w:rsidRPr="00AB7AF9">
              <w:rPr>
                <w:sz w:val="22"/>
              </w:rPr>
              <w:t>1.91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630" w:type="dxa"/>
            <w:tcBorders>
              <w:right w:val="single" w:sz="4" w:space="0" w:color="auto"/>
            </w:tcBorders>
          </w:tcPr>
          <w:p w:rsidR="00911BBB" w:rsidRPr="00AB7AF9" w:rsidRDefault="00911BBB" w:rsidP="006A3875">
            <w:pPr>
              <w:spacing w:line="276" w:lineRule="auto"/>
            </w:pPr>
            <w:r w:rsidRPr="00AB7AF9">
              <w:rPr>
                <w:sz w:val="22"/>
              </w:rPr>
              <w:t>0.43</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19</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Occasionally taking a day off</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0.70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pPr>
            <w:r w:rsidRPr="00AB7AF9">
              <w:rPr>
                <w:sz w:val="22"/>
              </w:rPr>
              <w:t>1.88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1.8</w:t>
            </w:r>
          </w:p>
        </w:tc>
        <w:tc>
          <w:tcPr>
            <w:tcW w:w="630" w:type="dxa"/>
            <w:tcBorders>
              <w:right w:val="single" w:sz="4" w:space="0" w:color="auto"/>
            </w:tcBorders>
          </w:tcPr>
          <w:p w:rsidR="00911BBB" w:rsidRPr="00AB7AF9" w:rsidRDefault="00911BBB" w:rsidP="006A3875">
            <w:pPr>
              <w:spacing w:line="276" w:lineRule="auto"/>
            </w:pPr>
            <w:r w:rsidRPr="00AB7AF9">
              <w:rPr>
                <w:sz w:val="22"/>
              </w:rPr>
              <w:t>0.09</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20</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Reading books in doors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0.30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1.9</w:t>
            </w:r>
          </w:p>
        </w:tc>
        <w:tc>
          <w:tcPr>
            <w:tcW w:w="720" w:type="dxa"/>
            <w:tcBorders>
              <w:right w:val="single" w:sz="4" w:space="0" w:color="auto"/>
            </w:tcBorders>
          </w:tcPr>
          <w:p w:rsidR="00911BBB" w:rsidRPr="00AB7AF9" w:rsidRDefault="00911BBB" w:rsidP="006A3875">
            <w:pPr>
              <w:spacing w:line="276" w:lineRule="auto"/>
            </w:pPr>
            <w:r w:rsidRPr="00AB7AF9">
              <w:rPr>
                <w:sz w:val="22"/>
              </w:rPr>
              <w:t>1.21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630" w:type="dxa"/>
            <w:tcBorders>
              <w:right w:val="single" w:sz="4" w:space="0" w:color="auto"/>
            </w:tcBorders>
          </w:tcPr>
          <w:p w:rsidR="00911BBB" w:rsidRPr="00AB7AF9" w:rsidRDefault="00911BBB" w:rsidP="006A3875">
            <w:pPr>
              <w:spacing w:line="276" w:lineRule="auto"/>
            </w:pPr>
            <w:r w:rsidRPr="00AB7AF9">
              <w:rPr>
                <w:sz w:val="22"/>
              </w:rPr>
              <w:t>0.21</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21</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Taking your mind off problems by watching the TV</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1.14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pPr>
            <w:r w:rsidRPr="00AB7AF9">
              <w:rPr>
                <w:sz w:val="22"/>
              </w:rPr>
              <w:t>1.15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630" w:type="dxa"/>
            <w:tcBorders>
              <w:right w:val="single" w:sz="4" w:space="0" w:color="auto"/>
            </w:tcBorders>
          </w:tcPr>
          <w:p w:rsidR="00911BBB" w:rsidRPr="00AB7AF9" w:rsidRDefault="00911BBB" w:rsidP="006A3875">
            <w:pPr>
              <w:spacing w:line="276" w:lineRule="auto"/>
            </w:pPr>
            <w:r w:rsidRPr="00AB7AF9">
              <w:rPr>
                <w:sz w:val="22"/>
              </w:rPr>
              <w:t>1.18</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22</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Over-eating</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1.18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right w:val="single" w:sz="4" w:space="0" w:color="auto"/>
            </w:tcBorders>
          </w:tcPr>
          <w:p w:rsidR="00911BBB" w:rsidRPr="00AB7AF9" w:rsidRDefault="00911BBB" w:rsidP="006A3875">
            <w:pPr>
              <w:spacing w:line="276" w:lineRule="auto"/>
            </w:pPr>
            <w:r w:rsidRPr="00AB7AF9">
              <w:rPr>
                <w:sz w:val="22"/>
              </w:rPr>
              <w:t>0.61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630" w:type="dxa"/>
            <w:tcBorders>
              <w:right w:val="single" w:sz="4" w:space="0" w:color="auto"/>
            </w:tcBorders>
          </w:tcPr>
          <w:p w:rsidR="00911BBB" w:rsidRPr="00AB7AF9" w:rsidRDefault="00911BBB" w:rsidP="006A3875">
            <w:pPr>
              <w:spacing w:line="276" w:lineRule="auto"/>
            </w:pPr>
            <w:r w:rsidRPr="00AB7AF9">
              <w:rPr>
                <w:sz w:val="22"/>
              </w:rPr>
              <w:t>0.51</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p w:rsidR="00911BBB" w:rsidRPr="00AB7AF9" w:rsidRDefault="00911BBB" w:rsidP="006A3875">
            <w:pPr>
              <w:spacing w:line="276" w:lineRule="auto"/>
              <w:jc w:val="both"/>
            </w:pP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23</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Worry over problems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1.8</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630" w:type="dxa"/>
            <w:tcBorders>
              <w:right w:val="single" w:sz="4" w:space="0" w:color="auto"/>
            </w:tcBorders>
          </w:tcPr>
          <w:p w:rsidR="00911BBB" w:rsidRPr="00AB7AF9" w:rsidRDefault="00911BBB" w:rsidP="006A3875">
            <w:pPr>
              <w:spacing w:line="276" w:lineRule="auto"/>
            </w:pPr>
            <w:r w:rsidRPr="00AB7AF9">
              <w:rPr>
                <w:sz w:val="22"/>
              </w:rPr>
              <w:t>0.22</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24</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 xml:space="preserve">Relaxation activities </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1.9</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0.22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pPr>
            <w:r w:rsidRPr="00AB7AF9">
              <w:rPr>
                <w:sz w:val="22"/>
              </w:rPr>
              <w:t>1.14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630" w:type="dxa"/>
            <w:tcBorders>
              <w:right w:val="single" w:sz="4" w:space="0" w:color="auto"/>
            </w:tcBorders>
          </w:tcPr>
          <w:p w:rsidR="00911BBB" w:rsidRPr="00AB7AF9" w:rsidRDefault="00911BBB" w:rsidP="006A3875">
            <w:pPr>
              <w:spacing w:line="276" w:lineRule="auto"/>
            </w:pPr>
            <w:r w:rsidRPr="00AB7AF9">
              <w:rPr>
                <w:sz w:val="22"/>
              </w:rPr>
              <w:t>1.33</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25</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Deep thinking over problems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1.0</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1.33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pPr>
            <w:r w:rsidRPr="00AB7AF9">
              <w:rPr>
                <w:sz w:val="22"/>
              </w:rPr>
              <w:t>0.44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630" w:type="dxa"/>
            <w:tcBorders>
              <w:right w:val="single" w:sz="4" w:space="0" w:color="auto"/>
            </w:tcBorders>
          </w:tcPr>
          <w:p w:rsidR="00911BBB" w:rsidRPr="00AB7AF9" w:rsidRDefault="00911BBB" w:rsidP="006A3875">
            <w:pPr>
              <w:spacing w:line="276" w:lineRule="auto"/>
            </w:pPr>
            <w:r w:rsidRPr="00AB7AF9">
              <w:rPr>
                <w:sz w:val="22"/>
              </w:rPr>
              <w:t>1.91</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26</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Staying aloof</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1.14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pPr>
            <w:r w:rsidRPr="00AB7AF9">
              <w:rPr>
                <w:sz w:val="22"/>
              </w:rPr>
              <w:t>0.91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1.1</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0.98</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27</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Involvement in pleasures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right w:val="single" w:sz="4" w:space="0" w:color="auto"/>
            </w:tcBorders>
          </w:tcPr>
          <w:p w:rsidR="00911BBB" w:rsidRPr="00AB7AF9" w:rsidRDefault="00911BBB" w:rsidP="006A3875">
            <w:pPr>
              <w:spacing w:line="276" w:lineRule="auto"/>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1.8</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1.14</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gridAfter w:val="1"/>
          <w:wAfter w:w="900" w:type="dxa"/>
        </w:trPr>
        <w:tc>
          <w:tcPr>
            <w:tcW w:w="540" w:type="dxa"/>
          </w:tcPr>
          <w:p w:rsidR="00911BBB" w:rsidRPr="00AB7AF9" w:rsidRDefault="00911BBB" w:rsidP="006A3875">
            <w:pPr>
              <w:spacing w:line="276" w:lineRule="auto"/>
              <w:jc w:val="both"/>
            </w:pPr>
            <w:r w:rsidRPr="00AB7AF9">
              <w:rPr>
                <w:sz w:val="22"/>
              </w:rPr>
              <w:t>28</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Expression of irritability</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1.8</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0.91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pPr>
            <w:r w:rsidRPr="00AB7AF9">
              <w:rPr>
                <w:sz w:val="22"/>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0.44</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52143A">
        <w:trPr>
          <w:gridAfter w:val="1"/>
          <w:wAfter w:w="900" w:type="dxa"/>
          <w:trHeight w:val="323"/>
        </w:trPr>
        <w:tc>
          <w:tcPr>
            <w:tcW w:w="540" w:type="dxa"/>
          </w:tcPr>
          <w:p w:rsidR="00911BBB" w:rsidRPr="00AB7AF9" w:rsidRDefault="00911BBB" w:rsidP="006A3875">
            <w:pPr>
              <w:spacing w:line="276" w:lineRule="auto"/>
              <w:jc w:val="both"/>
            </w:pPr>
            <w:r w:rsidRPr="00AB7AF9">
              <w:rPr>
                <w:sz w:val="22"/>
              </w:rPr>
              <w:t>29</w:t>
            </w:r>
          </w:p>
        </w:tc>
        <w:tc>
          <w:tcPr>
            <w:tcW w:w="306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Working harder</w:t>
            </w:r>
          </w:p>
        </w:tc>
        <w:tc>
          <w:tcPr>
            <w:tcW w:w="630" w:type="dxa"/>
            <w:tcBorders>
              <w:bottom w:val="single" w:sz="4" w:space="0" w:color="auto"/>
              <w:right w:val="single" w:sz="4" w:space="0" w:color="auto"/>
            </w:tcBorders>
          </w:tcPr>
          <w:p w:rsidR="00911BBB" w:rsidRPr="00AB7AF9" w:rsidRDefault="00911BBB" w:rsidP="006A3875">
            <w:pPr>
              <w:spacing w:line="276" w:lineRule="auto"/>
              <w:jc w:val="both"/>
            </w:pPr>
            <w:r w:rsidRPr="00AB7AF9">
              <w:rPr>
                <w:sz w:val="22"/>
              </w:rPr>
              <w:t>1.8</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1.18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pPr>
            <w:r w:rsidRPr="00AB7AF9">
              <w:rPr>
                <w:sz w:val="22"/>
              </w:rPr>
              <w:t>0.03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0.91</w:t>
            </w:r>
          </w:p>
        </w:tc>
        <w:tc>
          <w:tcPr>
            <w:tcW w:w="63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52143A">
        <w:trPr>
          <w:trHeight w:val="467"/>
        </w:trPr>
        <w:tc>
          <w:tcPr>
            <w:tcW w:w="3600" w:type="dxa"/>
            <w:gridSpan w:val="2"/>
            <w:tcBorders>
              <w:top w:val="single" w:sz="4" w:space="0" w:color="auto"/>
            </w:tcBorders>
          </w:tcPr>
          <w:p w:rsidR="00911BBB" w:rsidRPr="00AB7AF9" w:rsidRDefault="00911BBB" w:rsidP="006A3875">
            <w:pPr>
              <w:spacing w:before="240" w:line="276" w:lineRule="auto"/>
              <w:jc w:val="center"/>
              <w:rPr>
                <w:b/>
              </w:rPr>
            </w:pPr>
            <w:r w:rsidRPr="00AB7AF9">
              <w:rPr>
                <w:b/>
                <w:sz w:val="22"/>
              </w:rPr>
              <w:t>GRAND</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1.5</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rPr>
                <w:b/>
              </w:rPr>
            </w:pPr>
            <w:r w:rsidRPr="00AB7AF9">
              <w:rPr>
                <w:b/>
                <w:sz w:val="22"/>
              </w:rPr>
              <w:t>0.86</w:t>
            </w:r>
          </w:p>
        </w:tc>
        <w:tc>
          <w:tcPr>
            <w:tcW w:w="720" w:type="dxa"/>
            <w:tcBorders>
              <w:top w:val="single" w:sz="4" w:space="0" w:color="auto"/>
              <w:left w:val="single" w:sz="4" w:space="0" w:color="auto"/>
            </w:tcBorders>
          </w:tcPr>
          <w:p w:rsidR="00911BBB" w:rsidRPr="00AB7AF9" w:rsidRDefault="00911BBB" w:rsidP="006A3875">
            <w:pPr>
              <w:spacing w:line="276" w:lineRule="auto"/>
              <w:rPr>
                <w:b/>
              </w:rPr>
            </w:pPr>
            <w:r w:rsidRPr="00AB7AF9">
              <w:rPr>
                <w:b/>
                <w:sz w:val="22"/>
              </w:rPr>
              <w:t>LL</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1.6</w:t>
            </w:r>
          </w:p>
        </w:tc>
        <w:tc>
          <w:tcPr>
            <w:tcW w:w="720" w:type="dxa"/>
            <w:tcBorders>
              <w:top w:val="single" w:sz="4" w:space="0" w:color="auto"/>
              <w:right w:val="single" w:sz="4" w:space="0" w:color="auto"/>
            </w:tcBorders>
          </w:tcPr>
          <w:p w:rsidR="00911BBB" w:rsidRPr="00AB7AF9" w:rsidRDefault="00911BBB" w:rsidP="006A3875">
            <w:pPr>
              <w:spacing w:line="276" w:lineRule="auto"/>
              <w:rPr>
                <w:b/>
              </w:rPr>
            </w:pPr>
            <w:r w:rsidRPr="00AB7AF9">
              <w:rPr>
                <w:b/>
                <w:sz w:val="22"/>
              </w:rPr>
              <w:t>0.85</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LL</w:t>
            </w:r>
          </w:p>
        </w:tc>
        <w:tc>
          <w:tcPr>
            <w:tcW w:w="54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1.6</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0.81</w:t>
            </w:r>
          </w:p>
        </w:tc>
        <w:tc>
          <w:tcPr>
            <w:tcW w:w="63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LL</w:t>
            </w:r>
          </w:p>
        </w:tc>
        <w:tc>
          <w:tcPr>
            <w:tcW w:w="900" w:type="dxa"/>
            <w:tcBorders>
              <w:top w:val="nil"/>
              <w:bottom w:val="nil"/>
            </w:tcBorders>
          </w:tcPr>
          <w:p w:rsidR="00911BBB" w:rsidRPr="00AB7AF9" w:rsidRDefault="00911BBB" w:rsidP="006A3875">
            <w:pPr>
              <w:spacing w:line="276" w:lineRule="auto"/>
              <w:jc w:val="both"/>
            </w:pPr>
          </w:p>
        </w:tc>
      </w:tr>
    </w:tbl>
    <w:p w:rsidR="00911BBB" w:rsidRPr="0052143A" w:rsidRDefault="00911BBB" w:rsidP="00911BBB">
      <w:pPr>
        <w:spacing w:line="276" w:lineRule="auto"/>
        <w:jc w:val="both"/>
        <w:rPr>
          <w:sz w:val="12"/>
        </w:rPr>
      </w:pPr>
    </w:p>
    <w:p w:rsidR="00911BBB" w:rsidRPr="00AB7AF9" w:rsidRDefault="00911BBB" w:rsidP="0052143A">
      <w:pPr>
        <w:jc w:val="both"/>
        <w:rPr>
          <w:sz w:val="26"/>
        </w:rPr>
      </w:pPr>
      <w:r w:rsidRPr="00AB7AF9">
        <w:rPr>
          <w:sz w:val="26"/>
        </w:rPr>
        <w:t>From table 2 the grand mean for ordained pastors was 1.5 and that of non-ordained pastors was 1.6 while the overall grand mean was 1.6. This result indicates that both ordained and non-ordained Assemblies of God pastors in Delta state possessed low level of knowledge of physiological techniques of occupational stress management.</w:t>
      </w:r>
    </w:p>
    <w:p w:rsidR="00911BBB" w:rsidRPr="00AB7AF9" w:rsidRDefault="00911BBB" w:rsidP="00911BBB">
      <w:pPr>
        <w:spacing w:line="276" w:lineRule="auto"/>
        <w:jc w:val="both"/>
        <w:rPr>
          <w:b/>
          <w:sz w:val="18"/>
        </w:rPr>
      </w:pPr>
    </w:p>
    <w:p w:rsidR="00911BBB" w:rsidRPr="00AB7AF9" w:rsidRDefault="00911BBB" w:rsidP="00911BBB">
      <w:pPr>
        <w:spacing w:line="276" w:lineRule="auto"/>
        <w:jc w:val="both"/>
        <w:rPr>
          <w:b/>
          <w:sz w:val="26"/>
        </w:rPr>
      </w:pPr>
      <w:r w:rsidRPr="00AB7AF9">
        <w:rPr>
          <w:b/>
          <w:sz w:val="26"/>
        </w:rPr>
        <w:t>Research Question 3</w:t>
      </w:r>
    </w:p>
    <w:p w:rsidR="00911BBB" w:rsidRPr="00AB7AF9" w:rsidRDefault="00911BBB" w:rsidP="00911BBB">
      <w:pPr>
        <w:spacing w:line="276" w:lineRule="auto"/>
        <w:jc w:val="both"/>
        <w:rPr>
          <w:sz w:val="26"/>
        </w:rPr>
      </w:pPr>
      <w:r w:rsidRPr="00AB7AF9">
        <w:rPr>
          <w:sz w:val="26"/>
        </w:rPr>
        <w:t>What is the level of knowledge of psychological techniques of occupational stress management possessed by Assemblies of God pastors in Delta state?</w:t>
      </w:r>
    </w:p>
    <w:p w:rsidR="00611BE4" w:rsidRPr="0052143A" w:rsidRDefault="00611BE4" w:rsidP="00911BBB">
      <w:pPr>
        <w:spacing w:line="276" w:lineRule="auto"/>
        <w:jc w:val="both"/>
        <w:rPr>
          <w:b/>
          <w:sz w:val="18"/>
        </w:rPr>
      </w:pPr>
    </w:p>
    <w:p w:rsidR="00911BBB" w:rsidRPr="00AB7AF9" w:rsidRDefault="00911BBB" w:rsidP="00911BBB">
      <w:pPr>
        <w:spacing w:line="276" w:lineRule="auto"/>
        <w:jc w:val="both"/>
        <w:rPr>
          <w:sz w:val="26"/>
        </w:rPr>
      </w:pPr>
      <w:r w:rsidRPr="00AB7AF9">
        <w:rPr>
          <w:b/>
          <w:sz w:val="26"/>
        </w:rPr>
        <w:t>Table 3:</w:t>
      </w:r>
      <w:r w:rsidRPr="00AB7AF9">
        <w:rPr>
          <w:sz w:val="26"/>
        </w:rPr>
        <w:t xml:space="preserve"> mean and standard deviation scores on research question 3 items</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520"/>
        <w:gridCol w:w="720"/>
        <w:gridCol w:w="720"/>
        <w:gridCol w:w="720"/>
        <w:gridCol w:w="720"/>
        <w:gridCol w:w="720"/>
        <w:gridCol w:w="720"/>
        <w:gridCol w:w="810"/>
        <w:gridCol w:w="720"/>
        <w:gridCol w:w="720"/>
      </w:tblGrid>
      <w:tr w:rsidR="00911BBB" w:rsidRPr="00AB7AF9" w:rsidTr="00982136">
        <w:tc>
          <w:tcPr>
            <w:tcW w:w="630" w:type="dxa"/>
          </w:tcPr>
          <w:p w:rsidR="00911BBB" w:rsidRPr="00AB7AF9" w:rsidRDefault="00911BBB" w:rsidP="006A3875">
            <w:pPr>
              <w:spacing w:line="276" w:lineRule="auto"/>
              <w:jc w:val="both"/>
            </w:pPr>
            <w:r w:rsidRPr="00AB7AF9">
              <w:rPr>
                <w:sz w:val="22"/>
              </w:rPr>
              <w:t xml:space="preserve">Item </w:t>
            </w:r>
          </w:p>
        </w:tc>
        <w:tc>
          <w:tcPr>
            <w:tcW w:w="2520" w:type="dxa"/>
          </w:tcPr>
          <w:p w:rsidR="00911BBB" w:rsidRPr="00AB7AF9" w:rsidRDefault="00911BBB" w:rsidP="006A3875">
            <w:pPr>
              <w:spacing w:line="276" w:lineRule="auto"/>
              <w:jc w:val="both"/>
            </w:pPr>
          </w:p>
        </w:tc>
        <w:tc>
          <w:tcPr>
            <w:tcW w:w="2160" w:type="dxa"/>
            <w:gridSpan w:val="3"/>
          </w:tcPr>
          <w:p w:rsidR="00911BBB" w:rsidRPr="00AB7AF9" w:rsidRDefault="00911BBB" w:rsidP="006A3875">
            <w:pPr>
              <w:spacing w:line="276" w:lineRule="auto"/>
              <w:jc w:val="both"/>
              <w:rPr>
                <w:b/>
              </w:rPr>
            </w:pPr>
            <w:r w:rsidRPr="00AB7AF9">
              <w:rPr>
                <w:b/>
                <w:sz w:val="22"/>
              </w:rPr>
              <w:t>Ordained</w:t>
            </w:r>
          </w:p>
        </w:tc>
        <w:tc>
          <w:tcPr>
            <w:tcW w:w="2160" w:type="dxa"/>
            <w:gridSpan w:val="3"/>
          </w:tcPr>
          <w:p w:rsidR="00911BBB" w:rsidRPr="00AB7AF9" w:rsidRDefault="00911BBB" w:rsidP="006A3875">
            <w:pPr>
              <w:spacing w:line="276" w:lineRule="auto"/>
              <w:jc w:val="both"/>
              <w:rPr>
                <w:b/>
              </w:rPr>
            </w:pPr>
            <w:r w:rsidRPr="00AB7AF9">
              <w:rPr>
                <w:b/>
                <w:sz w:val="22"/>
              </w:rPr>
              <w:t>Non-ordained</w:t>
            </w:r>
          </w:p>
        </w:tc>
        <w:tc>
          <w:tcPr>
            <w:tcW w:w="2250" w:type="dxa"/>
            <w:gridSpan w:val="3"/>
          </w:tcPr>
          <w:p w:rsidR="00911BBB" w:rsidRPr="00AB7AF9" w:rsidRDefault="00911BBB" w:rsidP="006A3875">
            <w:pPr>
              <w:spacing w:line="276" w:lineRule="auto"/>
              <w:jc w:val="both"/>
              <w:rPr>
                <w:b/>
              </w:rPr>
            </w:pPr>
            <w:r w:rsidRPr="00AB7AF9">
              <w:rPr>
                <w:b/>
                <w:sz w:val="22"/>
              </w:rPr>
              <w:t>Overall</w:t>
            </w:r>
          </w:p>
        </w:tc>
      </w:tr>
      <w:tr w:rsidR="00911BBB" w:rsidRPr="00AB7AF9" w:rsidTr="0052143A">
        <w:trPr>
          <w:trHeight w:val="881"/>
        </w:trPr>
        <w:tc>
          <w:tcPr>
            <w:tcW w:w="630" w:type="dxa"/>
          </w:tcPr>
          <w:p w:rsidR="00911BBB" w:rsidRPr="00AB7AF9" w:rsidRDefault="00911BBB" w:rsidP="006A3875">
            <w:pPr>
              <w:spacing w:line="276" w:lineRule="auto"/>
              <w:jc w:val="both"/>
            </w:pP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Psychological techniques for managing stress include;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r>
      <w:tr w:rsidR="00911BBB" w:rsidRPr="00AB7AF9" w:rsidTr="00982136">
        <w:tc>
          <w:tcPr>
            <w:tcW w:w="630" w:type="dxa"/>
          </w:tcPr>
          <w:p w:rsidR="00911BBB" w:rsidRPr="00AB7AF9" w:rsidRDefault="00911BBB" w:rsidP="006A3875">
            <w:pPr>
              <w:spacing w:line="276" w:lineRule="auto"/>
              <w:jc w:val="both"/>
            </w:pPr>
            <w:r w:rsidRPr="00AB7AF9">
              <w:rPr>
                <w:sz w:val="22"/>
              </w:rPr>
              <w:t>30</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Taking positive approach towards job and problems</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lastRenderedPageBreak/>
              <w:t>31</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Indulging in positive and moralistic thinking about life generally</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32</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Accepting your personal shortcomings</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0.23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c>
          <w:tcPr>
            <w:tcW w:w="630" w:type="dxa"/>
          </w:tcPr>
          <w:p w:rsidR="00911BBB" w:rsidRPr="00AB7AF9" w:rsidRDefault="00911BBB" w:rsidP="006A3875">
            <w:pPr>
              <w:spacing w:line="276" w:lineRule="auto"/>
              <w:jc w:val="both"/>
            </w:pPr>
            <w:r w:rsidRPr="00AB7AF9">
              <w:rPr>
                <w:sz w:val="22"/>
              </w:rPr>
              <w:t>33</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Laughing off your problems to ease off</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trHeight w:val="629"/>
        </w:trPr>
        <w:tc>
          <w:tcPr>
            <w:tcW w:w="630" w:type="dxa"/>
          </w:tcPr>
          <w:p w:rsidR="00911BBB" w:rsidRPr="00AB7AF9" w:rsidRDefault="00911BBB" w:rsidP="006A3875">
            <w:pPr>
              <w:spacing w:line="276" w:lineRule="auto"/>
              <w:jc w:val="both"/>
            </w:pPr>
            <w:r w:rsidRPr="00AB7AF9">
              <w:rPr>
                <w:sz w:val="22"/>
              </w:rPr>
              <w:t>34</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Developing good sense of humour</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35</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Indulging in social activities with friends outside the school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36</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Indulging in prayer and other religious activities</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0.21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0.17</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37</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 xml:space="preserve">Confiding your feelings and frustrations to a friend </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38</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Accepting the things you cannot change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39</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 xml:space="preserve">Talking about problems with spouse </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1.4</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0.88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40</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Trying to avoid confrontations with colleagues</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1.4</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0.85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41</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Rationalizing all situations objectively</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c>
          <w:tcPr>
            <w:tcW w:w="630" w:type="dxa"/>
          </w:tcPr>
          <w:p w:rsidR="00911BBB" w:rsidRPr="00AB7AF9" w:rsidRDefault="00911BBB" w:rsidP="006A3875">
            <w:pPr>
              <w:spacing w:line="276" w:lineRule="auto"/>
              <w:jc w:val="both"/>
            </w:pPr>
            <w:r w:rsidRPr="00AB7AF9">
              <w:rPr>
                <w:sz w:val="22"/>
              </w:rPr>
              <w:t>42</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Keeping your feelings under control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43</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Begin content with your resources</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1.4</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c>
          <w:tcPr>
            <w:tcW w:w="630" w:type="dxa"/>
          </w:tcPr>
          <w:p w:rsidR="00911BBB" w:rsidRPr="00AB7AF9" w:rsidRDefault="00911BBB" w:rsidP="006A3875">
            <w:pPr>
              <w:spacing w:line="276" w:lineRule="auto"/>
              <w:jc w:val="both"/>
            </w:pPr>
            <w:r w:rsidRPr="00AB7AF9">
              <w:rPr>
                <w:sz w:val="22"/>
              </w:rPr>
              <w:t>44</w:t>
            </w:r>
          </w:p>
        </w:tc>
        <w:tc>
          <w:tcPr>
            <w:tcW w:w="252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Thinking of good things that have happened to you (counting your blessings)</w:t>
            </w:r>
          </w:p>
        </w:tc>
        <w:tc>
          <w:tcPr>
            <w:tcW w:w="720" w:type="dxa"/>
            <w:tcBorders>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1.14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1.15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0.21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982136">
        <w:trPr>
          <w:trHeight w:val="180"/>
        </w:trPr>
        <w:tc>
          <w:tcPr>
            <w:tcW w:w="630" w:type="dxa"/>
            <w:tcBorders>
              <w:bottom w:val="single" w:sz="4" w:space="0" w:color="auto"/>
            </w:tcBorders>
          </w:tcPr>
          <w:p w:rsidR="00911BBB" w:rsidRPr="00AB7AF9" w:rsidRDefault="00911BBB" w:rsidP="006A3875">
            <w:pPr>
              <w:spacing w:line="276" w:lineRule="auto"/>
              <w:jc w:val="both"/>
            </w:pPr>
            <w:r w:rsidRPr="00AB7AF9">
              <w:rPr>
                <w:sz w:val="22"/>
              </w:rPr>
              <w:t>45</w:t>
            </w:r>
          </w:p>
        </w:tc>
        <w:tc>
          <w:tcPr>
            <w:tcW w:w="2520" w:type="dxa"/>
            <w:tcBorders>
              <w:bottom w:val="single" w:sz="4" w:space="0" w:color="auto"/>
            </w:tcBorders>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Trying to re-assure yourself everything is going to work out alright</w:t>
            </w:r>
          </w:p>
        </w:tc>
        <w:tc>
          <w:tcPr>
            <w:tcW w:w="720" w:type="dxa"/>
            <w:tcBorders>
              <w:top w:val="single" w:sz="4" w:space="0" w:color="auto"/>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left w:val="single" w:sz="4" w:space="0" w:color="auto"/>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1.26</w:t>
            </w:r>
          </w:p>
        </w:tc>
        <w:tc>
          <w:tcPr>
            <w:tcW w:w="720" w:type="dxa"/>
            <w:tcBorders>
              <w:left w:val="single" w:sz="4" w:space="0" w:color="auto"/>
              <w:bottom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720" w:type="dxa"/>
            <w:tcBorders>
              <w:left w:val="single" w:sz="4" w:space="0" w:color="auto"/>
              <w:bottom w:val="single" w:sz="4" w:space="0" w:color="auto"/>
            </w:tcBorders>
          </w:tcPr>
          <w:p w:rsidR="00911BBB" w:rsidRPr="00AB7AF9" w:rsidRDefault="00911BBB" w:rsidP="006A3875">
            <w:pPr>
              <w:spacing w:line="276" w:lineRule="auto"/>
              <w:jc w:val="both"/>
            </w:pPr>
            <w:r w:rsidRPr="00AB7AF9">
              <w:rPr>
                <w:sz w:val="22"/>
              </w:rPr>
              <w:t>LL</w:t>
            </w:r>
          </w:p>
        </w:tc>
        <w:tc>
          <w:tcPr>
            <w:tcW w:w="810" w:type="dxa"/>
            <w:tcBorders>
              <w:bottom w:val="single" w:sz="4" w:space="0" w:color="auto"/>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bottom w:val="single" w:sz="4" w:space="0" w:color="auto"/>
              <w:right w:val="single" w:sz="4" w:space="0" w:color="auto"/>
            </w:tcBorders>
          </w:tcPr>
          <w:p w:rsidR="00911BBB" w:rsidRPr="00AB7AF9" w:rsidRDefault="00911BBB" w:rsidP="006A3875">
            <w:pPr>
              <w:spacing w:line="276" w:lineRule="auto"/>
              <w:jc w:val="both"/>
            </w:pPr>
            <w:r w:rsidRPr="00AB7AF9">
              <w:rPr>
                <w:sz w:val="22"/>
              </w:rPr>
              <w:t>0.35</w:t>
            </w:r>
          </w:p>
        </w:tc>
        <w:tc>
          <w:tcPr>
            <w:tcW w:w="720" w:type="dxa"/>
            <w:tcBorders>
              <w:left w:val="single" w:sz="4" w:space="0" w:color="auto"/>
              <w:bottom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rPr>
          <w:trHeight w:val="84"/>
        </w:trPr>
        <w:tc>
          <w:tcPr>
            <w:tcW w:w="630" w:type="dxa"/>
            <w:tcBorders>
              <w:top w:val="single" w:sz="4" w:space="0" w:color="auto"/>
              <w:bottom w:val="single" w:sz="4" w:space="0" w:color="auto"/>
            </w:tcBorders>
          </w:tcPr>
          <w:p w:rsidR="00911BBB" w:rsidRPr="00AB7AF9" w:rsidRDefault="00911BBB" w:rsidP="006A3875">
            <w:pPr>
              <w:spacing w:line="276" w:lineRule="auto"/>
              <w:jc w:val="both"/>
            </w:pPr>
            <w:r w:rsidRPr="00AB7AF9">
              <w:rPr>
                <w:sz w:val="22"/>
              </w:rPr>
              <w:t>46</w:t>
            </w:r>
          </w:p>
        </w:tc>
        <w:tc>
          <w:tcPr>
            <w:tcW w:w="2520" w:type="dxa"/>
            <w:tcBorders>
              <w:top w:val="single" w:sz="4" w:space="0" w:color="auto"/>
              <w:bottom w:val="single" w:sz="4" w:space="0" w:color="auto"/>
            </w:tcBorders>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 xml:space="preserve">Having a forgiving </w:t>
            </w:r>
            <w:r w:rsidRPr="00AB7AF9">
              <w:rPr>
                <w:rFonts w:ascii="Times New Roman" w:hAnsi="Times New Roman"/>
                <w:szCs w:val="24"/>
              </w:rPr>
              <w:lastRenderedPageBreak/>
              <w:t>attitude</w:t>
            </w:r>
          </w:p>
        </w:tc>
        <w:tc>
          <w:tcPr>
            <w:tcW w:w="720" w:type="dxa"/>
            <w:tcBorders>
              <w:top w:val="single" w:sz="4" w:space="0" w:color="auto"/>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lastRenderedPageBreak/>
              <w:t>1.2</w:t>
            </w:r>
          </w:p>
        </w:tc>
        <w:tc>
          <w:tcPr>
            <w:tcW w:w="720" w:type="dxa"/>
            <w:tcBorders>
              <w:top w:val="single" w:sz="4" w:space="0" w:color="auto"/>
              <w:left w:val="single" w:sz="4" w:space="0" w:color="auto"/>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Borders>
              <w:top w:val="single" w:sz="4" w:space="0" w:color="auto"/>
              <w:left w:val="single" w:sz="4" w:space="0" w:color="auto"/>
              <w:bottom w:val="single" w:sz="4" w:space="0" w:color="auto"/>
            </w:tcBorders>
          </w:tcPr>
          <w:p w:rsidR="00911BBB" w:rsidRPr="00AB7AF9" w:rsidRDefault="00911BBB" w:rsidP="006A3875">
            <w:pPr>
              <w:spacing w:line="276" w:lineRule="auto"/>
              <w:jc w:val="both"/>
            </w:pPr>
            <w:r w:rsidRPr="00AB7AF9">
              <w:rPr>
                <w:sz w:val="22"/>
              </w:rPr>
              <w:t>VLL</w:t>
            </w:r>
          </w:p>
        </w:tc>
        <w:tc>
          <w:tcPr>
            <w:tcW w:w="720" w:type="dxa"/>
            <w:tcBorders>
              <w:top w:val="single" w:sz="4" w:space="0" w:color="auto"/>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1.4</w:t>
            </w:r>
          </w:p>
        </w:tc>
        <w:tc>
          <w:tcPr>
            <w:tcW w:w="720" w:type="dxa"/>
            <w:tcBorders>
              <w:top w:val="single" w:sz="4" w:space="0" w:color="auto"/>
              <w:bottom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Borders>
              <w:top w:val="single" w:sz="4" w:space="0" w:color="auto"/>
              <w:left w:val="single" w:sz="4" w:space="0" w:color="auto"/>
              <w:bottom w:val="single" w:sz="4" w:space="0" w:color="auto"/>
            </w:tcBorders>
          </w:tcPr>
          <w:p w:rsidR="00911BBB" w:rsidRPr="00AB7AF9" w:rsidRDefault="00911BBB" w:rsidP="006A3875">
            <w:pPr>
              <w:spacing w:line="276" w:lineRule="auto"/>
              <w:jc w:val="both"/>
            </w:pPr>
            <w:r w:rsidRPr="00AB7AF9">
              <w:rPr>
                <w:sz w:val="22"/>
              </w:rPr>
              <w:t>VLL</w:t>
            </w:r>
          </w:p>
        </w:tc>
        <w:tc>
          <w:tcPr>
            <w:tcW w:w="810" w:type="dxa"/>
            <w:tcBorders>
              <w:top w:val="single" w:sz="4" w:space="0" w:color="auto"/>
              <w:bottom w:val="single" w:sz="4" w:space="0" w:color="auto"/>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top w:val="single" w:sz="4" w:space="0" w:color="auto"/>
              <w:bottom w:val="single" w:sz="4" w:space="0" w:color="auto"/>
              <w:right w:val="single" w:sz="4" w:space="0" w:color="auto"/>
            </w:tcBorders>
          </w:tcPr>
          <w:p w:rsidR="00911BBB" w:rsidRPr="00AB7AF9" w:rsidRDefault="00911BBB" w:rsidP="006A3875">
            <w:pPr>
              <w:spacing w:line="276" w:lineRule="auto"/>
              <w:jc w:val="both"/>
            </w:pPr>
            <w:r w:rsidRPr="00AB7AF9">
              <w:rPr>
                <w:sz w:val="22"/>
              </w:rPr>
              <w:t>0.52</w:t>
            </w:r>
          </w:p>
        </w:tc>
        <w:tc>
          <w:tcPr>
            <w:tcW w:w="720" w:type="dxa"/>
            <w:tcBorders>
              <w:top w:val="single" w:sz="4" w:space="0" w:color="auto"/>
              <w:left w:val="single" w:sz="4" w:space="0" w:color="auto"/>
              <w:bottom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982136">
        <w:trPr>
          <w:trHeight w:val="87"/>
        </w:trPr>
        <w:tc>
          <w:tcPr>
            <w:tcW w:w="3150" w:type="dxa"/>
            <w:gridSpan w:val="2"/>
            <w:tcBorders>
              <w:top w:val="single" w:sz="4" w:space="0" w:color="auto"/>
            </w:tcBorders>
          </w:tcPr>
          <w:p w:rsidR="00911BBB" w:rsidRPr="00AB7AF9" w:rsidRDefault="00911BBB" w:rsidP="006A3875">
            <w:pPr>
              <w:spacing w:before="240" w:line="276" w:lineRule="auto"/>
              <w:jc w:val="center"/>
              <w:rPr>
                <w:b/>
              </w:rPr>
            </w:pPr>
            <w:r w:rsidRPr="00AB7AF9">
              <w:rPr>
                <w:b/>
                <w:sz w:val="22"/>
              </w:rPr>
              <w:lastRenderedPageBreak/>
              <w:t>GRAND</w:t>
            </w:r>
          </w:p>
        </w:tc>
        <w:tc>
          <w:tcPr>
            <w:tcW w:w="720" w:type="dxa"/>
            <w:tcBorders>
              <w:top w:val="single" w:sz="4" w:space="0" w:color="auto"/>
              <w:right w:val="single" w:sz="4" w:space="0" w:color="auto"/>
            </w:tcBorders>
          </w:tcPr>
          <w:p w:rsidR="00911BBB" w:rsidRPr="00AB7AF9" w:rsidRDefault="00911BBB" w:rsidP="006A3875">
            <w:pPr>
              <w:pStyle w:val="ListParagraph"/>
              <w:spacing w:after="0"/>
              <w:ind w:left="0"/>
              <w:jc w:val="both"/>
              <w:rPr>
                <w:rFonts w:ascii="Times New Roman" w:hAnsi="Times New Roman"/>
                <w:b/>
                <w:szCs w:val="24"/>
              </w:rPr>
            </w:pPr>
            <w:r w:rsidRPr="00AB7AF9">
              <w:rPr>
                <w:rFonts w:ascii="Times New Roman" w:hAnsi="Times New Roman"/>
                <w:b/>
                <w:szCs w:val="24"/>
              </w:rPr>
              <w:t>1.3</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0.66</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VLL</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1.4</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0.65</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VLL</w:t>
            </w:r>
          </w:p>
        </w:tc>
        <w:tc>
          <w:tcPr>
            <w:tcW w:w="81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1.3</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0.50</w:t>
            </w:r>
          </w:p>
        </w:tc>
        <w:tc>
          <w:tcPr>
            <w:tcW w:w="720" w:type="dxa"/>
            <w:tcBorders>
              <w:top w:val="single" w:sz="4" w:space="0" w:color="auto"/>
              <w:left w:val="single" w:sz="4" w:space="0" w:color="auto"/>
            </w:tcBorders>
          </w:tcPr>
          <w:p w:rsidR="00911BBB" w:rsidRPr="00AB7AF9" w:rsidRDefault="00911BBB" w:rsidP="006A3875">
            <w:pPr>
              <w:spacing w:line="276" w:lineRule="auto"/>
              <w:rPr>
                <w:b/>
              </w:rPr>
            </w:pPr>
            <w:r w:rsidRPr="00AB7AF9">
              <w:rPr>
                <w:b/>
                <w:sz w:val="22"/>
              </w:rPr>
              <w:t>VLL</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3 the grand mean for ordained pastors was 1.3 and that of non-ordained pastors was 1.4 while the overall grand mean was 1.3. This result indicates that both ordained and non-ordained Assemblies of God pastors in Delta state possessed very low level of knowledge of psychological techniques of occupational stress management.</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Research Question 4</w:t>
      </w:r>
    </w:p>
    <w:p w:rsidR="00911BBB" w:rsidRPr="00AB7AF9" w:rsidRDefault="00911BBB" w:rsidP="00911BBB">
      <w:pPr>
        <w:spacing w:line="276" w:lineRule="auto"/>
        <w:jc w:val="both"/>
        <w:rPr>
          <w:sz w:val="26"/>
        </w:rPr>
      </w:pPr>
      <w:r w:rsidRPr="00AB7AF9">
        <w:rPr>
          <w:sz w:val="26"/>
        </w:rPr>
        <w:t>What is the level of knowledge of interpersonal relationship techniques of occupational stress management possessed by Assemblies of God pastors in Delta state?</w:t>
      </w:r>
    </w:p>
    <w:p w:rsidR="00911BBB" w:rsidRPr="00AB7AF9" w:rsidRDefault="00911BBB" w:rsidP="00911BBB">
      <w:pPr>
        <w:spacing w:line="276" w:lineRule="auto"/>
        <w:jc w:val="both"/>
        <w:rPr>
          <w:sz w:val="26"/>
        </w:rPr>
      </w:pPr>
      <w:r w:rsidRPr="00AB7AF9">
        <w:rPr>
          <w:b/>
          <w:sz w:val="26"/>
        </w:rPr>
        <w:t>Table 4:</w:t>
      </w:r>
      <w:r w:rsidRPr="00AB7AF9">
        <w:rPr>
          <w:sz w:val="26"/>
        </w:rPr>
        <w:t xml:space="preserve"> mean and standard deviation scores on research question 4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610"/>
        <w:gridCol w:w="810"/>
        <w:gridCol w:w="720"/>
        <w:gridCol w:w="810"/>
        <w:gridCol w:w="630"/>
        <w:gridCol w:w="720"/>
        <w:gridCol w:w="720"/>
        <w:gridCol w:w="630"/>
        <w:gridCol w:w="630"/>
        <w:gridCol w:w="720"/>
      </w:tblGrid>
      <w:tr w:rsidR="00911BBB" w:rsidRPr="00AB7AF9" w:rsidTr="00D2484C">
        <w:tc>
          <w:tcPr>
            <w:tcW w:w="630" w:type="dxa"/>
          </w:tcPr>
          <w:p w:rsidR="00911BBB" w:rsidRPr="00AB7AF9" w:rsidRDefault="00911BBB" w:rsidP="006A3875">
            <w:pPr>
              <w:spacing w:line="276" w:lineRule="auto"/>
              <w:jc w:val="both"/>
            </w:pPr>
            <w:r w:rsidRPr="00AB7AF9">
              <w:rPr>
                <w:sz w:val="22"/>
              </w:rPr>
              <w:t xml:space="preserve">Item </w:t>
            </w:r>
          </w:p>
        </w:tc>
        <w:tc>
          <w:tcPr>
            <w:tcW w:w="2610" w:type="dxa"/>
          </w:tcPr>
          <w:p w:rsidR="00911BBB" w:rsidRPr="00AB7AF9" w:rsidRDefault="00911BBB" w:rsidP="006A3875">
            <w:pPr>
              <w:spacing w:line="276" w:lineRule="auto"/>
              <w:jc w:val="both"/>
            </w:pPr>
          </w:p>
        </w:tc>
        <w:tc>
          <w:tcPr>
            <w:tcW w:w="2340" w:type="dxa"/>
            <w:gridSpan w:val="3"/>
          </w:tcPr>
          <w:p w:rsidR="00911BBB" w:rsidRPr="00AB7AF9" w:rsidRDefault="00911BBB" w:rsidP="006A3875">
            <w:pPr>
              <w:spacing w:line="276" w:lineRule="auto"/>
              <w:jc w:val="both"/>
              <w:rPr>
                <w:b/>
              </w:rPr>
            </w:pPr>
            <w:r w:rsidRPr="00AB7AF9">
              <w:rPr>
                <w:b/>
                <w:sz w:val="22"/>
              </w:rPr>
              <w:t>Ordained</w:t>
            </w:r>
          </w:p>
        </w:tc>
        <w:tc>
          <w:tcPr>
            <w:tcW w:w="2070" w:type="dxa"/>
            <w:gridSpan w:val="3"/>
          </w:tcPr>
          <w:p w:rsidR="00911BBB" w:rsidRPr="00AB7AF9" w:rsidRDefault="00911BBB" w:rsidP="006A3875">
            <w:pPr>
              <w:spacing w:line="276" w:lineRule="auto"/>
              <w:jc w:val="both"/>
              <w:rPr>
                <w:b/>
              </w:rPr>
            </w:pPr>
            <w:r w:rsidRPr="00AB7AF9">
              <w:rPr>
                <w:b/>
                <w:sz w:val="22"/>
              </w:rPr>
              <w:t>Non-ordained</w:t>
            </w:r>
          </w:p>
        </w:tc>
        <w:tc>
          <w:tcPr>
            <w:tcW w:w="1980" w:type="dxa"/>
            <w:gridSpan w:val="3"/>
          </w:tcPr>
          <w:p w:rsidR="00911BBB" w:rsidRPr="00AB7AF9" w:rsidRDefault="00911BBB" w:rsidP="006A3875">
            <w:pPr>
              <w:spacing w:line="276" w:lineRule="auto"/>
              <w:jc w:val="both"/>
              <w:rPr>
                <w:b/>
              </w:rPr>
            </w:pPr>
            <w:r w:rsidRPr="00AB7AF9">
              <w:rPr>
                <w:b/>
                <w:sz w:val="22"/>
              </w:rPr>
              <w:t>Overall</w:t>
            </w:r>
          </w:p>
        </w:tc>
      </w:tr>
      <w:tr w:rsidR="00911BBB" w:rsidRPr="00AB7AF9" w:rsidTr="00D2484C">
        <w:tc>
          <w:tcPr>
            <w:tcW w:w="630" w:type="dxa"/>
          </w:tcPr>
          <w:p w:rsidR="00911BBB" w:rsidRPr="00AB7AF9" w:rsidRDefault="00911BBB" w:rsidP="006A3875">
            <w:pPr>
              <w:spacing w:line="276" w:lineRule="auto"/>
              <w:jc w:val="both"/>
            </w:pP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Interpersonal techniques for managing stress include;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SD</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r>
      <w:tr w:rsidR="00911BBB" w:rsidRPr="00AB7AF9" w:rsidTr="00D2484C">
        <w:tc>
          <w:tcPr>
            <w:tcW w:w="630" w:type="dxa"/>
          </w:tcPr>
          <w:p w:rsidR="00911BBB" w:rsidRPr="00AB7AF9" w:rsidRDefault="00911BBB" w:rsidP="006A3875">
            <w:pPr>
              <w:spacing w:line="276" w:lineRule="auto"/>
              <w:jc w:val="both"/>
            </w:pPr>
            <w:r w:rsidRPr="00AB7AF9">
              <w:rPr>
                <w:sz w:val="22"/>
              </w:rPr>
              <w:t>47</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Utilizing colleagues as a resources to solving problems</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1.13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pPr>
            <w:r w:rsidRPr="00AB7AF9">
              <w:rPr>
                <w:sz w:val="22"/>
              </w:rPr>
              <w:t>1.15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right w:val="single" w:sz="4" w:space="0" w:color="auto"/>
            </w:tcBorders>
          </w:tcPr>
          <w:p w:rsidR="00911BBB" w:rsidRPr="00AB7AF9" w:rsidRDefault="00911BBB" w:rsidP="006A3875">
            <w:pPr>
              <w:spacing w:line="276" w:lineRule="auto"/>
            </w:pPr>
            <w:r w:rsidRPr="00AB7AF9">
              <w:rPr>
                <w:sz w:val="22"/>
              </w:rPr>
              <w:t>1.22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D2484C">
        <w:tc>
          <w:tcPr>
            <w:tcW w:w="630" w:type="dxa"/>
          </w:tcPr>
          <w:p w:rsidR="00911BBB" w:rsidRPr="00AB7AF9" w:rsidRDefault="00911BBB" w:rsidP="006A3875">
            <w:pPr>
              <w:spacing w:line="276" w:lineRule="auto"/>
              <w:jc w:val="both"/>
            </w:pPr>
            <w:r w:rsidRPr="00AB7AF9">
              <w:rPr>
                <w:sz w:val="22"/>
              </w:rPr>
              <w:t>48</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Hiring competent personnel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pPr>
            <w:r w:rsidRPr="00AB7AF9">
              <w:rPr>
                <w:sz w:val="22"/>
              </w:rPr>
              <w:t>0.61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630" w:type="dxa"/>
            <w:tcBorders>
              <w:right w:val="single" w:sz="4" w:space="0" w:color="auto"/>
            </w:tcBorders>
          </w:tcPr>
          <w:p w:rsidR="00911BBB" w:rsidRPr="00AB7AF9" w:rsidRDefault="00911BBB" w:rsidP="006A3875">
            <w:pPr>
              <w:spacing w:line="276" w:lineRule="auto"/>
            </w:pPr>
            <w:r w:rsidRPr="00AB7AF9">
              <w:rPr>
                <w:sz w:val="22"/>
              </w:rPr>
              <w:t>1.16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D2484C">
        <w:tc>
          <w:tcPr>
            <w:tcW w:w="630" w:type="dxa"/>
          </w:tcPr>
          <w:p w:rsidR="00911BBB" w:rsidRPr="00AB7AF9" w:rsidRDefault="00911BBB" w:rsidP="006A3875">
            <w:pPr>
              <w:spacing w:line="276" w:lineRule="auto"/>
              <w:jc w:val="both"/>
            </w:pPr>
            <w:r w:rsidRPr="00AB7AF9">
              <w:rPr>
                <w:sz w:val="22"/>
              </w:rPr>
              <w:t>49</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Improving the line of communication</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1.0</w:t>
            </w:r>
          </w:p>
        </w:tc>
        <w:tc>
          <w:tcPr>
            <w:tcW w:w="720" w:type="dxa"/>
            <w:tcBorders>
              <w:right w:val="single" w:sz="4" w:space="0" w:color="auto"/>
            </w:tcBorders>
          </w:tcPr>
          <w:p w:rsidR="00911BBB" w:rsidRPr="00AB7AF9" w:rsidRDefault="00911BBB" w:rsidP="006A3875">
            <w:pPr>
              <w:spacing w:line="276" w:lineRule="auto"/>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pPr>
            <w:r w:rsidRPr="00AB7AF9">
              <w:rPr>
                <w:sz w:val="22"/>
              </w:rPr>
              <w:t>0.70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D2484C">
        <w:tc>
          <w:tcPr>
            <w:tcW w:w="630" w:type="dxa"/>
          </w:tcPr>
          <w:p w:rsidR="00911BBB" w:rsidRPr="00AB7AF9" w:rsidRDefault="00911BBB" w:rsidP="006A3875">
            <w:pPr>
              <w:spacing w:line="276" w:lineRule="auto"/>
              <w:jc w:val="both"/>
            </w:pPr>
            <w:r w:rsidRPr="00AB7AF9">
              <w:rPr>
                <w:sz w:val="22"/>
              </w:rPr>
              <w:t>50</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Adopting team work</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pPr>
            <w:r w:rsidRPr="00AB7AF9">
              <w:rPr>
                <w:sz w:val="22"/>
              </w:rPr>
              <w:t>1.14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pPr>
            <w:r w:rsidRPr="00AB7AF9">
              <w:rPr>
                <w:sz w:val="22"/>
              </w:rPr>
              <w:t>0.30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D2484C">
        <w:tc>
          <w:tcPr>
            <w:tcW w:w="630" w:type="dxa"/>
          </w:tcPr>
          <w:p w:rsidR="00911BBB" w:rsidRPr="00AB7AF9" w:rsidRDefault="00911BBB" w:rsidP="006A3875">
            <w:pPr>
              <w:spacing w:line="276" w:lineRule="auto"/>
              <w:jc w:val="both"/>
            </w:pPr>
            <w:r w:rsidRPr="00AB7AF9">
              <w:rPr>
                <w:sz w:val="22"/>
              </w:rPr>
              <w:t>51</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Applying division of labour</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pPr>
            <w:r w:rsidRPr="00AB7AF9">
              <w:rPr>
                <w:sz w:val="22"/>
              </w:rPr>
              <w:t>0.44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630" w:type="dxa"/>
            <w:tcBorders>
              <w:right w:val="single" w:sz="4" w:space="0" w:color="auto"/>
            </w:tcBorders>
          </w:tcPr>
          <w:p w:rsidR="00911BBB" w:rsidRPr="00AB7AF9" w:rsidRDefault="00911BBB" w:rsidP="006A3875">
            <w:pPr>
              <w:spacing w:line="276" w:lineRule="auto"/>
            </w:pPr>
            <w:r w:rsidRPr="00AB7AF9">
              <w:rPr>
                <w:sz w:val="22"/>
              </w:rPr>
              <w:t>1.14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D2484C">
        <w:tc>
          <w:tcPr>
            <w:tcW w:w="630" w:type="dxa"/>
          </w:tcPr>
          <w:p w:rsidR="00911BBB" w:rsidRPr="00AB7AF9" w:rsidRDefault="00911BBB" w:rsidP="006A3875">
            <w:pPr>
              <w:spacing w:line="276" w:lineRule="auto"/>
              <w:jc w:val="both"/>
            </w:pPr>
            <w:r w:rsidRPr="00AB7AF9">
              <w:rPr>
                <w:sz w:val="22"/>
              </w:rPr>
              <w:t>52</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Developing close relationships with staff</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1.05</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w:t>
            </w:r>
          </w:p>
        </w:tc>
        <w:tc>
          <w:tcPr>
            <w:tcW w:w="720" w:type="dxa"/>
            <w:tcBorders>
              <w:right w:val="single" w:sz="4" w:space="0" w:color="auto"/>
            </w:tcBorders>
          </w:tcPr>
          <w:p w:rsidR="00911BBB" w:rsidRPr="00AB7AF9" w:rsidRDefault="00911BBB" w:rsidP="006A3875">
            <w:pPr>
              <w:spacing w:line="276" w:lineRule="auto"/>
            </w:pPr>
            <w:r w:rsidRPr="00AB7AF9">
              <w:rPr>
                <w:sz w:val="22"/>
              </w:rPr>
              <w:t>0.91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D2484C">
        <w:trPr>
          <w:trHeight w:val="449"/>
        </w:trPr>
        <w:tc>
          <w:tcPr>
            <w:tcW w:w="630" w:type="dxa"/>
          </w:tcPr>
          <w:p w:rsidR="00911BBB" w:rsidRPr="00AB7AF9" w:rsidRDefault="00911BBB" w:rsidP="006A3875">
            <w:pPr>
              <w:spacing w:line="276" w:lineRule="auto"/>
              <w:jc w:val="both"/>
            </w:pPr>
            <w:r w:rsidRPr="00AB7AF9">
              <w:rPr>
                <w:sz w:val="22"/>
              </w:rPr>
              <w:t>53</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Engaging staff training</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LL</w:t>
            </w:r>
          </w:p>
        </w:tc>
      </w:tr>
      <w:tr w:rsidR="00911BBB" w:rsidRPr="00AB7AF9" w:rsidTr="00D2484C">
        <w:tc>
          <w:tcPr>
            <w:tcW w:w="630" w:type="dxa"/>
          </w:tcPr>
          <w:p w:rsidR="00911BBB" w:rsidRPr="00AB7AF9" w:rsidRDefault="00911BBB" w:rsidP="006A3875">
            <w:pPr>
              <w:spacing w:line="276" w:lineRule="auto"/>
              <w:jc w:val="both"/>
            </w:pPr>
            <w:r w:rsidRPr="00AB7AF9">
              <w:rPr>
                <w:sz w:val="22"/>
              </w:rPr>
              <w:t>54</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Improved staff welfare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1.13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D2484C">
        <w:tc>
          <w:tcPr>
            <w:tcW w:w="630" w:type="dxa"/>
          </w:tcPr>
          <w:p w:rsidR="00911BBB" w:rsidRPr="00AB7AF9" w:rsidRDefault="00911BBB" w:rsidP="006A3875">
            <w:pPr>
              <w:spacing w:line="276" w:lineRule="auto"/>
              <w:jc w:val="both"/>
            </w:pPr>
            <w:r w:rsidRPr="00AB7AF9">
              <w:rPr>
                <w:sz w:val="22"/>
              </w:rPr>
              <w:t>55</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Rewarding excellence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1.05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VLL</w:t>
            </w:r>
          </w:p>
        </w:tc>
      </w:tr>
      <w:tr w:rsidR="00911BBB" w:rsidRPr="00AB7AF9" w:rsidTr="00D2484C">
        <w:trPr>
          <w:trHeight w:val="87"/>
        </w:trPr>
        <w:tc>
          <w:tcPr>
            <w:tcW w:w="3240" w:type="dxa"/>
            <w:gridSpan w:val="2"/>
            <w:tcBorders>
              <w:top w:val="single" w:sz="4" w:space="0" w:color="auto"/>
            </w:tcBorders>
          </w:tcPr>
          <w:p w:rsidR="00911BBB" w:rsidRPr="00AB7AF9" w:rsidRDefault="00911BBB" w:rsidP="006A3875">
            <w:pPr>
              <w:spacing w:before="240" w:line="276" w:lineRule="auto"/>
              <w:jc w:val="center"/>
              <w:rPr>
                <w:b/>
              </w:rPr>
            </w:pPr>
            <w:r w:rsidRPr="00AB7AF9">
              <w:rPr>
                <w:b/>
                <w:sz w:val="22"/>
              </w:rPr>
              <w:t>GRAND</w:t>
            </w:r>
          </w:p>
        </w:tc>
        <w:tc>
          <w:tcPr>
            <w:tcW w:w="810" w:type="dxa"/>
            <w:tcBorders>
              <w:top w:val="single" w:sz="4" w:space="0" w:color="auto"/>
              <w:right w:val="single" w:sz="4" w:space="0" w:color="auto"/>
            </w:tcBorders>
          </w:tcPr>
          <w:p w:rsidR="00911BBB" w:rsidRPr="00AB7AF9" w:rsidRDefault="00911BBB" w:rsidP="006A3875">
            <w:pPr>
              <w:pStyle w:val="ListParagraph"/>
              <w:spacing w:after="0"/>
              <w:ind w:left="0"/>
              <w:jc w:val="both"/>
              <w:rPr>
                <w:rFonts w:ascii="Times New Roman" w:hAnsi="Times New Roman"/>
                <w:b/>
                <w:szCs w:val="24"/>
              </w:rPr>
            </w:pPr>
            <w:r w:rsidRPr="00AB7AF9">
              <w:rPr>
                <w:rFonts w:ascii="Times New Roman" w:hAnsi="Times New Roman"/>
                <w:b/>
                <w:szCs w:val="24"/>
              </w:rPr>
              <w:t>1.4</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1.0</w:t>
            </w:r>
          </w:p>
        </w:tc>
        <w:tc>
          <w:tcPr>
            <w:tcW w:w="81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VLL</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1.4</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0.84</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VLL</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1.4</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1.0</w:t>
            </w:r>
          </w:p>
        </w:tc>
        <w:tc>
          <w:tcPr>
            <w:tcW w:w="720" w:type="dxa"/>
            <w:tcBorders>
              <w:top w:val="single" w:sz="4" w:space="0" w:color="auto"/>
              <w:left w:val="single" w:sz="4" w:space="0" w:color="auto"/>
            </w:tcBorders>
          </w:tcPr>
          <w:p w:rsidR="00911BBB" w:rsidRPr="00AB7AF9" w:rsidRDefault="00911BBB" w:rsidP="006A3875">
            <w:pPr>
              <w:spacing w:line="276" w:lineRule="auto"/>
              <w:rPr>
                <w:b/>
              </w:rPr>
            </w:pPr>
            <w:r w:rsidRPr="00AB7AF9">
              <w:rPr>
                <w:b/>
                <w:sz w:val="22"/>
              </w:rPr>
              <w:t>VLL</w:t>
            </w:r>
          </w:p>
        </w:tc>
      </w:tr>
    </w:tbl>
    <w:p w:rsidR="00911BBB" w:rsidRPr="00AB7AF9" w:rsidRDefault="00911BBB" w:rsidP="00911BBB">
      <w:pPr>
        <w:spacing w:line="276" w:lineRule="auto"/>
        <w:jc w:val="both"/>
        <w:rPr>
          <w:sz w:val="22"/>
        </w:rPr>
      </w:pPr>
    </w:p>
    <w:p w:rsidR="00911BBB" w:rsidRPr="00AB7AF9" w:rsidRDefault="00911BBB" w:rsidP="00911BBB">
      <w:pPr>
        <w:spacing w:line="276" w:lineRule="auto"/>
        <w:jc w:val="both"/>
        <w:rPr>
          <w:sz w:val="26"/>
        </w:rPr>
      </w:pPr>
      <w:r w:rsidRPr="00AB7AF9">
        <w:rPr>
          <w:sz w:val="26"/>
        </w:rPr>
        <w:t>From table 4 the grand mean for ordained pastors was 1.4 and that of non-ordained pastors was 1.4 while the overall grand mean was 1.4. This result indicates that both ordained and non-ordained Assemblies of God pastors in Delta state possessed very low level of knowledge of interpersonal relationship techniques of occupational stress management.</w:t>
      </w:r>
    </w:p>
    <w:p w:rsidR="00911BBB" w:rsidRPr="00AB7AF9" w:rsidRDefault="00911BBB" w:rsidP="00911BBB">
      <w:pPr>
        <w:spacing w:line="276" w:lineRule="auto"/>
        <w:jc w:val="both"/>
        <w:rPr>
          <w:b/>
          <w:sz w:val="26"/>
        </w:rPr>
      </w:pPr>
      <w:r w:rsidRPr="00AB7AF9">
        <w:rPr>
          <w:b/>
          <w:sz w:val="26"/>
        </w:rPr>
        <w:lastRenderedPageBreak/>
        <w:t>Research Question 5</w:t>
      </w:r>
    </w:p>
    <w:p w:rsidR="00911BBB" w:rsidRPr="00AB7AF9" w:rsidRDefault="00911BBB" w:rsidP="00911BBB">
      <w:pPr>
        <w:spacing w:line="276" w:lineRule="auto"/>
        <w:jc w:val="both"/>
        <w:rPr>
          <w:sz w:val="26"/>
        </w:rPr>
      </w:pPr>
      <w:r w:rsidRPr="00AB7AF9">
        <w:rPr>
          <w:sz w:val="26"/>
        </w:rPr>
        <w:t>What is the extent of utilization of knowledge of sources of occupational stress by Assemblies of God pastors in Delta state?</w:t>
      </w:r>
    </w:p>
    <w:p w:rsidR="00611BE4" w:rsidRDefault="00611BE4"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Table 5:</w:t>
      </w:r>
      <w:r w:rsidRPr="00AB7AF9">
        <w:rPr>
          <w:sz w:val="26"/>
        </w:rPr>
        <w:t xml:space="preserve"> mean and standard deviation scores on research question 5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430"/>
        <w:gridCol w:w="720"/>
        <w:gridCol w:w="720"/>
        <w:gridCol w:w="720"/>
        <w:gridCol w:w="720"/>
        <w:gridCol w:w="720"/>
        <w:gridCol w:w="720"/>
        <w:gridCol w:w="810"/>
        <w:gridCol w:w="720"/>
        <w:gridCol w:w="720"/>
      </w:tblGrid>
      <w:tr w:rsidR="00911BBB" w:rsidRPr="00AB7AF9" w:rsidTr="00D2484C">
        <w:tc>
          <w:tcPr>
            <w:tcW w:w="630" w:type="dxa"/>
          </w:tcPr>
          <w:p w:rsidR="00911BBB" w:rsidRPr="00AB7AF9" w:rsidRDefault="00911BBB" w:rsidP="006A3875">
            <w:pPr>
              <w:spacing w:line="276" w:lineRule="auto"/>
              <w:jc w:val="both"/>
            </w:pPr>
            <w:r w:rsidRPr="00AB7AF9">
              <w:rPr>
                <w:sz w:val="22"/>
              </w:rPr>
              <w:t xml:space="preserve">Item </w:t>
            </w:r>
          </w:p>
        </w:tc>
        <w:tc>
          <w:tcPr>
            <w:tcW w:w="2430" w:type="dxa"/>
          </w:tcPr>
          <w:p w:rsidR="00911BBB" w:rsidRPr="00AB7AF9" w:rsidRDefault="00911BBB" w:rsidP="006A3875">
            <w:pPr>
              <w:spacing w:line="276" w:lineRule="auto"/>
              <w:jc w:val="both"/>
            </w:pPr>
          </w:p>
        </w:tc>
        <w:tc>
          <w:tcPr>
            <w:tcW w:w="2160" w:type="dxa"/>
            <w:gridSpan w:val="3"/>
          </w:tcPr>
          <w:p w:rsidR="00911BBB" w:rsidRPr="00AB7AF9" w:rsidRDefault="00911BBB" w:rsidP="006A3875">
            <w:pPr>
              <w:spacing w:line="276" w:lineRule="auto"/>
              <w:jc w:val="both"/>
              <w:rPr>
                <w:b/>
              </w:rPr>
            </w:pPr>
            <w:r w:rsidRPr="00AB7AF9">
              <w:rPr>
                <w:b/>
                <w:sz w:val="22"/>
              </w:rPr>
              <w:t>Ordained</w:t>
            </w:r>
          </w:p>
        </w:tc>
        <w:tc>
          <w:tcPr>
            <w:tcW w:w="2160" w:type="dxa"/>
            <w:gridSpan w:val="3"/>
          </w:tcPr>
          <w:p w:rsidR="00911BBB" w:rsidRPr="00AB7AF9" w:rsidRDefault="00911BBB" w:rsidP="006A3875">
            <w:pPr>
              <w:spacing w:line="276" w:lineRule="auto"/>
              <w:jc w:val="both"/>
              <w:rPr>
                <w:b/>
              </w:rPr>
            </w:pPr>
            <w:r w:rsidRPr="00AB7AF9">
              <w:rPr>
                <w:b/>
                <w:sz w:val="22"/>
              </w:rPr>
              <w:t>Non-ordained</w:t>
            </w:r>
          </w:p>
        </w:tc>
        <w:tc>
          <w:tcPr>
            <w:tcW w:w="2250" w:type="dxa"/>
            <w:gridSpan w:val="3"/>
          </w:tcPr>
          <w:p w:rsidR="00911BBB" w:rsidRPr="00AB7AF9" w:rsidRDefault="00911BBB" w:rsidP="006A3875">
            <w:pPr>
              <w:spacing w:line="276" w:lineRule="auto"/>
              <w:jc w:val="both"/>
              <w:rPr>
                <w:b/>
              </w:rPr>
            </w:pPr>
            <w:r w:rsidRPr="00AB7AF9">
              <w:rPr>
                <w:b/>
                <w:sz w:val="22"/>
              </w:rPr>
              <w:t>Overall</w:t>
            </w:r>
          </w:p>
        </w:tc>
      </w:tr>
      <w:tr w:rsidR="00911BBB" w:rsidRPr="00AB7AF9" w:rsidTr="00D2484C">
        <w:tc>
          <w:tcPr>
            <w:tcW w:w="630" w:type="dxa"/>
          </w:tcPr>
          <w:p w:rsidR="00911BBB" w:rsidRPr="00AB7AF9" w:rsidRDefault="00911BBB" w:rsidP="006A3875">
            <w:pPr>
              <w:spacing w:line="276" w:lineRule="auto"/>
              <w:jc w:val="both"/>
            </w:pP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To what extent do you utilize knowledge of the underlisted sources of occupational stress;</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r>
      <w:tr w:rsidR="00911BBB" w:rsidRPr="00AB7AF9" w:rsidTr="00D2484C">
        <w:tc>
          <w:tcPr>
            <w:tcW w:w="630" w:type="dxa"/>
          </w:tcPr>
          <w:p w:rsidR="00911BBB" w:rsidRPr="00AB7AF9" w:rsidRDefault="00911BBB" w:rsidP="006A3875">
            <w:pPr>
              <w:spacing w:line="276" w:lineRule="auto"/>
              <w:jc w:val="both"/>
            </w:pPr>
            <w:r w:rsidRPr="00AB7AF9">
              <w:rPr>
                <w:sz w:val="22"/>
              </w:rPr>
              <w:t>56</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Role ambiguity</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57</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Role conflict</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58</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Role over load</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1.1</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59</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Role under load</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1.8</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60</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Administrative style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1.9</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0.23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0.01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61</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Job qualities</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62</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Relationships at work</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63</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Organizational structure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64</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Lack of motivation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1.8</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1.02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65</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Unruly staff</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1.9</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0.28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66</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Unruly student</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1.0</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0.28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0.17</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1.1</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611BE4">
        <w:trPr>
          <w:trHeight w:val="539"/>
        </w:trPr>
        <w:tc>
          <w:tcPr>
            <w:tcW w:w="630" w:type="dxa"/>
          </w:tcPr>
          <w:p w:rsidR="00911BBB" w:rsidRPr="00AB7AF9" w:rsidRDefault="00911BBB" w:rsidP="006A3875">
            <w:pPr>
              <w:spacing w:line="276" w:lineRule="auto"/>
              <w:jc w:val="both"/>
            </w:pPr>
            <w:r w:rsidRPr="00AB7AF9">
              <w:rPr>
                <w:sz w:val="22"/>
              </w:rPr>
              <w:t>67</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Poor condition of service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1.8</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68</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Unconducive working environment</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69</w:t>
            </w:r>
          </w:p>
        </w:tc>
        <w:tc>
          <w:tcPr>
            <w:tcW w:w="243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Poor facilities/infrastructure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1.8</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0.28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0.17</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rPr>
          <w:trHeight w:val="87"/>
        </w:trPr>
        <w:tc>
          <w:tcPr>
            <w:tcW w:w="3060" w:type="dxa"/>
            <w:gridSpan w:val="2"/>
            <w:tcBorders>
              <w:top w:val="single" w:sz="4" w:space="0" w:color="auto"/>
            </w:tcBorders>
          </w:tcPr>
          <w:p w:rsidR="00911BBB" w:rsidRPr="00AB7AF9" w:rsidRDefault="00911BBB" w:rsidP="006A3875">
            <w:pPr>
              <w:spacing w:before="240" w:line="276" w:lineRule="auto"/>
              <w:jc w:val="center"/>
              <w:rPr>
                <w:b/>
              </w:rPr>
            </w:pPr>
            <w:r w:rsidRPr="00AB7AF9">
              <w:rPr>
                <w:b/>
                <w:sz w:val="22"/>
              </w:rPr>
              <w:t>GRAND</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1.5</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0.31</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LE</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1.5</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0.24</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LE</w:t>
            </w:r>
          </w:p>
        </w:tc>
        <w:tc>
          <w:tcPr>
            <w:tcW w:w="81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1.6</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0.45</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LE</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5 the grand mean for ordained pastors was 1.5 and that of non-ordained pastors was 1.5 while the overall grand mean was 1.6. This result indicates that both ordained and non-ordained Assemblies of God pastors in Delta state utilized knowledge of sources of occupational stress to a low extent.</w:t>
      </w:r>
    </w:p>
    <w:p w:rsidR="00911BBB" w:rsidRPr="00AB7AF9" w:rsidRDefault="00911BBB" w:rsidP="00911BBB">
      <w:pPr>
        <w:spacing w:line="276" w:lineRule="auto"/>
        <w:jc w:val="both"/>
        <w:rPr>
          <w:b/>
          <w:sz w:val="26"/>
        </w:rPr>
      </w:pPr>
    </w:p>
    <w:p w:rsidR="0052143A" w:rsidRDefault="0052143A"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lastRenderedPageBreak/>
        <w:t>Research Question 6</w:t>
      </w:r>
    </w:p>
    <w:p w:rsidR="00911BBB" w:rsidRPr="00AB7AF9" w:rsidRDefault="00911BBB" w:rsidP="00911BBB">
      <w:pPr>
        <w:spacing w:line="276" w:lineRule="auto"/>
        <w:jc w:val="both"/>
        <w:rPr>
          <w:b/>
          <w:sz w:val="26"/>
        </w:rPr>
      </w:pPr>
      <w:r w:rsidRPr="00AB7AF9">
        <w:rPr>
          <w:sz w:val="26"/>
        </w:rPr>
        <w:t>What is the extent of utilization of physiological techniques of occupational stress management by Assemblies of God pastors in Delta state?</w:t>
      </w:r>
    </w:p>
    <w:p w:rsidR="00911BBB" w:rsidRPr="00AB7AF9" w:rsidRDefault="00911BBB" w:rsidP="00911BBB">
      <w:pPr>
        <w:spacing w:line="276" w:lineRule="auto"/>
        <w:jc w:val="both"/>
        <w:rPr>
          <w:sz w:val="26"/>
        </w:rPr>
      </w:pPr>
      <w:r w:rsidRPr="00AB7AF9">
        <w:rPr>
          <w:b/>
          <w:sz w:val="26"/>
        </w:rPr>
        <w:t>Table 6:</w:t>
      </w:r>
      <w:r w:rsidRPr="00AB7AF9">
        <w:rPr>
          <w:sz w:val="26"/>
        </w:rPr>
        <w:t xml:space="preserve"> mean and standard deviation scores on research question 6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610"/>
        <w:gridCol w:w="540"/>
        <w:gridCol w:w="720"/>
        <w:gridCol w:w="720"/>
        <w:gridCol w:w="720"/>
        <w:gridCol w:w="720"/>
        <w:gridCol w:w="720"/>
        <w:gridCol w:w="720"/>
        <w:gridCol w:w="720"/>
        <w:gridCol w:w="810"/>
      </w:tblGrid>
      <w:tr w:rsidR="00911BBB" w:rsidRPr="00AB7AF9" w:rsidTr="00D2484C">
        <w:tc>
          <w:tcPr>
            <w:tcW w:w="630" w:type="dxa"/>
          </w:tcPr>
          <w:p w:rsidR="00911BBB" w:rsidRPr="00AB7AF9" w:rsidRDefault="00911BBB" w:rsidP="006A3875">
            <w:pPr>
              <w:spacing w:line="276" w:lineRule="auto"/>
              <w:jc w:val="both"/>
            </w:pPr>
            <w:r w:rsidRPr="00AB7AF9">
              <w:rPr>
                <w:sz w:val="22"/>
              </w:rPr>
              <w:t xml:space="preserve">Item </w:t>
            </w:r>
          </w:p>
        </w:tc>
        <w:tc>
          <w:tcPr>
            <w:tcW w:w="2610" w:type="dxa"/>
          </w:tcPr>
          <w:p w:rsidR="00911BBB" w:rsidRPr="00AB7AF9" w:rsidRDefault="00911BBB" w:rsidP="006A3875">
            <w:pPr>
              <w:spacing w:line="276" w:lineRule="auto"/>
              <w:jc w:val="both"/>
            </w:pPr>
          </w:p>
        </w:tc>
        <w:tc>
          <w:tcPr>
            <w:tcW w:w="1980" w:type="dxa"/>
            <w:gridSpan w:val="3"/>
          </w:tcPr>
          <w:p w:rsidR="00911BBB" w:rsidRPr="00AB7AF9" w:rsidRDefault="00911BBB" w:rsidP="006A3875">
            <w:pPr>
              <w:spacing w:line="276" w:lineRule="auto"/>
              <w:jc w:val="both"/>
              <w:rPr>
                <w:b/>
              </w:rPr>
            </w:pPr>
            <w:r w:rsidRPr="00AB7AF9">
              <w:rPr>
                <w:b/>
                <w:sz w:val="22"/>
              </w:rPr>
              <w:t>Ordained</w:t>
            </w:r>
          </w:p>
        </w:tc>
        <w:tc>
          <w:tcPr>
            <w:tcW w:w="2160" w:type="dxa"/>
            <w:gridSpan w:val="3"/>
          </w:tcPr>
          <w:p w:rsidR="00911BBB" w:rsidRPr="00AB7AF9" w:rsidRDefault="00911BBB" w:rsidP="006A3875">
            <w:pPr>
              <w:spacing w:line="276" w:lineRule="auto"/>
              <w:jc w:val="both"/>
              <w:rPr>
                <w:b/>
              </w:rPr>
            </w:pPr>
            <w:r w:rsidRPr="00AB7AF9">
              <w:rPr>
                <w:b/>
                <w:sz w:val="22"/>
              </w:rPr>
              <w:t>Non-ordained</w:t>
            </w:r>
          </w:p>
        </w:tc>
        <w:tc>
          <w:tcPr>
            <w:tcW w:w="2250" w:type="dxa"/>
            <w:gridSpan w:val="3"/>
          </w:tcPr>
          <w:p w:rsidR="00911BBB" w:rsidRPr="00AB7AF9" w:rsidRDefault="00911BBB" w:rsidP="006A3875">
            <w:pPr>
              <w:spacing w:line="276" w:lineRule="auto"/>
              <w:jc w:val="both"/>
              <w:rPr>
                <w:b/>
              </w:rPr>
            </w:pPr>
            <w:r w:rsidRPr="00AB7AF9">
              <w:rPr>
                <w:b/>
                <w:sz w:val="22"/>
              </w:rPr>
              <w:t>Overall</w:t>
            </w:r>
          </w:p>
        </w:tc>
      </w:tr>
      <w:tr w:rsidR="00911BBB" w:rsidRPr="00AB7AF9" w:rsidTr="00D2484C">
        <w:tc>
          <w:tcPr>
            <w:tcW w:w="630" w:type="dxa"/>
          </w:tcPr>
          <w:p w:rsidR="00911BBB" w:rsidRPr="00AB7AF9" w:rsidRDefault="00911BBB" w:rsidP="006A3875">
            <w:pPr>
              <w:spacing w:line="276" w:lineRule="auto"/>
              <w:jc w:val="both"/>
            </w:pP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To what extent do you utilize knowledge of the underlisted physiological techniques of occupational stress management;</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Remark</w:t>
            </w:r>
          </w:p>
        </w:tc>
      </w:tr>
      <w:tr w:rsidR="00911BBB" w:rsidRPr="00AB7AF9" w:rsidTr="00D2484C">
        <w:tc>
          <w:tcPr>
            <w:tcW w:w="630" w:type="dxa"/>
          </w:tcPr>
          <w:p w:rsidR="00911BBB" w:rsidRPr="00AB7AF9" w:rsidRDefault="00911BBB" w:rsidP="006A3875">
            <w:pPr>
              <w:spacing w:line="276" w:lineRule="auto"/>
              <w:jc w:val="both"/>
            </w:pPr>
            <w:r w:rsidRPr="00AB7AF9">
              <w:rPr>
                <w:sz w:val="22"/>
              </w:rPr>
              <w:t>70</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Engaging in recreational activities</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71</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Taking exercises</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0.06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72</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Using intoxicant</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73</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Taking drugs</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pPr>
            <w:r w:rsidRPr="00AB7AF9">
              <w:rPr>
                <w:sz w:val="22"/>
              </w:rPr>
              <w:t>0.11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74</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Occasionally taking a day off</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pPr>
            <w:r w:rsidRPr="00AB7AF9">
              <w:rPr>
                <w:sz w:val="22"/>
              </w:rPr>
              <w:t>0.33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75</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Reading books in doors</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76</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Taking your mind off problems by watching the TV</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0.09</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77</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Over-eating</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0.09</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78</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Worry over problems</w:t>
            </w:r>
          </w:p>
          <w:p w:rsidR="00911BBB" w:rsidRPr="00AB7AF9" w:rsidRDefault="00911BBB" w:rsidP="006A3875">
            <w:pPr>
              <w:pStyle w:val="ListParagraph"/>
              <w:ind w:left="0"/>
              <w:jc w:val="both"/>
              <w:rPr>
                <w:rFonts w:ascii="Times New Roman" w:hAnsi="Times New Roman"/>
                <w:szCs w:val="24"/>
              </w:rPr>
            </w:pP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79</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 xml:space="preserve">Relaxation activities </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0.06</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80</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Deep thinking over problems</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1.04</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81</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Staying aloof</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1.02</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82</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Involvement in pleasures</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0.28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1.11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c>
          <w:tcPr>
            <w:tcW w:w="630" w:type="dxa"/>
          </w:tcPr>
          <w:p w:rsidR="00911BBB" w:rsidRPr="00AB7AF9" w:rsidRDefault="00911BBB" w:rsidP="006A3875">
            <w:pPr>
              <w:spacing w:line="276" w:lineRule="auto"/>
              <w:jc w:val="both"/>
            </w:pPr>
            <w:r w:rsidRPr="00AB7AF9">
              <w:rPr>
                <w:sz w:val="22"/>
              </w:rPr>
              <w:t>83</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Expression of irritability</w:t>
            </w:r>
          </w:p>
        </w:tc>
        <w:tc>
          <w:tcPr>
            <w:tcW w:w="54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0.28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0.17</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0.45</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D2484C">
        <w:tc>
          <w:tcPr>
            <w:tcW w:w="630" w:type="dxa"/>
          </w:tcPr>
          <w:p w:rsidR="00911BBB" w:rsidRPr="00AB7AF9" w:rsidRDefault="00911BBB" w:rsidP="006A3875">
            <w:pPr>
              <w:spacing w:line="276" w:lineRule="auto"/>
              <w:jc w:val="both"/>
            </w:pPr>
            <w:r w:rsidRPr="00AB7AF9">
              <w:rPr>
                <w:sz w:val="22"/>
              </w:rPr>
              <w:t>84</w:t>
            </w:r>
          </w:p>
        </w:tc>
        <w:tc>
          <w:tcPr>
            <w:tcW w:w="261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Working harder</w:t>
            </w:r>
          </w:p>
        </w:tc>
        <w:tc>
          <w:tcPr>
            <w:tcW w:w="540" w:type="dxa"/>
            <w:tcBorders>
              <w:bottom w:val="single" w:sz="4" w:space="0" w:color="auto"/>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72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right w:val="single" w:sz="4" w:space="0" w:color="auto"/>
            </w:tcBorders>
          </w:tcPr>
          <w:p w:rsidR="00911BBB" w:rsidRPr="00AB7AF9" w:rsidRDefault="00911BBB" w:rsidP="006A3875">
            <w:pPr>
              <w:spacing w:line="276" w:lineRule="auto"/>
            </w:pPr>
            <w:r w:rsidRPr="00AB7AF9">
              <w:rPr>
                <w:sz w:val="22"/>
              </w:rPr>
              <w:t>0.33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D2484C">
        <w:trPr>
          <w:trHeight w:val="87"/>
        </w:trPr>
        <w:tc>
          <w:tcPr>
            <w:tcW w:w="3240" w:type="dxa"/>
            <w:gridSpan w:val="2"/>
            <w:tcBorders>
              <w:top w:val="single" w:sz="4" w:space="0" w:color="auto"/>
            </w:tcBorders>
          </w:tcPr>
          <w:p w:rsidR="00911BBB" w:rsidRPr="00AB7AF9" w:rsidRDefault="00911BBB" w:rsidP="006A3875">
            <w:pPr>
              <w:spacing w:before="240" w:line="276" w:lineRule="auto"/>
              <w:jc w:val="center"/>
              <w:rPr>
                <w:b/>
              </w:rPr>
            </w:pPr>
            <w:r w:rsidRPr="00AB7AF9">
              <w:rPr>
                <w:b/>
                <w:sz w:val="22"/>
              </w:rPr>
              <w:t>GRAND</w:t>
            </w:r>
          </w:p>
        </w:tc>
        <w:tc>
          <w:tcPr>
            <w:tcW w:w="54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1.3</w:t>
            </w:r>
          </w:p>
        </w:tc>
        <w:tc>
          <w:tcPr>
            <w:tcW w:w="720" w:type="dxa"/>
            <w:tcBorders>
              <w:top w:val="single" w:sz="4" w:space="0" w:color="auto"/>
              <w:left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b/>
                <w:szCs w:val="24"/>
              </w:rPr>
            </w:pPr>
            <w:r w:rsidRPr="00AB7AF9">
              <w:rPr>
                <w:rFonts w:ascii="Times New Roman" w:hAnsi="Times New Roman"/>
                <w:b/>
                <w:szCs w:val="24"/>
              </w:rPr>
              <w:t>1.40</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VLE</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1.3</w:t>
            </w:r>
          </w:p>
        </w:tc>
        <w:tc>
          <w:tcPr>
            <w:tcW w:w="720" w:type="dxa"/>
            <w:tcBorders>
              <w:top w:val="single" w:sz="4" w:space="0" w:color="auto"/>
              <w:right w:val="single" w:sz="4" w:space="0" w:color="auto"/>
            </w:tcBorders>
          </w:tcPr>
          <w:p w:rsidR="00911BBB" w:rsidRPr="00AB7AF9" w:rsidRDefault="00911BBB" w:rsidP="006A3875">
            <w:pPr>
              <w:pStyle w:val="NoSpacing"/>
              <w:spacing w:line="276" w:lineRule="auto"/>
              <w:jc w:val="both"/>
              <w:rPr>
                <w:rFonts w:ascii="Times New Roman" w:hAnsi="Times New Roman"/>
                <w:b/>
                <w:szCs w:val="24"/>
              </w:rPr>
            </w:pPr>
            <w:r w:rsidRPr="00AB7AF9">
              <w:rPr>
                <w:rFonts w:ascii="Times New Roman" w:hAnsi="Times New Roman"/>
                <w:b/>
                <w:szCs w:val="24"/>
              </w:rPr>
              <w:t>1.2O</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VLE</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1.4</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0.43</w:t>
            </w:r>
          </w:p>
        </w:tc>
        <w:tc>
          <w:tcPr>
            <w:tcW w:w="81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VLE</w:t>
            </w:r>
          </w:p>
        </w:tc>
      </w:tr>
    </w:tbl>
    <w:p w:rsidR="00911BBB" w:rsidRPr="00AB7AF9" w:rsidRDefault="00911BBB" w:rsidP="00911BBB">
      <w:pPr>
        <w:spacing w:line="276" w:lineRule="auto"/>
        <w:jc w:val="both"/>
        <w:rPr>
          <w:sz w:val="22"/>
        </w:rPr>
      </w:pPr>
    </w:p>
    <w:p w:rsidR="00911BBB" w:rsidRPr="00AB7AF9" w:rsidRDefault="00911BBB" w:rsidP="00911BBB">
      <w:pPr>
        <w:spacing w:line="276" w:lineRule="auto"/>
        <w:jc w:val="both"/>
        <w:rPr>
          <w:sz w:val="26"/>
        </w:rPr>
      </w:pPr>
      <w:r w:rsidRPr="00AB7AF9">
        <w:rPr>
          <w:sz w:val="26"/>
        </w:rPr>
        <w:t xml:space="preserve">From table 6 the grand mean for ordained pastors was 1.3 and that of non-ordained pastors was 1.3 while the overall grand mean was 1.4. This result indicates that both ordained and </w:t>
      </w:r>
      <w:r w:rsidRPr="00AB7AF9">
        <w:rPr>
          <w:sz w:val="26"/>
        </w:rPr>
        <w:lastRenderedPageBreak/>
        <w:t>non-ordained Assemblies of God pastors in Delta state utilized physiological techniques of occupational stress management to a very low extent.</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Research Question 7</w:t>
      </w:r>
    </w:p>
    <w:p w:rsidR="00911BBB" w:rsidRPr="00AB7AF9" w:rsidRDefault="00911BBB" w:rsidP="00911BBB">
      <w:pPr>
        <w:spacing w:line="276" w:lineRule="auto"/>
        <w:jc w:val="both"/>
        <w:rPr>
          <w:sz w:val="26"/>
        </w:rPr>
      </w:pPr>
      <w:r w:rsidRPr="00AB7AF9">
        <w:rPr>
          <w:sz w:val="26"/>
        </w:rPr>
        <w:t>What is the extent of utilization of psychological techniques of occupational stress management by Assemblies of God pastors in Delta state?</w:t>
      </w:r>
    </w:p>
    <w:p w:rsidR="00911BBB" w:rsidRPr="00AB7AF9" w:rsidRDefault="00911BBB" w:rsidP="00911BBB">
      <w:pPr>
        <w:spacing w:line="276" w:lineRule="auto"/>
        <w:jc w:val="both"/>
        <w:rPr>
          <w:sz w:val="26"/>
        </w:rPr>
      </w:pPr>
      <w:r w:rsidRPr="00AB7AF9">
        <w:rPr>
          <w:b/>
          <w:sz w:val="26"/>
        </w:rPr>
        <w:t>Table 7:</w:t>
      </w:r>
      <w:r w:rsidRPr="00AB7AF9">
        <w:rPr>
          <w:sz w:val="26"/>
        </w:rPr>
        <w:t xml:space="preserve"> mean and standard deviation scores on research question 7 items</w:t>
      </w: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880"/>
        <w:gridCol w:w="630"/>
        <w:gridCol w:w="720"/>
        <w:gridCol w:w="720"/>
        <w:gridCol w:w="630"/>
        <w:gridCol w:w="630"/>
        <w:gridCol w:w="720"/>
        <w:gridCol w:w="630"/>
        <w:gridCol w:w="630"/>
        <w:gridCol w:w="720"/>
      </w:tblGrid>
      <w:tr w:rsidR="00911BBB" w:rsidRPr="00AB7AF9" w:rsidTr="00EA6679">
        <w:tc>
          <w:tcPr>
            <w:tcW w:w="630" w:type="dxa"/>
          </w:tcPr>
          <w:p w:rsidR="00911BBB" w:rsidRPr="00AB7AF9" w:rsidRDefault="00911BBB" w:rsidP="006A3875">
            <w:pPr>
              <w:spacing w:line="276" w:lineRule="auto"/>
              <w:jc w:val="both"/>
            </w:pPr>
            <w:r w:rsidRPr="00AB7AF9">
              <w:rPr>
                <w:sz w:val="22"/>
              </w:rPr>
              <w:t xml:space="preserve">Item </w:t>
            </w:r>
          </w:p>
        </w:tc>
        <w:tc>
          <w:tcPr>
            <w:tcW w:w="2880" w:type="dxa"/>
          </w:tcPr>
          <w:p w:rsidR="00911BBB" w:rsidRPr="00AB7AF9" w:rsidRDefault="00911BBB" w:rsidP="006A3875">
            <w:pPr>
              <w:spacing w:line="276" w:lineRule="auto"/>
              <w:jc w:val="both"/>
            </w:pPr>
          </w:p>
        </w:tc>
        <w:tc>
          <w:tcPr>
            <w:tcW w:w="2070" w:type="dxa"/>
            <w:gridSpan w:val="3"/>
          </w:tcPr>
          <w:p w:rsidR="00911BBB" w:rsidRPr="00AB7AF9" w:rsidRDefault="00911BBB" w:rsidP="006A3875">
            <w:pPr>
              <w:spacing w:line="276" w:lineRule="auto"/>
              <w:jc w:val="both"/>
              <w:rPr>
                <w:b/>
              </w:rPr>
            </w:pPr>
            <w:r w:rsidRPr="00AB7AF9">
              <w:rPr>
                <w:b/>
                <w:sz w:val="22"/>
              </w:rPr>
              <w:t>Ordained</w:t>
            </w:r>
          </w:p>
        </w:tc>
        <w:tc>
          <w:tcPr>
            <w:tcW w:w="1980" w:type="dxa"/>
            <w:gridSpan w:val="3"/>
          </w:tcPr>
          <w:p w:rsidR="00911BBB" w:rsidRPr="00AB7AF9" w:rsidRDefault="00911BBB" w:rsidP="006A3875">
            <w:pPr>
              <w:spacing w:line="276" w:lineRule="auto"/>
              <w:jc w:val="both"/>
              <w:rPr>
                <w:b/>
              </w:rPr>
            </w:pPr>
            <w:r w:rsidRPr="00AB7AF9">
              <w:rPr>
                <w:b/>
                <w:sz w:val="22"/>
              </w:rPr>
              <w:t>Non-ordained</w:t>
            </w:r>
          </w:p>
        </w:tc>
        <w:tc>
          <w:tcPr>
            <w:tcW w:w="1980" w:type="dxa"/>
            <w:gridSpan w:val="3"/>
          </w:tcPr>
          <w:p w:rsidR="00911BBB" w:rsidRPr="00AB7AF9" w:rsidRDefault="00911BBB" w:rsidP="006A3875">
            <w:pPr>
              <w:spacing w:line="276" w:lineRule="auto"/>
              <w:jc w:val="both"/>
              <w:rPr>
                <w:b/>
              </w:rPr>
            </w:pPr>
            <w:r w:rsidRPr="00AB7AF9">
              <w:rPr>
                <w:b/>
                <w:sz w:val="22"/>
              </w:rPr>
              <w:t>Overall</w:t>
            </w:r>
          </w:p>
        </w:tc>
      </w:tr>
      <w:tr w:rsidR="00EA6679" w:rsidRPr="00AB7AF9" w:rsidTr="00EA6679">
        <w:tc>
          <w:tcPr>
            <w:tcW w:w="630" w:type="dxa"/>
          </w:tcPr>
          <w:p w:rsidR="00911BBB" w:rsidRPr="00AB7AF9" w:rsidRDefault="00911BBB" w:rsidP="006A3875">
            <w:pPr>
              <w:spacing w:line="276" w:lineRule="auto"/>
              <w:jc w:val="both"/>
            </w:pP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To what extent do you utilize knowledge of the underlisted psychological techniques of occupational stress management;</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r>
      <w:tr w:rsidR="00EA6679" w:rsidRPr="00AB7AF9" w:rsidTr="00EA6679">
        <w:tc>
          <w:tcPr>
            <w:tcW w:w="630" w:type="dxa"/>
          </w:tcPr>
          <w:p w:rsidR="00911BBB" w:rsidRPr="00AB7AF9" w:rsidRDefault="00911BBB" w:rsidP="006A3875">
            <w:pPr>
              <w:spacing w:line="276" w:lineRule="auto"/>
              <w:jc w:val="both"/>
            </w:pPr>
            <w:r w:rsidRPr="00AB7AF9">
              <w:rPr>
                <w:sz w:val="22"/>
              </w:rPr>
              <w:t>85</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Taking positive approach towards job and problems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0.21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0.17</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1.0</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c>
          <w:tcPr>
            <w:tcW w:w="630" w:type="dxa"/>
          </w:tcPr>
          <w:p w:rsidR="00911BBB" w:rsidRPr="00AB7AF9" w:rsidRDefault="00911BBB" w:rsidP="006A3875">
            <w:pPr>
              <w:spacing w:line="276" w:lineRule="auto"/>
              <w:jc w:val="both"/>
            </w:pPr>
            <w:r w:rsidRPr="00AB7AF9">
              <w:rPr>
                <w:sz w:val="22"/>
              </w:rPr>
              <w:t>86</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Indulging in positive and moralistic thinking about life generally</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EA6679" w:rsidRPr="00AB7AF9" w:rsidTr="00EA6679">
        <w:tc>
          <w:tcPr>
            <w:tcW w:w="630" w:type="dxa"/>
          </w:tcPr>
          <w:p w:rsidR="00911BBB" w:rsidRPr="00AB7AF9" w:rsidRDefault="00911BBB" w:rsidP="006A3875">
            <w:pPr>
              <w:spacing w:line="276" w:lineRule="auto"/>
              <w:jc w:val="both"/>
            </w:pPr>
            <w:r w:rsidRPr="00AB7AF9">
              <w:rPr>
                <w:sz w:val="22"/>
              </w:rPr>
              <w:t>87</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Accepting your personal shortcomings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1.0</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EA6679" w:rsidRPr="00AB7AF9" w:rsidTr="00EA6679">
        <w:tc>
          <w:tcPr>
            <w:tcW w:w="630" w:type="dxa"/>
          </w:tcPr>
          <w:p w:rsidR="00911BBB" w:rsidRPr="00AB7AF9" w:rsidRDefault="00911BBB" w:rsidP="006A3875">
            <w:pPr>
              <w:spacing w:line="276" w:lineRule="auto"/>
              <w:jc w:val="both"/>
            </w:pPr>
            <w:r w:rsidRPr="00AB7AF9">
              <w:rPr>
                <w:sz w:val="22"/>
              </w:rPr>
              <w:t>88</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Laughing off your problems to ease off</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1.7</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c>
          <w:tcPr>
            <w:tcW w:w="630" w:type="dxa"/>
          </w:tcPr>
          <w:p w:rsidR="00911BBB" w:rsidRPr="00AB7AF9" w:rsidRDefault="00911BBB" w:rsidP="006A3875">
            <w:pPr>
              <w:spacing w:line="276" w:lineRule="auto"/>
              <w:jc w:val="both"/>
            </w:pPr>
            <w:r w:rsidRPr="00AB7AF9">
              <w:rPr>
                <w:sz w:val="22"/>
              </w:rPr>
              <w:t>89</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Developing good sense of humour</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1.6</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0.40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EA6679" w:rsidRPr="00AB7AF9" w:rsidTr="00EA6679">
        <w:tc>
          <w:tcPr>
            <w:tcW w:w="630" w:type="dxa"/>
          </w:tcPr>
          <w:p w:rsidR="00911BBB" w:rsidRPr="00AB7AF9" w:rsidRDefault="00911BBB" w:rsidP="006A3875">
            <w:pPr>
              <w:spacing w:line="276" w:lineRule="auto"/>
              <w:jc w:val="both"/>
            </w:pPr>
            <w:r w:rsidRPr="00AB7AF9">
              <w:rPr>
                <w:sz w:val="22"/>
              </w:rPr>
              <w:t>90</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Indulging in social activities with friends outside the school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0.23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c>
          <w:tcPr>
            <w:tcW w:w="630" w:type="dxa"/>
          </w:tcPr>
          <w:p w:rsidR="00911BBB" w:rsidRPr="00AB7AF9" w:rsidRDefault="00911BBB" w:rsidP="006A3875">
            <w:pPr>
              <w:spacing w:line="276" w:lineRule="auto"/>
              <w:jc w:val="both"/>
            </w:pPr>
            <w:r w:rsidRPr="00AB7AF9">
              <w:rPr>
                <w:sz w:val="22"/>
              </w:rPr>
              <w:t>91</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Indulging in prayer and other religious activities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c>
          <w:tcPr>
            <w:tcW w:w="630" w:type="dxa"/>
          </w:tcPr>
          <w:p w:rsidR="00911BBB" w:rsidRPr="00AB7AF9" w:rsidRDefault="00911BBB" w:rsidP="006A3875">
            <w:pPr>
              <w:spacing w:line="276" w:lineRule="auto"/>
              <w:jc w:val="both"/>
            </w:pPr>
            <w:r w:rsidRPr="00AB7AF9">
              <w:rPr>
                <w:sz w:val="22"/>
              </w:rPr>
              <w:t>92</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 xml:space="preserve">Confiding your feelings and frustrations to a friend </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c>
          <w:tcPr>
            <w:tcW w:w="630" w:type="dxa"/>
          </w:tcPr>
          <w:p w:rsidR="00911BBB" w:rsidRPr="00AB7AF9" w:rsidRDefault="00911BBB" w:rsidP="006A3875">
            <w:pPr>
              <w:spacing w:line="276" w:lineRule="auto"/>
              <w:jc w:val="both"/>
            </w:pPr>
            <w:r w:rsidRPr="00AB7AF9">
              <w:rPr>
                <w:sz w:val="22"/>
              </w:rPr>
              <w:t>93</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Accepting the things you cannot change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right w:val="single" w:sz="4" w:space="0" w:color="auto"/>
            </w:tcBorders>
          </w:tcPr>
          <w:p w:rsidR="00911BBB" w:rsidRPr="00AB7AF9" w:rsidRDefault="00911BBB" w:rsidP="006A3875">
            <w:pPr>
              <w:spacing w:line="276" w:lineRule="auto"/>
            </w:pPr>
            <w:r w:rsidRPr="00AB7AF9">
              <w:rPr>
                <w:sz w:val="22"/>
              </w:rPr>
              <w:t>0.98</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630" w:type="dxa"/>
            <w:tcBorders>
              <w:right w:val="single" w:sz="4" w:space="0" w:color="auto"/>
            </w:tcBorders>
          </w:tcPr>
          <w:p w:rsidR="00911BBB" w:rsidRPr="00AB7AF9" w:rsidRDefault="00911BBB" w:rsidP="006A3875">
            <w:pPr>
              <w:spacing w:line="276" w:lineRule="auto"/>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c>
          <w:tcPr>
            <w:tcW w:w="630" w:type="dxa"/>
          </w:tcPr>
          <w:p w:rsidR="00911BBB" w:rsidRPr="00AB7AF9" w:rsidRDefault="00911BBB" w:rsidP="006A3875">
            <w:pPr>
              <w:spacing w:line="276" w:lineRule="auto"/>
              <w:jc w:val="both"/>
            </w:pPr>
            <w:r w:rsidRPr="00AB7AF9">
              <w:rPr>
                <w:sz w:val="22"/>
              </w:rPr>
              <w:t>94</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 xml:space="preserve">Talking about problems with spouse </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c>
          <w:tcPr>
            <w:tcW w:w="630" w:type="dxa"/>
          </w:tcPr>
          <w:p w:rsidR="00911BBB" w:rsidRPr="00AB7AF9" w:rsidRDefault="00911BBB" w:rsidP="006A3875">
            <w:pPr>
              <w:spacing w:line="276" w:lineRule="auto"/>
              <w:jc w:val="both"/>
            </w:pPr>
            <w:r w:rsidRPr="00AB7AF9">
              <w:rPr>
                <w:sz w:val="22"/>
              </w:rPr>
              <w:t>95</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Trying to avoid confrontations with colleagues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EA6679" w:rsidRPr="00AB7AF9" w:rsidTr="00EA6679">
        <w:tc>
          <w:tcPr>
            <w:tcW w:w="630" w:type="dxa"/>
          </w:tcPr>
          <w:p w:rsidR="00911BBB" w:rsidRPr="00AB7AF9" w:rsidRDefault="00911BBB" w:rsidP="006A3875">
            <w:pPr>
              <w:spacing w:line="276" w:lineRule="auto"/>
              <w:jc w:val="both"/>
            </w:pPr>
            <w:r w:rsidRPr="00AB7AF9">
              <w:rPr>
                <w:sz w:val="22"/>
              </w:rPr>
              <w:t>96</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 xml:space="preserve">Rationalizing all situations </w:t>
            </w:r>
            <w:r w:rsidRPr="00AB7AF9">
              <w:rPr>
                <w:rFonts w:ascii="Times New Roman" w:hAnsi="Times New Roman"/>
                <w:szCs w:val="24"/>
              </w:rPr>
              <w:lastRenderedPageBreak/>
              <w:t>objectively</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lastRenderedPageBreak/>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0.09</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0.40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EA6679" w:rsidRPr="00AB7AF9" w:rsidTr="00EA6679">
        <w:tc>
          <w:tcPr>
            <w:tcW w:w="630" w:type="dxa"/>
          </w:tcPr>
          <w:p w:rsidR="00911BBB" w:rsidRPr="00AB7AF9" w:rsidRDefault="00911BBB" w:rsidP="006A3875">
            <w:pPr>
              <w:spacing w:line="276" w:lineRule="auto"/>
              <w:jc w:val="both"/>
            </w:pPr>
            <w:r w:rsidRPr="00AB7AF9">
              <w:rPr>
                <w:sz w:val="22"/>
              </w:rPr>
              <w:lastRenderedPageBreak/>
              <w:t>97</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Keeping your feelings under control</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0.23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EA6679" w:rsidRPr="00AB7AF9" w:rsidTr="00EA6679">
        <w:tc>
          <w:tcPr>
            <w:tcW w:w="630" w:type="dxa"/>
          </w:tcPr>
          <w:p w:rsidR="00911BBB" w:rsidRPr="00AB7AF9" w:rsidRDefault="00911BBB" w:rsidP="006A3875">
            <w:pPr>
              <w:spacing w:line="276" w:lineRule="auto"/>
              <w:jc w:val="both"/>
            </w:pPr>
            <w:r w:rsidRPr="00AB7AF9">
              <w:rPr>
                <w:sz w:val="22"/>
              </w:rPr>
              <w:t>98</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Begin content with your resources</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EA6679" w:rsidRPr="00AB7AF9" w:rsidTr="00EA6679">
        <w:tc>
          <w:tcPr>
            <w:tcW w:w="630" w:type="dxa"/>
          </w:tcPr>
          <w:p w:rsidR="00911BBB" w:rsidRPr="00AB7AF9" w:rsidRDefault="00911BBB" w:rsidP="006A3875">
            <w:pPr>
              <w:spacing w:line="276" w:lineRule="auto"/>
              <w:jc w:val="both"/>
            </w:pPr>
            <w:r w:rsidRPr="00AB7AF9">
              <w:rPr>
                <w:sz w:val="22"/>
              </w:rPr>
              <w:t>99</w:t>
            </w:r>
          </w:p>
        </w:tc>
        <w:tc>
          <w:tcPr>
            <w:tcW w:w="288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Thinking of good things that have happened to you (counting your blessings)</w:t>
            </w:r>
          </w:p>
        </w:tc>
        <w:tc>
          <w:tcPr>
            <w:tcW w:w="630" w:type="dxa"/>
            <w:tcBorders>
              <w:bottom w:val="single" w:sz="4" w:space="0" w:color="auto"/>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0.51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0.12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rPr>
          <w:trHeight w:val="180"/>
        </w:trPr>
        <w:tc>
          <w:tcPr>
            <w:tcW w:w="630" w:type="dxa"/>
            <w:tcBorders>
              <w:bottom w:val="single" w:sz="4" w:space="0" w:color="auto"/>
            </w:tcBorders>
          </w:tcPr>
          <w:p w:rsidR="00911BBB" w:rsidRPr="00AB7AF9" w:rsidRDefault="00911BBB" w:rsidP="006A3875">
            <w:pPr>
              <w:spacing w:line="276" w:lineRule="auto"/>
              <w:jc w:val="both"/>
            </w:pPr>
            <w:r w:rsidRPr="00AB7AF9">
              <w:rPr>
                <w:sz w:val="22"/>
              </w:rPr>
              <w:t>100</w:t>
            </w:r>
          </w:p>
        </w:tc>
        <w:tc>
          <w:tcPr>
            <w:tcW w:w="2880" w:type="dxa"/>
            <w:tcBorders>
              <w:bottom w:val="single" w:sz="4" w:space="0" w:color="auto"/>
            </w:tcBorders>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Trying to re-assure yourself everything is going to work out alright</w:t>
            </w:r>
          </w:p>
        </w:tc>
        <w:tc>
          <w:tcPr>
            <w:tcW w:w="630" w:type="dxa"/>
            <w:tcBorders>
              <w:top w:val="single" w:sz="4" w:space="0" w:color="auto"/>
              <w:bottom w:val="single" w:sz="4" w:space="0" w:color="auto"/>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left w:val="single" w:sz="4" w:space="0" w:color="auto"/>
              <w:bottom w:val="single" w:sz="4" w:space="0" w:color="auto"/>
              <w:right w:val="single" w:sz="4" w:space="0" w:color="auto"/>
            </w:tcBorders>
          </w:tcPr>
          <w:p w:rsidR="00911BBB" w:rsidRPr="00AB7AF9" w:rsidRDefault="00911BBB" w:rsidP="006A3875">
            <w:pPr>
              <w:spacing w:line="276" w:lineRule="auto"/>
            </w:pPr>
            <w:r w:rsidRPr="00AB7AF9">
              <w:rPr>
                <w:sz w:val="22"/>
              </w:rPr>
              <w:t>0.11</w:t>
            </w:r>
          </w:p>
        </w:tc>
        <w:tc>
          <w:tcPr>
            <w:tcW w:w="720" w:type="dxa"/>
            <w:tcBorders>
              <w:left w:val="single" w:sz="4" w:space="0" w:color="auto"/>
              <w:bottom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bottom w:val="single" w:sz="4" w:space="0" w:color="auto"/>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bottom w:val="single" w:sz="4" w:space="0" w:color="auto"/>
              <w:right w:val="single" w:sz="4" w:space="0" w:color="auto"/>
            </w:tcBorders>
          </w:tcPr>
          <w:p w:rsidR="00911BBB" w:rsidRPr="00AB7AF9" w:rsidRDefault="00911BBB" w:rsidP="006A3875">
            <w:pPr>
              <w:spacing w:line="276" w:lineRule="auto"/>
            </w:pPr>
            <w:r w:rsidRPr="00AB7AF9">
              <w:rPr>
                <w:sz w:val="22"/>
              </w:rPr>
              <w:t>0.98</w:t>
            </w:r>
          </w:p>
        </w:tc>
        <w:tc>
          <w:tcPr>
            <w:tcW w:w="720" w:type="dxa"/>
            <w:tcBorders>
              <w:left w:val="single" w:sz="4" w:space="0" w:color="auto"/>
              <w:bottom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bottom w:val="single" w:sz="4" w:space="0" w:color="auto"/>
              <w:right w:val="single" w:sz="4" w:space="0" w:color="auto"/>
            </w:tcBorders>
          </w:tcPr>
          <w:p w:rsidR="00911BBB" w:rsidRPr="00AB7AF9" w:rsidRDefault="00911BBB" w:rsidP="006A3875">
            <w:pPr>
              <w:spacing w:line="276" w:lineRule="auto"/>
              <w:jc w:val="both"/>
            </w:pPr>
            <w:r w:rsidRPr="00AB7AF9">
              <w:rPr>
                <w:sz w:val="22"/>
              </w:rPr>
              <w:t>1.4</w:t>
            </w:r>
          </w:p>
        </w:tc>
        <w:tc>
          <w:tcPr>
            <w:tcW w:w="630" w:type="dxa"/>
            <w:tcBorders>
              <w:bottom w:val="single" w:sz="4" w:space="0" w:color="auto"/>
              <w:right w:val="single" w:sz="4" w:space="0" w:color="auto"/>
            </w:tcBorders>
          </w:tcPr>
          <w:p w:rsidR="00911BBB" w:rsidRPr="00AB7AF9" w:rsidRDefault="00911BBB" w:rsidP="006A3875">
            <w:pPr>
              <w:spacing w:line="276" w:lineRule="auto"/>
            </w:pPr>
            <w:r w:rsidRPr="00AB7AF9">
              <w:rPr>
                <w:sz w:val="22"/>
              </w:rPr>
              <w:t>0.41</w:t>
            </w:r>
          </w:p>
        </w:tc>
        <w:tc>
          <w:tcPr>
            <w:tcW w:w="720" w:type="dxa"/>
            <w:tcBorders>
              <w:left w:val="single" w:sz="4" w:space="0" w:color="auto"/>
              <w:bottom w:val="single" w:sz="4" w:space="0" w:color="auto"/>
            </w:tcBorders>
          </w:tcPr>
          <w:p w:rsidR="00911BBB" w:rsidRPr="00AB7AF9" w:rsidRDefault="00911BBB" w:rsidP="006A3875">
            <w:pPr>
              <w:spacing w:line="276" w:lineRule="auto"/>
              <w:jc w:val="both"/>
            </w:pPr>
            <w:r w:rsidRPr="00AB7AF9">
              <w:rPr>
                <w:sz w:val="22"/>
              </w:rPr>
              <w:t>VLE</w:t>
            </w:r>
          </w:p>
        </w:tc>
      </w:tr>
      <w:tr w:rsidR="00EA6679" w:rsidRPr="00AB7AF9" w:rsidTr="00EA6679">
        <w:trPr>
          <w:trHeight w:val="84"/>
        </w:trPr>
        <w:tc>
          <w:tcPr>
            <w:tcW w:w="630" w:type="dxa"/>
            <w:tcBorders>
              <w:top w:val="single" w:sz="4" w:space="0" w:color="auto"/>
              <w:bottom w:val="single" w:sz="4" w:space="0" w:color="auto"/>
            </w:tcBorders>
          </w:tcPr>
          <w:p w:rsidR="00911BBB" w:rsidRPr="00AB7AF9" w:rsidRDefault="00911BBB" w:rsidP="006A3875">
            <w:pPr>
              <w:spacing w:line="276" w:lineRule="auto"/>
              <w:jc w:val="both"/>
            </w:pPr>
            <w:r w:rsidRPr="00AB7AF9">
              <w:rPr>
                <w:sz w:val="22"/>
              </w:rPr>
              <w:t>101</w:t>
            </w:r>
          </w:p>
        </w:tc>
        <w:tc>
          <w:tcPr>
            <w:tcW w:w="2880" w:type="dxa"/>
            <w:tcBorders>
              <w:top w:val="single" w:sz="4" w:space="0" w:color="auto"/>
              <w:bottom w:val="single" w:sz="4" w:space="0" w:color="auto"/>
            </w:tcBorders>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Having a forgiving attitude</w:t>
            </w:r>
          </w:p>
        </w:tc>
        <w:tc>
          <w:tcPr>
            <w:tcW w:w="630" w:type="dxa"/>
            <w:tcBorders>
              <w:top w:val="single" w:sz="4" w:space="0" w:color="auto"/>
              <w:bottom w:val="single" w:sz="4" w:space="0" w:color="auto"/>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top w:val="single" w:sz="4" w:space="0" w:color="auto"/>
              <w:left w:val="single" w:sz="4" w:space="0" w:color="auto"/>
              <w:bottom w:val="single" w:sz="4" w:space="0" w:color="auto"/>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top w:val="single" w:sz="4" w:space="0" w:color="auto"/>
              <w:left w:val="single" w:sz="4" w:space="0" w:color="auto"/>
              <w:bottom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top w:val="single" w:sz="4" w:space="0" w:color="auto"/>
              <w:bottom w:val="single" w:sz="4" w:space="0" w:color="auto"/>
              <w:right w:val="single" w:sz="4" w:space="0" w:color="auto"/>
            </w:tcBorders>
          </w:tcPr>
          <w:p w:rsidR="00911BBB" w:rsidRPr="00AB7AF9" w:rsidRDefault="00911BBB" w:rsidP="006A3875">
            <w:pPr>
              <w:pStyle w:val="ListParagraph"/>
              <w:spacing w:after="0"/>
              <w:ind w:left="0"/>
              <w:jc w:val="both"/>
              <w:rPr>
                <w:rFonts w:ascii="Times New Roman" w:hAnsi="Times New Roman"/>
                <w:szCs w:val="24"/>
              </w:rPr>
            </w:pPr>
            <w:r w:rsidRPr="00AB7AF9">
              <w:rPr>
                <w:rFonts w:ascii="Times New Roman" w:hAnsi="Times New Roman"/>
                <w:szCs w:val="24"/>
              </w:rPr>
              <w:t>1.4</w:t>
            </w:r>
          </w:p>
        </w:tc>
        <w:tc>
          <w:tcPr>
            <w:tcW w:w="630" w:type="dxa"/>
            <w:tcBorders>
              <w:top w:val="single" w:sz="4" w:space="0" w:color="auto"/>
              <w:bottom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top w:val="single" w:sz="4" w:space="0" w:color="auto"/>
              <w:left w:val="single" w:sz="4" w:space="0" w:color="auto"/>
              <w:bottom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top w:val="single" w:sz="4" w:space="0" w:color="auto"/>
              <w:bottom w:val="single" w:sz="4" w:space="0" w:color="auto"/>
              <w:right w:val="single" w:sz="4" w:space="0" w:color="auto"/>
            </w:tcBorders>
          </w:tcPr>
          <w:p w:rsidR="00911BBB" w:rsidRPr="00AB7AF9" w:rsidRDefault="00911BBB" w:rsidP="006A3875">
            <w:pPr>
              <w:spacing w:line="276" w:lineRule="auto"/>
              <w:jc w:val="both"/>
            </w:pPr>
            <w:r w:rsidRPr="00AB7AF9">
              <w:rPr>
                <w:sz w:val="22"/>
              </w:rPr>
              <w:t>1.2</w:t>
            </w:r>
          </w:p>
        </w:tc>
        <w:tc>
          <w:tcPr>
            <w:tcW w:w="630" w:type="dxa"/>
            <w:tcBorders>
              <w:top w:val="single" w:sz="4" w:space="0" w:color="auto"/>
              <w:bottom w:val="single" w:sz="4" w:space="0" w:color="auto"/>
              <w:right w:val="single" w:sz="4" w:space="0" w:color="auto"/>
            </w:tcBorders>
          </w:tcPr>
          <w:p w:rsidR="00911BBB" w:rsidRPr="00AB7AF9" w:rsidRDefault="00911BBB" w:rsidP="006A3875">
            <w:pPr>
              <w:spacing w:line="276" w:lineRule="auto"/>
              <w:jc w:val="both"/>
            </w:pPr>
            <w:r w:rsidRPr="00AB7AF9">
              <w:rPr>
                <w:sz w:val="22"/>
              </w:rPr>
              <w:t>0.40</w:t>
            </w:r>
          </w:p>
        </w:tc>
        <w:tc>
          <w:tcPr>
            <w:tcW w:w="720" w:type="dxa"/>
            <w:tcBorders>
              <w:top w:val="single" w:sz="4" w:space="0" w:color="auto"/>
              <w:left w:val="single" w:sz="4" w:space="0" w:color="auto"/>
              <w:bottom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EA6679">
        <w:trPr>
          <w:trHeight w:val="87"/>
        </w:trPr>
        <w:tc>
          <w:tcPr>
            <w:tcW w:w="3510" w:type="dxa"/>
            <w:gridSpan w:val="2"/>
            <w:tcBorders>
              <w:top w:val="single" w:sz="4" w:space="0" w:color="auto"/>
            </w:tcBorders>
          </w:tcPr>
          <w:p w:rsidR="00911BBB" w:rsidRPr="00AB7AF9" w:rsidRDefault="00911BBB" w:rsidP="006A3875">
            <w:pPr>
              <w:spacing w:before="240" w:line="276" w:lineRule="auto"/>
              <w:jc w:val="center"/>
              <w:rPr>
                <w:b/>
              </w:rPr>
            </w:pPr>
            <w:r w:rsidRPr="00AB7AF9">
              <w:rPr>
                <w:b/>
                <w:sz w:val="22"/>
              </w:rPr>
              <w:t>GRAND</w:t>
            </w:r>
          </w:p>
        </w:tc>
        <w:tc>
          <w:tcPr>
            <w:tcW w:w="630" w:type="dxa"/>
            <w:tcBorders>
              <w:top w:val="single" w:sz="4" w:space="0" w:color="auto"/>
              <w:right w:val="single" w:sz="4" w:space="0" w:color="auto"/>
            </w:tcBorders>
          </w:tcPr>
          <w:p w:rsidR="00911BBB" w:rsidRPr="00AB7AF9" w:rsidRDefault="00911BBB" w:rsidP="006A3875">
            <w:pPr>
              <w:pStyle w:val="ListParagraph"/>
              <w:spacing w:after="0"/>
              <w:ind w:left="0"/>
              <w:jc w:val="both"/>
              <w:rPr>
                <w:rFonts w:ascii="Times New Roman" w:hAnsi="Times New Roman"/>
                <w:b/>
                <w:szCs w:val="24"/>
              </w:rPr>
            </w:pPr>
            <w:r w:rsidRPr="00AB7AF9">
              <w:rPr>
                <w:rFonts w:ascii="Times New Roman" w:hAnsi="Times New Roman"/>
                <w:b/>
                <w:szCs w:val="24"/>
              </w:rPr>
              <w:t>1.4</w:t>
            </w:r>
          </w:p>
        </w:tc>
        <w:tc>
          <w:tcPr>
            <w:tcW w:w="72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0.17</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VLE</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1.4</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0.33</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VLE</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1.4</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0.60</w:t>
            </w:r>
          </w:p>
        </w:tc>
        <w:tc>
          <w:tcPr>
            <w:tcW w:w="720" w:type="dxa"/>
            <w:tcBorders>
              <w:top w:val="single" w:sz="4" w:space="0" w:color="auto"/>
              <w:left w:val="single" w:sz="4" w:space="0" w:color="auto"/>
            </w:tcBorders>
          </w:tcPr>
          <w:p w:rsidR="00911BBB" w:rsidRPr="00AB7AF9" w:rsidRDefault="00911BBB" w:rsidP="006A3875">
            <w:pPr>
              <w:spacing w:line="276" w:lineRule="auto"/>
              <w:rPr>
                <w:b/>
              </w:rPr>
            </w:pPr>
            <w:r w:rsidRPr="00AB7AF9">
              <w:rPr>
                <w:b/>
                <w:sz w:val="22"/>
              </w:rPr>
              <w:t>VLE</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7 the grand mean for ordained pastors was 1.4 and that of non-ordained pastors was 1.4 while the overall grand mean was 1.4. This result indicates that both ordained and non-ordained Assemblies of God pastors in Delta state utilized psychological techniques of occupational stress management to a very low extent.</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Research Question 8</w:t>
      </w:r>
    </w:p>
    <w:p w:rsidR="00911BBB" w:rsidRPr="00AB7AF9" w:rsidRDefault="00911BBB" w:rsidP="00911BBB">
      <w:pPr>
        <w:spacing w:line="276" w:lineRule="auto"/>
        <w:jc w:val="both"/>
        <w:rPr>
          <w:sz w:val="26"/>
        </w:rPr>
      </w:pPr>
      <w:r w:rsidRPr="00AB7AF9">
        <w:rPr>
          <w:sz w:val="26"/>
        </w:rPr>
        <w:t>What is the extent of utilization of interpersonal relationship techniques of occupational stress management by Assemblies of God pastors in Delta state?</w:t>
      </w:r>
    </w:p>
    <w:p w:rsidR="00911BBB" w:rsidRPr="00AB7AF9" w:rsidRDefault="00911BBB" w:rsidP="00911BBB">
      <w:pPr>
        <w:spacing w:line="276" w:lineRule="auto"/>
        <w:jc w:val="both"/>
        <w:rPr>
          <w:sz w:val="26"/>
        </w:rPr>
      </w:pPr>
      <w:r w:rsidRPr="00AB7AF9">
        <w:rPr>
          <w:b/>
          <w:sz w:val="26"/>
        </w:rPr>
        <w:t>Table 8:</w:t>
      </w:r>
      <w:r w:rsidRPr="00AB7AF9">
        <w:rPr>
          <w:sz w:val="26"/>
        </w:rPr>
        <w:t xml:space="preserve"> mean and standard deviation scores on research question 8 items</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250"/>
        <w:gridCol w:w="810"/>
        <w:gridCol w:w="810"/>
        <w:gridCol w:w="720"/>
        <w:gridCol w:w="810"/>
        <w:gridCol w:w="810"/>
        <w:gridCol w:w="810"/>
        <w:gridCol w:w="630"/>
        <w:gridCol w:w="720"/>
        <w:gridCol w:w="720"/>
      </w:tblGrid>
      <w:tr w:rsidR="00911BBB" w:rsidRPr="00AB7AF9" w:rsidTr="00FD37AC">
        <w:tc>
          <w:tcPr>
            <w:tcW w:w="630" w:type="dxa"/>
          </w:tcPr>
          <w:p w:rsidR="00911BBB" w:rsidRPr="00AB7AF9" w:rsidRDefault="00911BBB" w:rsidP="006A3875">
            <w:pPr>
              <w:spacing w:line="276" w:lineRule="auto"/>
              <w:jc w:val="both"/>
            </w:pPr>
            <w:r w:rsidRPr="00AB7AF9">
              <w:rPr>
                <w:sz w:val="22"/>
              </w:rPr>
              <w:t xml:space="preserve">Item </w:t>
            </w:r>
          </w:p>
        </w:tc>
        <w:tc>
          <w:tcPr>
            <w:tcW w:w="2250" w:type="dxa"/>
          </w:tcPr>
          <w:p w:rsidR="00911BBB" w:rsidRPr="00AB7AF9" w:rsidRDefault="00911BBB" w:rsidP="006A3875">
            <w:pPr>
              <w:spacing w:line="276" w:lineRule="auto"/>
              <w:jc w:val="both"/>
            </w:pPr>
          </w:p>
        </w:tc>
        <w:tc>
          <w:tcPr>
            <w:tcW w:w="2340" w:type="dxa"/>
            <w:gridSpan w:val="3"/>
          </w:tcPr>
          <w:p w:rsidR="00911BBB" w:rsidRPr="00AB7AF9" w:rsidRDefault="00911BBB" w:rsidP="006A3875">
            <w:pPr>
              <w:spacing w:line="276" w:lineRule="auto"/>
              <w:jc w:val="both"/>
              <w:rPr>
                <w:b/>
              </w:rPr>
            </w:pPr>
            <w:r w:rsidRPr="00AB7AF9">
              <w:rPr>
                <w:b/>
                <w:sz w:val="22"/>
              </w:rPr>
              <w:t>Ordained</w:t>
            </w:r>
          </w:p>
        </w:tc>
        <w:tc>
          <w:tcPr>
            <w:tcW w:w="2430" w:type="dxa"/>
            <w:gridSpan w:val="3"/>
          </w:tcPr>
          <w:p w:rsidR="00911BBB" w:rsidRPr="00AB7AF9" w:rsidRDefault="00911BBB" w:rsidP="006A3875">
            <w:pPr>
              <w:spacing w:line="276" w:lineRule="auto"/>
              <w:jc w:val="both"/>
              <w:rPr>
                <w:b/>
              </w:rPr>
            </w:pPr>
            <w:r w:rsidRPr="00AB7AF9">
              <w:rPr>
                <w:b/>
                <w:sz w:val="22"/>
              </w:rPr>
              <w:t>Non-ordained</w:t>
            </w:r>
          </w:p>
        </w:tc>
        <w:tc>
          <w:tcPr>
            <w:tcW w:w="2070" w:type="dxa"/>
            <w:gridSpan w:val="3"/>
          </w:tcPr>
          <w:p w:rsidR="00911BBB" w:rsidRPr="00AB7AF9" w:rsidRDefault="00911BBB" w:rsidP="006A3875">
            <w:pPr>
              <w:spacing w:line="276" w:lineRule="auto"/>
              <w:jc w:val="both"/>
              <w:rPr>
                <w:b/>
              </w:rPr>
            </w:pPr>
            <w:r w:rsidRPr="00AB7AF9">
              <w:rPr>
                <w:b/>
                <w:sz w:val="22"/>
              </w:rPr>
              <w:t>Overall</w:t>
            </w:r>
          </w:p>
        </w:tc>
      </w:tr>
      <w:tr w:rsidR="00911BBB" w:rsidRPr="00AB7AF9" w:rsidTr="00FD37AC">
        <w:tc>
          <w:tcPr>
            <w:tcW w:w="630" w:type="dxa"/>
          </w:tcPr>
          <w:p w:rsidR="00911BBB" w:rsidRPr="00AB7AF9" w:rsidRDefault="00911BBB" w:rsidP="006A3875">
            <w:pPr>
              <w:spacing w:line="276" w:lineRule="auto"/>
              <w:jc w:val="both"/>
            </w:pP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To what extent do you utilize knowledge of the underlisted interpersonal relationship techniquesof occupational stress management;</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Remark</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Mean</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SD</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Remark</w:t>
            </w:r>
          </w:p>
        </w:tc>
      </w:tr>
      <w:tr w:rsidR="00911BBB" w:rsidRPr="00AB7AF9" w:rsidTr="00FD37AC">
        <w:tc>
          <w:tcPr>
            <w:tcW w:w="630" w:type="dxa"/>
          </w:tcPr>
          <w:p w:rsidR="00911BBB" w:rsidRPr="00AB7AF9" w:rsidRDefault="00911BBB" w:rsidP="006A3875">
            <w:pPr>
              <w:spacing w:line="276" w:lineRule="auto"/>
              <w:jc w:val="both"/>
            </w:pPr>
            <w:r w:rsidRPr="00AB7AF9">
              <w:rPr>
                <w:sz w:val="22"/>
              </w:rPr>
              <w:t>102</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Utilizing colleagues as a resources to solving problems</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0.41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FD37AC">
        <w:tc>
          <w:tcPr>
            <w:tcW w:w="630" w:type="dxa"/>
          </w:tcPr>
          <w:p w:rsidR="00911BBB" w:rsidRPr="00AB7AF9" w:rsidRDefault="00911BBB" w:rsidP="006A3875">
            <w:pPr>
              <w:spacing w:line="276" w:lineRule="auto"/>
              <w:jc w:val="both"/>
            </w:pPr>
            <w:r w:rsidRPr="00AB7AF9">
              <w:rPr>
                <w:sz w:val="22"/>
              </w:rPr>
              <w:t>103</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Hiring competent personnel</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0.45</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0.06</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FD37AC">
        <w:tc>
          <w:tcPr>
            <w:tcW w:w="630" w:type="dxa"/>
          </w:tcPr>
          <w:p w:rsidR="00911BBB" w:rsidRPr="00AB7AF9" w:rsidRDefault="00911BBB" w:rsidP="006A3875">
            <w:pPr>
              <w:spacing w:line="276" w:lineRule="auto"/>
              <w:jc w:val="both"/>
            </w:pPr>
            <w:r w:rsidRPr="00AB7AF9">
              <w:rPr>
                <w:sz w:val="22"/>
              </w:rPr>
              <w:t>104</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Improving the line of communication</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0.41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FD37AC">
        <w:tc>
          <w:tcPr>
            <w:tcW w:w="630" w:type="dxa"/>
          </w:tcPr>
          <w:p w:rsidR="00911BBB" w:rsidRPr="00AB7AF9" w:rsidRDefault="00911BBB" w:rsidP="006A3875">
            <w:pPr>
              <w:spacing w:line="276" w:lineRule="auto"/>
              <w:jc w:val="both"/>
            </w:pPr>
            <w:r w:rsidRPr="00AB7AF9">
              <w:rPr>
                <w:sz w:val="22"/>
              </w:rPr>
              <w:t>105</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Adopting team work</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0.11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FD37AC">
        <w:tc>
          <w:tcPr>
            <w:tcW w:w="630" w:type="dxa"/>
          </w:tcPr>
          <w:p w:rsidR="00911BBB" w:rsidRPr="00AB7AF9" w:rsidRDefault="00911BBB" w:rsidP="006A3875">
            <w:pPr>
              <w:spacing w:line="276" w:lineRule="auto"/>
              <w:jc w:val="both"/>
            </w:pPr>
            <w:r w:rsidRPr="00AB7AF9">
              <w:rPr>
                <w:sz w:val="22"/>
              </w:rPr>
              <w:lastRenderedPageBreak/>
              <w:t>106</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Applying division of labour</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1.4</w:t>
            </w:r>
          </w:p>
        </w:tc>
        <w:tc>
          <w:tcPr>
            <w:tcW w:w="720" w:type="dxa"/>
            <w:tcBorders>
              <w:right w:val="single" w:sz="4" w:space="0" w:color="auto"/>
            </w:tcBorders>
          </w:tcPr>
          <w:p w:rsidR="00911BBB" w:rsidRPr="00AB7AF9" w:rsidRDefault="00911BBB" w:rsidP="006A3875">
            <w:pPr>
              <w:spacing w:line="276" w:lineRule="auto"/>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FD37AC">
        <w:tc>
          <w:tcPr>
            <w:tcW w:w="630" w:type="dxa"/>
          </w:tcPr>
          <w:p w:rsidR="00911BBB" w:rsidRPr="00AB7AF9" w:rsidRDefault="00911BBB" w:rsidP="006A3875">
            <w:pPr>
              <w:spacing w:line="276" w:lineRule="auto"/>
              <w:jc w:val="both"/>
            </w:pPr>
            <w:r w:rsidRPr="00AB7AF9">
              <w:rPr>
                <w:sz w:val="22"/>
              </w:rPr>
              <w:t>107</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Developing close relationships with staff</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0.33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spacing w:line="276" w:lineRule="auto"/>
              <w:jc w:val="both"/>
            </w:pPr>
            <w:r w:rsidRPr="00AB7AF9">
              <w:rPr>
                <w:sz w:val="22"/>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0.50</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FD37AC">
        <w:tc>
          <w:tcPr>
            <w:tcW w:w="630" w:type="dxa"/>
          </w:tcPr>
          <w:p w:rsidR="00911BBB" w:rsidRPr="00AB7AF9" w:rsidRDefault="00911BBB" w:rsidP="006A3875">
            <w:pPr>
              <w:spacing w:line="276" w:lineRule="auto"/>
              <w:jc w:val="both"/>
            </w:pPr>
            <w:r w:rsidRPr="00AB7AF9">
              <w:rPr>
                <w:sz w:val="22"/>
              </w:rPr>
              <w:t>108</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Engaging staff training</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81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0.31</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1.04</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VLE</w:t>
            </w:r>
          </w:p>
        </w:tc>
      </w:tr>
      <w:tr w:rsidR="00911BBB" w:rsidRPr="00AB7AF9" w:rsidTr="00FD37AC">
        <w:tc>
          <w:tcPr>
            <w:tcW w:w="630" w:type="dxa"/>
          </w:tcPr>
          <w:p w:rsidR="00911BBB" w:rsidRPr="00AB7AF9" w:rsidRDefault="00911BBB" w:rsidP="006A3875">
            <w:pPr>
              <w:spacing w:line="276" w:lineRule="auto"/>
              <w:jc w:val="both"/>
            </w:pPr>
            <w:r w:rsidRPr="00AB7AF9">
              <w:rPr>
                <w:sz w:val="22"/>
              </w:rPr>
              <w:t>109</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Improved staff welfare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1.5</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0.33</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1.3</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1.02</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FD37AC">
        <w:tc>
          <w:tcPr>
            <w:tcW w:w="630" w:type="dxa"/>
          </w:tcPr>
          <w:p w:rsidR="00911BBB" w:rsidRPr="00AB7AF9" w:rsidRDefault="00911BBB" w:rsidP="006A3875">
            <w:pPr>
              <w:spacing w:line="276" w:lineRule="auto"/>
              <w:jc w:val="both"/>
            </w:pPr>
            <w:r w:rsidRPr="00AB7AF9">
              <w:rPr>
                <w:sz w:val="22"/>
              </w:rPr>
              <w:t>110</w:t>
            </w:r>
          </w:p>
        </w:tc>
        <w:tc>
          <w:tcPr>
            <w:tcW w:w="2250" w:type="dxa"/>
          </w:tcPr>
          <w:p w:rsidR="00911BBB" w:rsidRPr="00AB7AF9" w:rsidRDefault="00911BBB" w:rsidP="006A3875">
            <w:pPr>
              <w:pStyle w:val="ListParagraph"/>
              <w:ind w:left="0"/>
              <w:jc w:val="both"/>
              <w:rPr>
                <w:rFonts w:ascii="Times New Roman" w:hAnsi="Times New Roman"/>
                <w:szCs w:val="24"/>
              </w:rPr>
            </w:pPr>
            <w:r w:rsidRPr="00AB7AF9">
              <w:rPr>
                <w:rFonts w:ascii="Times New Roman" w:hAnsi="Times New Roman"/>
                <w:szCs w:val="24"/>
              </w:rPr>
              <w:t>Rewarding excellence</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1.3</w:t>
            </w:r>
          </w:p>
        </w:tc>
        <w:tc>
          <w:tcPr>
            <w:tcW w:w="810" w:type="dxa"/>
            <w:tcBorders>
              <w:left w:val="single" w:sz="4" w:space="0" w:color="auto"/>
              <w:right w:val="single" w:sz="4" w:space="0" w:color="auto"/>
            </w:tcBorders>
          </w:tcPr>
          <w:p w:rsidR="00911BBB" w:rsidRPr="00AB7AF9" w:rsidRDefault="00911BBB" w:rsidP="006A3875">
            <w:pPr>
              <w:spacing w:line="276" w:lineRule="auto"/>
              <w:jc w:val="both"/>
            </w:pPr>
            <w:r w:rsidRPr="00AB7AF9">
              <w:rPr>
                <w:sz w:val="22"/>
              </w:rPr>
              <w:t>0.33</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c>
          <w:tcPr>
            <w:tcW w:w="81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1.5</w:t>
            </w:r>
          </w:p>
        </w:tc>
        <w:tc>
          <w:tcPr>
            <w:tcW w:w="810" w:type="dxa"/>
            <w:tcBorders>
              <w:right w:val="single" w:sz="4" w:space="0" w:color="auto"/>
            </w:tcBorders>
          </w:tcPr>
          <w:p w:rsidR="00911BBB" w:rsidRPr="00AB7AF9" w:rsidRDefault="00911BBB" w:rsidP="006A3875">
            <w:pPr>
              <w:spacing w:line="276" w:lineRule="auto"/>
              <w:jc w:val="both"/>
            </w:pPr>
            <w:r w:rsidRPr="00AB7AF9">
              <w:rPr>
                <w:sz w:val="22"/>
              </w:rPr>
              <w:t>0.28</w:t>
            </w:r>
          </w:p>
        </w:tc>
        <w:tc>
          <w:tcPr>
            <w:tcW w:w="810" w:type="dxa"/>
            <w:tcBorders>
              <w:left w:val="single" w:sz="4" w:space="0" w:color="auto"/>
            </w:tcBorders>
          </w:tcPr>
          <w:p w:rsidR="00911BBB" w:rsidRPr="00AB7AF9" w:rsidRDefault="00911BBB" w:rsidP="006A3875">
            <w:pPr>
              <w:spacing w:line="276" w:lineRule="auto"/>
              <w:jc w:val="both"/>
            </w:pPr>
            <w:r w:rsidRPr="00AB7AF9">
              <w:rPr>
                <w:sz w:val="22"/>
              </w:rPr>
              <w:t>VLE</w:t>
            </w:r>
          </w:p>
        </w:tc>
        <w:tc>
          <w:tcPr>
            <w:tcW w:w="630" w:type="dxa"/>
            <w:tcBorders>
              <w:right w:val="single" w:sz="4" w:space="0" w:color="auto"/>
            </w:tcBorders>
          </w:tcPr>
          <w:p w:rsidR="00911BBB" w:rsidRPr="00AB7AF9" w:rsidRDefault="00911BBB" w:rsidP="006A3875">
            <w:pPr>
              <w:pStyle w:val="NoSpacing"/>
              <w:spacing w:line="276" w:lineRule="auto"/>
              <w:jc w:val="both"/>
              <w:rPr>
                <w:rFonts w:ascii="Times New Roman" w:hAnsi="Times New Roman"/>
                <w:szCs w:val="24"/>
              </w:rPr>
            </w:pPr>
            <w:r w:rsidRPr="00AB7AF9">
              <w:rPr>
                <w:rFonts w:ascii="Times New Roman" w:hAnsi="Times New Roman"/>
                <w:szCs w:val="24"/>
              </w:rPr>
              <w:t>1.2</w:t>
            </w:r>
          </w:p>
        </w:tc>
        <w:tc>
          <w:tcPr>
            <w:tcW w:w="720" w:type="dxa"/>
            <w:tcBorders>
              <w:right w:val="single" w:sz="4" w:space="0" w:color="auto"/>
            </w:tcBorders>
          </w:tcPr>
          <w:p w:rsidR="00911BBB" w:rsidRPr="00AB7AF9" w:rsidRDefault="00911BBB" w:rsidP="006A3875">
            <w:pPr>
              <w:spacing w:line="276" w:lineRule="auto"/>
              <w:jc w:val="both"/>
            </w:pPr>
            <w:r w:rsidRPr="00AB7AF9">
              <w:rPr>
                <w:sz w:val="22"/>
              </w:rPr>
              <w:t>1.11</w:t>
            </w:r>
          </w:p>
        </w:tc>
        <w:tc>
          <w:tcPr>
            <w:tcW w:w="720" w:type="dxa"/>
            <w:tcBorders>
              <w:left w:val="single" w:sz="4" w:space="0" w:color="auto"/>
            </w:tcBorders>
          </w:tcPr>
          <w:p w:rsidR="00911BBB" w:rsidRPr="00AB7AF9" w:rsidRDefault="00911BBB" w:rsidP="006A3875">
            <w:pPr>
              <w:spacing w:line="276" w:lineRule="auto"/>
              <w:jc w:val="both"/>
            </w:pPr>
            <w:r w:rsidRPr="00AB7AF9">
              <w:rPr>
                <w:sz w:val="22"/>
              </w:rPr>
              <w:t>LE</w:t>
            </w:r>
          </w:p>
        </w:tc>
      </w:tr>
      <w:tr w:rsidR="00911BBB" w:rsidRPr="00AB7AF9" w:rsidTr="00FD37AC">
        <w:trPr>
          <w:trHeight w:val="87"/>
        </w:trPr>
        <w:tc>
          <w:tcPr>
            <w:tcW w:w="2880" w:type="dxa"/>
            <w:gridSpan w:val="2"/>
            <w:tcBorders>
              <w:top w:val="single" w:sz="4" w:space="0" w:color="auto"/>
            </w:tcBorders>
          </w:tcPr>
          <w:p w:rsidR="00911BBB" w:rsidRPr="00AB7AF9" w:rsidRDefault="00911BBB" w:rsidP="006A3875">
            <w:pPr>
              <w:spacing w:before="240" w:line="276" w:lineRule="auto"/>
              <w:jc w:val="center"/>
              <w:rPr>
                <w:b/>
              </w:rPr>
            </w:pPr>
            <w:r w:rsidRPr="00AB7AF9">
              <w:rPr>
                <w:b/>
                <w:sz w:val="22"/>
              </w:rPr>
              <w:t>GRAND</w:t>
            </w:r>
          </w:p>
        </w:tc>
        <w:tc>
          <w:tcPr>
            <w:tcW w:w="810" w:type="dxa"/>
            <w:tcBorders>
              <w:top w:val="single" w:sz="4" w:space="0" w:color="auto"/>
              <w:right w:val="single" w:sz="4" w:space="0" w:color="auto"/>
            </w:tcBorders>
          </w:tcPr>
          <w:p w:rsidR="00911BBB" w:rsidRPr="00AB7AF9" w:rsidRDefault="00911BBB" w:rsidP="006A3875">
            <w:pPr>
              <w:pStyle w:val="ListParagraph"/>
              <w:spacing w:after="0"/>
              <w:ind w:left="0"/>
              <w:jc w:val="both"/>
              <w:rPr>
                <w:rFonts w:ascii="Times New Roman" w:hAnsi="Times New Roman"/>
                <w:b/>
                <w:szCs w:val="24"/>
              </w:rPr>
            </w:pPr>
            <w:r w:rsidRPr="00AB7AF9">
              <w:rPr>
                <w:rFonts w:ascii="Times New Roman" w:hAnsi="Times New Roman"/>
                <w:b/>
                <w:szCs w:val="24"/>
              </w:rPr>
              <w:t>1.3</w:t>
            </w:r>
          </w:p>
        </w:tc>
        <w:tc>
          <w:tcPr>
            <w:tcW w:w="810" w:type="dxa"/>
            <w:tcBorders>
              <w:top w:val="single" w:sz="4" w:space="0" w:color="auto"/>
              <w:left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0.29</w:t>
            </w:r>
          </w:p>
        </w:tc>
        <w:tc>
          <w:tcPr>
            <w:tcW w:w="72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VLE</w:t>
            </w:r>
          </w:p>
        </w:tc>
        <w:tc>
          <w:tcPr>
            <w:tcW w:w="81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1.3</w:t>
            </w:r>
          </w:p>
        </w:tc>
        <w:tc>
          <w:tcPr>
            <w:tcW w:w="81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0.29</w:t>
            </w:r>
          </w:p>
        </w:tc>
        <w:tc>
          <w:tcPr>
            <w:tcW w:w="810" w:type="dxa"/>
            <w:tcBorders>
              <w:top w:val="single" w:sz="4" w:space="0" w:color="auto"/>
              <w:left w:val="single" w:sz="4" w:space="0" w:color="auto"/>
            </w:tcBorders>
          </w:tcPr>
          <w:p w:rsidR="00911BBB" w:rsidRPr="00AB7AF9" w:rsidRDefault="00911BBB" w:rsidP="006A3875">
            <w:pPr>
              <w:spacing w:line="276" w:lineRule="auto"/>
              <w:jc w:val="both"/>
              <w:rPr>
                <w:b/>
              </w:rPr>
            </w:pPr>
            <w:r w:rsidRPr="00AB7AF9">
              <w:rPr>
                <w:b/>
                <w:sz w:val="22"/>
              </w:rPr>
              <w:t>VLE</w:t>
            </w:r>
          </w:p>
        </w:tc>
        <w:tc>
          <w:tcPr>
            <w:tcW w:w="63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1.4</w:t>
            </w:r>
          </w:p>
        </w:tc>
        <w:tc>
          <w:tcPr>
            <w:tcW w:w="720" w:type="dxa"/>
            <w:tcBorders>
              <w:top w:val="single" w:sz="4" w:space="0" w:color="auto"/>
              <w:right w:val="single" w:sz="4" w:space="0" w:color="auto"/>
            </w:tcBorders>
          </w:tcPr>
          <w:p w:rsidR="00911BBB" w:rsidRPr="00AB7AF9" w:rsidRDefault="00911BBB" w:rsidP="006A3875">
            <w:pPr>
              <w:spacing w:line="276" w:lineRule="auto"/>
              <w:jc w:val="both"/>
              <w:rPr>
                <w:b/>
              </w:rPr>
            </w:pPr>
            <w:r w:rsidRPr="00AB7AF9">
              <w:rPr>
                <w:b/>
                <w:sz w:val="22"/>
              </w:rPr>
              <w:t>0.55</w:t>
            </w:r>
          </w:p>
        </w:tc>
        <w:tc>
          <w:tcPr>
            <w:tcW w:w="720" w:type="dxa"/>
            <w:tcBorders>
              <w:top w:val="single" w:sz="4" w:space="0" w:color="auto"/>
              <w:left w:val="single" w:sz="4" w:space="0" w:color="auto"/>
            </w:tcBorders>
          </w:tcPr>
          <w:p w:rsidR="00911BBB" w:rsidRPr="00AB7AF9" w:rsidRDefault="00911BBB" w:rsidP="006A3875">
            <w:pPr>
              <w:spacing w:line="276" w:lineRule="auto"/>
              <w:rPr>
                <w:b/>
              </w:rPr>
            </w:pPr>
            <w:r w:rsidRPr="00AB7AF9">
              <w:rPr>
                <w:b/>
                <w:sz w:val="22"/>
              </w:rPr>
              <w:t>VLE</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8 the grand mean for ordained pastors was 1.3 and that of non-ordained pastors was 1.3 while the overall grand mean was 1.4. This result indicates that both ordained and non-ordained Assemblies of God pastors in Delta state utilized interpersonal relationship techniques of occupational stress management to a very low extent.</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Hypothesis 1</w:t>
      </w:r>
    </w:p>
    <w:p w:rsidR="00911BBB" w:rsidRPr="00AB7AF9" w:rsidRDefault="00911BBB" w:rsidP="00911BBB">
      <w:pPr>
        <w:spacing w:line="276" w:lineRule="auto"/>
        <w:jc w:val="both"/>
        <w:rPr>
          <w:sz w:val="26"/>
        </w:rPr>
      </w:pPr>
      <w:r w:rsidRPr="00AB7AF9">
        <w:rPr>
          <w:sz w:val="26"/>
        </w:rPr>
        <w:t>There is no significant difference between the level of knowledge of sources of occupational stress possessed by ordained and non-ordained assemblies of God pastors in Delta state.</w:t>
      </w:r>
    </w:p>
    <w:p w:rsidR="00911BBB" w:rsidRPr="00AB7AF9" w:rsidRDefault="00911BBB" w:rsidP="00911BBB">
      <w:pPr>
        <w:spacing w:line="276" w:lineRule="auto"/>
        <w:ind w:left="720" w:hanging="720"/>
        <w:jc w:val="both"/>
        <w:rPr>
          <w:sz w:val="26"/>
        </w:rPr>
      </w:pPr>
      <w:r w:rsidRPr="00AB7AF9">
        <w:rPr>
          <w:b/>
          <w:sz w:val="26"/>
        </w:rPr>
        <w:t>Table 9: z-test analyses for hypothesis one</w:t>
      </w:r>
    </w:p>
    <w:tbl>
      <w:tblPr>
        <w:tblW w:w="0" w:type="auto"/>
        <w:tblBorders>
          <w:top w:val="single" w:sz="8" w:space="0" w:color="000000"/>
          <w:bottom w:val="single" w:sz="8" w:space="0" w:color="000000"/>
        </w:tblBorders>
        <w:tblLook w:val="04A0"/>
      </w:tblPr>
      <w:tblGrid>
        <w:gridCol w:w="1286"/>
        <w:gridCol w:w="693"/>
        <w:gridCol w:w="693"/>
        <w:gridCol w:w="671"/>
        <w:gridCol w:w="1440"/>
        <w:gridCol w:w="1350"/>
        <w:gridCol w:w="1791"/>
      </w:tblGrid>
      <w:tr w:rsidR="00911BBB" w:rsidRPr="00AB7AF9" w:rsidTr="006A3875">
        <w:tc>
          <w:tcPr>
            <w:tcW w:w="11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911BBB" w:rsidRPr="00AB7AF9" w:rsidRDefault="00911BBB"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Remark</w:t>
            </w:r>
          </w:p>
        </w:tc>
      </w:tr>
      <w:tr w:rsidR="00911BBB" w:rsidRPr="00AB7AF9" w:rsidTr="006A3875">
        <w:tc>
          <w:tcPr>
            <w:tcW w:w="1136" w:type="dxa"/>
            <w:tcBorders>
              <w:left w:val="nil"/>
              <w:right w:val="nil"/>
            </w:tcBorders>
            <w:shd w:val="clear" w:color="auto" w:fill="auto"/>
          </w:tcPr>
          <w:p w:rsidR="00911BBB" w:rsidRPr="00AB7AF9" w:rsidRDefault="00911BBB" w:rsidP="006A3875">
            <w:pPr>
              <w:spacing w:line="276" w:lineRule="auto"/>
              <w:jc w:val="both"/>
              <w:rPr>
                <w:b/>
                <w:bCs/>
                <w:sz w:val="26"/>
              </w:rPr>
            </w:pPr>
            <w:r w:rsidRPr="00AB7AF9">
              <w:rPr>
                <w:b/>
                <w:bCs/>
                <w:sz w:val="26"/>
              </w:rPr>
              <w:t>Ordained</w:t>
            </w:r>
          </w:p>
          <w:p w:rsidR="00911BBB" w:rsidRPr="00AB7AF9" w:rsidRDefault="00911BBB" w:rsidP="006A3875">
            <w:pPr>
              <w:spacing w:line="276" w:lineRule="auto"/>
              <w:jc w:val="both"/>
              <w:rPr>
                <w:b/>
                <w:bCs/>
                <w:sz w:val="26"/>
              </w:rPr>
            </w:pPr>
            <w:r w:rsidRPr="00AB7AF9">
              <w:rPr>
                <w:b/>
                <w:bCs/>
                <w:sz w:val="26"/>
              </w:rPr>
              <w:t>Non-ordained</w:t>
            </w:r>
          </w:p>
        </w:tc>
        <w:tc>
          <w:tcPr>
            <w:tcW w:w="693" w:type="dxa"/>
            <w:tcBorders>
              <w:left w:val="nil"/>
              <w:right w:val="nil"/>
            </w:tcBorders>
          </w:tcPr>
          <w:p w:rsidR="00911BBB" w:rsidRPr="00AB7AF9" w:rsidRDefault="00911BBB" w:rsidP="006A3875">
            <w:pPr>
              <w:spacing w:line="276" w:lineRule="auto"/>
              <w:jc w:val="both"/>
              <w:rPr>
                <w:bCs/>
                <w:sz w:val="26"/>
              </w:rPr>
            </w:pPr>
            <w:r w:rsidRPr="00AB7AF9">
              <w:rPr>
                <w:bCs/>
                <w:sz w:val="26"/>
              </w:rPr>
              <w:t>158</w:t>
            </w:r>
          </w:p>
          <w:p w:rsidR="00911BBB" w:rsidRPr="00AB7AF9" w:rsidRDefault="00911BBB" w:rsidP="006A3875">
            <w:pPr>
              <w:spacing w:line="276" w:lineRule="auto"/>
              <w:jc w:val="both"/>
              <w:rPr>
                <w:bCs/>
                <w:sz w:val="26"/>
              </w:rPr>
            </w:pPr>
            <w:r w:rsidRPr="00AB7AF9">
              <w:rPr>
                <w:bCs/>
                <w:sz w:val="26"/>
              </w:rPr>
              <w:t>105</w:t>
            </w:r>
          </w:p>
        </w:tc>
        <w:tc>
          <w:tcPr>
            <w:tcW w:w="693"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3.2</w:t>
            </w:r>
          </w:p>
          <w:p w:rsidR="00911BBB" w:rsidRPr="00AB7AF9" w:rsidRDefault="00911BBB" w:rsidP="006A3875">
            <w:pPr>
              <w:spacing w:line="276" w:lineRule="auto"/>
              <w:jc w:val="both"/>
              <w:rPr>
                <w:sz w:val="26"/>
              </w:rPr>
            </w:pPr>
            <w:r w:rsidRPr="00AB7AF9">
              <w:rPr>
                <w:sz w:val="26"/>
              </w:rPr>
              <w:t>3.4</w:t>
            </w:r>
          </w:p>
        </w:tc>
        <w:tc>
          <w:tcPr>
            <w:tcW w:w="666" w:type="dxa"/>
            <w:tcBorders>
              <w:left w:val="nil"/>
              <w:right w:val="nil"/>
            </w:tcBorders>
            <w:shd w:val="clear" w:color="auto" w:fill="auto"/>
          </w:tcPr>
          <w:p w:rsidR="00911BBB" w:rsidRPr="00AB7AF9" w:rsidRDefault="00911BBB" w:rsidP="006A3875">
            <w:pPr>
              <w:spacing w:line="276" w:lineRule="auto"/>
              <w:rPr>
                <w:sz w:val="26"/>
              </w:rPr>
            </w:pPr>
            <w:r w:rsidRPr="00AB7AF9">
              <w:rPr>
                <w:sz w:val="26"/>
              </w:rPr>
              <w:t>0.14</w:t>
            </w:r>
          </w:p>
          <w:p w:rsidR="00911BBB" w:rsidRPr="00AB7AF9" w:rsidRDefault="00911BBB" w:rsidP="006A3875">
            <w:pPr>
              <w:spacing w:line="276" w:lineRule="auto"/>
              <w:rPr>
                <w:sz w:val="26"/>
              </w:rPr>
            </w:pPr>
            <w:r w:rsidRPr="00AB7AF9">
              <w:rPr>
                <w:sz w:val="26"/>
              </w:rPr>
              <w:t>0.40</w:t>
            </w:r>
          </w:p>
        </w:tc>
        <w:tc>
          <w:tcPr>
            <w:tcW w:w="1440" w:type="dxa"/>
            <w:tcBorders>
              <w:left w:val="nil"/>
              <w:right w:val="nil"/>
            </w:tcBorders>
            <w:shd w:val="clear" w:color="auto" w:fill="auto"/>
          </w:tcPr>
          <w:p w:rsidR="00911BBB" w:rsidRPr="00AB7AF9" w:rsidRDefault="00911BBB" w:rsidP="006A3875">
            <w:pPr>
              <w:spacing w:line="276" w:lineRule="auto"/>
              <w:jc w:val="center"/>
              <w:rPr>
                <w:sz w:val="26"/>
              </w:rPr>
            </w:pPr>
          </w:p>
          <w:p w:rsidR="00911BBB" w:rsidRPr="00AB7AF9" w:rsidRDefault="00911BBB" w:rsidP="006A3875">
            <w:pPr>
              <w:spacing w:line="276" w:lineRule="auto"/>
              <w:jc w:val="center"/>
              <w:rPr>
                <w:sz w:val="26"/>
              </w:rPr>
            </w:pPr>
            <w:r w:rsidRPr="00AB7AF9">
              <w:rPr>
                <w:sz w:val="26"/>
              </w:rPr>
              <w:t>0.88</w:t>
            </w:r>
          </w:p>
        </w:tc>
        <w:tc>
          <w:tcPr>
            <w:tcW w:w="1350" w:type="dxa"/>
            <w:tcBorders>
              <w:left w:val="nil"/>
              <w:right w:val="nil"/>
            </w:tcBorders>
            <w:shd w:val="clear" w:color="auto" w:fill="auto"/>
          </w:tcPr>
          <w:p w:rsidR="00911BBB" w:rsidRPr="00AB7AF9" w:rsidRDefault="00911BBB" w:rsidP="006A3875">
            <w:pPr>
              <w:spacing w:line="276" w:lineRule="auto"/>
              <w:jc w:val="both"/>
              <w:rPr>
                <w:sz w:val="26"/>
              </w:rPr>
            </w:pPr>
          </w:p>
          <w:p w:rsidR="00911BBB" w:rsidRPr="00AB7AF9" w:rsidRDefault="00911BBB"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Not significant (Do not reject hypothesis)</w:t>
            </w:r>
          </w:p>
        </w:tc>
      </w:tr>
    </w:tbl>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
          <w:sz w:val="26"/>
        </w:rPr>
      </w:pPr>
      <w:r w:rsidRPr="00AB7AF9">
        <w:rPr>
          <w:sz w:val="26"/>
        </w:rPr>
        <w:t>From table 9 z-calculated (0.88) is less than z-critical (1.96). Hence, at .05 significant level, the mean ratings of the two groups (ordained and non-ordained) do not differ significantly. Consequently, hypothesis one is not rejected as stated, implying that there is no significant difference between the level of knowledge of sources of occupational stress possessed by ordained and non-ordained assemblies of God pastors in Delta state.</w:t>
      </w:r>
    </w:p>
    <w:p w:rsidR="00911BBB" w:rsidRPr="00AB7AF9" w:rsidRDefault="00911BBB" w:rsidP="00911BBB">
      <w:pPr>
        <w:spacing w:line="276" w:lineRule="auto"/>
        <w:jc w:val="both"/>
        <w:rPr>
          <w:b/>
          <w:sz w:val="26"/>
        </w:rPr>
      </w:pPr>
      <w:r w:rsidRPr="00AB7AF9">
        <w:rPr>
          <w:b/>
          <w:sz w:val="26"/>
        </w:rPr>
        <w:t>Hypothesis 2</w:t>
      </w:r>
    </w:p>
    <w:p w:rsidR="00911BBB" w:rsidRPr="00AB7AF9" w:rsidRDefault="00911BBB" w:rsidP="00911BBB">
      <w:pPr>
        <w:spacing w:line="276" w:lineRule="auto"/>
        <w:jc w:val="both"/>
        <w:rPr>
          <w:sz w:val="26"/>
        </w:rPr>
      </w:pPr>
      <w:r w:rsidRPr="00AB7AF9">
        <w:rPr>
          <w:sz w:val="26"/>
        </w:rPr>
        <w:t>There is no significant difference between the level of knowledge of physiological techniques of occupational stress management possessed by ordained and non-ordained assemblies of God pastors in Delta state.</w:t>
      </w:r>
    </w:p>
    <w:p w:rsidR="00911BBB" w:rsidRPr="00AB7AF9" w:rsidRDefault="00911BBB" w:rsidP="00911BBB">
      <w:pPr>
        <w:spacing w:line="276" w:lineRule="auto"/>
        <w:ind w:left="720" w:hanging="720"/>
        <w:jc w:val="both"/>
        <w:rPr>
          <w:sz w:val="26"/>
        </w:rPr>
      </w:pPr>
      <w:r w:rsidRPr="00AB7AF9">
        <w:rPr>
          <w:b/>
          <w:sz w:val="26"/>
        </w:rPr>
        <w:t>Table 10: z-test analyses for hypothesis two</w:t>
      </w:r>
    </w:p>
    <w:tbl>
      <w:tblPr>
        <w:tblW w:w="0" w:type="auto"/>
        <w:tblBorders>
          <w:top w:val="single" w:sz="8" w:space="0" w:color="000000"/>
          <w:bottom w:val="single" w:sz="8" w:space="0" w:color="000000"/>
        </w:tblBorders>
        <w:tblLook w:val="04A0"/>
      </w:tblPr>
      <w:tblGrid>
        <w:gridCol w:w="1286"/>
        <w:gridCol w:w="693"/>
        <w:gridCol w:w="693"/>
        <w:gridCol w:w="671"/>
        <w:gridCol w:w="1440"/>
        <w:gridCol w:w="1350"/>
        <w:gridCol w:w="1791"/>
      </w:tblGrid>
      <w:tr w:rsidR="00911BBB" w:rsidRPr="00AB7AF9" w:rsidTr="006A3875">
        <w:tc>
          <w:tcPr>
            <w:tcW w:w="11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911BBB" w:rsidRPr="00AB7AF9" w:rsidRDefault="00911BBB"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Remark</w:t>
            </w:r>
          </w:p>
        </w:tc>
      </w:tr>
      <w:tr w:rsidR="00911BBB" w:rsidRPr="00AB7AF9" w:rsidTr="006A3875">
        <w:tc>
          <w:tcPr>
            <w:tcW w:w="1136" w:type="dxa"/>
            <w:tcBorders>
              <w:left w:val="nil"/>
              <w:right w:val="nil"/>
            </w:tcBorders>
            <w:shd w:val="clear" w:color="auto" w:fill="auto"/>
          </w:tcPr>
          <w:p w:rsidR="00911BBB" w:rsidRPr="00AB7AF9" w:rsidRDefault="00911BBB" w:rsidP="006A3875">
            <w:pPr>
              <w:spacing w:line="276" w:lineRule="auto"/>
              <w:jc w:val="both"/>
              <w:rPr>
                <w:b/>
                <w:bCs/>
                <w:sz w:val="26"/>
              </w:rPr>
            </w:pPr>
            <w:r w:rsidRPr="00AB7AF9">
              <w:rPr>
                <w:b/>
                <w:bCs/>
                <w:sz w:val="26"/>
              </w:rPr>
              <w:t>Ordained</w:t>
            </w:r>
          </w:p>
          <w:p w:rsidR="00911BBB" w:rsidRPr="00AB7AF9" w:rsidRDefault="00911BBB" w:rsidP="006A3875">
            <w:pPr>
              <w:spacing w:line="276" w:lineRule="auto"/>
              <w:jc w:val="both"/>
              <w:rPr>
                <w:b/>
                <w:bCs/>
                <w:sz w:val="26"/>
              </w:rPr>
            </w:pPr>
            <w:r w:rsidRPr="00AB7AF9">
              <w:rPr>
                <w:b/>
                <w:bCs/>
                <w:sz w:val="26"/>
              </w:rPr>
              <w:t>Non-ordained</w:t>
            </w:r>
          </w:p>
        </w:tc>
        <w:tc>
          <w:tcPr>
            <w:tcW w:w="693" w:type="dxa"/>
            <w:tcBorders>
              <w:left w:val="nil"/>
              <w:right w:val="nil"/>
            </w:tcBorders>
          </w:tcPr>
          <w:p w:rsidR="00911BBB" w:rsidRPr="00AB7AF9" w:rsidRDefault="00911BBB" w:rsidP="006A3875">
            <w:pPr>
              <w:spacing w:line="276" w:lineRule="auto"/>
              <w:jc w:val="both"/>
              <w:rPr>
                <w:bCs/>
                <w:sz w:val="26"/>
              </w:rPr>
            </w:pPr>
            <w:r w:rsidRPr="00AB7AF9">
              <w:rPr>
                <w:bCs/>
                <w:sz w:val="26"/>
              </w:rPr>
              <w:t>158</w:t>
            </w:r>
          </w:p>
          <w:p w:rsidR="00911BBB" w:rsidRPr="00AB7AF9" w:rsidRDefault="00911BBB" w:rsidP="006A3875">
            <w:pPr>
              <w:spacing w:line="276" w:lineRule="auto"/>
              <w:jc w:val="both"/>
              <w:rPr>
                <w:bCs/>
                <w:sz w:val="26"/>
              </w:rPr>
            </w:pPr>
            <w:r w:rsidRPr="00AB7AF9">
              <w:rPr>
                <w:bCs/>
                <w:sz w:val="26"/>
              </w:rPr>
              <w:t>105</w:t>
            </w:r>
          </w:p>
        </w:tc>
        <w:tc>
          <w:tcPr>
            <w:tcW w:w="693"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1.5</w:t>
            </w:r>
          </w:p>
          <w:p w:rsidR="00911BBB" w:rsidRPr="00AB7AF9" w:rsidRDefault="00911BBB" w:rsidP="006A3875">
            <w:pPr>
              <w:spacing w:line="276" w:lineRule="auto"/>
              <w:jc w:val="both"/>
              <w:rPr>
                <w:sz w:val="26"/>
              </w:rPr>
            </w:pPr>
            <w:r w:rsidRPr="00AB7AF9">
              <w:rPr>
                <w:sz w:val="26"/>
              </w:rPr>
              <w:t>1.5</w:t>
            </w:r>
          </w:p>
        </w:tc>
        <w:tc>
          <w:tcPr>
            <w:tcW w:w="666" w:type="dxa"/>
            <w:tcBorders>
              <w:left w:val="nil"/>
              <w:right w:val="nil"/>
            </w:tcBorders>
            <w:shd w:val="clear" w:color="auto" w:fill="auto"/>
          </w:tcPr>
          <w:p w:rsidR="00911BBB" w:rsidRPr="00AB7AF9" w:rsidRDefault="00911BBB" w:rsidP="006A3875">
            <w:pPr>
              <w:spacing w:line="276" w:lineRule="auto"/>
              <w:rPr>
                <w:sz w:val="26"/>
              </w:rPr>
            </w:pPr>
            <w:r w:rsidRPr="00AB7AF9">
              <w:rPr>
                <w:sz w:val="26"/>
              </w:rPr>
              <w:t>0.86</w:t>
            </w:r>
          </w:p>
          <w:p w:rsidR="00911BBB" w:rsidRPr="00AB7AF9" w:rsidRDefault="00911BBB" w:rsidP="006A3875">
            <w:pPr>
              <w:spacing w:line="276" w:lineRule="auto"/>
              <w:rPr>
                <w:sz w:val="26"/>
              </w:rPr>
            </w:pPr>
            <w:r w:rsidRPr="00AB7AF9">
              <w:rPr>
                <w:sz w:val="26"/>
              </w:rPr>
              <w:t>0.85</w:t>
            </w:r>
          </w:p>
        </w:tc>
        <w:tc>
          <w:tcPr>
            <w:tcW w:w="1440" w:type="dxa"/>
            <w:tcBorders>
              <w:left w:val="nil"/>
              <w:right w:val="nil"/>
            </w:tcBorders>
            <w:shd w:val="clear" w:color="auto" w:fill="auto"/>
          </w:tcPr>
          <w:p w:rsidR="00911BBB" w:rsidRPr="00AB7AF9" w:rsidRDefault="00911BBB" w:rsidP="006A3875">
            <w:pPr>
              <w:spacing w:line="276" w:lineRule="auto"/>
              <w:jc w:val="center"/>
              <w:rPr>
                <w:sz w:val="26"/>
              </w:rPr>
            </w:pPr>
          </w:p>
          <w:p w:rsidR="00911BBB" w:rsidRPr="00AB7AF9" w:rsidRDefault="00911BBB" w:rsidP="006A3875">
            <w:pPr>
              <w:spacing w:line="276" w:lineRule="auto"/>
              <w:jc w:val="center"/>
              <w:rPr>
                <w:sz w:val="26"/>
              </w:rPr>
            </w:pPr>
            <w:r w:rsidRPr="00AB7AF9">
              <w:rPr>
                <w:sz w:val="26"/>
              </w:rPr>
              <w:t>0.56</w:t>
            </w:r>
          </w:p>
        </w:tc>
        <w:tc>
          <w:tcPr>
            <w:tcW w:w="1350" w:type="dxa"/>
            <w:tcBorders>
              <w:left w:val="nil"/>
              <w:right w:val="nil"/>
            </w:tcBorders>
            <w:shd w:val="clear" w:color="auto" w:fill="auto"/>
          </w:tcPr>
          <w:p w:rsidR="00911BBB" w:rsidRPr="00AB7AF9" w:rsidRDefault="00911BBB" w:rsidP="006A3875">
            <w:pPr>
              <w:spacing w:line="276" w:lineRule="auto"/>
              <w:jc w:val="both"/>
              <w:rPr>
                <w:sz w:val="26"/>
              </w:rPr>
            </w:pPr>
          </w:p>
          <w:p w:rsidR="00911BBB" w:rsidRPr="00AB7AF9" w:rsidRDefault="00911BBB"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Not significant (Do not reject hypothesis)</w:t>
            </w:r>
          </w:p>
        </w:tc>
      </w:tr>
    </w:tbl>
    <w:p w:rsidR="00911BBB" w:rsidRPr="00AB7AF9" w:rsidRDefault="00911BBB" w:rsidP="00911BBB">
      <w:pPr>
        <w:spacing w:line="276" w:lineRule="auto"/>
        <w:jc w:val="both"/>
        <w:rPr>
          <w:sz w:val="26"/>
        </w:rPr>
      </w:pPr>
      <w:r w:rsidRPr="00AB7AF9">
        <w:rPr>
          <w:sz w:val="26"/>
        </w:rPr>
        <w:lastRenderedPageBreak/>
        <w:t>From table 10 z-calculated (0.56) is less than z-critical (1.96). Hence, at .05 significant level, the mean ratings of the two groups (ordained and non-ordained) do not differ significantly. Consequently, hypothesis two is not rejected as stated, implying that there is no significant difference between the level of knowledge of physiological techniques of occupational stress management possessed by ordained and non-ordained assemblies of God pastors in Delta state.</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b/>
          <w:sz w:val="26"/>
        </w:rPr>
      </w:pPr>
      <w:r w:rsidRPr="00AB7AF9">
        <w:rPr>
          <w:b/>
          <w:sz w:val="26"/>
        </w:rPr>
        <w:t>Hypothesis 3</w:t>
      </w:r>
    </w:p>
    <w:p w:rsidR="00911BBB" w:rsidRPr="00AB7AF9" w:rsidRDefault="00911BBB" w:rsidP="00911BBB">
      <w:pPr>
        <w:spacing w:line="276" w:lineRule="auto"/>
        <w:jc w:val="both"/>
        <w:rPr>
          <w:sz w:val="26"/>
        </w:rPr>
      </w:pPr>
      <w:r w:rsidRPr="00AB7AF9">
        <w:rPr>
          <w:sz w:val="26"/>
        </w:rPr>
        <w:t>There is no significant difference between the level of knowledge of psychological techniques of occupational stress management possessed by ordained and non-ordained assemblies of God pastors in Delta state.</w:t>
      </w:r>
    </w:p>
    <w:p w:rsidR="00911BBB" w:rsidRPr="00AB7AF9" w:rsidRDefault="00911BBB" w:rsidP="00911BBB">
      <w:pPr>
        <w:spacing w:line="276" w:lineRule="auto"/>
        <w:ind w:left="720" w:hanging="720"/>
        <w:jc w:val="both"/>
        <w:rPr>
          <w:b/>
          <w:sz w:val="26"/>
        </w:rPr>
      </w:pPr>
    </w:p>
    <w:p w:rsidR="00911BBB" w:rsidRPr="00AB7AF9" w:rsidRDefault="00911BBB" w:rsidP="00911BBB">
      <w:pPr>
        <w:spacing w:line="276" w:lineRule="auto"/>
        <w:ind w:left="720" w:hanging="720"/>
        <w:jc w:val="both"/>
        <w:rPr>
          <w:sz w:val="26"/>
        </w:rPr>
      </w:pPr>
      <w:r w:rsidRPr="00AB7AF9">
        <w:rPr>
          <w:b/>
          <w:sz w:val="26"/>
        </w:rPr>
        <w:t>Table 11: z-test analyses for hypothesis three</w:t>
      </w:r>
    </w:p>
    <w:tbl>
      <w:tblPr>
        <w:tblW w:w="0" w:type="auto"/>
        <w:tblBorders>
          <w:top w:val="single" w:sz="8" w:space="0" w:color="000000"/>
          <w:bottom w:val="single" w:sz="8" w:space="0" w:color="000000"/>
        </w:tblBorders>
        <w:tblLook w:val="04A0"/>
      </w:tblPr>
      <w:tblGrid>
        <w:gridCol w:w="1286"/>
        <w:gridCol w:w="693"/>
        <w:gridCol w:w="693"/>
        <w:gridCol w:w="671"/>
        <w:gridCol w:w="1440"/>
        <w:gridCol w:w="1350"/>
        <w:gridCol w:w="1791"/>
      </w:tblGrid>
      <w:tr w:rsidR="00911BBB" w:rsidRPr="00AB7AF9" w:rsidTr="006A3875">
        <w:tc>
          <w:tcPr>
            <w:tcW w:w="11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911BBB" w:rsidRPr="00AB7AF9" w:rsidRDefault="00911BBB"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Remark</w:t>
            </w:r>
          </w:p>
        </w:tc>
      </w:tr>
      <w:tr w:rsidR="00911BBB" w:rsidRPr="00AB7AF9" w:rsidTr="006A3875">
        <w:tc>
          <w:tcPr>
            <w:tcW w:w="1136" w:type="dxa"/>
            <w:tcBorders>
              <w:left w:val="nil"/>
              <w:right w:val="nil"/>
            </w:tcBorders>
            <w:shd w:val="clear" w:color="auto" w:fill="auto"/>
          </w:tcPr>
          <w:p w:rsidR="00911BBB" w:rsidRPr="00AB7AF9" w:rsidRDefault="00911BBB" w:rsidP="006A3875">
            <w:pPr>
              <w:spacing w:line="276" w:lineRule="auto"/>
              <w:jc w:val="both"/>
              <w:rPr>
                <w:b/>
                <w:bCs/>
                <w:sz w:val="26"/>
              </w:rPr>
            </w:pPr>
            <w:r w:rsidRPr="00AB7AF9">
              <w:rPr>
                <w:b/>
                <w:bCs/>
                <w:sz w:val="26"/>
              </w:rPr>
              <w:t>Ordained</w:t>
            </w:r>
          </w:p>
          <w:p w:rsidR="00911BBB" w:rsidRPr="00AB7AF9" w:rsidRDefault="00911BBB" w:rsidP="006A3875">
            <w:pPr>
              <w:spacing w:line="276" w:lineRule="auto"/>
              <w:jc w:val="both"/>
              <w:rPr>
                <w:b/>
                <w:bCs/>
                <w:sz w:val="26"/>
              </w:rPr>
            </w:pPr>
            <w:r w:rsidRPr="00AB7AF9">
              <w:rPr>
                <w:b/>
                <w:bCs/>
                <w:sz w:val="26"/>
              </w:rPr>
              <w:t>Non-ordained</w:t>
            </w:r>
          </w:p>
        </w:tc>
        <w:tc>
          <w:tcPr>
            <w:tcW w:w="693" w:type="dxa"/>
            <w:tcBorders>
              <w:left w:val="nil"/>
              <w:right w:val="nil"/>
            </w:tcBorders>
          </w:tcPr>
          <w:p w:rsidR="00911BBB" w:rsidRPr="00AB7AF9" w:rsidRDefault="00911BBB" w:rsidP="006A3875">
            <w:pPr>
              <w:spacing w:line="276" w:lineRule="auto"/>
              <w:jc w:val="both"/>
              <w:rPr>
                <w:bCs/>
                <w:sz w:val="26"/>
              </w:rPr>
            </w:pPr>
            <w:r w:rsidRPr="00AB7AF9">
              <w:rPr>
                <w:bCs/>
                <w:sz w:val="26"/>
              </w:rPr>
              <w:t>158</w:t>
            </w:r>
          </w:p>
          <w:p w:rsidR="00911BBB" w:rsidRPr="00AB7AF9" w:rsidRDefault="00911BBB" w:rsidP="006A3875">
            <w:pPr>
              <w:spacing w:line="276" w:lineRule="auto"/>
              <w:jc w:val="both"/>
              <w:rPr>
                <w:bCs/>
                <w:sz w:val="26"/>
              </w:rPr>
            </w:pPr>
            <w:r w:rsidRPr="00AB7AF9">
              <w:rPr>
                <w:bCs/>
                <w:sz w:val="26"/>
              </w:rPr>
              <w:t>105</w:t>
            </w:r>
          </w:p>
        </w:tc>
        <w:tc>
          <w:tcPr>
            <w:tcW w:w="693"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1.3</w:t>
            </w:r>
          </w:p>
          <w:p w:rsidR="00911BBB" w:rsidRPr="00AB7AF9" w:rsidRDefault="00911BBB" w:rsidP="006A3875">
            <w:pPr>
              <w:spacing w:line="276" w:lineRule="auto"/>
              <w:jc w:val="both"/>
              <w:rPr>
                <w:sz w:val="26"/>
              </w:rPr>
            </w:pPr>
            <w:r w:rsidRPr="00AB7AF9">
              <w:rPr>
                <w:sz w:val="26"/>
              </w:rPr>
              <w:t>1.4</w:t>
            </w:r>
          </w:p>
        </w:tc>
        <w:tc>
          <w:tcPr>
            <w:tcW w:w="666" w:type="dxa"/>
            <w:tcBorders>
              <w:left w:val="nil"/>
              <w:right w:val="nil"/>
            </w:tcBorders>
            <w:shd w:val="clear" w:color="auto" w:fill="auto"/>
          </w:tcPr>
          <w:p w:rsidR="00911BBB" w:rsidRPr="00AB7AF9" w:rsidRDefault="00911BBB" w:rsidP="006A3875">
            <w:pPr>
              <w:spacing w:line="276" w:lineRule="auto"/>
              <w:rPr>
                <w:sz w:val="26"/>
              </w:rPr>
            </w:pPr>
            <w:r w:rsidRPr="00AB7AF9">
              <w:rPr>
                <w:sz w:val="26"/>
              </w:rPr>
              <w:t>0.66</w:t>
            </w:r>
          </w:p>
          <w:p w:rsidR="00911BBB" w:rsidRPr="00AB7AF9" w:rsidRDefault="00911BBB" w:rsidP="006A3875">
            <w:pPr>
              <w:spacing w:line="276" w:lineRule="auto"/>
              <w:rPr>
                <w:sz w:val="26"/>
              </w:rPr>
            </w:pPr>
            <w:r w:rsidRPr="00AB7AF9">
              <w:rPr>
                <w:sz w:val="26"/>
              </w:rPr>
              <w:t>0.65</w:t>
            </w:r>
          </w:p>
        </w:tc>
        <w:tc>
          <w:tcPr>
            <w:tcW w:w="1440" w:type="dxa"/>
            <w:tcBorders>
              <w:left w:val="nil"/>
              <w:right w:val="nil"/>
            </w:tcBorders>
            <w:shd w:val="clear" w:color="auto" w:fill="auto"/>
          </w:tcPr>
          <w:p w:rsidR="00911BBB" w:rsidRPr="00AB7AF9" w:rsidRDefault="00911BBB" w:rsidP="006A3875">
            <w:pPr>
              <w:spacing w:line="276" w:lineRule="auto"/>
              <w:jc w:val="center"/>
              <w:rPr>
                <w:sz w:val="26"/>
              </w:rPr>
            </w:pPr>
          </w:p>
          <w:p w:rsidR="00911BBB" w:rsidRPr="00AB7AF9" w:rsidRDefault="00911BBB" w:rsidP="006A3875">
            <w:pPr>
              <w:spacing w:line="276" w:lineRule="auto"/>
              <w:jc w:val="center"/>
              <w:rPr>
                <w:sz w:val="26"/>
              </w:rPr>
            </w:pPr>
            <w:r w:rsidRPr="00AB7AF9">
              <w:rPr>
                <w:sz w:val="26"/>
              </w:rPr>
              <w:t>0.62</w:t>
            </w:r>
          </w:p>
        </w:tc>
        <w:tc>
          <w:tcPr>
            <w:tcW w:w="1350" w:type="dxa"/>
            <w:tcBorders>
              <w:left w:val="nil"/>
              <w:right w:val="nil"/>
            </w:tcBorders>
            <w:shd w:val="clear" w:color="auto" w:fill="auto"/>
          </w:tcPr>
          <w:p w:rsidR="00911BBB" w:rsidRPr="00AB7AF9" w:rsidRDefault="00911BBB" w:rsidP="006A3875">
            <w:pPr>
              <w:spacing w:line="276" w:lineRule="auto"/>
              <w:jc w:val="both"/>
              <w:rPr>
                <w:sz w:val="26"/>
              </w:rPr>
            </w:pPr>
          </w:p>
          <w:p w:rsidR="00911BBB" w:rsidRPr="00AB7AF9" w:rsidRDefault="00911BBB"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Not significant (Do not reject hypothesis)</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11 z-calculated (0.62) is less than z-critical (1.96). Hence, at .05 significant level, the mean ratings of the two groups (ordained and non-ordained) do not differ significantly. Consequently, hypothesis three is not rejected as stated, implying that there is no significant difference between the level of knowledge of psychological techniques of occupational stress management possessed by ordained and non-ordained Assemblies of God pastors in Delta state.</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Hypothesis 4</w:t>
      </w:r>
    </w:p>
    <w:p w:rsidR="00911BBB" w:rsidRPr="00AB7AF9" w:rsidRDefault="00911BBB" w:rsidP="00911BBB">
      <w:pPr>
        <w:spacing w:line="276" w:lineRule="auto"/>
        <w:jc w:val="both"/>
        <w:rPr>
          <w:sz w:val="26"/>
        </w:rPr>
      </w:pPr>
      <w:r w:rsidRPr="00AB7AF9">
        <w:rPr>
          <w:sz w:val="26"/>
        </w:rPr>
        <w:t>There is no significant difference between the level of knowledge of interpersonal relationship techniques of occupational stress management possessed by ordained and non-ordained assemblies of God pastors in Delta state.</w:t>
      </w:r>
    </w:p>
    <w:p w:rsidR="00911BBB" w:rsidRPr="00AB7AF9" w:rsidRDefault="00911BBB" w:rsidP="00911BBB">
      <w:pPr>
        <w:spacing w:line="276" w:lineRule="auto"/>
        <w:ind w:left="720" w:hanging="720"/>
        <w:jc w:val="both"/>
        <w:rPr>
          <w:sz w:val="26"/>
        </w:rPr>
      </w:pPr>
      <w:r w:rsidRPr="00AB7AF9">
        <w:rPr>
          <w:b/>
          <w:sz w:val="26"/>
        </w:rPr>
        <w:t>Table 12: z-test analyses for hypothesis four</w:t>
      </w:r>
    </w:p>
    <w:tbl>
      <w:tblPr>
        <w:tblW w:w="0" w:type="auto"/>
        <w:tblBorders>
          <w:top w:val="single" w:sz="8" w:space="0" w:color="000000"/>
          <w:bottom w:val="single" w:sz="8" w:space="0" w:color="000000"/>
        </w:tblBorders>
        <w:tblLook w:val="04A0"/>
      </w:tblPr>
      <w:tblGrid>
        <w:gridCol w:w="1286"/>
        <w:gridCol w:w="693"/>
        <w:gridCol w:w="693"/>
        <w:gridCol w:w="671"/>
        <w:gridCol w:w="1440"/>
        <w:gridCol w:w="1350"/>
        <w:gridCol w:w="1791"/>
      </w:tblGrid>
      <w:tr w:rsidR="00911BBB" w:rsidRPr="00AB7AF9" w:rsidTr="006A3875">
        <w:tc>
          <w:tcPr>
            <w:tcW w:w="11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911BBB" w:rsidRPr="00AB7AF9" w:rsidRDefault="00911BBB"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Remark</w:t>
            </w:r>
          </w:p>
        </w:tc>
      </w:tr>
      <w:tr w:rsidR="00911BBB" w:rsidRPr="00AB7AF9" w:rsidTr="006A3875">
        <w:tc>
          <w:tcPr>
            <w:tcW w:w="1136" w:type="dxa"/>
            <w:tcBorders>
              <w:left w:val="nil"/>
              <w:right w:val="nil"/>
            </w:tcBorders>
            <w:shd w:val="clear" w:color="auto" w:fill="auto"/>
          </w:tcPr>
          <w:p w:rsidR="00911BBB" w:rsidRPr="00AB7AF9" w:rsidRDefault="00911BBB" w:rsidP="006A3875">
            <w:pPr>
              <w:spacing w:line="276" w:lineRule="auto"/>
              <w:jc w:val="both"/>
              <w:rPr>
                <w:b/>
                <w:bCs/>
                <w:sz w:val="26"/>
              </w:rPr>
            </w:pPr>
            <w:r w:rsidRPr="00AB7AF9">
              <w:rPr>
                <w:b/>
                <w:bCs/>
                <w:sz w:val="26"/>
              </w:rPr>
              <w:t>Ordained</w:t>
            </w:r>
          </w:p>
          <w:p w:rsidR="00911BBB" w:rsidRPr="00AB7AF9" w:rsidRDefault="00911BBB" w:rsidP="006A3875">
            <w:pPr>
              <w:spacing w:line="276" w:lineRule="auto"/>
              <w:jc w:val="both"/>
              <w:rPr>
                <w:b/>
                <w:bCs/>
                <w:sz w:val="26"/>
              </w:rPr>
            </w:pPr>
            <w:r w:rsidRPr="00AB7AF9">
              <w:rPr>
                <w:b/>
                <w:bCs/>
                <w:sz w:val="26"/>
              </w:rPr>
              <w:t>Non-ordained</w:t>
            </w:r>
          </w:p>
        </w:tc>
        <w:tc>
          <w:tcPr>
            <w:tcW w:w="693" w:type="dxa"/>
            <w:tcBorders>
              <w:left w:val="nil"/>
              <w:right w:val="nil"/>
            </w:tcBorders>
          </w:tcPr>
          <w:p w:rsidR="00911BBB" w:rsidRPr="00AB7AF9" w:rsidRDefault="00911BBB" w:rsidP="006A3875">
            <w:pPr>
              <w:spacing w:line="276" w:lineRule="auto"/>
              <w:jc w:val="both"/>
              <w:rPr>
                <w:bCs/>
                <w:sz w:val="26"/>
              </w:rPr>
            </w:pPr>
            <w:r w:rsidRPr="00AB7AF9">
              <w:rPr>
                <w:bCs/>
                <w:sz w:val="26"/>
              </w:rPr>
              <w:t>158</w:t>
            </w:r>
          </w:p>
          <w:p w:rsidR="00911BBB" w:rsidRPr="00AB7AF9" w:rsidRDefault="00911BBB" w:rsidP="006A3875">
            <w:pPr>
              <w:spacing w:line="276" w:lineRule="auto"/>
              <w:jc w:val="both"/>
              <w:rPr>
                <w:bCs/>
                <w:sz w:val="26"/>
              </w:rPr>
            </w:pPr>
            <w:r w:rsidRPr="00AB7AF9">
              <w:rPr>
                <w:bCs/>
                <w:sz w:val="26"/>
              </w:rPr>
              <w:t>105</w:t>
            </w:r>
          </w:p>
        </w:tc>
        <w:tc>
          <w:tcPr>
            <w:tcW w:w="693"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1.4</w:t>
            </w:r>
          </w:p>
          <w:p w:rsidR="00911BBB" w:rsidRPr="00AB7AF9" w:rsidRDefault="00911BBB" w:rsidP="006A3875">
            <w:pPr>
              <w:spacing w:line="276" w:lineRule="auto"/>
              <w:jc w:val="both"/>
              <w:rPr>
                <w:sz w:val="26"/>
              </w:rPr>
            </w:pPr>
            <w:r w:rsidRPr="00AB7AF9">
              <w:rPr>
                <w:sz w:val="26"/>
              </w:rPr>
              <w:t>1.3</w:t>
            </w:r>
          </w:p>
        </w:tc>
        <w:tc>
          <w:tcPr>
            <w:tcW w:w="666" w:type="dxa"/>
            <w:tcBorders>
              <w:left w:val="nil"/>
              <w:right w:val="nil"/>
            </w:tcBorders>
            <w:shd w:val="clear" w:color="auto" w:fill="auto"/>
          </w:tcPr>
          <w:p w:rsidR="00911BBB" w:rsidRPr="00AB7AF9" w:rsidRDefault="00911BBB" w:rsidP="006A3875">
            <w:pPr>
              <w:spacing w:line="276" w:lineRule="auto"/>
              <w:rPr>
                <w:sz w:val="26"/>
              </w:rPr>
            </w:pPr>
            <w:r w:rsidRPr="00AB7AF9">
              <w:rPr>
                <w:sz w:val="26"/>
              </w:rPr>
              <w:t>1.00</w:t>
            </w:r>
          </w:p>
          <w:p w:rsidR="00911BBB" w:rsidRPr="00AB7AF9" w:rsidRDefault="00911BBB" w:rsidP="006A3875">
            <w:pPr>
              <w:spacing w:line="276" w:lineRule="auto"/>
              <w:rPr>
                <w:sz w:val="26"/>
              </w:rPr>
            </w:pPr>
            <w:r w:rsidRPr="00AB7AF9">
              <w:rPr>
                <w:sz w:val="26"/>
              </w:rPr>
              <w:t>0.84</w:t>
            </w:r>
          </w:p>
        </w:tc>
        <w:tc>
          <w:tcPr>
            <w:tcW w:w="1440" w:type="dxa"/>
            <w:tcBorders>
              <w:left w:val="nil"/>
              <w:right w:val="nil"/>
            </w:tcBorders>
            <w:shd w:val="clear" w:color="auto" w:fill="auto"/>
          </w:tcPr>
          <w:p w:rsidR="00911BBB" w:rsidRPr="00AB7AF9" w:rsidRDefault="00911BBB" w:rsidP="006A3875">
            <w:pPr>
              <w:spacing w:line="276" w:lineRule="auto"/>
              <w:jc w:val="center"/>
              <w:rPr>
                <w:sz w:val="26"/>
              </w:rPr>
            </w:pPr>
          </w:p>
          <w:p w:rsidR="00911BBB" w:rsidRPr="00AB7AF9" w:rsidRDefault="00911BBB" w:rsidP="006A3875">
            <w:pPr>
              <w:spacing w:line="276" w:lineRule="auto"/>
              <w:jc w:val="center"/>
              <w:rPr>
                <w:sz w:val="26"/>
              </w:rPr>
            </w:pPr>
            <w:r w:rsidRPr="00AB7AF9">
              <w:rPr>
                <w:sz w:val="26"/>
              </w:rPr>
              <w:t>0.13</w:t>
            </w:r>
          </w:p>
        </w:tc>
        <w:tc>
          <w:tcPr>
            <w:tcW w:w="1350" w:type="dxa"/>
            <w:tcBorders>
              <w:left w:val="nil"/>
              <w:right w:val="nil"/>
            </w:tcBorders>
            <w:shd w:val="clear" w:color="auto" w:fill="auto"/>
          </w:tcPr>
          <w:p w:rsidR="00911BBB" w:rsidRPr="00AB7AF9" w:rsidRDefault="00911BBB" w:rsidP="006A3875">
            <w:pPr>
              <w:spacing w:line="276" w:lineRule="auto"/>
              <w:jc w:val="both"/>
              <w:rPr>
                <w:sz w:val="26"/>
              </w:rPr>
            </w:pPr>
          </w:p>
          <w:p w:rsidR="00911BBB" w:rsidRPr="00AB7AF9" w:rsidRDefault="00911BBB"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Not significant (Do not reject hypothesis)</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 xml:space="preserve">From table 12 z-calculated (0.13) is less than z-critical (1.96). Hence, at .05 significant level, the mean ratings of the two groups (ordained and non-ordained) do not differ significantly. Consequently, hypothesis four is not rejected as stated, implying that there is no significant difference between the level of knowledge of interpersonal relationship techniques of </w:t>
      </w:r>
      <w:r w:rsidRPr="00AB7AF9">
        <w:rPr>
          <w:sz w:val="26"/>
        </w:rPr>
        <w:lastRenderedPageBreak/>
        <w:t>occupational stress management possessed by ordained and non-ordained Assemblies of God pastors in Delta state.</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Hypothesis 5</w:t>
      </w:r>
    </w:p>
    <w:p w:rsidR="00911BBB" w:rsidRPr="00AB7AF9" w:rsidRDefault="00911BBB" w:rsidP="00911BBB">
      <w:pPr>
        <w:spacing w:line="276" w:lineRule="auto"/>
        <w:jc w:val="both"/>
        <w:rPr>
          <w:sz w:val="26"/>
        </w:rPr>
      </w:pPr>
      <w:r w:rsidRPr="00AB7AF9">
        <w:rPr>
          <w:sz w:val="26"/>
        </w:rPr>
        <w:t>There is no significant difference between the extent of utilization of the knowledge of sources of occupational stress by ordained and non-ordained assemblies of God pastors in Delta state.</w:t>
      </w:r>
    </w:p>
    <w:p w:rsidR="00911BBB" w:rsidRPr="00AB7AF9" w:rsidRDefault="00911BBB" w:rsidP="00911BBB">
      <w:pPr>
        <w:spacing w:line="276" w:lineRule="auto"/>
        <w:ind w:left="720" w:hanging="720"/>
        <w:jc w:val="both"/>
        <w:rPr>
          <w:sz w:val="26"/>
        </w:rPr>
      </w:pPr>
      <w:r w:rsidRPr="00AB7AF9">
        <w:rPr>
          <w:b/>
          <w:sz w:val="26"/>
        </w:rPr>
        <w:t>Table 13: z-test analyses for hypothesis five</w:t>
      </w:r>
    </w:p>
    <w:tbl>
      <w:tblPr>
        <w:tblW w:w="0" w:type="auto"/>
        <w:tblBorders>
          <w:top w:val="single" w:sz="8" w:space="0" w:color="000000"/>
          <w:bottom w:val="single" w:sz="8" w:space="0" w:color="000000"/>
        </w:tblBorders>
        <w:tblLook w:val="04A0"/>
      </w:tblPr>
      <w:tblGrid>
        <w:gridCol w:w="1286"/>
        <w:gridCol w:w="693"/>
        <w:gridCol w:w="693"/>
        <w:gridCol w:w="671"/>
        <w:gridCol w:w="1440"/>
        <w:gridCol w:w="1350"/>
        <w:gridCol w:w="1791"/>
      </w:tblGrid>
      <w:tr w:rsidR="00911BBB" w:rsidRPr="00AB7AF9" w:rsidTr="006A3875">
        <w:tc>
          <w:tcPr>
            <w:tcW w:w="11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911BBB" w:rsidRPr="00AB7AF9" w:rsidRDefault="00911BBB"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Remark</w:t>
            </w:r>
          </w:p>
        </w:tc>
      </w:tr>
      <w:tr w:rsidR="00911BBB" w:rsidRPr="00AB7AF9" w:rsidTr="006A3875">
        <w:tc>
          <w:tcPr>
            <w:tcW w:w="1136" w:type="dxa"/>
            <w:tcBorders>
              <w:left w:val="nil"/>
              <w:right w:val="nil"/>
            </w:tcBorders>
            <w:shd w:val="clear" w:color="auto" w:fill="auto"/>
          </w:tcPr>
          <w:p w:rsidR="00911BBB" w:rsidRPr="00AB7AF9" w:rsidRDefault="00911BBB" w:rsidP="006A3875">
            <w:pPr>
              <w:spacing w:line="276" w:lineRule="auto"/>
              <w:jc w:val="both"/>
              <w:rPr>
                <w:b/>
                <w:bCs/>
                <w:sz w:val="26"/>
              </w:rPr>
            </w:pPr>
            <w:r w:rsidRPr="00AB7AF9">
              <w:rPr>
                <w:b/>
                <w:bCs/>
                <w:sz w:val="26"/>
              </w:rPr>
              <w:t>Ordained</w:t>
            </w:r>
          </w:p>
          <w:p w:rsidR="00911BBB" w:rsidRPr="00AB7AF9" w:rsidRDefault="00911BBB" w:rsidP="006A3875">
            <w:pPr>
              <w:spacing w:line="276" w:lineRule="auto"/>
              <w:jc w:val="both"/>
              <w:rPr>
                <w:b/>
                <w:bCs/>
                <w:sz w:val="26"/>
              </w:rPr>
            </w:pPr>
            <w:r w:rsidRPr="00AB7AF9">
              <w:rPr>
                <w:b/>
                <w:bCs/>
                <w:sz w:val="26"/>
              </w:rPr>
              <w:t>Non-ordained</w:t>
            </w:r>
          </w:p>
        </w:tc>
        <w:tc>
          <w:tcPr>
            <w:tcW w:w="693" w:type="dxa"/>
            <w:tcBorders>
              <w:left w:val="nil"/>
              <w:right w:val="nil"/>
            </w:tcBorders>
          </w:tcPr>
          <w:p w:rsidR="00911BBB" w:rsidRPr="00AB7AF9" w:rsidRDefault="00911BBB" w:rsidP="006A3875">
            <w:pPr>
              <w:spacing w:line="276" w:lineRule="auto"/>
              <w:jc w:val="both"/>
              <w:rPr>
                <w:bCs/>
                <w:sz w:val="26"/>
              </w:rPr>
            </w:pPr>
            <w:r w:rsidRPr="00AB7AF9">
              <w:rPr>
                <w:bCs/>
                <w:sz w:val="26"/>
              </w:rPr>
              <w:t>158</w:t>
            </w:r>
          </w:p>
          <w:p w:rsidR="00911BBB" w:rsidRPr="00AB7AF9" w:rsidRDefault="00911BBB" w:rsidP="006A3875">
            <w:pPr>
              <w:spacing w:line="276" w:lineRule="auto"/>
              <w:jc w:val="both"/>
              <w:rPr>
                <w:bCs/>
                <w:sz w:val="26"/>
              </w:rPr>
            </w:pPr>
            <w:r w:rsidRPr="00AB7AF9">
              <w:rPr>
                <w:bCs/>
                <w:sz w:val="26"/>
              </w:rPr>
              <w:t>105</w:t>
            </w:r>
          </w:p>
        </w:tc>
        <w:tc>
          <w:tcPr>
            <w:tcW w:w="693"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1.5</w:t>
            </w:r>
          </w:p>
          <w:p w:rsidR="00911BBB" w:rsidRPr="00AB7AF9" w:rsidRDefault="00911BBB" w:rsidP="006A3875">
            <w:pPr>
              <w:spacing w:line="276" w:lineRule="auto"/>
              <w:jc w:val="both"/>
              <w:rPr>
                <w:sz w:val="26"/>
              </w:rPr>
            </w:pPr>
            <w:r w:rsidRPr="00AB7AF9">
              <w:rPr>
                <w:sz w:val="26"/>
              </w:rPr>
              <w:t>1.5</w:t>
            </w:r>
          </w:p>
        </w:tc>
        <w:tc>
          <w:tcPr>
            <w:tcW w:w="666" w:type="dxa"/>
            <w:tcBorders>
              <w:left w:val="nil"/>
              <w:right w:val="nil"/>
            </w:tcBorders>
            <w:shd w:val="clear" w:color="auto" w:fill="auto"/>
          </w:tcPr>
          <w:p w:rsidR="00911BBB" w:rsidRPr="00AB7AF9" w:rsidRDefault="00911BBB" w:rsidP="006A3875">
            <w:pPr>
              <w:spacing w:line="276" w:lineRule="auto"/>
              <w:rPr>
                <w:sz w:val="26"/>
              </w:rPr>
            </w:pPr>
            <w:r w:rsidRPr="00AB7AF9">
              <w:rPr>
                <w:sz w:val="26"/>
              </w:rPr>
              <w:t>0.31</w:t>
            </w:r>
          </w:p>
          <w:p w:rsidR="00911BBB" w:rsidRPr="00AB7AF9" w:rsidRDefault="00911BBB" w:rsidP="006A3875">
            <w:pPr>
              <w:spacing w:line="276" w:lineRule="auto"/>
              <w:rPr>
                <w:sz w:val="26"/>
              </w:rPr>
            </w:pPr>
            <w:r w:rsidRPr="00AB7AF9">
              <w:rPr>
                <w:sz w:val="26"/>
              </w:rPr>
              <w:t>0.24</w:t>
            </w:r>
          </w:p>
        </w:tc>
        <w:tc>
          <w:tcPr>
            <w:tcW w:w="1440" w:type="dxa"/>
            <w:tcBorders>
              <w:left w:val="nil"/>
              <w:right w:val="nil"/>
            </w:tcBorders>
            <w:shd w:val="clear" w:color="auto" w:fill="auto"/>
          </w:tcPr>
          <w:p w:rsidR="00911BBB" w:rsidRPr="00AB7AF9" w:rsidRDefault="00911BBB" w:rsidP="006A3875">
            <w:pPr>
              <w:spacing w:line="276" w:lineRule="auto"/>
              <w:jc w:val="center"/>
              <w:rPr>
                <w:sz w:val="26"/>
              </w:rPr>
            </w:pPr>
          </w:p>
          <w:p w:rsidR="00911BBB" w:rsidRPr="00AB7AF9" w:rsidRDefault="00911BBB" w:rsidP="006A3875">
            <w:pPr>
              <w:spacing w:line="276" w:lineRule="auto"/>
              <w:jc w:val="center"/>
              <w:rPr>
                <w:sz w:val="26"/>
              </w:rPr>
            </w:pPr>
            <w:r w:rsidRPr="00AB7AF9">
              <w:rPr>
                <w:sz w:val="26"/>
              </w:rPr>
              <w:t>0.72</w:t>
            </w:r>
          </w:p>
        </w:tc>
        <w:tc>
          <w:tcPr>
            <w:tcW w:w="1350" w:type="dxa"/>
            <w:tcBorders>
              <w:left w:val="nil"/>
              <w:right w:val="nil"/>
            </w:tcBorders>
            <w:shd w:val="clear" w:color="auto" w:fill="auto"/>
          </w:tcPr>
          <w:p w:rsidR="00911BBB" w:rsidRPr="00AB7AF9" w:rsidRDefault="00911BBB" w:rsidP="006A3875">
            <w:pPr>
              <w:spacing w:line="276" w:lineRule="auto"/>
              <w:jc w:val="both"/>
              <w:rPr>
                <w:sz w:val="26"/>
              </w:rPr>
            </w:pPr>
          </w:p>
          <w:p w:rsidR="00911BBB" w:rsidRPr="00AB7AF9" w:rsidRDefault="00911BBB"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Not significant (Do not reject hypothesis)</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13 z-calculated (0.72) is less than z-critical (1.96). Hence, at .05 significant level, the mean ratings of the two groups (ordained and non-ordained) do not differ significantly. Therefore, hypothesis five is not rejected as stated, implying that there is no significant difference between the extent of utilization of the knowledge of sources of occupational stress by ordained and non-ordained Assemblies of God pastors in Delta state.</w:t>
      </w:r>
    </w:p>
    <w:p w:rsidR="00611BE4" w:rsidRPr="00611BE4" w:rsidRDefault="00611BE4" w:rsidP="00911BBB">
      <w:pPr>
        <w:spacing w:line="276" w:lineRule="auto"/>
        <w:jc w:val="both"/>
        <w:rPr>
          <w:b/>
          <w:sz w:val="18"/>
        </w:rPr>
      </w:pPr>
    </w:p>
    <w:p w:rsidR="00911BBB" w:rsidRPr="00AB7AF9" w:rsidRDefault="00911BBB" w:rsidP="00911BBB">
      <w:pPr>
        <w:spacing w:line="276" w:lineRule="auto"/>
        <w:jc w:val="both"/>
        <w:rPr>
          <w:sz w:val="26"/>
        </w:rPr>
      </w:pPr>
      <w:r w:rsidRPr="00AB7AF9">
        <w:rPr>
          <w:b/>
          <w:sz w:val="26"/>
        </w:rPr>
        <w:t>Hypothesis 6</w:t>
      </w:r>
    </w:p>
    <w:p w:rsidR="00911BBB" w:rsidRPr="00AB7AF9" w:rsidRDefault="00911BBB" w:rsidP="00911BBB">
      <w:pPr>
        <w:spacing w:line="276" w:lineRule="auto"/>
        <w:jc w:val="both"/>
        <w:rPr>
          <w:sz w:val="26"/>
        </w:rPr>
      </w:pPr>
      <w:r w:rsidRPr="00AB7AF9">
        <w:rPr>
          <w:sz w:val="26"/>
        </w:rPr>
        <w:t>There is no significant difference between the extent of utilization of physiological techniques of occupational stress management by ordained and non-ordained assemblies of God pastors in Delta state.</w:t>
      </w:r>
    </w:p>
    <w:p w:rsidR="00911BBB" w:rsidRPr="00AB7AF9" w:rsidRDefault="00911BBB" w:rsidP="00911BBB">
      <w:pPr>
        <w:spacing w:line="276" w:lineRule="auto"/>
        <w:ind w:left="720" w:hanging="720"/>
        <w:jc w:val="both"/>
        <w:rPr>
          <w:b/>
          <w:sz w:val="26"/>
        </w:rPr>
      </w:pPr>
      <w:r w:rsidRPr="00AB7AF9">
        <w:rPr>
          <w:b/>
          <w:sz w:val="26"/>
        </w:rPr>
        <w:t>Table 14: z-test analyses for hypothesis six</w:t>
      </w:r>
    </w:p>
    <w:tbl>
      <w:tblPr>
        <w:tblW w:w="0" w:type="auto"/>
        <w:tblBorders>
          <w:top w:val="single" w:sz="8" w:space="0" w:color="000000"/>
          <w:bottom w:val="single" w:sz="8" w:space="0" w:color="000000"/>
        </w:tblBorders>
        <w:tblLook w:val="04A0"/>
      </w:tblPr>
      <w:tblGrid>
        <w:gridCol w:w="1286"/>
        <w:gridCol w:w="693"/>
        <w:gridCol w:w="693"/>
        <w:gridCol w:w="671"/>
        <w:gridCol w:w="1440"/>
        <w:gridCol w:w="1350"/>
        <w:gridCol w:w="1791"/>
      </w:tblGrid>
      <w:tr w:rsidR="00911BBB" w:rsidRPr="00AB7AF9" w:rsidTr="006A3875">
        <w:tc>
          <w:tcPr>
            <w:tcW w:w="11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911BBB" w:rsidRPr="00AB7AF9" w:rsidRDefault="00911BBB"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Remark</w:t>
            </w:r>
          </w:p>
        </w:tc>
      </w:tr>
      <w:tr w:rsidR="00911BBB" w:rsidRPr="00AB7AF9" w:rsidTr="006A3875">
        <w:tc>
          <w:tcPr>
            <w:tcW w:w="1136" w:type="dxa"/>
            <w:tcBorders>
              <w:left w:val="nil"/>
              <w:right w:val="nil"/>
            </w:tcBorders>
            <w:shd w:val="clear" w:color="auto" w:fill="auto"/>
          </w:tcPr>
          <w:p w:rsidR="00911BBB" w:rsidRPr="00AB7AF9" w:rsidRDefault="00911BBB" w:rsidP="006A3875">
            <w:pPr>
              <w:spacing w:line="276" w:lineRule="auto"/>
              <w:jc w:val="both"/>
              <w:rPr>
                <w:b/>
                <w:bCs/>
                <w:sz w:val="26"/>
              </w:rPr>
            </w:pPr>
            <w:r w:rsidRPr="00AB7AF9">
              <w:rPr>
                <w:b/>
                <w:bCs/>
                <w:sz w:val="26"/>
              </w:rPr>
              <w:t>Ordained</w:t>
            </w:r>
          </w:p>
          <w:p w:rsidR="00911BBB" w:rsidRPr="00AB7AF9" w:rsidRDefault="00911BBB" w:rsidP="006A3875">
            <w:pPr>
              <w:spacing w:line="276" w:lineRule="auto"/>
              <w:jc w:val="both"/>
              <w:rPr>
                <w:b/>
                <w:bCs/>
                <w:sz w:val="26"/>
              </w:rPr>
            </w:pPr>
            <w:r w:rsidRPr="00AB7AF9">
              <w:rPr>
                <w:b/>
                <w:bCs/>
                <w:sz w:val="26"/>
              </w:rPr>
              <w:t>Non-ordained</w:t>
            </w:r>
          </w:p>
        </w:tc>
        <w:tc>
          <w:tcPr>
            <w:tcW w:w="693" w:type="dxa"/>
            <w:tcBorders>
              <w:left w:val="nil"/>
              <w:right w:val="nil"/>
            </w:tcBorders>
          </w:tcPr>
          <w:p w:rsidR="00911BBB" w:rsidRPr="00AB7AF9" w:rsidRDefault="00911BBB" w:rsidP="006A3875">
            <w:pPr>
              <w:spacing w:line="276" w:lineRule="auto"/>
              <w:jc w:val="both"/>
              <w:rPr>
                <w:bCs/>
                <w:sz w:val="26"/>
              </w:rPr>
            </w:pPr>
            <w:r w:rsidRPr="00AB7AF9">
              <w:rPr>
                <w:bCs/>
                <w:sz w:val="26"/>
              </w:rPr>
              <w:t>158</w:t>
            </w:r>
          </w:p>
          <w:p w:rsidR="00911BBB" w:rsidRPr="00AB7AF9" w:rsidRDefault="00911BBB" w:rsidP="006A3875">
            <w:pPr>
              <w:spacing w:line="276" w:lineRule="auto"/>
              <w:jc w:val="both"/>
              <w:rPr>
                <w:bCs/>
                <w:sz w:val="26"/>
              </w:rPr>
            </w:pPr>
            <w:r w:rsidRPr="00AB7AF9">
              <w:rPr>
                <w:bCs/>
                <w:sz w:val="26"/>
              </w:rPr>
              <w:t>105</w:t>
            </w:r>
          </w:p>
        </w:tc>
        <w:tc>
          <w:tcPr>
            <w:tcW w:w="693"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1.3</w:t>
            </w:r>
          </w:p>
          <w:p w:rsidR="00911BBB" w:rsidRPr="00AB7AF9" w:rsidRDefault="00911BBB" w:rsidP="006A3875">
            <w:pPr>
              <w:spacing w:line="276" w:lineRule="auto"/>
              <w:jc w:val="both"/>
              <w:rPr>
                <w:sz w:val="26"/>
              </w:rPr>
            </w:pPr>
            <w:r w:rsidRPr="00AB7AF9">
              <w:rPr>
                <w:sz w:val="26"/>
              </w:rPr>
              <w:t>1.3</w:t>
            </w:r>
          </w:p>
        </w:tc>
        <w:tc>
          <w:tcPr>
            <w:tcW w:w="666" w:type="dxa"/>
            <w:tcBorders>
              <w:left w:val="nil"/>
              <w:right w:val="nil"/>
            </w:tcBorders>
            <w:shd w:val="clear" w:color="auto" w:fill="auto"/>
          </w:tcPr>
          <w:p w:rsidR="00911BBB" w:rsidRPr="00AB7AF9" w:rsidRDefault="00911BBB" w:rsidP="006A3875">
            <w:pPr>
              <w:spacing w:line="276" w:lineRule="auto"/>
              <w:rPr>
                <w:sz w:val="26"/>
              </w:rPr>
            </w:pPr>
            <w:r w:rsidRPr="00AB7AF9">
              <w:rPr>
                <w:sz w:val="26"/>
              </w:rPr>
              <w:t>1.40</w:t>
            </w:r>
          </w:p>
          <w:p w:rsidR="00911BBB" w:rsidRPr="00AB7AF9" w:rsidRDefault="00911BBB" w:rsidP="006A3875">
            <w:pPr>
              <w:spacing w:line="276" w:lineRule="auto"/>
              <w:rPr>
                <w:sz w:val="26"/>
              </w:rPr>
            </w:pPr>
            <w:r w:rsidRPr="00AB7AF9">
              <w:rPr>
                <w:sz w:val="26"/>
              </w:rPr>
              <w:t>1.20</w:t>
            </w:r>
          </w:p>
        </w:tc>
        <w:tc>
          <w:tcPr>
            <w:tcW w:w="1440" w:type="dxa"/>
            <w:tcBorders>
              <w:left w:val="nil"/>
              <w:right w:val="nil"/>
            </w:tcBorders>
            <w:shd w:val="clear" w:color="auto" w:fill="auto"/>
          </w:tcPr>
          <w:p w:rsidR="00911BBB" w:rsidRPr="00AB7AF9" w:rsidRDefault="00911BBB" w:rsidP="006A3875">
            <w:pPr>
              <w:spacing w:line="276" w:lineRule="auto"/>
              <w:jc w:val="center"/>
              <w:rPr>
                <w:sz w:val="26"/>
              </w:rPr>
            </w:pPr>
          </w:p>
          <w:p w:rsidR="00911BBB" w:rsidRPr="00AB7AF9" w:rsidRDefault="00911BBB" w:rsidP="006A3875">
            <w:pPr>
              <w:spacing w:line="276" w:lineRule="auto"/>
              <w:jc w:val="center"/>
              <w:rPr>
                <w:sz w:val="26"/>
              </w:rPr>
            </w:pPr>
            <w:r w:rsidRPr="00AB7AF9">
              <w:rPr>
                <w:sz w:val="26"/>
              </w:rPr>
              <w:t>0.30</w:t>
            </w:r>
          </w:p>
        </w:tc>
        <w:tc>
          <w:tcPr>
            <w:tcW w:w="1350" w:type="dxa"/>
            <w:tcBorders>
              <w:left w:val="nil"/>
              <w:right w:val="nil"/>
            </w:tcBorders>
            <w:shd w:val="clear" w:color="auto" w:fill="auto"/>
          </w:tcPr>
          <w:p w:rsidR="00911BBB" w:rsidRPr="00AB7AF9" w:rsidRDefault="00911BBB" w:rsidP="006A3875">
            <w:pPr>
              <w:spacing w:line="276" w:lineRule="auto"/>
              <w:jc w:val="both"/>
              <w:rPr>
                <w:sz w:val="26"/>
              </w:rPr>
            </w:pPr>
          </w:p>
          <w:p w:rsidR="00911BBB" w:rsidRPr="00AB7AF9" w:rsidRDefault="00911BBB"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Not significant (Do not reject hypothesis)</w:t>
            </w:r>
          </w:p>
        </w:tc>
      </w:tr>
    </w:tbl>
    <w:p w:rsidR="00911BBB" w:rsidRPr="00AB7AF9" w:rsidRDefault="00911BBB" w:rsidP="00911BBB">
      <w:pPr>
        <w:spacing w:line="276" w:lineRule="auto"/>
        <w:jc w:val="both"/>
        <w:rPr>
          <w:sz w:val="26"/>
        </w:rPr>
      </w:pPr>
    </w:p>
    <w:p w:rsidR="00911BBB" w:rsidRPr="00AB7AF9" w:rsidRDefault="00911BBB" w:rsidP="00911BBB">
      <w:pPr>
        <w:spacing w:line="276" w:lineRule="auto"/>
        <w:jc w:val="both"/>
        <w:rPr>
          <w:sz w:val="26"/>
        </w:rPr>
      </w:pPr>
      <w:r w:rsidRPr="00AB7AF9">
        <w:rPr>
          <w:sz w:val="26"/>
        </w:rPr>
        <w:t>From table 14 z-calculated (0.30) is less than z-critical (1.96). Hence, at .05 significant level, the mean ratings of the two groups (ordained and non-ordained) do not differ significantly. Therefore, hypothesis six is not rejected as stated, implying that there is no significant difference between the extent of utilization of physiological techniques of occupational stress management by ordained and non-ordained Assemblies of God pastors in Delta state.</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Hypothesis 7</w:t>
      </w:r>
    </w:p>
    <w:p w:rsidR="00911BBB" w:rsidRPr="00AB7AF9" w:rsidRDefault="00911BBB" w:rsidP="00911BBB">
      <w:pPr>
        <w:spacing w:line="276" w:lineRule="auto"/>
        <w:jc w:val="both"/>
        <w:rPr>
          <w:sz w:val="26"/>
        </w:rPr>
      </w:pPr>
      <w:r w:rsidRPr="00AB7AF9">
        <w:rPr>
          <w:sz w:val="26"/>
        </w:rPr>
        <w:t>There is no significant difference between the extent of utilization of psychological techniques of occupational stress management by ordained and non-ordained Assemblies of God pastors in Delta state.</w:t>
      </w:r>
    </w:p>
    <w:p w:rsidR="00911BBB" w:rsidRPr="00AB7AF9" w:rsidRDefault="00911BBB" w:rsidP="00911BBB">
      <w:pPr>
        <w:spacing w:line="276" w:lineRule="auto"/>
        <w:ind w:left="720" w:hanging="720"/>
        <w:jc w:val="both"/>
        <w:rPr>
          <w:b/>
          <w:sz w:val="26"/>
        </w:rPr>
      </w:pPr>
    </w:p>
    <w:p w:rsidR="00F81267" w:rsidRDefault="00F81267" w:rsidP="00911BBB">
      <w:pPr>
        <w:spacing w:line="276" w:lineRule="auto"/>
        <w:ind w:left="720" w:hanging="720"/>
        <w:jc w:val="both"/>
        <w:rPr>
          <w:b/>
          <w:sz w:val="26"/>
        </w:rPr>
      </w:pPr>
    </w:p>
    <w:p w:rsidR="00911BBB" w:rsidRPr="00AB7AF9" w:rsidRDefault="00911BBB" w:rsidP="00911BBB">
      <w:pPr>
        <w:spacing w:line="276" w:lineRule="auto"/>
        <w:ind w:left="720" w:hanging="720"/>
        <w:jc w:val="both"/>
        <w:rPr>
          <w:sz w:val="26"/>
        </w:rPr>
      </w:pPr>
      <w:r w:rsidRPr="00AB7AF9">
        <w:rPr>
          <w:b/>
          <w:sz w:val="26"/>
        </w:rPr>
        <w:lastRenderedPageBreak/>
        <w:t>Table 15: z-test analyses for hypothesis seven</w:t>
      </w:r>
    </w:p>
    <w:tbl>
      <w:tblPr>
        <w:tblW w:w="0" w:type="auto"/>
        <w:tblBorders>
          <w:top w:val="single" w:sz="8" w:space="0" w:color="000000"/>
          <w:bottom w:val="single" w:sz="8" w:space="0" w:color="000000"/>
        </w:tblBorders>
        <w:tblLook w:val="04A0"/>
      </w:tblPr>
      <w:tblGrid>
        <w:gridCol w:w="1286"/>
        <w:gridCol w:w="693"/>
        <w:gridCol w:w="693"/>
        <w:gridCol w:w="671"/>
        <w:gridCol w:w="1440"/>
        <w:gridCol w:w="1350"/>
        <w:gridCol w:w="1791"/>
      </w:tblGrid>
      <w:tr w:rsidR="00911BBB" w:rsidRPr="00AB7AF9" w:rsidTr="006A3875">
        <w:tc>
          <w:tcPr>
            <w:tcW w:w="11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911BBB" w:rsidRPr="00AB7AF9" w:rsidRDefault="00911BBB"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Remark</w:t>
            </w:r>
          </w:p>
        </w:tc>
      </w:tr>
      <w:tr w:rsidR="00911BBB" w:rsidRPr="00AB7AF9" w:rsidTr="006A3875">
        <w:tc>
          <w:tcPr>
            <w:tcW w:w="1136" w:type="dxa"/>
            <w:tcBorders>
              <w:left w:val="nil"/>
              <w:right w:val="nil"/>
            </w:tcBorders>
            <w:shd w:val="clear" w:color="auto" w:fill="auto"/>
          </w:tcPr>
          <w:p w:rsidR="00911BBB" w:rsidRPr="00AB7AF9" w:rsidRDefault="00911BBB" w:rsidP="006A3875">
            <w:pPr>
              <w:spacing w:line="276" w:lineRule="auto"/>
              <w:jc w:val="both"/>
              <w:rPr>
                <w:b/>
                <w:bCs/>
                <w:sz w:val="26"/>
              </w:rPr>
            </w:pPr>
            <w:r w:rsidRPr="00AB7AF9">
              <w:rPr>
                <w:b/>
                <w:bCs/>
                <w:sz w:val="26"/>
              </w:rPr>
              <w:t>Ordained</w:t>
            </w:r>
          </w:p>
          <w:p w:rsidR="00911BBB" w:rsidRPr="00AB7AF9" w:rsidRDefault="00911BBB" w:rsidP="006A3875">
            <w:pPr>
              <w:spacing w:line="276" w:lineRule="auto"/>
              <w:jc w:val="both"/>
              <w:rPr>
                <w:b/>
                <w:bCs/>
                <w:sz w:val="26"/>
              </w:rPr>
            </w:pPr>
            <w:r w:rsidRPr="00AB7AF9">
              <w:rPr>
                <w:b/>
                <w:bCs/>
                <w:sz w:val="26"/>
              </w:rPr>
              <w:t>Non-ordained</w:t>
            </w:r>
          </w:p>
        </w:tc>
        <w:tc>
          <w:tcPr>
            <w:tcW w:w="693" w:type="dxa"/>
            <w:tcBorders>
              <w:left w:val="nil"/>
              <w:right w:val="nil"/>
            </w:tcBorders>
          </w:tcPr>
          <w:p w:rsidR="00911BBB" w:rsidRPr="00AB7AF9" w:rsidRDefault="00911BBB" w:rsidP="006A3875">
            <w:pPr>
              <w:spacing w:line="276" w:lineRule="auto"/>
              <w:jc w:val="both"/>
              <w:rPr>
                <w:bCs/>
                <w:sz w:val="26"/>
              </w:rPr>
            </w:pPr>
            <w:r w:rsidRPr="00AB7AF9">
              <w:rPr>
                <w:bCs/>
                <w:sz w:val="26"/>
              </w:rPr>
              <w:t>158</w:t>
            </w:r>
          </w:p>
          <w:p w:rsidR="00911BBB" w:rsidRPr="00AB7AF9" w:rsidRDefault="00911BBB" w:rsidP="006A3875">
            <w:pPr>
              <w:spacing w:line="276" w:lineRule="auto"/>
              <w:jc w:val="both"/>
              <w:rPr>
                <w:bCs/>
                <w:sz w:val="26"/>
              </w:rPr>
            </w:pPr>
            <w:r w:rsidRPr="00AB7AF9">
              <w:rPr>
                <w:bCs/>
                <w:sz w:val="26"/>
              </w:rPr>
              <w:t>105</w:t>
            </w:r>
          </w:p>
        </w:tc>
        <w:tc>
          <w:tcPr>
            <w:tcW w:w="693"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1.4</w:t>
            </w:r>
          </w:p>
          <w:p w:rsidR="00911BBB" w:rsidRPr="00AB7AF9" w:rsidRDefault="00911BBB" w:rsidP="006A3875">
            <w:pPr>
              <w:spacing w:line="276" w:lineRule="auto"/>
              <w:jc w:val="both"/>
              <w:rPr>
                <w:sz w:val="26"/>
              </w:rPr>
            </w:pPr>
            <w:r w:rsidRPr="00AB7AF9">
              <w:rPr>
                <w:sz w:val="26"/>
              </w:rPr>
              <w:t>1.4</w:t>
            </w:r>
          </w:p>
        </w:tc>
        <w:tc>
          <w:tcPr>
            <w:tcW w:w="666" w:type="dxa"/>
            <w:tcBorders>
              <w:left w:val="nil"/>
              <w:right w:val="nil"/>
            </w:tcBorders>
            <w:shd w:val="clear" w:color="auto" w:fill="auto"/>
          </w:tcPr>
          <w:p w:rsidR="00911BBB" w:rsidRPr="00AB7AF9" w:rsidRDefault="00911BBB" w:rsidP="006A3875">
            <w:pPr>
              <w:spacing w:line="276" w:lineRule="auto"/>
              <w:rPr>
                <w:sz w:val="26"/>
              </w:rPr>
            </w:pPr>
            <w:r w:rsidRPr="00AB7AF9">
              <w:rPr>
                <w:sz w:val="26"/>
              </w:rPr>
              <w:t>0.17</w:t>
            </w:r>
          </w:p>
          <w:p w:rsidR="00911BBB" w:rsidRPr="00AB7AF9" w:rsidRDefault="00911BBB" w:rsidP="006A3875">
            <w:pPr>
              <w:spacing w:line="276" w:lineRule="auto"/>
              <w:rPr>
                <w:sz w:val="26"/>
              </w:rPr>
            </w:pPr>
            <w:r w:rsidRPr="00AB7AF9">
              <w:rPr>
                <w:sz w:val="26"/>
              </w:rPr>
              <w:t>0.33</w:t>
            </w:r>
          </w:p>
        </w:tc>
        <w:tc>
          <w:tcPr>
            <w:tcW w:w="1440" w:type="dxa"/>
            <w:tcBorders>
              <w:left w:val="nil"/>
              <w:right w:val="nil"/>
            </w:tcBorders>
            <w:shd w:val="clear" w:color="auto" w:fill="auto"/>
          </w:tcPr>
          <w:p w:rsidR="00911BBB" w:rsidRPr="00AB7AF9" w:rsidRDefault="00911BBB" w:rsidP="006A3875">
            <w:pPr>
              <w:spacing w:line="276" w:lineRule="auto"/>
              <w:jc w:val="center"/>
              <w:rPr>
                <w:sz w:val="26"/>
              </w:rPr>
            </w:pPr>
          </w:p>
          <w:p w:rsidR="00911BBB" w:rsidRPr="00AB7AF9" w:rsidRDefault="00911BBB" w:rsidP="006A3875">
            <w:pPr>
              <w:spacing w:line="276" w:lineRule="auto"/>
              <w:jc w:val="center"/>
              <w:rPr>
                <w:sz w:val="26"/>
              </w:rPr>
            </w:pPr>
            <w:r w:rsidRPr="00AB7AF9">
              <w:rPr>
                <w:sz w:val="26"/>
              </w:rPr>
              <w:t>0.19</w:t>
            </w:r>
          </w:p>
        </w:tc>
        <w:tc>
          <w:tcPr>
            <w:tcW w:w="1350" w:type="dxa"/>
            <w:tcBorders>
              <w:left w:val="nil"/>
              <w:right w:val="nil"/>
            </w:tcBorders>
            <w:shd w:val="clear" w:color="auto" w:fill="auto"/>
          </w:tcPr>
          <w:p w:rsidR="00911BBB" w:rsidRPr="00AB7AF9" w:rsidRDefault="00911BBB" w:rsidP="006A3875">
            <w:pPr>
              <w:spacing w:line="276" w:lineRule="auto"/>
              <w:jc w:val="both"/>
              <w:rPr>
                <w:sz w:val="26"/>
              </w:rPr>
            </w:pPr>
          </w:p>
          <w:p w:rsidR="00911BBB" w:rsidRPr="00AB7AF9" w:rsidRDefault="00911BBB"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Not significant (Do not reject hypothesis)</w:t>
            </w:r>
          </w:p>
        </w:tc>
      </w:tr>
    </w:tbl>
    <w:p w:rsidR="00911BBB" w:rsidRPr="00611BE4" w:rsidRDefault="00911BBB" w:rsidP="00911BBB">
      <w:pPr>
        <w:spacing w:line="276" w:lineRule="auto"/>
        <w:jc w:val="both"/>
        <w:rPr>
          <w:sz w:val="18"/>
        </w:rPr>
      </w:pPr>
    </w:p>
    <w:p w:rsidR="00911BBB" w:rsidRPr="00AB7AF9" w:rsidRDefault="00911BBB" w:rsidP="00911BBB">
      <w:pPr>
        <w:spacing w:line="276" w:lineRule="auto"/>
        <w:jc w:val="both"/>
        <w:rPr>
          <w:sz w:val="26"/>
        </w:rPr>
      </w:pPr>
      <w:r w:rsidRPr="00AB7AF9">
        <w:rPr>
          <w:sz w:val="26"/>
        </w:rPr>
        <w:t>From table 15 z-calculated (0.19) is less than z-critical (1.96). Hence, at .05 significant level, the mean ratings of the two groups (ordained and non-ordained) do not differ significantly. Therefore, hypothesis seven is not rejected as stated because there is no significant difference between the extent of utilization of psychological techniques of occupational stress management by ordained and non-ordained Assemblies of God pastors in Delta state.</w:t>
      </w:r>
    </w:p>
    <w:p w:rsidR="00FD37AC" w:rsidRPr="00611BE4" w:rsidRDefault="00FD37AC" w:rsidP="00911BBB">
      <w:pPr>
        <w:spacing w:line="276" w:lineRule="auto"/>
        <w:jc w:val="both"/>
        <w:rPr>
          <w:b/>
          <w:sz w:val="16"/>
        </w:rPr>
      </w:pPr>
    </w:p>
    <w:p w:rsidR="00911BBB" w:rsidRPr="00AB7AF9" w:rsidRDefault="00911BBB" w:rsidP="00911BBB">
      <w:pPr>
        <w:spacing w:line="276" w:lineRule="auto"/>
        <w:jc w:val="both"/>
        <w:rPr>
          <w:sz w:val="26"/>
        </w:rPr>
      </w:pPr>
      <w:r w:rsidRPr="00AB7AF9">
        <w:rPr>
          <w:b/>
          <w:sz w:val="26"/>
        </w:rPr>
        <w:t>Hypothesis 8</w:t>
      </w:r>
    </w:p>
    <w:p w:rsidR="00911BBB" w:rsidRPr="00AB7AF9" w:rsidRDefault="00911BBB" w:rsidP="00911BBB">
      <w:pPr>
        <w:spacing w:line="276" w:lineRule="auto"/>
        <w:jc w:val="both"/>
        <w:rPr>
          <w:sz w:val="26"/>
        </w:rPr>
      </w:pPr>
      <w:r w:rsidRPr="00AB7AF9">
        <w:rPr>
          <w:sz w:val="26"/>
        </w:rPr>
        <w:t>There is no significant difference between the extent of utilization of interpersonal relationship techniques of occupational stress management by ordained and non-ordained Assemblies of God pastors in Delta state.</w:t>
      </w:r>
    </w:p>
    <w:p w:rsidR="00F81267" w:rsidRDefault="00F81267" w:rsidP="00911BBB">
      <w:pPr>
        <w:spacing w:line="276" w:lineRule="auto"/>
        <w:ind w:left="720" w:hanging="720"/>
        <w:jc w:val="both"/>
        <w:rPr>
          <w:b/>
          <w:sz w:val="26"/>
        </w:rPr>
      </w:pPr>
    </w:p>
    <w:p w:rsidR="00911BBB" w:rsidRPr="00AB7AF9" w:rsidRDefault="00911BBB" w:rsidP="00911BBB">
      <w:pPr>
        <w:spacing w:line="276" w:lineRule="auto"/>
        <w:ind w:left="720" w:hanging="720"/>
        <w:jc w:val="both"/>
        <w:rPr>
          <w:sz w:val="26"/>
        </w:rPr>
      </w:pPr>
      <w:r w:rsidRPr="00AB7AF9">
        <w:rPr>
          <w:b/>
          <w:sz w:val="26"/>
        </w:rPr>
        <w:t>Table 16: z-test analyses for hypothesis eight</w:t>
      </w:r>
    </w:p>
    <w:tbl>
      <w:tblPr>
        <w:tblW w:w="0" w:type="auto"/>
        <w:tblBorders>
          <w:top w:val="single" w:sz="8" w:space="0" w:color="000000"/>
          <w:bottom w:val="single" w:sz="8" w:space="0" w:color="000000"/>
        </w:tblBorders>
        <w:tblLook w:val="04A0"/>
      </w:tblPr>
      <w:tblGrid>
        <w:gridCol w:w="1286"/>
        <w:gridCol w:w="693"/>
        <w:gridCol w:w="693"/>
        <w:gridCol w:w="671"/>
        <w:gridCol w:w="1440"/>
        <w:gridCol w:w="1350"/>
        <w:gridCol w:w="1791"/>
      </w:tblGrid>
      <w:tr w:rsidR="00911BBB" w:rsidRPr="00AB7AF9" w:rsidTr="006A3875">
        <w:tc>
          <w:tcPr>
            <w:tcW w:w="113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911BBB" w:rsidRPr="00AB7AF9" w:rsidRDefault="00911BBB"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911BBB" w:rsidRPr="00AB7AF9" w:rsidRDefault="00911BBB" w:rsidP="006A3875">
            <w:pPr>
              <w:spacing w:line="276" w:lineRule="auto"/>
              <w:jc w:val="both"/>
              <w:rPr>
                <w:b/>
                <w:bCs/>
                <w:sz w:val="26"/>
              </w:rPr>
            </w:pPr>
            <w:r w:rsidRPr="00AB7AF9">
              <w:rPr>
                <w:b/>
                <w:bCs/>
                <w:sz w:val="26"/>
              </w:rPr>
              <w:t>Remark</w:t>
            </w:r>
          </w:p>
        </w:tc>
      </w:tr>
      <w:tr w:rsidR="00911BBB" w:rsidRPr="00AB7AF9" w:rsidTr="006A3875">
        <w:tc>
          <w:tcPr>
            <w:tcW w:w="1136" w:type="dxa"/>
            <w:tcBorders>
              <w:left w:val="nil"/>
              <w:right w:val="nil"/>
            </w:tcBorders>
            <w:shd w:val="clear" w:color="auto" w:fill="auto"/>
          </w:tcPr>
          <w:p w:rsidR="00911BBB" w:rsidRPr="00AB7AF9" w:rsidRDefault="00911BBB" w:rsidP="006A3875">
            <w:pPr>
              <w:spacing w:line="276" w:lineRule="auto"/>
              <w:jc w:val="both"/>
              <w:rPr>
                <w:b/>
                <w:bCs/>
                <w:sz w:val="26"/>
              </w:rPr>
            </w:pPr>
            <w:r w:rsidRPr="00AB7AF9">
              <w:rPr>
                <w:b/>
                <w:bCs/>
                <w:sz w:val="26"/>
              </w:rPr>
              <w:t>Ordained</w:t>
            </w:r>
          </w:p>
          <w:p w:rsidR="00911BBB" w:rsidRPr="00AB7AF9" w:rsidRDefault="00911BBB" w:rsidP="006A3875">
            <w:pPr>
              <w:spacing w:line="276" w:lineRule="auto"/>
              <w:jc w:val="both"/>
              <w:rPr>
                <w:b/>
                <w:bCs/>
                <w:sz w:val="26"/>
              </w:rPr>
            </w:pPr>
            <w:r w:rsidRPr="00AB7AF9">
              <w:rPr>
                <w:b/>
                <w:bCs/>
                <w:sz w:val="26"/>
              </w:rPr>
              <w:t>Non-ordained</w:t>
            </w:r>
          </w:p>
        </w:tc>
        <w:tc>
          <w:tcPr>
            <w:tcW w:w="693" w:type="dxa"/>
            <w:tcBorders>
              <w:left w:val="nil"/>
              <w:right w:val="nil"/>
            </w:tcBorders>
          </w:tcPr>
          <w:p w:rsidR="00911BBB" w:rsidRPr="00AB7AF9" w:rsidRDefault="00911BBB" w:rsidP="006A3875">
            <w:pPr>
              <w:spacing w:line="276" w:lineRule="auto"/>
              <w:jc w:val="both"/>
              <w:rPr>
                <w:bCs/>
                <w:sz w:val="26"/>
              </w:rPr>
            </w:pPr>
            <w:r w:rsidRPr="00AB7AF9">
              <w:rPr>
                <w:bCs/>
                <w:sz w:val="26"/>
              </w:rPr>
              <w:t>158</w:t>
            </w:r>
          </w:p>
          <w:p w:rsidR="00911BBB" w:rsidRPr="00AB7AF9" w:rsidRDefault="00911BBB" w:rsidP="006A3875">
            <w:pPr>
              <w:spacing w:line="276" w:lineRule="auto"/>
              <w:jc w:val="both"/>
              <w:rPr>
                <w:bCs/>
                <w:sz w:val="26"/>
              </w:rPr>
            </w:pPr>
            <w:r w:rsidRPr="00AB7AF9">
              <w:rPr>
                <w:bCs/>
                <w:sz w:val="26"/>
              </w:rPr>
              <w:t>105</w:t>
            </w:r>
          </w:p>
        </w:tc>
        <w:tc>
          <w:tcPr>
            <w:tcW w:w="693"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1.3</w:t>
            </w:r>
          </w:p>
          <w:p w:rsidR="00911BBB" w:rsidRPr="00AB7AF9" w:rsidRDefault="00911BBB" w:rsidP="006A3875">
            <w:pPr>
              <w:spacing w:line="276" w:lineRule="auto"/>
              <w:jc w:val="both"/>
              <w:rPr>
                <w:sz w:val="26"/>
              </w:rPr>
            </w:pPr>
            <w:r w:rsidRPr="00AB7AF9">
              <w:rPr>
                <w:sz w:val="26"/>
              </w:rPr>
              <w:t>1.3</w:t>
            </w:r>
          </w:p>
        </w:tc>
        <w:tc>
          <w:tcPr>
            <w:tcW w:w="666" w:type="dxa"/>
            <w:tcBorders>
              <w:left w:val="nil"/>
              <w:right w:val="nil"/>
            </w:tcBorders>
            <w:shd w:val="clear" w:color="auto" w:fill="auto"/>
          </w:tcPr>
          <w:p w:rsidR="00911BBB" w:rsidRPr="00AB7AF9" w:rsidRDefault="00911BBB" w:rsidP="006A3875">
            <w:pPr>
              <w:spacing w:line="276" w:lineRule="auto"/>
              <w:rPr>
                <w:sz w:val="26"/>
              </w:rPr>
            </w:pPr>
            <w:r w:rsidRPr="00AB7AF9">
              <w:rPr>
                <w:sz w:val="26"/>
              </w:rPr>
              <w:t>0.29</w:t>
            </w:r>
          </w:p>
          <w:p w:rsidR="00911BBB" w:rsidRPr="00AB7AF9" w:rsidRDefault="00911BBB" w:rsidP="006A3875">
            <w:pPr>
              <w:spacing w:line="276" w:lineRule="auto"/>
              <w:rPr>
                <w:sz w:val="26"/>
              </w:rPr>
            </w:pPr>
            <w:r w:rsidRPr="00AB7AF9">
              <w:rPr>
                <w:sz w:val="26"/>
              </w:rPr>
              <w:t>0.29</w:t>
            </w:r>
          </w:p>
        </w:tc>
        <w:tc>
          <w:tcPr>
            <w:tcW w:w="1440" w:type="dxa"/>
            <w:tcBorders>
              <w:left w:val="nil"/>
              <w:right w:val="nil"/>
            </w:tcBorders>
            <w:shd w:val="clear" w:color="auto" w:fill="auto"/>
          </w:tcPr>
          <w:p w:rsidR="00911BBB" w:rsidRPr="00AB7AF9" w:rsidRDefault="00911BBB" w:rsidP="006A3875">
            <w:pPr>
              <w:spacing w:line="276" w:lineRule="auto"/>
              <w:jc w:val="center"/>
              <w:rPr>
                <w:sz w:val="26"/>
              </w:rPr>
            </w:pPr>
          </w:p>
          <w:p w:rsidR="00911BBB" w:rsidRPr="00AB7AF9" w:rsidRDefault="00911BBB" w:rsidP="006A3875">
            <w:pPr>
              <w:spacing w:line="276" w:lineRule="auto"/>
              <w:jc w:val="center"/>
              <w:rPr>
                <w:sz w:val="26"/>
              </w:rPr>
            </w:pPr>
            <w:r w:rsidRPr="00AB7AF9">
              <w:rPr>
                <w:sz w:val="26"/>
              </w:rPr>
              <w:t>0.55</w:t>
            </w:r>
          </w:p>
        </w:tc>
        <w:tc>
          <w:tcPr>
            <w:tcW w:w="1350" w:type="dxa"/>
            <w:tcBorders>
              <w:left w:val="nil"/>
              <w:right w:val="nil"/>
            </w:tcBorders>
            <w:shd w:val="clear" w:color="auto" w:fill="auto"/>
          </w:tcPr>
          <w:p w:rsidR="00911BBB" w:rsidRPr="00AB7AF9" w:rsidRDefault="00911BBB" w:rsidP="006A3875">
            <w:pPr>
              <w:spacing w:line="276" w:lineRule="auto"/>
              <w:jc w:val="both"/>
              <w:rPr>
                <w:sz w:val="26"/>
              </w:rPr>
            </w:pPr>
          </w:p>
          <w:p w:rsidR="00911BBB" w:rsidRPr="00AB7AF9" w:rsidRDefault="00911BBB"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911BBB" w:rsidRPr="00AB7AF9" w:rsidRDefault="00911BBB" w:rsidP="006A3875">
            <w:pPr>
              <w:spacing w:line="276" w:lineRule="auto"/>
              <w:jc w:val="both"/>
              <w:rPr>
                <w:sz w:val="26"/>
              </w:rPr>
            </w:pPr>
            <w:r w:rsidRPr="00AB7AF9">
              <w:rPr>
                <w:sz w:val="26"/>
              </w:rPr>
              <w:t>Not significant (Do not reject hypothesis)</w:t>
            </w:r>
          </w:p>
        </w:tc>
      </w:tr>
    </w:tbl>
    <w:p w:rsidR="00911BBB" w:rsidRPr="00AB7AF9" w:rsidRDefault="00911BBB" w:rsidP="00911BBB">
      <w:pPr>
        <w:spacing w:line="276" w:lineRule="auto"/>
        <w:jc w:val="both"/>
        <w:rPr>
          <w:sz w:val="26"/>
        </w:rPr>
      </w:pPr>
      <w:r w:rsidRPr="00AB7AF9">
        <w:rPr>
          <w:sz w:val="26"/>
        </w:rPr>
        <w:t>From table 16 z-calculated (0.55) is less than z-critical (1.96). Hence, at .05 significant level, the mean ratings of the two groups (ordained and non-ordained) do not differ significantly. Therefore, hypothesis eight is not rejected as stated because there is no significant difference between the extent of utilization of interpersonal relationship techniques of occupational stress management by ordained and non-ordained Assemblies of God pastors in Delta state.</w:t>
      </w:r>
    </w:p>
    <w:p w:rsidR="00911BBB" w:rsidRPr="00AB7AF9" w:rsidRDefault="00911BBB" w:rsidP="00911BBB">
      <w:pPr>
        <w:spacing w:line="276" w:lineRule="auto"/>
        <w:jc w:val="both"/>
        <w:rPr>
          <w:b/>
          <w:sz w:val="26"/>
        </w:rPr>
      </w:pPr>
    </w:p>
    <w:p w:rsidR="00911BBB" w:rsidRPr="00AB7AF9" w:rsidRDefault="00911BBB" w:rsidP="00911BBB">
      <w:pPr>
        <w:spacing w:line="276" w:lineRule="auto"/>
        <w:jc w:val="both"/>
        <w:rPr>
          <w:sz w:val="26"/>
        </w:rPr>
      </w:pPr>
      <w:r w:rsidRPr="00AB7AF9">
        <w:rPr>
          <w:b/>
          <w:sz w:val="26"/>
        </w:rPr>
        <w:t>Summary of Findings</w:t>
      </w:r>
    </w:p>
    <w:p w:rsidR="00911BBB" w:rsidRPr="00AB7AF9" w:rsidRDefault="00911BBB" w:rsidP="00911BBB">
      <w:pPr>
        <w:spacing w:line="276" w:lineRule="auto"/>
        <w:jc w:val="both"/>
        <w:rPr>
          <w:sz w:val="26"/>
        </w:rPr>
      </w:pPr>
      <w:r w:rsidRPr="00AB7AF9">
        <w:rPr>
          <w:sz w:val="26"/>
        </w:rPr>
        <w:t xml:space="preserve">Findings based on this study can be summarized </w:t>
      </w:r>
      <w:r w:rsidR="006D3A61" w:rsidRPr="00AB7AF9">
        <w:rPr>
          <w:sz w:val="26"/>
        </w:rPr>
        <w:t>as follows</w:t>
      </w:r>
      <w:r w:rsidRPr="00AB7AF9">
        <w:rPr>
          <w:sz w:val="26"/>
        </w:rPr>
        <w:t>;</w:t>
      </w:r>
    </w:p>
    <w:p w:rsidR="00911BBB" w:rsidRPr="00AB7AF9" w:rsidRDefault="00911BBB" w:rsidP="00911BBB">
      <w:pPr>
        <w:numPr>
          <w:ilvl w:val="0"/>
          <w:numId w:val="17"/>
        </w:numPr>
        <w:spacing w:after="200" w:line="276" w:lineRule="auto"/>
        <w:jc w:val="both"/>
        <w:rPr>
          <w:sz w:val="26"/>
        </w:rPr>
      </w:pPr>
      <w:r w:rsidRPr="00AB7AF9">
        <w:rPr>
          <w:sz w:val="26"/>
        </w:rPr>
        <w:t>Both ordained and non-ordained Assemblies of God pastors in Delta state possessed high level of knowledge of sources of occupational stress.</w:t>
      </w:r>
    </w:p>
    <w:p w:rsidR="00911BBB" w:rsidRPr="00AB7AF9" w:rsidRDefault="00911BBB" w:rsidP="00911BBB">
      <w:pPr>
        <w:pStyle w:val="ListParagraph"/>
        <w:numPr>
          <w:ilvl w:val="0"/>
          <w:numId w:val="17"/>
        </w:numPr>
        <w:jc w:val="both"/>
        <w:rPr>
          <w:rFonts w:ascii="Times New Roman" w:hAnsi="Times New Roman"/>
          <w:sz w:val="26"/>
          <w:szCs w:val="24"/>
        </w:rPr>
      </w:pPr>
      <w:r w:rsidRPr="00AB7AF9">
        <w:rPr>
          <w:rFonts w:ascii="Times New Roman" w:hAnsi="Times New Roman"/>
          <w:sz w:val="26"/>
          <w:szCs w:val="24"/>
        </w:rPr>
        <w:t>Both ordained and non-ordained Assemblies of God pastors in Delta state possessed low level of knowledge of physiological techniques of occupational stress management.</w:t>
      </w:r>
    </w:p>
    <w:p w:rsidR="00911BBB" w:rsidRPr="00AB7AF9" w:rsidRDefault="00911BBB" w:rsidP="00911BBB">
      <w:pPr>
        <w:pStyle w:val="ListParagraph"/>
        <w:numPr>
          <w:ilvl w:val="0"/>
          <w:numId w:val="17"/>
        </w:numPr>
        <w:jc w:val="both"/>
        <w:rPr>
          <w:rFonts w:ascii="Times New Roman" w:hAnsi="Times New Roman"/>
          <w:sz w:val="26"/>
          <w:szCs w:val="24"/>
        </w:rPr>
      </w:pPr>
      <w:r w:rsidRPr="00AB7AF9">
        <w:rPr>
          <w:rFonts w:ascii="Times New Roman" w:hAnsi="Times New Roman"/>
          <w:sz w:val="26"/>
          <w:szCs w:val="24"/>
        </w:rPr>
        <w:t>Both ordained and non-ordained Assemblies of God pastors in Delta state possessed very low level of knowledge of psychological techniques of occupational stress management.</w:t>
      </w:r>
    </w:p>
    <w:p w:rsidR="00911BBB" w:rsidRPr="00AB7AF9" w:rsidRDefault="00911BBB" w:rsidP="00911BBB">
      <w:pPr>
        <w:pStyle w:val="ListParagraph"/>
        <w:numPr>
          <w:ilvl w:val="0"/>
          <w:numId w:val="17"/>
        </w:numPr>
        <w:jc w:val="both"/>
        <w:rPr>
          <w:rFonts w:ascii="Times New Roman" w:hAnsi="Times New Roman"/>
          <w:sz w:val="26"/>
          <w:szCs w:val="24"/>
        </w:rPr>
      </w:pPr>
      <w:r w:rsidRPr="00AB7AF9">
        <w:rPr>
          <w:rFonts w:ascii="Times New Roman" w:hAnsi="Times New Roman"/>
          <w:sz w:val="26"/>
          <w:szCs w:val="24"/>
        </w:rPr>
        <w:t>Both ordained and non-ordained Assemblies of God pastors in Delta state possessed very low level of knowledge of interpersonal relationship techniques of occupational stress management.</w:t>
      </w:r>
    </w:p>
    <w:p w:rsidR="00911BBB" w:rsidRPr="00AB7AF9" w:rsidRDefault="00911BBB" w:rsidP="00911BBB">
      <w:pPr>
        <w:pStyle w:val="ListParagraph"/>
        <w:numPr>
          <w:ilvl w:val="0"/>
          <w:numId w:val="17"/>
        </w:numPr>
        <w:jc w:val="both"/>
        <w:rPr>
          <w:rFonts w:ascii="Times New Roman" w:hAnsi="Times New Roman"/>
          <w:sz w:val="26"/>
          <w:szCs w:val="24"/>
        </w:rPr>
      </w:pPr>
      <w:r w:rsidRPr="00AB7AF9">
        <w:rPr>
          <w:rFonts w:ascii="Times New Roman" w:hAnsi="Times New Roman"/>
          <w:sz w:val="26"/>
          <w:szCs w:val="24"/>
        </w:rPr>
        <w:lastRenderedPageBreak/>
        <w:t>Both ordained and non-ordained Assemblies of God pastors in Delta state utilized knowledge of sources of occupational stress to a low extent.</w:t>
      </w:r>
    </w:p>
    <w:p w:rsidR="00911BBB" w:rsidRPr="00AB7AF9" w:rsidRDefault="00911BBB" w:rsidP="00911BBB">
      <w:pPr>
        <w:pStyle w:val="ListParagraph"/>
        <w:numPr>
          <w:ilvl w:val="0"/>
          <w:numId w:val="17"/>
        </w:numPr>
        <w:jc w:val="both"/>
        <w:rPr>
          <w:rFonts w:ascii="Times New Roman" w:hAnsi="Times New Roman"/>
          <w:sz w:val="26"/>
          <w:szCs w:val="24"/>
        </w:rPr>
      </w:pPr>
      <w:r w:rsidRPr="00AB7AF9">
        <w:rPr>
          <w:rFonts w:ascii="Times New Roman" w:hAnsi="Times New Roman"/>
          <w:sz w:val="26"/>
          <w:szCs w:val="24"/>
        </w:rPr>
        <w:t>Both ordained and non-ordained Assemblies of God pastors in Delta state utilized physiological techniques of occupational stress management to a very low extent.</w:t>
      </w:r>
    </w:p>
    <w:p w:rsidR="00911BBB" w:rsidRPr="00AB7AF9" w:rsidRDefault="00911BBB" w:rsidP="00911BBB">
      <w:pPr>
        <w:pStyle w:val="ListParagraph"/>
        <w:numPr>
          <w:ilvl w:val="0"/>
          <w:numId w:val="17"/>
        </w:numPr>
        <w:jc w:val="both"/>
        <w:rPr>
          <w:rFonts w:ascii="Times New Roman" w:hAnsi="Times New Roman"/>
          <w:sz w:val="26"/>
          <w:szCs w:val="24"/>
        </w:rPr>
      </w:pPr>
      <w:r w:rsidRPr="00AB7AF9">
        <w:rPr>
          <w:rFonts w:ascii="Times New Roman" w:hAnsi="Times New Roman"/>
          <w:sz w:val="26"/>
          <w:szCs w:val="24"/>
        </w:rPr>
        <w:t>Both ordained and non-ordained Assemblies of God pastors in Delta state utilized psychological techniques of occupational stress management to a very low extent.</w:t>
      </w:r>
    </w:p>
    <w:p w:rsidR="00911BBB" w:rsidRPr="00AB7AF9" w:rsidRDefault="00911BBB" w:rsidP="00911BBB">
      <w:pPr>
        <w:pStyle w:val="ListParagraph"/>
        <w:numPr>
          <w:ilvl w:val="0"/>
          <w:numId w:val="17"/>
        </w:numPr>
        <w:jc w:val="both"/>
        <w:rPr>
          <w:rFonts w:ascii="Times New Roman" w:hAnsi="Times New Roman"/>
          <w:sz w:val="26"/>
          <w:szCs w:val="24"/>
        </w:rPr>
      </w:pPr>
      <w:r w:rsidRPr="00AB7AF9">
        <w:rPr>
          <w:rFonts w:ascii="Times New Roman" w:hAnsi="Times New Roman"/>
          <w:sz w:val="26"/>
          <w:szCs w:val="24"/>
        </w:rPr>
        <w:t>Both ordained and non-ordained Assemblies of God pastors in Delta state utilized interpersonal relationship techniques of occupational stress management to a very low extent.</w:t>
      </w:r>
    </w:p>
    <w:p w:rsidR="00911BBB" w:rsidRPr="00AB7AF9" w:rsidRDefault="00911BBB" w:rsidP="00911BBB">
      <w:pPr>
        <w:pStyle w:val="ListParagraph"/>
        <w:numPr>
          <w:ilvl w:val="0"/>
          <w:numId w:val="17"/>
        </w:numPr>
        <w:jc w:val="both"/>
        <w:rPr>
          <w:rFonts w:ascii="Times New Roman" w:hAnsi="Times New Roman"/>
          <w:sz w:val="26"/>
          <w:szCs w:val="24"/>
        </w:rPr>
      </w:pPr>
      <w:r w:rsidRPr="00AB7AF9">
        <w:rPr>
          <w:rFonts w:ascii="Times New Roman" w:hAnsi="Times New Roman"/>
          <w:sz w:val="26"/>
          <w:szCs w:val="24"/>
        </w:rPr>
        <w:t>No significant difference existed between the level of knowledge of sources of occupational stress possessed by ordained and non-ordained Assemblies of God pastors in Delta state.</w:t>
      </w:r>
    </w:p>
    <w:p w:rsidR="00911BBB" w:rsidRPr="00AB7AF9" w:rsidRDefault="00911BBB" w:rsidP="00911BBB">
      <w:pPr>
        <w:pStyle w:val="ListParagraph"/>
        <w:numPr>
          <w:ilvl w:val="0"/>
          <w:numId w:val="17"/>
        </w:numPr>
        <w:ind w:hanging="540"/>
        <w:jc w:val="both"/>
        <w:rPr>
          <w:rFonts w:ascii="Times New Roman" w:hAnsi="Times New Roman"/>
          <w:sz w:val="26"/>
          <w:szCs w:val="24"/>
        </w:rPr>
      </w:pPr>
      <w:r w:rsidRPr="00AB7AF9">
        <w:rPr>
          <w:rFonts w:ascii="Times New Roman" w:hAnsi="Times New Roman"/>
          <w:sz w:val="26"/>
          <w:szCs w:val="24"/>
        </w:rPr>
        <w:t>No significant difference existed between the leve</w:t>
      </w:r>
      <w:r w:rsidR="00A47F0A" w:rsidRPr="00AB7AF9">
        <w:rPr>
          <w:rFonts w:ascii="Times New Roman" w:hAnsi="Times New Roman"/>
          <w:sz w:val="26"/>
          <w:szCs w:val="24"/>
        </w:rPr>
        <w:t xml:space="preserve">l of knowledge of physiological, psychological and interpersonal </w:t>
      </w:r>
      <w:r w:rsidR="000A1B16" w:rsidRPr="00AB7AF9">
        <w:rPr>
          <w:rFonts w:ascii="Times New Roman" w:hAnsi="Times New Roman"/>
          <w:sz w:val="26"/>
        </w:rPr>
        <w:t xml:space="preserve">relationship </w:t>
      </w:r>
      <w:r w:rsidRPr="00AB7AF9">
        <w:rPr>
          <w:rFonts w:ascii="Times New Roman" w:hAnsi="Times New Roman"/>
          <w:sz w:val="26"/>
          <w:szCs w:val="24"/>
        </w:rPr>
        <w:t>techniques of occupational stress management possessed by ordained and non-ordained Assemblies of God pastors in Delta state.</w:t>
      </w:r>
    </w:p>
    <w:p w:rsidR="00911BBB" w:rsidRPr="00AB7AF9" w:rsidRDefault="00911BBB" w:rsidP="00911BBB">
      <w:pPr>
        <w:pStyle w:val="ListParagraph"/>
        <w:numPr>
          <w:ilvl w:val="0"/>
          <w:numId w:val="17"/>
        </w:numPr>
        <w:ind w:hanging="540"/>
        <w:jc w:val="both"/>
        <w:rPr>
          <w:rFonts w:ascii="Times New Roman" w:hAnsi="Times New Roman"/>
          <w:sz w:val="26"/>
          <w:szCs w:val="24"/>
        </w:rPr>
      </w:pPr>
      <w:r w:rsidRPr="00AB7AF9">
        <w:rPr>
          <w:rFonts w:ascii="Times New Roman" w:hAnsi="Times New Roman"/>
          <w:sz w:val="26"/>
          <w:szCs w:val="24"/>
        </w:rPr>
        <w:t>No significant difference existed between the extent of utilization of the knowledge of sources of occupational stress by ordained and non-ordained Assemblies of God pastors in Delta state.</w:t>
      </w:r>
    </w:p>
    <w:p w:rsidR="00911BBB" w:rsidRPr="00AB7AF9" w:rsidRDefault="00911BBB" w:rsidP="00911BBB">
      <w:pPr>
        <w:pStyle w:val="ListParagraph"/>
        <w:numPr>
          <w:ilvl w:val="0"/>
          <w:numId w:val="17"/>
        </w:numPr>
        <w:ind w:hanging="540"/>
        <w:jc w:val="both"/>
        <w:rPr>
          <w:rFonts w:ascii="Times New Roman" w:hAnsi="Times New Roman"/>
          <w:sz w:val="26"/>
          <w:szCs w:val="24"/>
        </w:rPr>
      </w:pPr>
      <w:r w:rsidRPr="00AB7AF9">
        <w:rPr>
          <w:rFonts w:ascii="Times New Roman" w:hAnsi="Times New Roman"/>
          <w:sz w:val="26"/>
          <w:szCs w:val="24"/>
        </w:rPr>
        <w:t xml:space="preserve">No significant difference existed between the extent of utilization of </w:t>
      </w:r>
      <w:r w:rsidR="00A47F0A" w:rsidRPr="00AB7AF9">
        <w:rPr>
          <w:rFonts w:ascii="Times New Roman" w:hAnsi="Times New Roman"/>
          <w:sz w:val="26"/>
          <w:szCs w:val="24"/>
        </w:rPr>
        <w:t xml:space="preserve">physiological, psychological and interpersonal </w:t>
      </w:r>
      <w:r w:rsidR="000A1B16" w:rsidRPr="00AB7AF9">
        <w:rPr>
          <w:rFonts w:ascii="Times New Roman" w:hAnsi="Times New Roman"/>
          <w:sz w:val="26"/>
        </w:rPr>
        <w:t xml:space="preserve">relationship </w:t>
      </w:r>
      <w:r w:rsidRPr="00AB7AF9">
        <w:rPr>
          <w:rFonts w:ascii="Times New Roman" w:hAnsi="Times New Roman"/>
          <w:sz w:val="26"/>
          <w:szCs w:val="24"/>
        </w:rPr>
        <w:t>techniques of occupational stress management by ordained and non-ordained Assemblies of God pastors in Delta state.</w:t>
      </w:r>
    </w:p>
    <w:p w:rsidR="00911BBB" w:rsidRPr="00AB7AF9" w:rsidRDefault="00911BBB" w:rsidP="00911BBB">
      <w:pPr>
        <w:spacing w:line="276" w:lineRule="auto"/>
        <w:jc w:val="both"/>
        <w:rPr>
          <w:b/>
          <w:sz w:val="26"/>
        </w:rPr>
      </w:pPr>
      <w:r w:rsidRPr="00AB7AF9">
        <w:rPr>
          <w:b/>
          <w:sz w:val="26"/>
        </w:rPr>
        <w:t xml:space="preserve">Discussion of findings </w:t>
      </w:r>
    </w:p>
    <w:p w:rsidR="00911BBB" w:rsidRPr="00AB7AF9" w:rsidRDefault="00911BBB" w:rsidP="00911BBB">
      <w:pPr>
        <w:spacing w:line="276" w:lineRule="auto"/>
        <w:ind w:firstLine="360"/>
        <w:jc w:val="both"/>
        <w:rPr>
          <w:sz w:val="26"/>
        </w:rPr>
      </w:pPr>
      <w:r w:rsidRPr="00AB7AF9">
        <w:rPr>
          <w:sz w:val="26"/>
        </w:rPr>
        <w:t xml:space="preserve">The findings of this study showed that Assemblies of God pastors in Delta state possessed high level of knowledge of sources of occupational stress </w:t>
      </w:r>
      <w:r w:rsidR="000A1B16" w:rsidRPr="00AB7AF9">
        <w:rPr>
          <w:sz w:val="26"/>
        </w:rPr>
        <w:t>but</w:t>
      </w:r>
      <w:r w:rsidRPr="00AB7AF9">
        <w:rPr>
          <w:sz w:val="26"/>
        </w:rPr>
        <w:t xml:space="preserve"> low level of knowledge of innovative techniques of occupational stress management (physiological, psychological and interpersonal relationship techniques). This finding agrees with the findings of Ikechi (2011) and Ojim (2013). However, Okunola (2012) and Inuwa (2013) in their separate studies reported the contrary. Concept of knowledge of innovative stress management techniques is a very important issue that should bother all well meaning m</w:t>
      </w:r>
      <w:r w:rsidR="00C46F64" w:rsidRPr="00AB7AF9">
        <w:rPr>
          <w:sz w:val="26"/>
        </w:rPr>
        <w:t xml:space="preserve">inisters. </w:t>
      </w:r>
      <w:r w:rsidRPr="00AB7AF9">
        <w:rPr>
          <w:sz w:val="26"/>
        </w:rPr>
        <w:t>Ikechi (2011) defined knowledge as the fact of having a general understanding of or familiarity with a subject or something. No doubt, a major hindrance to reducing, controlling or eradicating stress is lack of knowledge of the major stressors. Stressors are environmental conditions, human actions, or all factors and influences that cause stress. Knowledge of sources of stress can enhance innovation in stress management, (Okunola, 2012).</w:t>
      </w:r>
    </w:p>
    <w:p w:rsidR="00911BBB" w:rsidRPr="00AB7AF9" w:rsidRDefault="00911BBB" w:rsidP="00911BBB">
      <w:pPr>
        <w:spacing w:line="276" w:lineRule="auto"/>
        <w:ind w:firstLine="360"/>
        <w:jc w:val="both"/>
        <w:rPr>
          <w:sz w:val="26"/>
        </w:rPr>
      </w:pPr>
      <w:r w:rsidRPr="00AB7AF9">
        <w:rPr>
          <w:sz w:val="26"/>
        </w:rPr>
        <w:t>There is need to implore innovation in stress management. This has led to the concept of innovative stress management techniques. Innovation is always a product of reflective, rational, productive and critical thinking. Innovative occupational stress management techniques investigated in this study included physiological techniques, psychological techniques and interpersonal relationship techniques. It is therefore worrisome that Assemblies of God pastors in Delta state have low level of knowledge of these techniques.</w:t>
      </w:r>
      <w:r w:rsidR="000A1B16" w:rsidRPr="00AB7AF9">
        <w:rPr>
          <w:sz w:val="26"/>
        </w:rPr>
        <w:t xml:space="preserve"> </w:t>
      </w:r>
      <w:r w:rsidRPr="00AB7AF9">
        <w:rPr>
          <w:sz w:val="26"/>
        </w:rPr>
        <w:t xml:space="preserve">It was found in </w:t>
      </w:r>
      <w:r w:rsidRPr="00AB7AF9">
        <w:rPr>
          <w:sz w:val="26"/>
        </w:rPr>
        <w:lastRenderedPageBreak/>
        <w:t>this study that Assemblies of God pastors in Delta state utilize the knowledge of sources of occupational stress and innovative stress management techniques to a low extent. Utilization involves making best use of something, to its fullest extent, potential or ability. Although, the ministers possessed high knowledge of sources of occupational stress and low knowledge of innovative stress management techniques, it is expected that they should have utilized the little knowledge they possessed very well, but this was unfortunately not the case.</w:t>
      </w:r>
    </w:p>
    <w:p w:rsidR="00911BBB" w:rsidRPr="00AB7AF9" w:rsidRDefault="00911BBB" w:rsidP="00911BBB">
      <w:pPr>
        <w:spacing w:line="276" w:lineRule="auto"/>
        <w:ind w:firstLine="360"/>
        <w:jc w:val="both"/>
        <w:rPr>
          <w:sz w:val="26"/>
        </w:rPr>
      </w:pPr>
      <w:r w:rsidRPr="00AB7AF9">
        <w:rPr>
          <w:sz w:val="26"/>
        </w:rPr>
        <w:t>Utilization of knowledge of sources of occupational stress and innovative stress management techniques is a topical issue in the contemporary religious organization</w:t>
      </w:r>
      <w:r w:rsidR="000A1B16" w:rsidRPr="00AB7AF9">
        <w:rPr>
          <w:sz w:val="26"/>
        </w:rPr>
        <w:t>s</w:t>
      </w:r>
      <w:r w:rsidRPr="00AB7AF9">
        <w:rPr>
          <w:sz w:val="26"/>
        </w:rPr>
        <w:t xml:space="preserve">. This has made occupational stress a rapidly growing concern to researchers, especially in the religious organizations due to its cost to both the organization and the individual. Ikechi (2011) posited that occupational stress has substantial adverse cost on organizations, businesses and industries. Ikechi argued that since prevention is better and cheaper than cure, it is wiser and cheaper to utilize innovative occupational stress management techniques very well. </w:t>
      </w:r>
    </w:p>
    <w:p w:rsidR="00911BBB" w:rsidRPr="00AB7AF9" w:rsidRDefault="00911BBB" w:rsidP="00911BBB">
      <w:pPr>
        <w:pStyle w:val="ListParagraph"/>
        <w:ind w:left="0"/>
        <w:jc w:val="both"/>
        <w:rPr>
          <w:rFonts w:ascii="Times New Roman" w:hAnsi="Times New Roman"/>
          <w:b/>
          <w:sz w:val="26"/>
          <w:szCs w:val="24"/>
        </w:rPr>
      </w:pPr>
    </w:p>
    <w:p w:rsidR="00911BBB" w:rsidRPr="00AB7AF9" w:rsidRDefault="00911BBB" w:rsidP="00911BBB">
      <w:pPr>
        <w:pStyle w:val="ListParagraph"/>
        <w:ind w:left="0"/>
        <w:jc w:val="both"/>
        <w:rPr>
          <w:rFonts w:ascii="Times New Roman" w:hAnsi="Times New Roman"/>
          <w:b/>
          <w:sz w:val="26"/>
          <w:szCs w:val="24"/>
        </w:rPr>
      </w:pPr>
      <w:r w:rsidRPr="00AB7AF9">
        <w:rPr>
          <w:rFonts w:ascii="Times New Roman" w:hAnsi="Times New Roman"/>
          <w:b/>
          <w:sz w:val="26"/>
          <w:szCs w:val="24"/>
        </w:rPr>
        <w:t>Recommendations</w:t>
      </w:r>
    </w:p>
    <w:p w:rsidR="00911BBB" w:rsidRPr="00AB7AF9" w:rsidRDefault="00911BBB" w:rsidP="00911BBB">
      <w:pPr>
        <w:pStyle w:val="ListParagraph"/>
        <w:ind w:left="0"/>
        <w:jc w:val="both"/>
        <w:rPr>
          <w:rFonts w:ascii="Times New Roman" w:hAnsi="Times New Roman"/>
          <w:sz w:val="26"/>
          <w:szCs w:val="24"/>
        </w:rPr>
      </w:pPr>
      <w:r w:rsidRPr="00AB7AF9">
        <w:rPr>
          <w:rFonts w:ascii="Times New Roman" w:hAnsi="Times New Roman"/>
          <w:sz w:val="26"/>
          <w:szCs w:val="24"/>
        </w:rPr>
        <w:t>From the findings made in this study, the following recommendations are deemed necessary;</w:t>
      </w:r>
    </w:p>
    <w:p w:rsidR="00911BBB" w:rsidRPr="00AB7AF9" w:rsidRDefault="00911BBB" w:rsidP="00911BBB">
      <w:pPr>
        <w:pStyle w:val="ListParagraph"/>
        <w:numPr>
          <w:ilvl w:val="0"/>
          <w:numId w:val="18"/>
        </w:numPr>
        <w:jc w:val="both"/>
        <w:rPr>
          <w:rFonts w:ascii="Times New Roman" w:hAnsi="Times New Roman"/>
          <w:sz w:val="26"/>
          <w:szCs w:val="24"/>
        </w:rPr>
      </w:pPr>
      <w:r w:rsidRPr="00AB7AF9">
        <w:rPr>
          <w:rFonts w:ascii="Times New Roman" w:hAnsi="Times New Roman"/>
          <w:sz w:val="26"/>
          <w:szCs w:val="24"/>
        </w:rPr>
        <w:t>Assemblies of God pastors in Delta state should be trained by their leaders on utilization of innovative occupational stress management techniques.</w:t>
      </w:r>
    </w:p>
    <w:p w:rsidR="00911BBB" w:rsidRPr="00AB7AF9" w:rsidRDefault="00911BBB" w:rsidP="00911BBB">
      <w:pPr>
        <w:pStyle w:val="ListParagraph"/>
        <w:numPr>
          <w:ilvl w:val="0"/>
          <w:numId w:val="18"/>
        </w:numPr>
        <w:jc w:val="both"/>
        <w:rPr>
          <w:rFonts w:ascii="Times New Roman" w:hAnsi="Times New Roman"/>
          <w:sz w:val="26"/>
          <w:szCs w:val="24"/>
        </w:rPr>
      </w:pPr>
      <w:r w:rsidRPr="00AB7AF9">
        <w:rPr>
          <w:rFonts w:ascii="Times New Roman" w:hAnsi="Times New Roman"/>
          <w:sz w:val="26"/>
          <w:szCs w:val="24"/>
        </w:rPr>
        <w:t>Assemblies of God pastors in Delta state who are ordained should be given assistant</w:t>
      </w:r>
      <w:r w:rsidR="003E1A6D" w:rsidRPr="00AB7AF9">
        <w:rPr>
          <w:rFonts w:ascii="Times New Roman" w:hAnsi="Times New Roman"/>
          <w:sz w:val="26"/>
          <w:szCs w:val="24"/>
        </w:rPr>
        <w:t>s</w:t>
      </w:r>
      <w:r w:rsidRPr="00AB7AF9">
        <w:rPr>
          <w:rFonts w:ascii="Times New Roman" w:hAnsi="Times New Roman"/>
          <w:sz w:val="26"/>
          <w:szCs w:val="24"/>
        </w:rPr>
        <w:t xml:space="preserve"> or associate pastors to help reduce their work loads.</w:t>
      </w:r>
    </w:p>
    <w:p w:rsidR="00911BBB" w:rsidRPr="00AB7AF9" w:rsidRDefault="00911BBB" w:rsidP="00911BBB">
      <w:pPr>
        <w:pStyle w:val="ListParagraph"/>
        <w:numPr>
          <w:ilvl w:val="0"/>
          <w:numId w:val="18"/>
        </w:numPr>
        <w:jc w:val="both"/>
        <w:rPr>
          <w:rFonts w:ascii="Times New Roman" w:hAnsi="Times New Roman"/>
          <w:sz w:val="26"/>
          <w:szCs w:val="24"/>
        </w:rPr>
      </w:pPr>
      <w:r w:rsidRPr="00AB7AF9">
        <w:rPr>
          <w:rFonts w:ascii="Times New Roman" w:hAnsi="Times New Roman"/>
          <w:sz w:val="26"/>
          <w:szCs w:val="24"/>
        </w:rPr>
        <w:t>Welfare scheme of Assemblies of God pastors should include free health care services to assist the pastors and their families keep fit.</w:t>
      </w:r>
    </w:p>
    <w:p w:rsidR="00911BBB" w:rsidRPr="00AB7AF9" w:rsidRDefault="00911BBB" w:rsidP="00911BBB">
      <w:pPr>
        <w:spacing w:line="276" w:lineRule="auto"/>
        <w:jc w:val="both"/>
        <w:rPr>
          <w:sz w:val="26"/>
        </w:rPr>
      </w:pPr>
      <w:r w:rsidRPr="00AB7AF9">
        <w:rPr>
          <w:b/>
          <w:sz w:val="26"/>
        </w:rPr>
        <w:t>Reference</w:t>
      </w:r>
    </w:p>
    <w:p w:rsidR="00911BBB" w:rsidRPr="00AB7AF9" w:rsidRDefault="00911BBB" w:rsidP="00911BBB">
      <w:pPr>
        <w:pStyle w:val="NoSpacing"/>
        <w:spacing w:line="276" w:lineRule="auto"/>
        <w:ind w:left="720" w:hanging="720"/>
        <w:jc w:val="both"/>
        <w:rPr>
          <w:rFonts w:ascii="Times New Roman" w:hAnsi="Times New Roman"/>
          <w:sz w:val="26"/>
          <w:szCs w:val="24"/>
        </w:rPr>
      </w:pPr>
      <w:r w:rsidRPr="00AB7AF9">
        <w:rPr>
          <w:rFonts w:ascii="Times New Roman" w:hAnsi="Times New Roman"/>
          <w:sz w:val="26"/>
          <w:szCs w:val="24"/>
        </w:rPr>
        <w:t xml:space="preserve">Barke, C. (2013). Stress in the work place. From </w:t>
      </w:r>
      <w:hyperlink r:id="rId8" w:history="1">
        <w:r w:rsidRPr="00AB7AF9">
          <w:rPr>
            <w:rStyle w:val="Hyperlink"/>
            <w:rFonts w:ascii="Times New Roman" w:hAnsi="Times New Roman"/>
            <w:sz w:val="26"/>
            <w:szCs w:val="24"/>
          </w:rPr>
          <w:t>http://www</w:t>
        </w:r>
      </w:hyperlink>
      <w:r w:rsidRPr="00AB7AF9">
        <w:rPr>
          <w:rFonts w:ascii="Times New Roman" w:hAnsi="Times New Roman"/>
          <w:sz w:val="26"/>
          <w:szCs w:val="24"/>
        </w:rPr>
        <w:t xml:space="preserve">.derby shiremental  health </w:t>
      </w:r>
      <w:r w:rsidRPr="00AB7AF9">
        <w:rPr>
          <w:rFonts w:ascii="Times New Roman" w:hAnsi="Times New Roman"/>
          <w:sz w:val="26"/>
          <w:szCs w:val="24"/>
        </w:rPr>
        <w:tab/>
        <w:t>services. Nhs. Uk/mental-health-information. (Retrieved February 25, 2007)</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i/>
          <w:sz w:val="26"/>
          <w:szCs w:val="24"/>
        </w:rPr>
      </w:pPr>
      <w:r w:rsidRPr="00AB7AF9">
        <w:rPr>
          <w:rFonts w:ascii="Times New Roman" w:hAnsi="Times New Roman"/>
          <w:sz w:val="26"/>
          <w:szCs w:val="24"/>
        </w:rPr>
        <w:t xml:space="preserve">Cohen, W. and Lazarus, B. (2017). Organization for physiological homeostasis. </w:t>
      </w:r>
      <w:r w:rsidRPr="00AB7AF9">
        <w:rPr>
          <w:rFonts w:ascii="Times New Roman" w:hAnsi="Times New Roman"/>
          <w:i/>
          <w:sz w:val="26"/>
          <w:szCs w:val="24"/>
        </w:rPr>
        <w:t xml:space="preserve">Physiological </w:t>
      </w:r>
      <w:r w:rsidRPr="00AB7AF9">
        <w:rPr>
          <w:rFonts w:ascii="Times New Roman" w:hAnsi="Times New Roman"/>
          <w:i/>
          <w:sz w:val="26"/>
          <w:szCs w:val="24"/>
        </w:rPr>
        <w:tab/>
        <w:t>review 9, 339-430.</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sz w:val="26"/>
          <w:szCs w:val="24"/>
        </w:rPr>
      </w:pPr>
      <w:r w:rsidRPr="00AB7AF9">
        <w:rPr>
          <w:rFonts w:ascii="Times New Roman" w:hAnsi="Times New Roman"/>
          <w:sz w:val="26"/>
          <w:szCs w:val="24"/>
        </w:rPr>
        <w:t xml:space="preserve">Esiekpe, M. (2013). Stress at work and psychosomatic complaints: A study of high schools </w:t>
      </w:r>
      <w:r w:rsidRPr="00AB7AF9">
        <w:rPr>
          <w:rFonts w:ascii="Times New Roman" w:hAnsi="Times New Roman"/>
          <w:sz w:val="26"/>
          <w:szCs w:val="24"/>
        </w:rPr>
        <w:tab/>
        <w:t xml:space="preserve">principals adoption of interpersonal relationship techniques. </w:t>
      </w:r>
      <w:r w:rsidRPr="00AB7AF9">
        <w:rPr>
          <w:rFonts w:ascii="Times New Roman" w:hAnsi="Times New Roman"/>
          <w:i/>
          <w:sz w:val="26"/>
          <w:szCs w:val="24"/>
        </w:rPr>
        <w:t xml:space="preserve">Journal of applied </w:t>
      </w:r>
      <w:r w:rsidRPr="00AB7AF9">
        <w:rPr>
          <w:rFonts w:ascii="Times New Roman" w:hAnsi="Times New Roman"/>
          <w:i/>
          <w:sz w:val="26"/>
          <w:szCs w:val="24"/>
        </w:rPr>
        <w:tab/>
        <w:t>psychology.</w:t>
      </w:r>
      <w:r w:rsidRPr="00AB7AF9">
        <w:rPr>
          <w:rFonts w:ascii="Times New Roman" w:hAnsi="Times New Roman"/>
          <w:sz w:val="26"/>
          <w:szCs w:val="24"/>
        </w:rPr>
        <w:t>70(1), 314-328.</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sz w:val="26"/>
          <w:szCs w:val="24"/>
        </w:rPr>
      </w:pPr>
      <w:r w:rsidRPr="00AB7AF9">
        <w:rPr>
          <w:rFonts w:ascii="Times New Roman" w:hAnsi="Times New Roman"/>
          <w:sz w:val="26"/>
          <w:szCs w:val="24"/>
        </w:rPr>
        <w:t xml:space="preserve">Ikechi, M. (2011). Stress management techniques: thriving on stress. From </w:t>
      </w:r>
      <w:r w:rsidRPr="00AB7AF9">
        <w:rPr>
          <w:rFonts w:ascii="Times New Roman" w:hAnsi="Times New Roman"/>
          <w:sz w:val="26"/>
          <w:szCs w:val="24"/>
        </w:rPr>
        <w:tab/>
      </w:r>
      <w:hyperlink r:id="rId9" w:history="1">
        <w:r w:rsidRPr="00AB7AF9">
          <w:rPr>
            <w:rStyle w:val="Hyperlink"/>
            <w:rFonts w:ascii="Times New Roman" w:hAnsi="Times New Roman"/>
            <w:sz w:val="26"/>
            <w:szCs w:val="24"/>
          </w:rPr>
          <w:t>http://www.stress.about.com</w:t>
        </w:r>
      </w:hyperlink>
      <w:r w:rsidRPr="00AB7AF9">
        <w:rPr>
          <w:rFonts w:ascii="Times New Roman" w:hAnsi="Times New Roman"/>
          <w:sz w:val="26"/>
          <w:szCs w:val="24"/>
        </w:rPr>
        <w:t>. (Retrieved February 25, 2008)</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sz w:val="26"/>
          <w:szCs w:val="24"/>
        </w:rPr>
      </w:pPr>
      <w:r w:rsidRPr="00AB7AF9">
        <w:rPr>
          <w:rFonts w:ascii="Times New Roman" w:hAnsi="Times New Roman"/>
          <w:sz w:val="26"/>
          <w:szCs w:val="24"/>
        </w:rPr>
        <w:t>Inuwa, Z. (2013). Technology and stress.From </w:t>
      </w:r>
      <w:hyperlink r:id="rId10" w:history="1">
        <w:r w:rsidRPr="00AB7AF9">
          <w:rPr>
            <w:rStyle w:val="Hyperlink"/>
            <w:rFonts w:ascii="Times New Roman" w:hAnsi="Times New Roman"/>
            <w:sz w:val="26"/>
            <w:szCs w:val="24"/>
          </w:rPr>
          <w:t>http://www.isma.org.uk/stress/ teach</w:t>
        </w:r>
      </w:hyperlink>
      <w:r w:rsidRPr="00AB7AF9">
        <w:rPr>
          <w:rFonts w:ascii="Times New Roman" w:hAnsi="Times New Roman"/>
          <w:sz w:val="26"/>
          <w:szCs w:val="24"/>
        </w:rPr>
        <w:t xml:space="preserve">stress.htm </w:t>
      </w:r>
      <w:r w:rsidRPr="00AB7AF9">
        <w:rPr>
          <w:rFonts w:ascii="Times New Roman" w:hAnsi="Times New Roman"/>
          <w:sz w:val="26"/>
          <w:szCs w:val="24"/>
        </w:rPr>
        <w:tab/>
        <w:t>(Retrieved February 25, 2013)</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sz w:val="26"/>
          <w:szCs w:val="24"/>
        </w:rPr>
      </w:pPr>
      <w:r w:rsidRPr="00AB7AF9">
        <w:rPr>
          <w:rFonts w:ascii="Times New Roman" w:hAnsi="Times New Roman"/>
          <w:sz w:val="26"/>
          <w:szCs w:val="24"/>
        </w:rPr>
        <w:t>Maxime, B.C. (2017). Stress management techniques: thriving on stress. From</w:t>
      </w:r>
      <w:r w:rsidRPr="00AB7AF9">
        <w:rPr>
          <w:rFonts w:ascii="Times New Roman" w:hAnsi="Times New Roman"/>
          <w:sz w:val="26"/>
          <w:szCs w:val="24"/>
        </w:rPr>
        <w:tab/>
        <w:t> </w:t>
      </w:r>
      <w:hyperlink r:id="rId11" w:history="1">
        <w:r w:rsidRPr="00AB7AF9">
          <w:rPr>
            <w:rStyle w:val="Hyperlink"/>
            <w:rFonts w:ascii="Times New Roman" w:hAnsi="Times New Roman"/>
            <w:sz w:val="26"/>
            <w:szCs w:val="24"/>
          </w:rPr>
          <w:t>http://www.stress.about.com</w:t>
        </w:r>
      </w:hyperlink>
      <w:r w:rsidRPr="00AB7AF9">
        <w:rPr>
          <w:rFonts w:ascii="Times New Roman" w:hAnsi="Times New Roman"/>
          <w:sz w:val="26"/>
          <w:szCs w:val="24"/>
        </w:rPr>
        <w:t>. (Retrieved February 25, 2008)</w:t>
      </w:r>
    </w:p>
    <w:p w:rsidR="00911BBB" w:rsidRPr="00AB7AF9" w:rsidRDefault="00911BBB" w:rsidP="00911BBB">
      <w:pPr>
        <w:pStyle w:val="NoSpacing"/>
        <w:spacing w:line="276" w:lineRule="auto"/>
        <w:ind w:left="720" w:hanging="720"/>
        <w:jc w:val="both"/>
        <w:rPr>
          <w:rFonts w:ascii="Times New Roman" w:hAnsi="Times New Roman"/>
          <w:i/>
          <w:sz w:val="26"/>
          <w:szCs w:val="24"/>
        </w:rPr>
      </w:pPr>
      <w:r w:rsidRPr="00AB7AF9">
        <w:rPr>
          <w:rFonts w:ascii="Times New Roman" w:hAnsi="Times New Roman"/>
          <w:sz w:val="26"/>
          <w:szCs w:val="24"/>
        </w:rPr>
        <w:lastRenderedPageBreak/>
        <w:t xml:space="preserve">Nanka, S.O. (2011) Extent of Adoption of stress management techniques by secondary </w:t>
      </w:r>
      <w:r w:rsidRPr="00AB7AF9">
        <w:rPr>
          <w:rFonts w:ascii="Times New Roman" w:hAnsi="Times New Roman"/>
          <w:sz w:val="26"/>
          <w:szCs w:val="24"/>
        </w:rPr>
        <w:tab/>
        <w:t xml:space="preserve">schools’ principals in Imo State. </w:t>
      </w:r>
      <w:r w:rsidRPr="00AB7AF9">
        <w:rPr>
          <w:rFonts w:ascii="Times New Roman" w:hAnsi="Times New Roman"/>
          <w:i/>
          <w:sz w:val="26"/>
          <w:szCs w:val="24"/>
        </w:rPr>
        <w:t xml:space="preserve">http//:www. </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i/>
          <w:sz w:val="26"/>
          <w:szCs w:val="24"/>
        </w:rPr>
      </w:pPr>
      <w:r w:rsidRPr="00AB7AF9">
        <w:rPr>
          <w:rFonts w:ascii="Times New Roman" w:hAnsi="Times New Roman"/>
          <w:sz w:val="26"/>
          <w:szCs w:val="24"/>
        </w:rPr>
        <w:t xml:space="preserve">Nyimi, D. (2012). The telework tradeoff: stress mitigation vs constrained restoration. </w:t>
      </w:r>
      <w:r w:rsidRPr="00AB7AF9">
        <w:rPr>
          <w:rFonts w:ascii="Times New Roman" w:hAnsi="Times New Roman"/>
          <w:i/>
          <w:sz w:val="26"/>
          <w:szCs w:val="24"/>
        </w:rPr>
        <w:t xml:space="preserve">Applied </w:t>
      </w:r>
      <w:r w:rsidRPr="00AB7AF9">
        <w:rPr>
          <w:rFonts w:ascii="Times New Roman" w:hAnsi="Times New Roman"/>
          <w:i/>
          <w:sz w:val="26"/>
          <w:szCs w:val="24"/>
        </w:rPr>
        <w:tab/>
        <w:t>psychology: an international  review, 56:231-253</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noProof/>
          <w:sz w:val="26"/>
          <w:szCs w:val="24"/>
        </w:rPr>
      </w:pPr>
      <w:r w:rsidRPr="00AB7AF9">
        <w:rPr>
          <w:rFonts w:ascii="Times New Roman" w:hAnsi="Times New Roman"/>
          <w:sz w:val="26"/>
          <w:szCs w:val="24"/>
        </w:rPr>
        <w:t>Nwakwesi, S. (2018)</w:t>
      </w:r>
      <w:r w:rsidRPr="00AB7AF9">
        <w:rPr>
          <w:rFonts w:ascii="Times New Roman" w:hAnsi="Times New Roman"/>
          <w:noProof/>
          <w:sz w:val="26"/>
          <w:szCs w:val="24"/>
        </w:rPr>
        <w:t xml:space="preserve">. Stress management among femalw academics in some selected </w:t>
      </w:r>
      <w:r w:rsidRPr="00AB7AF9">
        <w:rPr>
          <w:rFonts w:ascii="Times New Roman" w:hAnsi="Times New Roman"/>
          <w:noProof/>
          <w:sz w:val="26"/>
          <w:szCs w:val="24"/>
        </w:rPr>
        <w:tab/>
        <w:t>Nigerian tertiary institutions.</w:t>
      </w:r>
      <w:r w:rsidRPr="00AB7AF9">
        <w:rPr>
          <w:rFonts w:ascii="Times New Roman" w:hAnsi="Times New Roman"/>
          <w:i/>
          <w:noProof/>
          <w:sz w:val="26"/>
          <w:szCs w:val="24"/>
        </w:rPr>
        <w:t xml:space="preserve"> Babcock jounal of management and </w:t>
      </w:r>
      <w:r w:rsidRPr="00AB7AF9">
        <w:rPr>
          <w:rFonts w:ascii="Times New Roman" w:hAnsi="Times New Roman"/>
          <w:i/>
          <w:noProof/>
          <w:sz w:val="26"/>
          <w:szCs w:val="24"/>
        </w:rPr>
        <w:tab/>
        <w:t>social sciences, </w:t>
      </w:r>
      <w:r w:rsidRPr="00AB7AF9">
        <w:rPr>
          <w:rFonts w:ascii="Times New Roman" w:hAnsi="Times New Roman"/>
          <w:noProof/>
          <w:sz w:val="26"/>
          <w:szCs w:val="24"/>
        </w:rPr>
        <w:t>2:115-123.</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i/>
          <w:sz w:val="26"/>
          <w:szCs w:val="24"/>
        </w:rPr>
      </w:pPr>
      <w:r w:rsidRPr="00AB7AF9">
        <w:rPr>
          <w:rFonts w:ascii="Times New Roman" w:hAnsi="Times New Roman"/>
          <w:sz w:val="26"/>
          <w:szCs w:val="24"/>
        </w:rPr>
        <w:t xml:space="preserve">Ojim, R.M. (2013). Managing teaching loads and finding time for reflection and </w:t>
      </w:r>
      <w:r w:rsidRPr="00AB7AF9">
        <w:rPr>
          <w:rFonts w:ascii="Times New Roman" w:hAnsi="Times New Roman"/>
          <w:sz w:val="26"/>
          <w:szCs w:val="24"/>
        </w:rPr>
        <w:tab/>
        <w:t>renewal. </w:t>
      </w:r>
      <w:r w:rsidRPr="00AB7AF9">
        <w:rPr>
          <w:rFonts w:ascii="Times New Roman" w:hAnsi="Times New Roman"/>
          <w:i/>
          <w:sz w:val="26"/>
          <w:szCs w:val="24"/>
        </w:rPr>
        <w:t>Inquiry, 7:11-21</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i/>
          <w:sz w:val="26"/>
          <w:szCs w:val="24"/>
        </w:rPr>
      </w:pPr>
      <w:r w:rsidRPr="00AB7AF9">
        <w:rPr>
          <w:rFonts w:ascii="Times New Roman" w:hAnsi="Times New Roman"/>
          <w:sz w:val="26"/>
          <w:szCs w:val="24"/>
        </w:rPr>
        <w:t xml:space="preserve">Okafor, J. (2019). Technology, stress and the lawyer’s quality of life. </w:t>
      </w:r>
      <w:r w:rsidRPr="00AB7AF9">
        <w:rPr>
          <w:rFonts w:ascii="Times New Roman" w:hAnsi="Times New Roman"/>
          <w:i/>
          <w:sz w:val="26"/>
          <w:szCs w:val="24"/>
        </w:rPr>
        <w:t>Oklahoma Bar Journal,74:30</w:t>
      </w:r>
    </w:p>
    <w:p w:rsidR="00911BBB" w:rsidRPr="00AB7AF9" w:rsidRDefault="00911BBB" w:rsidP="00911BBB">
      <w:pPr>
        <w:pStyle w:val="NoSpacing"/>
        <w:spacing w:line="276" w:lineRule="auto"/>
        <w:ind w:left="720" w:hanging="720"/>
        <w:jc w:val="both"/>
        <w:rPr>
          <w:rFonts w:ascii="Times New Roman" w:hAnsi="Times New Roman"/>
          <w:sz w:val="26"/>
          <w:szCs w:val="24"/>
        </w:rPr>
      </w:pPr>
    </w:p>
    <w:p w:rsidR="00911BBB" w:rsidRPr="00AB7AF9" w:rsidRDefault="00911BBB" w:rsidP="00911BBB">
      <w:pPr>
        <w:pStyle w:val="NoSpacing"/>
        <w:spacing w:line="276" w:lineRule="auto"/>
        <w:ind w:left="720" w:hanging="720"/>
        <w:jc w:val="both"/>
        <w:rPr>
          <w:rFonts w:ascii="Times New Roman" w:hAnsi="Times New Roman"/>
          <w:sz w:val="26"/>
          <w:szCs w:val="24"/>
        </w:rPr>
      </w:pPr>
      <w:r w:rsidRPr="00AB7AF9">
        <w:rPr>
          <w:rFonts w:ascii="Times New Roman" w:hAnsi="Times New Roman"/>
          <w:sz w:val="26"/>
          <w:szCs w:val="24"/>
        </w:rPr>
        <w:t xml:space="preserve">Okunola, A. (2012). The nature and measurement of work stress: theory and practice. </w:t>
      </w:r>
      <w:r w:rsidRPr="00AB7AF9">
        <w:rPr>
          <w:rFonts w:ascii="Times New Roman" w:hAnsi="Times New Roman"/>
          <w:sz w:val="26"/>
          <w:szCs w:val="24"/>
        </w:rPr>
        <w:tab/>
      </w:r>
      <w:hyperlink r:id="rId12" w:history="1">
        <w:r w:rsidRPr="00AB7AF9">
          <w:rPr>
            <w:rStyle w:val="Hyperlink"/>
            <w:rFonts w:ascii="Times New Roman" w:hAnsi="Times New Roman"/>
            <w:i/>
            <w:sz w:val="26"/>
            <w:szCs w:val="24"/>
          </w:rPr>
          <w:t>http://www.edupsycho/23048923104.org.uk</w:t>
        </w:r>
      </w:hyperlink>
    </w:p>
    <w:p w:rsidR="00911BBB" w:rsidRPr="00AB7AF9" w:rsidRDefault="00911BBB" w:rsidP="00911BBB">
      <w:pPr>
        <w:spacing w:after="200" w:line="276" w:lineRule="auto"/>
        <w:ind w:left="720" w:hanging="720"/>
        <w:jc w:val="both"/>
        <w:rPr>
          <w:sz w:val="26"/>
        </w:rPr>
      </w:pPr>
      <w:r w:rsidRPr="00AB7AF9">
        <w:rPr>
          <w:sz w:val="26"/>
        </w:rPr>
        <w:t xml:space="preserve">Scott, C. (2018). The impact of technology on workplace stress.From </w:t>
      </w:r>
      <w:hyperlink r:id="rId13" w:history="1">
        <w:r w:rsidRPr="00AB7AF9">
          <w:rPr>
            <w:rStyle w:val="Hyperlink"/>
            <w:sz w:val="26"/>
          </w:rPr>
          <w:t>http://www.stress</w:t>
        </w:r>
      </w:hyperlink>
      <w:r w:rsidRPr="00AB7AF9">
        <w:rPr>
          <w:sz w:val="26"/>
        </w:rPr>
        <w:tab/>
        <w:t>management/technology and stress.Htm(Retrieved march  13, 2008)</w:t>
      </w: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F81267" w:rsidRDefault="00F81267" w:rsidP="008D4E11">
      <w:pPr>
        <w:jc w:val="center"/>
        <w:rPr>
          <w:b/>
          <w:sz w:val="26"/>
        </w:rPr>
      </w:pPr>
    </w:p>
    <w:p w:rsidR="008D4E11" w:rsidRPr="00AB7AF9" w:rsidRDefault="004224F2" w:rsidP="008D4E11">
      <w:pPr>
        <w:jc w:val="center"/>
        <w:rPr>
          <w:b/>
          <w:sz w:val="26"/>
        </w:rPr>
      </w:pPr>
      <w:r w:rsidRPr="004224F2">
        <w:rPr>
          <w:b/>
          <w:bCs/>
          <w:iCs/>
          <w:noProof/>
        </w:rPr>
        <w:lastRenderedPageBreak/>
        <w:pict>
          <v:shape id="_x0000_s1036" type="#_x0000_t32" style="position:absolute;left:0;text-align:left;margin-left:2.9pt;margin-top:4.85pt;width:485.35pt;height:0;z-index:251671552" o:connectortype="straight" strokecolor="black [3200]" strokeweight=".5pt">
            <v:shadow color="#868686"/>
          </v:shape>
        </w:pict>
      </w:r>
    </w:p>
    <w:p w:rsidR="008D4E11" w:rsidRPr="00C2119E" w:rsidRDefault="008D4E11" w:rsidP="008D4E11">
      <w:pPr>
        <w:jc w:val="center"/>
        <w:rPr>
          <w:rFonts w:ascii="Albertus Medium" w:hAnsi="Albertus Medium"/>
          <w:b/>
          <w:sz w:val="26"/>
        </w:rPr>
      </w:pPr>
      <w:r w:rsidRPr="00C2119E">
        <w:rPr>
          <w:rFonts w:ascii="Albertus Medium" w:hAnsi="Albertus Medium"/>
          <w:b/>
          <w:sz w:val="26"/>
        </w:rPr>
        <w:t xml:space="preserve">INTERNATIONAL JOURNAL OF EDUCATION AND </w:t>
      </w:r>
    </w:p>
    <w:p w:rsidR="008D4E11" w:rsidRPr="00C2119E" w:rsidRDefault="008D4E11" w:rsidP="008D4E11">
      <w:pPr>
        <w:jc w:val="center"/>
        <w:rPr>
          <w:rFonts w:ascii="Albertus Medium" w:eastAsia="Calibri" w:hAnsi="Albertus Medium"/>
          <w:b/>
          <w:sz w:val="26"/>
        </w:rPr>
      </w:pPr>
      <w:r w:rsidRPr="00C2119E">
        <w:rPr>
          <w:rFonts w:ascii="Albertus Medium" w:hAnsi="Albertus Medium"/>
          <w:b/>
          <w:sz w:val="26"/>
        </w:rPr>
        <w:t>BIBLICAL STUDIES (IJEBS)</w:t>
      </w:r>
    </w:p>
    <w:p w:rsidR="008D4E11" w:rsidRPr="00AB7AF9" w:rsidRDefault="008D4E11" w:rsidP="008D4E11">
      <w:pPr>
        <w:spacing w:line="276" w:lineRule="auto"/>
        <w:ind w:left="540"/>
        <w:jc w:val="right"/>
        <w:rPr>
          <w:rFonts w:eastAsia="Calibri"/>
          <w:b/>
        </w:rPr>
      </w:pPr>
    </w:p>
    <w:p w:rsidR="008D4E11" w:rsidRPr="00AB7AF9" w:rsidRDefault="008D4E11" w:rsidP="008D4E11">
      <w:pPr>
        <w:spacing w:line="276" w:lineRule="auto"/>
        <w:ind w:left="540"/>
        <w:jc w:val="right"/>
        <w:rPr>
          <w:rFonts w:eastAsia="Calibri"/>
          <w:b/>
        </w:rPr>
      </w:pPr>
      <w:r w:rsidRPr="00AB7AF9">
        <w:rPr>
          <w:rFonts w:eastAsia="Calibri"/>
          <w:b/>
        </w:rPr>
        <w:t>VOL. 1  NO. 1  SEPTEMBER, 2021</w:t>
      </w:r>
    </w:p>
    <w:p w:rsidR="008D4E11" w:rsidRPr="00AB7AF9" w:rsidRDefault="004224F2" w:rsidP="008D4E11">
      <w:pPr>
        <w:spacing w:line="276" w:lineRule="auto"/>
        <w:jc w:val="center"/>
        <w:rPr>
          <w:b/>
          <w:bCs/>
          <w:iCs/>
        </w:rPr>
      </w:pPr>
      <w:r>
        <w:rPr>
          <w:b/>
          <w:bCs/>
          <w:iCs/>
          <w:noProof/>
        </w:rPr>
        <w:pict>
          <v:shape id="_x0000_s1037" type="#_x0000_t32" style="position:absolute;left:0;text-align:left;margin-left:6.6pt;margin-top:14.85pt;width:481.65pt;height:.05pt;z-index:251672576" o:connectortype="straight" strokecolor="black [3200]" strokeweight=".5pt">
            <v:stroke dashstyle="dash"/>
            <v:shadow color="#868686"/>
          </v:shape>
        </w:pict>
      </w:r>
    </w:p>
    <w:p w:rsidR="008D4E11" w:rsidRPr="00AB7AF9" w:rsidRDefault="008D4E11" w:rsidP="008D4E11">
      <w:pPr>
        <w:spacing w:line="276" w:lineRule="auto"/>
        <w:jc w:val="center"/>
        <w:rPr>
          <w:b/>
          <w:bCs/>
          <w:iCs/>
        </w:rPr>
      </w:pPr>
    </w:p>
    <w:p w:rsidR="008D4E11" w:rsidRPr="00AB7AF9" w:rsidRDefault="008D4E11" w:rsidP="008D4E11">
      <w:pPr>
        <w:contextualSpacing/>
        <w:jc w:val="center"/>
        <w:rPr>
          <w:b/>
          <w:sz w:val="36"/>
          <w:szCs w:val="36"/>
        </w:rPr>
      </w:pPr>
      <w:r w:rsidRPr="00AB7AF9">
        <w:rPr>
          <w:b/>
          <w:sz w:val="36"/>
          <w:szCs w:val="36"/>
        </w:rPr>
        <w:t>EFFECTS OF MATHS RELAY GAME ON SECONDARY SCHOOL STUDENTS’ ACADEMIC ACHIEVEMENT AND RETENTION IN MATHEMATICS IN ENUGU STATE</w:t>
      </w:r>
    </w:p>
    <w:p w:rsidR="008D4E11" w:rsidRPr="00AB7AF9" w:rsidRDefault="008D4E11" w:rsidP="008D4E11">
      <w:pPr>
        <w:tabs>
          <w:tab w:val="left" w:pos="1260"/>
        </w:tabs>
        <w:spacing w:line="276" w:lineRule="auto"/>
        <w:contextualSpacing/>
        <w:jc w:val="center"/>
        <w:rPr>
          <w:b/>
        </w:rPr>
      </w:pPr>
    </w:p>
    <w:p w:rsidR="008D4E11" w:rsidRPr="00AB7AF9" w:rsidRDefault="008D4E11" w:rsidP="008D4E11">
      <w:pPr>
        <w:tabs>
          <w:tab w:val="left" w:pos="1260"/>
        </w:tabs>
        <w:spacing w:line="276" w:lineRule="auto"/>
        <w:contextualSpacing/>
        <w:jc w:val="center"/>
        <w:rPr>
          <w:b/>
        </w:rPr>
      </w:pPr>
    </w:p>
    <w:p w:rsidR="008D4E11" w:rsidRPr="00C2119E" w:rsidRDefault="008D4E11" w:rsidP="008D4E11">
      <w:pPr>
        <w:tabs>
          <w:tab w:val="left" w:pos="1260"/>
        </w:tabs>
        <w:spacing w:line="276" w:lineRule="auto"/>
        <w:contextualSpacing/>
        <w:jc w:val="center"/>
        <w:rPr>
          <w:b/>
          <w:sz w:val="30"/>
        </w:rPr>
      </w:pPr>
      <w:r w:rsidRPr="00C2119E">
        <w:rPr>
          <w:b/>
          <w:sz w:val="30"/>
        </w:rPr>
        <w:t>Nneji, Samuel Onyinyechi, Ph.D</w:t>
      </w:r>
    </w:p>
    <w:p w:rsidR="008D4E11" w:rsidRPr="00AB7AF9" w:rsidRDefault="004224F2" w:rsidP="008D4E11">
      <w:pPr>
        <w:tabs>
          <w:tab w:val="left" w:pos="1260"/>
        </w:tabs>
        <w:spacing w:line="276" w:lineRule="auto"/>
        <w:contextualSpacing/>
        <w:jc w:val="center"/>
      </w:pPr>
      <w:hyperlink r:id="rId14" w:history="1">
        <w:r w:rsidR="008D4E11" w:rsidRPr="00AB7AF9">
          <w:rPr>
            <w:rStyle w:val="Hyperlink"/>
          </w:rPr>
          <w:t>onyinyechi.nneji@esut</w:t>
        </w:r>
      </w:hyperlink>
      <w:r w:rsidR="008D4E11" w:rsidRPr="00AB7AF9">
        <w:t>.edu.ng, sonmatics@gmail.com</w:t>
      </w:r>
    </w:p>
    <w:p w:rsidR="008D4E11" w:rsidRPr="00AB7AF9" w:rsidRDefault="008D4E11" w:rsidP="008D4E11">
      <w:pPr>
        <w:tabs>
          <w:tab w:val="left" w:pos="1260"/>
        </w:tabs>
        <w:spacing w:line="276" w:lineRule="auto"/>
        <w:contextualSpacing/>
        <w:jc w:val="center"/>
      </w:pPr>
      <w:r w:rsidRPr="00AB7AF9">
        <w:t>Department of Mathematics and Computer Education</w:t>
      </w:r>
    </w:p>
    <w:p w:rsidR="008D4E11" w:rsidRPr="00AB7AF9" w:rsidRDefault="008D4E11" w:rsidP="008D4E11">
      <w:pPr>
        <w:tabs>
          <w:tab w:val="left" w:pos="1260"/>
        </w:tabs>
        <w:spacing w:line="276" w:lineRule="auto"/>
        <w:contextualSpacing/>
        <w:jc w:val="center"/>
      </w:pPr>
    </w:p>
    <w:p w:rsidR="008D4E11" w:rsidRPr="00AB7AF9" w:rsidRDefault="008D4E11" w:rsidP="008D4E11">
      <w:pPr>
        <w:tabs>
          <w:tab w:val="left" w:pos="1260"/>
        </w:tabs>
        <w:spacing w:line="276" w:lineRule="auto"/>
        <w:contextualSpacing/>
        <w:jc w:val="center"/>
      </w:pPr>
      <w:r w:rsidRPr="00AB7AF9">
        <w:t>And</w:t>
      </w:r>
    </w:p>
    <w:p w:rsidR="008D4E11" w:rsidRPr="00AB7AF9" w:rsidRDefault="008D4E11" w:rsidP="008D4E11">
      <w:pPr>
        <w:tabs>
          <w:tab w:val="left" w:pos="1260"/>
        </w:tabs>
        <w:spacing w:line="276" w:lineRule="auto"/>
        <w:contextualSpacing/>
        <w:jc w:val="center"/>
      </w:pPr>
    </w:p>
    <w:p w:rsidR="008D4E11" w:rsidRPr="00C2119E" w:rsidRDefault="008D4E11" w:rsidP="008D4E11">
      <w:pPr>
        <w:tabs>
          <w:tab w:val="left" w:pos="1260"/>
        </w:tabs>
        <w:spacing w:line="276" w:lineRule="auto"/>
        <w:contextualSpacing/>
        <w:jc w:val="center"/>
        <w:rPr>
          <w:b/>
          <w:sz w:val="30"/>
        </w:rPr>
      </w:pPr>
      <w:r w:rsidRPr="00C2119E">
        <w:rPr>
          <w:b/>
          <w:sz w:val="30"/>
        </w:rPr>
        <w:t>Nneji, Akudo Treasure</w:t>
      </w:r>
    </w:p>
    <w:p w:rsidR="008D4E11" w:rsidRPr="00AB7AF9" w:rsidRDefault="008D4E11" w:rsidP="008D4E11">
      <w:pPr>
        <w:tabs>
          <w:tab w:val="left" w:pos="1260"/>
        </w:tabs>
        <w:spacing w:line="276" w:lineRule="auto"/>
        <w:contextualSpacing/>
        <w:jc w:val="center"/>
      </w:pPr>
      <w:r w:rsidRPr="00AB7AF9">
        <w:t xml:space="preserve">akudo.nneji@esut.edu.ng, </w:t>
      </w:r>
      <w:hyperlink r:id="rId15" w:history="1">
        <w:r w:rsidRPr="00AB7AF9">
          <w:rPr>
            <w:rStyle w:val="Hyperlink"/>
          </w:rPr>
          <w:t>akusam2000@gmail.com</w:t>
        </w:r>
      </w:hyperlink>
    </w:p>
    <w:p w:rsidR="008D4E11" w:rsidRPr="00AB7AF9" w:rsidRDefault="008D4E11" w:rsidP="008D4E11">
      <w:pPr>
        <w:tabs>
          <w:tab w:val="left" w:pos="1260"/>
        </w:tabs>
        <w:spacing w:line="276" w:lineRule="auto"/>
        <w:contextualSpacing/>
        <w:jc w:val="center"/>
      </w:pPr>
      <w:r w:rsidRPr="00AB7AF9">
        <w:t>Department of Educational Foundations</w:t>
      </w:r>
    </w:p>
    <w:p w:rsidR="008D4E11" w:rsidRPr="00AB7AF9" w:rsidRDefault="008D4E11" w:rsidP="008D4E11">
      <w:pPr>
        <w:tabs>
          <w:tab w:val="left" w:pos="1260"/>
        </w:tabs>
        <w:spacing w:line="276" w:lineRule="auto"/>
        <w:contextualSpacing/>
        <w:jc w:val="center"/>
      </w:pPr>
      <w:r w:rsidRPr="00AB7AF9">
        <w:t>Enugu State University of Science and Technology (ESUT), Enugu, Enugu State.</w:t>
      </w:r>
    </w:p>
    <w:p w:rsidR="008D4E11" w:rsidRPr="00AB7AF9" w:rsidRDefault="004224F2" w:rsidP="008D4E11">
      <w:pPr>
        <w:spacing w:line="276" w:lineRule="auto"/>
        <w:jc w:val="center"/>
        <w:rPr>
          <w:b/>
        </w:rPr>
      </w:pPr>
      <w:r w:rsidRPr="004224F2">
        <w:rPr>
          <w:b/>
          <w:bCs/>
          <w:iCs/>
          <w:noProof/>
        </w:rPr>
        <w:pict>
          <v:shape id="_x0000_s1038" type="#_x0000_t32" style="position:absolute;left:0;text-align:left;margin-left:5.85pt;margin-top:7.1pt;width:486.45pt;height:.05pt;z-index:251673600" o:connectortype="straight" strokecolor="black [3200]" strokeweight=".5pt">
            <v:stroke dashstyle="dash"/>
            <v:shadow color="#868686"/>
          </v:shape>
        </w:pict>
      </w:r>
      <w:r w:rsidR="008D4E11" w:rsidRPr="00AB7AF9">
        <w:rPr>
          <w:b/>
        </w:rPr>
        <w:t xml:space="preserve"> </w:t>
      </w:r>
    </w:p>
    <w:p w:rsidR="008D4E11" w:rsidRPr="00AB7AF9" w:rsidRDefault="008D4E11" w:rsidP="008D4E11">
      <w:pPr>
        <w:spacing w:line="276" w:lineRule="auto"/>
        <w:contextualSpacing/>
        <w:jc w:val="both"/>
        <w:rPr>
          <w:b/>
        </w:rPr>
      </w:pPr>
      <w:r w:rsidRPr="00AB7AF9">
        <w:rPr>
          <w:b/>
        </w:rPr>
        <w:t>Abstract</w:t>
      </w:r>
    </w:p>
    <w:p w:rsidR="008D4E11" w:rsidRPr="00AB7AF9" w:rsidRDefault="008D4E11" w:rsidP="008D4E11">
      <w:pPr>
        <w:jc w:val="both"/>
        <w:rPr>
          <w:i/>
        </w:rPr>
      </w:pPr>
      <w:r w:rsidRPr="00AB7AF9">
        <w:rPr>
          <w:i/>
        </w:rPr>
        <w:t>This study investigated the effect of maths relay game on secondary school students’ academic achievement and retention in mathematics in Enugu state. Four research questions and six hypotheses guided the study. Pretest-posttest non randomized control group design was adopted for the study. The study was conducted in Enugu State, where a sample of four hundred and seventy-seven (477) senior secondary school two (SSS 2) students was drawn from twelve intact classes. Technique</w:t>
      </w:r>
      <w:r w:rsidR="00AC4255" w:rsidRPr="00AB7AF9">
        <w:rPr>
          <w:i/>
        </w:rPr>
        <w:t>s adopted for sampling were</w:t>
      </w:r>
      <w:r w:rsidRPr="00AB7AF9">
        <w:rPr>
          <w:i/>
        </w:rPr>
        <w:t xml:space="preserve"> purposive multistage stratified </w:t>
      </w:r>
      <w:r w:rsidR="00AC4255" w:rsidRPr="00AB7AF9">
        <w:rPr>
          <w:i/>
        </w:rPr>
        <w:t xml:space="preserve">and simple </w:t>
      </w:r>
      <w:r w:rsidRPr="00AB7AF9">
        <w:rPr>
          <w:i/>
        </w:rPr>
        <w:t>random sampling. Instrument used for data collection was a forty-item Mathematics Achievement Test (MAT). The instrument was constructed by the researcher</w:t>
      </w:r>
      <w:r w:rsidR="00AC4255" w:rsidRPr="00AB7AF9">
        <w:rPr>
          <w:i/>
        </w:rPr>
        <w:t>s</w:t>
      </w:r>
      <w:r w:rsidRPr="00AB7AF9">
        <w:rPr>
          <w:i/>
        </w:rPr>
        <w:t xml:space="preserve"> and validated by three research experts. MAT yielded a stability coefficient of .72 obtained through test –retest approach. MAT also yielded a reliability coefficient of .71 obtained by Kudar-Richardson 20 formula. Research questions were answered using mean and standard deviation. Hypotheses were tested using Analysis of Covariance (ANCOVA). Major findings of the study showed that the students taught mathematics with maths relay game achieved higher and retained more mathematics than their counterparts taught the same topics with expository method. Also male and female students did not differ significantly in their achievement and retention in mathematics when taught </w:t>
      </w:r>
      <w:r w:rsidR="0077247A" w:rsidRPr="00AB7AF9">
        <w:rPr>
          <w:i/>
        </w:rPr>
        <w:t xml:space="preserve">with </w:t>
      </w:r>
      <w:r w:rsidRPr="00AB7AF9">
        <w:rPr>
          <w:i/>
        </w:rPr>
        <w:t xml:space="preserve">maths relay game. It was recommended that teacher should take necessary precautions to apply mathematical games profitably. </w:t>
      </w:r>
    </w:p>
    <w:p w:rsidR="008D4E11" w:rsidRPr="00AB7AF9" w:rsidRDefault="008D4E11" w:rsidP="008D4E11">
      <w:pPr>
        <w:spacing w:line="276" w:lineRule="auto"/>
        <w:jc w:val="both"/>
        <w:rPr>
          <w:b/>
        </w:rPr>
      </w:pPr>
    </w:p>
    <w:p w:rsidR="008D4E11" w:rsidRPr="00AB7AF9" w:rsidRDefault="008D4E11" w:rsidP="008D4E11">
      <w:pPr>
        <w:spacing w:line="276" w:lineRule="auto"/>
        <w:jc w:val="both"/>
        <w:rPr>
          <w:b/>
          <w:sz w:val="26"/>
        </w:rPr>
      </w:pPr>
      <w:r w:rsidRPr="00AB7AF9">
        <w:rPr>
          <w:b/>
          <w:sz w:val="26"/>
        </w:rPr>
        <w:t>Introduction</w:t>
      </w:r>
    </w:p>
    <w:p w:rsidR="008D4E11" w:rsidRPr="00AB7AF9" w:rsidRDefault="0077247A" w:rsidP="008D4E11">
      <w:pPr>
        <w:spacing w:line="276" w:lineRule="auto"/>
        <w:ind w:firstLine="360"/>
        <w:jc w:val="both"/>
        <w:rPr>
          <w:sz w:val="26"/>
        </w:rPr>
      </w:pPr>
      <w:r w:rsidRPr="00AB7AF9">
        <w:rPr>
          <w:sz w:val="26"/>
        </w:rPr>
        <w:t>S</w:t>
      </w:r>
      <w:r w:rsidR="008D4E11" w:rsidRPr="00AB7AF9">
        <w:rPr>
          <w:sz w:val="26"/>
        </w:rPr>
        <w:t xml:space="preserve">port </w:t>
      </w:r>
      <w:r w:rsidRPr="00AB7AF9">
        <w:rPr>
          <w:sz w:val="26"/>
        </w:rPr>
        <w:t>i</w:t>
      </w:r>
      <w:r w:rsidR="008D4E11" w:rsidRPr="00AB7AF9">
        <w:rPr>
          <w:sz w:val="26"/>
        </w:rPr>
        <w:t>s a competitive activity involving physical effort</w:t>
      </w:r>
      <w:r w:rsidRPr="00AB7AF9">
        <w:rPr>
          <w:sz w:val="26"/>
        </w:rPr>
        <w:t>,</w:t>
      </w:r>
      <w:r w:rsidR="008D4E11" w:rsidRPr="00AB7AF9">
        <w:rPr>
          <w:sz w:val="26"/>
        </w:rPr>
        <w:t xml:space="preserve"> skill</w:t>
      </w:r>
      <w:r w:rsidRPr="00AB7AF9">
        <w:rPr>
          <w:sz w:val="26"/>
        </w:rPr>
        <w:t>s</w:t>
      </w:r>
      <w:r w:rsidR="008D4E11" w:rsidRPr="00AB7AF9">
        <w:rPr>
          <w:sz w:val="26"/>
        </w:rPr>
        <w:t>, and play</w:t>
      </w:r>
      <w:r w:rsidRPr="00AB7AF9">
        <w:rPr>
          <w:sz w:val="26"/>
        </w:rPr>
        <w:t xml:space="preserve">. Sport may also be a game </w:t>
      </w:r>
      <w:r w:rsidR="008D4E11" w:rsidRPr="00AB7AF9">
        <w:rPr>
          <w:sz w:val="26"/>
        </w:rPr>
        <w:t>ta</w:t>
      </w:r>
      <w:r w:rsidR="008D4E11" w:rsidRPr="00AB7AF9">
        <w:rPr>
          <w:sz w:val="26"/>
          <w:szCs w:val="26"/>
        </w:rPr>
        <w:t>ken part in for enjoyment</w:t>
      </w:r>
      <w:r w:rsidRPr="00AB7AF9">
        <w:rPr>
          <w:sz w:val="26"/>
          <w:szCs w:val="26"/>
        </w:rPr>
        <w:t xml:space="preserve"> and pleasure</w:t>
      </w:r>
      <w:r w:rsidR="008D4E11" w:rsidRPr="00AB7AF9">
        <w:rPr>
          <w:sz w:val="26"/>
          <w:szCs w:val="26"/>
        </w:rPr>
        <w:t>.</w:t>
      </w:r>
      <w:r w:rsidRPr="00AB7AF9">
        <w:rPr>
          <w:sz w:val="26"/>
          <w:szCs w:val="26"/>
        </w:rPr>
        <w:t xml:space="preserve"> In other words, game is a form of play or sport. </w:t>
      </w:r>
      <w:r w:rsidR="008D4E11" w:rsidRPr="00AB7AF9">
        <w:rPr>
          <w:sz w:val="26"/>
        </w:rPr>
        <w:t xml:space="preserve">Ezeamenyi (2004) stated that </w:t>
      </w:r>
      <w:r w:rsidR="004D1CD9" w:rsidRPr="00AB7AF9">
        <w:rPr>
          <w:sz w:val="26"/>
        </w:rPr>
        <w:t>g</w:t>
      </w:r>
      <w:r w:rsidR="008D4E11" w:rsidRPr="00AB7AF9">
        <w:rPr>
          <w:sz w:val="26"/>
        </w:rPr>
        <w:t xml:space="preserve">ames are social activity with a set of rules in which the hallmark is to win. </w:t>
      </w:r>
      <w:r w:rsidR="004D1CD9" w:rsidRPr="00AB7AF9">
        <w:rPr>
          <w:sz w:val="26"/>
        </w:rPr>
        <w:t xml:space="preserve">Apart from social and recreational activities, games can serve educational </w:t>
      </w:r>
      <w:r w:rsidR="004D1CD9" w:rsidRPr="00AB7AF9">
        <w:rPr>
          <w:sz w:val="26"/>
        </w:rPr>
        <w:lastRenderedPageBreak/>
        <w:t xml:space="preserve">purposes. </w:t>
      </w:r>
      <w:r w:rsidR="008D4E11" w:rsidRPr="00AB7AF9">
        <w:rPr>
          <w:sz w:val="26"/>
        </w:rPr>
        <w:t>Educational games</w:t>
      </w:r>
      <w:r w:rsidR="004D1CD9" w:rsidRPr="00AB7AF9">
        <w:rPr>
          <w:sz w:val="26"/>
        </w:rPr>
        <w:t xml:space="preserve"> according to Nneji (2010) </w:t>
      </w:r>
      <w:r w:rsidR="008D4E11" w:rsidRPr="00AB7AF9">
        <w:rPr>
          <w:sz w:val="26"/>
        </w:rPr>
        <w:t>are recreational activit</w:t>
      </w:r>
      <w:r w:rsidR="004D1CD9" w:rsidRPr="00AB7AF9">
        <w:rPr>
          <w:sz w:val="26"/>
        </w:rPr>
        <w:t>ies</w:t>
      </w:r>
      <w:r w:rsidR="008D4E11" w:rsidRPr="00AB7AF9">
        <w:rPr>
          <w:sz w:val="26"/>
        </w:rPr>
        <w:t>, which tea</w:t>
      </w:r>
      <w:r w:rsidR="004D1CD9" w:rsidRPr="00AB7AF9">
        <w:rPr>
          <w:sz w:val="26"/>
        </w:rPr>
        <w:t>ch people how to utilize their l</w:t>
      </w:r>
      <w:r w:rsidR="008D4E11" w:rsidRPr="00AB7AF9">
        <w:rPr>
          <w:sz w:val="26"/>
        </w:rPr>
        <w:t xml:space="preserve">eisure time in constructive manner. Variously, </w:t>
      </w:r>
      <w:r w:rsidR="004D1CD9" w:rsidRPr="00AB7AF9">
        <w:rPr>
          <w:sz w:val="26"/>
        </w:rPr>
        <w:t xml:space="preserve">educational </w:t>
      </w:r>
      <w:r w:rsidR="008D4E11" w:rsidRPr="00AB7AF9">
        <w:rPr>
          <w:sz w:val="26"/>
        </w:rPr>
        <w:t xml:space="preserve">games have been described as subset of activities with special characteristics within the context of simulation; competitive interactions among participants to achieve pre-specified goals; and competitive play with great appeal to learn, with set of rules and goals (Hall, 1976; Twelker and Layden, 1972; mill 1979 all in Ezeamenyi, 2004). </w:t>
      </w:r>
      <w:r w:rsidR="004D1CD9" w:rsidRPr="00AB7AF9">
        <w:rPr>
          <w:sz w:val="26"/>
        </w:rPr>
        <w:t xml:space="preserve">In attempt to improve the teaching and learning of mathematics across various educational levels, mathematics educators have created mathematical games as subset of educational games. </w:t>
      </w:r>
      <w:r w:rsidR="008D4E11" w:rsidRPr="00AB7AF9">
        <w:rPr>
          <w:sz w:val="26"/>
        </w:rPr>
        <w:t>According to Obodo (2004), mathematical games can take the form of puzzles, magic tricks, fallacies, paradoxes, or any type of mathematics, which provides amusement or curiosity. Such games provide enjoyment and recreation. They also stimulate mathematical thinking and also generate excitement and spirit of competition. Ukeje and Obioma (2002) held that mathematical games are one of the most potent means of stimulating interest in mathematics. Similarly, Plato (427-347Bc) in Ukeje an</w:t>
      </w:r>
      <w:r w:rsidR="004D1CD9" w:rsidRPr="00AB7AF9">
        <w:rPr>
          <w:sz w:val="26"/>
        </w:rPr>
        <w:t>d Obioma (2002) suggested that a</w:t>
      </w:r>
      <w:r w:rsidR="008D4E11" w:rsidRPr="00AB7AF9">
        <w:rPr>
          <w:sz w:val="26"/>
        </w:rPr>
        <w:t xml:space="preserve">musement and pleasure ought to be combined with instruction in order to make the </w:t>
      </w:r>
      <w:r w:rsidR="004D1CD9" w:rsidRPr="00AB7AF9">
        <w:rPr>
          <w:sz w:val="26"/>
        </w:rPr>
        <w:t>mathematics</w:t>
      </w:r>
      <w:r w:rsidR="008D4E11" w:rsidRPr="00AB7AF9">
        <w:rPr>
          <w:sz w:val="26"/>
        </w:rPr>
        <w:t xml:space="preserve"> more interesting. In every culture, children play games either as part of learning to grow up in the culture or as pass-time or leisure. Some of the games are miniature adult activities and they help the children to learn adult activities, which help them to grow satisfactorily into active adult members of the culture. </w:t>
      </w:r>
    </w:p>
    <w:p w:rsidR="008D4E11" w:rsidRPr="00AB7AF9" w:rsidRDefault="008D4E11" w:rsidP="008D4E11">
      <w:pPr>
        <w:spacing w:line="276" w:lineRule="auto"/>
        <w:ind w:firstLine="360"/>
        <w:jc w:val="both"/>
        <w:rPr>
          <w:sz w:val="26"/>
        </w:rPr>
      </w:pPr>
      <w:r w:rsidRPr="00AB7AF9">
        <w:rPr>
          <w:sz w:val="26"/>
        </w:rPr>
        <w:t xml:space="preserve">In education, play method is a veritable pedagogic process. In fact, the Montessori Method is </w:t>
      </w:r>
      <w:r w:rsidR="00576B24" w:rsidRPr="00AB7AF9">
        <w:rPr>
          <w:sz w:val="26"/>
        </w:rPr>
        <w:t>predicated</w:t>
      </w:r>
      <w:r w:rsidRPr="00AB7AF9">
        <w:rPr>
          <w:sz w:val="26"/>
        </w:rPr>
        <w:t xml:space="preserve"> on the efficacy of play as an effective learning strategy. Learning through play makes learning less boring and less tasking. Learning through play can be exciting, interesting and at the same time academically rewarding (Azuka, 2009).</w:t>
      </w:r>
    </w:p>
    <w:p w:rsidR="008D4E11" w:rsidRPr="00AB7AF9" w:rsidRDefault="008D4E11" w:rsidP="008D4E11">
      <w:pPr>
        <w:spacing w:line="276" w:lineRule="auto"/>
        <w:ind w:firstLine="360"/>
        <w:jc w:val="both"/>
        <w:rPr>
          <w:sz w:val="26"/>
        </w:rPr>
      </w:pPr>
      <w:r w:rsidRPr="00AB7AF9">
        <w:rPr>
          <w:sz w:val="26"/>
        </w:rPr>
        <w:t>In addition, Ukeje and Obioma (20</w:t>
      </w:r>
      <w:r w:rsidR="00576B24" w:rsidRPr="00AB7AF9">
        <w:rPr>
          <w:sz w:val="26"/>
        </w:rPr>
        <w:t>02) noted that generally, games</w:t>
      </w:r>
      <w:r w:rsidRPr="00AB7AF9">
        <w:rPr>
          <w:sz w:val="26"/>
        </w:rPr>
        <w:t xml:space="preserve"> may not necessarily be competitive in nature. They are rather, social situations where-in the teachers and/or the pupils perform moves, counter moves and other maneuvers which are by certain rules prescribed or agreed upon. The moves, countermoves and other maneuvers form part of the procedures. These special features of game-like activities underscore the philosophy underlying mathematical games. </w:t>
      </w:r>
      <w:r w:rsidR="008E605E" w:rsidRPr="00AB7AF9">
        <w:rPr>
          <w:sz w:val="26"/>
        </w:rPr>
        <w:t xml:space="preserve">Ukeje and Obioma </w:t>
      </w:r>
      <w:r w:rsidRPr="00AB7AF9">
        <w:rPr>
          <w:sz w:val="26"/>
        </w:rPr>
        <w:t xml:space="preserve">further explained that with these features borne in mind, the teacher will strive to minimize any distraction that may be associated with the mathematical games but rather to utilize the excitement in increasing the potentials of learning the required tasks. Rmiszowki (1981) in Ezeamenyi (2004) described </w:t>
      </w:r>
      <w:r w:rsidR="008E605E" w:rsidRPr="00AB7AF9">
        <w:rPr>
          <w:sz w:val="26"/>
        </w:rPr>
        <w:t xml:space="preserve">mathematical </w:t>
      </w:r>
      <w:r w:rsidRPr="00AB7AF9">
        <w:rPr>
          <w:sz w:val="26"/>
        </w:rPr>
        <w:t xml:space="preserve">game as an activity which promotes four types of learning namely; Learning by doing through role playing; Learning by imitating through observers’ reactions; Learning by feedbacks through observer and role player interactions during de-briefing and </w:t>
      </w:r>
      <w:r w:rsidR="008E605E" w:rsidRPr="00AB7AF9">
        <w:rPr>
          <w:sz w:val="26"/>
        </w:rPr>
        <w:t>Learning by a</w:t>
      </w:r>
      <w:r w:rsidRPr="00AB7AF9">
        <w:rPr>
          <w:sz w:val="26"/>
        </w:rPr>
        <w:t xml:space="preserve">nalysis through de-briefing looping. </w:t>
      </w:r>
      <w:r w:rsidR="008E605E" w:rsidRPr="00AB7AF9">
        <w:rPr>
          <w:sz w:val="26"/>
        </w:rPr>
        <w:t>Mathematical g</w:t>
      </w:r>
      <w:r w:rsidRPr="00AB7AF9">
        <w:rPr>
          <w:sz w:val="26"/>
        </w:rPr>
        <w:t>ames, thus, ensure all-round training; the brain, the mind and the hands.</w:t>
      </w:r>
    </w:p>
    <w:p w:rsidR="008D4E11" w:rsidRPr="00AB7AF9" w:rsidRDefault="008D4E11" w:rsidP="008D4E11">
      <w:pPr>
        <w:spacing w:line="276" w:lineRule="auto"/>
        <w:ind w:firstLine="360"/>
        <w:jc w:val="both"/>
        <w:rPr>
          <w:sz w:val="26"/>
        </w:rPr>
      </w:pPr>
      <w:r w:rsidRPr="00AB7AF9">
        <w:rPr>
          <w:sz w:val="26"/>
        </w:rPr>
        <w:t>As interesting and effective as mathematical game may sound, mathematics educators still vary in their opinions as regards its use in teaching and learning. A number of mathematics educators believe that mathematical games have tremendous potential</w:t>
      </w:r>
      <w:r w:rsidR="008E605E" w:rsidRPr="00AB7AF9">
        <w:rPr>
          <w:sz w:val="26"/>
        </w:rPr>
        <w:t>s</w:t>
      </w:r>
      <w:r w:rsidRPr="00AB7AF9">
        <w:rPr>
          <w:sz w:val="26"/>
        </w:rPr>
        <w:t xml:space="preserve"> for the enhancement of the teaching and learning of mathematics concepts. These educators maintained that mathematical games are used to facilitate the visualization of abstract concepts and processes at the micro-level of instruction. For instance Nneji (2010), Rex (2012) and Zeph (2014) in </w:t>
      </w:r>
      <w:r w:rsidRPr="00AB7AF9">
        <w:rPr>
          <w:sz w:val="26"/>
        </w:rPr>
        <w:lastRenderedPageBreak/>
        <w:t>their separate studies found that mathematical games promoted both students’ academic achievement and retention in mathematics. However, some mathematics educators such as Ojim (2012), Ajom (2013) and Stone (2014) still reported in their individual studies that mathematical games inhibited students’ academic achievement and retention in mathematics. So it is too early to draw definitive conclusions about the effectiveness of mathematical games in teaching and learning process. More investigations are therefore required to determine the effects of mathematical games such as the Maths Relay Game for teaching and learning of mathematics in secondary schools.</w:t>
      </w:r>
    </w:p>
    <w:p w:rsidR="008D4E11" w:rsidRPr="00AB7AF9" w:rsidRDefault="008D4E11" w:rsidP="008D4E11">
      <w:pPr>
        <w:spacing w:line="276" w:lineRule="auto"/>
        <w:ind w:firstLine="360"/>
        <w:jc w:val="both"/>
        <w:rPr>
          <w:sz w:val="26"/>
        </w:rPr>
      </w:pPr>
      <w:r w:rsidRPr="00AB7AF9">
        <w:rPr>
          <w:sz w:val="26"/>
        </w:rPr>
        <w:t>The Maths Relay Game was developed by National Mathematical Center Abuja. With the objective of helping the players (secondary school students) achieve the followings; Perform constructions using a pair of compasses and ruler only; Solve problems involving composite shapes (structures) in geometry; Solve simultaneous equations involving quadratics graphically and interprets results and Help teacher diagnose learner’s difficulties. Materials needed for the game include metric rule, a pair of compasses and a pair of divider provided for each player; deck of card consisting of four cards, and writing material</w:t>
      </w:r>
      <w:r w:rsidR="008E605E" w:rsidRPr="00AB7AF9">
        <w:rPr>
          <w:sz w:val="26"/>
        </w:rPr>
        <w:t>s</w:t>
      </w:r>
      <w:r w:rsidRPr="00AB7AF9">
        <w:rPr>
          <w:sz w:val="26"/>
        </w:rPr>
        <w:t xml:space="preserve"> (paper inclusive). Four sets of players, each set consisting of four members making 16palyers in all are required. In a case where the class size is large, the game is usually conducted in batches, with two groups qualifying from each batch. Each of the cards is the deck of 4 cards containing compound questions (that is, questions with four sections namely a, b, c, d with one section leading to the other) relating to four areas of mathematics contents; namely constructions, plotting graphs, statistics and 3-D</w:t>
      </w:r>
      <w:r w:rsidR="008E605E" w:rsidRPr="00AB7AF9">
        <w:rPr>
          <w:sz w:val="26"/>
        </w:rPr>
        <w:t>imesion (3-D)</w:t>
      </w:r>
      <w:r w:rsidRPr="00AB7AF9">
        <w:rPr>
          <w:sz w:val="26"/>
        </w:rPr>
        <w:t xml:space="preserve"> geometry. The teacher acts as a judge.</w:t>
      </w:r>
    </w:p>
    <w:p w:rsidR="008D4E11" w:rsidRPr="00AB7AF9" w:rsidRDefault="008D4E11" w:rsidP="008D4E11">
      <w:pPr>
        <w:spacing w:line="276" w:lineRule="auto"/>
        <w:ind w:firstLine="360"/>
        <w:jc w:val="both"/>
        <w:rPr>
          <w:sz w:val="26"/>
        </w:rPr>
      </w:pPr>
      <w:r w:rsidRPr="00AB7AF9">
        <w:rPr>
          <w:sz w:val="26"/>
        </w:rPr>
        <w:t>The procedure for the game requires division of the class into groups of four members in a group through simple balloting. Each group is regarded as a relay team. The deck of card is shuffled thoroughly and one card picked by the judge. The question on the card is made available to the four relay teams contesting. With the sound of a bell, they start solving. Each sectio</w:t>
      </w:r>
      <w:r w:rsidR="006F32B3" w:rsidRPr="00AB7AF9">
        <w:rPr>
          <w:sz w:val="26"/>
        </w:rPr>
        <w:t>n of the problem and then pass</w:t>
      </w:r>
      <w:r w:rsidRPr="00AB7AF9">
        <w:rPr>
          <w:sz w:val="26"/>
        </w:rPr>
        <w:t xml:space="preserve"> the problem to the next player who continues from where the immediate predecessor stopped. Those processes continue until the problem and solution paper reach the last player. The play stops when the judge rings a second bell. Two method of scoring </w:t>
      </w:r>
      <w:r w:rsidR="006F32B3" w:rsidRPr="00AB7AF9">
        <w:rPr>
          <w:sz w:val="26"/>
        </w:rPr>
        <w:t>viz</w:t>
      </w:r>
      <w:r w:rsidRPr="00AB7AF9">
        <w:rPr>
          <w:sz w:val="26"/>
        </w:rPr>
        <w:t xml:space="preserve">, namely; the speed score and the accuracy score. The speed score (4 marks) is awarded to the first team to submit their work, 3 marks to the second to do so, and so on. The accuracy score (8 marks) is awarded at each stage of the working. </w:t>
      </w:r>
      <w:r w:rsidR="00353DFC" w:rsidRPr="00AB7AF9">
        <w:rPr>
          <w:sz w:val="26"/>
        </w:rPr>
        <w:t xml:space="preserve">That is, 2 marks </w:t>
      </w:r>
      <w:r w:rsidRPr="00AB7AF9">
        <w:rPr>
          <w:sz w:val="26"/>
        </w:rPr>
        <w:t>at stage a, 2, marks at stage b, 2 marks at stage c and 2 marks at stage d. At the end of the play, the total marks scored by a group (team) is divided among them. A team stand</w:t>
      </w:r>
      <w:r w:rsidR="00353DFC" w:rsidRPr="00AB7AF9">
        <w:rPr>
          <w:sz w:val="26"/>
        </w:rPr>
        <w:t>s</w:t>
      </w:r>
      <w:r w:rsidRPr="00AB7AF9">
        <w:rPr>
          <w:sz w:val="26"/>
        </w:rPr>
        <w:t xml:space="preserve"> disqualified if the leader (first to start) reveals the questions to his members before their respective turns. Evidently, the Maths Relay Game is, by design, is a perfect strategy for removing the perceived abstract nature of mathematics and consequently promoting students’ interest, comprehension, achievement and retention in mathematics. However, due to the conflicting findings made by research evidences on the efficacy and profitability of mathematical games, it is necessary that an empirical study such as this present one be carried out to determine the effects of Maths Relay Game on secondary school students’ academic achievement and retention in mathematics. This is with a view to adding value to the laudable vision of the </w:t>
      </w:r>
      <w:r w:rsidRPr="00AB7AF9">
        <w:rPr>
          <w:sz w:val="26"/>
        </w:rPr>
        <w:lastRenderedPageBreak/>
        <w:t>National Mathematical Center Abuja in developing the Maths Relay Game and indeed other mathematical games for teaching secondary school mathematics.</w:t>
      </w:r>
    </w:p>
    <w:p w:rsidR="004F7881" w:rsidRDefault="004F7881" w:rsidP="008D4E11">
      <w:pPr>
        <w:spacing w:line="276" w:lineRule="auto"/>
        <w:jc w:val="both"/>
        <w:rPr>
          <w:b/>
          <w:sz w:val="26"/>
        </w:rPr>
      </w:pPr>
    </w:p>
    <w:p w:rsidR="008D4E11" w:rsidRPr="00AB7AF9" w:rsidRDefault="008D4E11" w:rsidP="008D4E11">
      <w:pPr>
        <w:spacing w:line="276" w:lineRule="auto"/>
        <w:jc w:val="both"/>
        <w:rPr>
          <w:b/>
          <w:sz w:val="26"/>
        </w:rPr>
      </w:pPr>
      <w:r w:rsidRPr="00AB7AF9">
        <w:rPr>
          <w:b/>
          <w:sz w:val="26"/>
        </w:rPr>
        <w:t>Purpose of the Study</w:t>
      </w:r>
    </w:p>
    <w:p w:rsidR="008D4E11" w:rsidRPr="00AB7AF9" w:rsidRDefault="008D4E11" w:rsidP="00683D3A">
      <w:pPr>
        <w:spacing w:line="276" w:lineRule="auto"/>
        <w:ind w:firstLine="360"/>
        <w:jc w:val="both"/>
        <w:rPr>
          <w:sz w:val="26"/>
        </w:rPr>
      </w:pPr>
      <w:r w:rsidRPr="00AB7AF9">
        <w:rPr>
          <w:sz w:val="26"/>
        </w:rPr>
        <w:t>The purpose of this study was to investigate the Effects of Maths Relay Game on Secondary School Students’ Academic Achievement and Retention in Mathematics in Enugu State.</w:t>
      </w:r>
      <w:r w:rsidR="00683D3A" w:rsidRPr="00AB7AF9">
        <w:rPr>
          <w:sz w:val="26"/>
        </w:rPr>
        <w:t xml:space="preserve"> In specific terms,</w:t>
      </w:r>
      <w:r w:rsidRPr="00AB7AF9">
        <w:rPr>
          <w:sz w:val="26"/>
        </w:rPr>
        <w:t xml:space="preserve"> the study investigated the effect of Maths Relay Game on Senior Secondary School II (SSII) students’; </w:t>
      </w:r>
    </w:p>
    <w:p w:rsidR="008D4E11" w:rsidRPr="00AB7AF9" w:rsidRDefault="008D4E11" w:rsidP="008D4E11">
      <w:pPr>
        <w:numPr>
          <w:ilvl w:val="0"/>
          <w:numId w:val="20"/>
        </w:numPr>
        <w:spacing w:line="276" w:lineRule="auto"/>
        <w:jc w:val="both"/>
        <w:rPr>
          <w:sz w:val="26"/>
        </w:rPr>
      </w:pPr>
      <w:r w:rsidRPr="00AB7AF9">
        <w:rPr>
          <w:sz w:val="26"/>
        </w:rPr>
        <w:t>Achievement in mathematics</w:t>
      </w:r>
    </w:p>
    <w:p w:rsidR="008D4E11" w:rsidRPr="00AB7AF9" w:rsidRDefault="008D4E11" w:rsidP="008D4E11">
      <w:pPr>
        <w:numPr>
          <w:ilvl w:val="0"/>
          <w:numId w:val="20"/>
        </w:numPr>
        <w:spacing w:line="276" w:lineRule="auto"/>
        <w:jc w:val="both"/>
        <w:rPr>
          <w:sz w:val="26"/>
        </w:rPr>
      </w:pPr>
      <w:r w:rsidRPr="00AB7AF9">
        <w:rPr>
          <w:sz w:val="26"/>
        </w:rPr>
        <w:t>Retention in mathematics</w:t>
      </w:r>
    </w:p>
    <w:p w:rsidR="008D4E11" w:rsidRPr="00AB7AF9" w:rsidRDefault="008D4E11" w:rsidP="008D4E11">
      <w:pPr>
        <w:numPr>
          <w:ilvl w:val="0"/>
          <w:numId w:val="20"/>
        </w:numPr>
        <w:spacing w:line="276" w:lineRule="auto"/>
        <w:jc w:val="both"/>
        <w:rPr>
          <w:sz w:val="26"/>
        </w:rPr>
      </w:pPr>
      <w:r w:rsidRPr="00AB7AF9">
        <w:rPr>
          <w:sz w:val="26"/>
        </w:rPr>
        <w:t>Achievement in mathematics with regards to their gender.</w:t>
      </w:r>
    </w:p>
    <w:p w:rsidR="008D4E11" w:rsidRPr="00AB7AF9" w:rsidRDefault="008D4E11" w:rsidP="008D4E11">
      <w:pPr>
        <w:numPr>
          <w:ilvl w:val="0"/>
          <w:numId w:val="20"/>
        </w:numPr>
        <w:spacing w:line="276" w:lineRule="auto"/>
        <w:jc w:val="both"/>
        <w:rPr>
          <w:sz w:val="26"/>
        </w:rPr>
      </w:pPr>
      <w:r w:rsidRPr="00AB7AF9">
        <w:rPr>
          <w:sz w:val="26"/>
        </w:rPr>
        <w:t>Retention in mathematics with regards to their gender.</w:t>
      </w:r>
    </w:p>
    <w:p w:rsidR="008D4E11" w:rsidRPr="00AB7AF9" w:rsidRDefault="008D4E11" w:rsidP="008D4E11">
      <w:pPr>
        <w:spacing w:line="276" w:lineRule="auto"/>
        <w:jc w:val="both"/>
        <w:rPr>
          <w:b/>
          <w:sz w:val="26"/>
        </w:rPr>
      </w:pPr>
    </w:p>
    <w:p w:rsidR="008D4E11" w:rsidRPr="00AB7AF9" w:rsidRDefault="008D4E11" w:rsidP="008D4E11">
      <w:pPr>
        <w:spacing w:line="276" w:lineRule="auto"/>
        <w:jc w:val="both"/>
        <w:rPr>
          <w:b/>
          <w:sz w:val="26"/>
        </w:rPr>
      </w:pPr>
      <w:r w:rsidRPr="00AB7AF9">
        <w:rPr>
          <w:b/>
          <w:sz w:val="26"/>
        </w:rPr>
        <w:t>Research Questions</w:t>
      </w:r>
    </w:p>
    <w:p w:rsidR="008D4E11" w:rsidRPr="00AB7AF9" w:rsidRDefault="008D4E11" w:rsidP="008D4E11">
      <w:pPr>
        <w:spacing w:line="276" w:lineRule="auto"/>
        <w:jc w:val="both"/>
        <w:rPr>
          <w:sz w:val="26"/>
        </w:rPr>
      </w:pPr>
      <w:r w:rsidRPr="00AB7AF9">
        <w:rPr>
          <w:sz w:val="26"/>
        </w:rPr>
        <w:t>The following research questions guided the study;</w:t>
      </w:r>
    </w:p>
    <w:p w:rsidR="008D4E11" w:rsidRPr="00AB7AF9" w:rsidRDefault="008D4E11" w:rsidP="008D4E11">
      <w:pPr>
        <w:numPr>
          <w:ilvl w:val="0"/>
          <w:numId w:val="19"/>
        </w:numPr>
        <w:spacing w:line="276" w:lineRule="auto"/>
        <w:ind w:hanging="720"/>
        <w:jc w:val="both"/>
        <w:rPr>
          <w:sz w:val="26"/>
        </w:rPr>
      </w:pPr>
      <w:r w:rsidRPr="00AB7AF9">
        <w:rPr>
          <w:sz w:val="26"/>
        </w:rPr>
        <w:t>What are the mean mathematics achievement scores of students taught selected mathematics topics with maths relay game and their counterparts taught the same topics with expository method?</w:t>
      </w:r>
    </w:p>
    <w:p w:rsidR="008D4E11" w:rsidRPr="00AB7AF9" w:rsidRDefault="008D4E11" w:rsidP="008D4E11">
      <w:pPr>
        <w:numPr>
          <w:ilvl w:val="0"/>
          <w:numId w:val="19"/>
        </w:numPr>
        <w:spacing w:line="276" w:lineRule="auto"/>
        <w:ind w:hanging="720"/>
        <w:jc w:val="both"/>
        <w:rPr>
          <w:sz w:val="26"/>
        </w:rPr>
      </w:pPr>
      <w:r w:rsidRPr="00AB7AF9">
        <w:rPr>
          <w:sz w:val="26"/>
        </w:rPr>
        <w:t>What are the mean mathematics retention scores of students taught selected mathematics topics with maths relay game and their counterparts taught the same topics with expository method?</w:t>
      </w:r>
    </w:p>
    <w:p w:rsidR="008D4E11" w:rsidRPr="00AB7AF9" w:rsidRDefault="008D4E11" w:rsidP="008D4E11">
      <w:pPr>
        <w:numPr>
          <w:ilvl w:val="0"/>
          <w:numId w:val="19"/>
        </w:numPr>
        <w:spacing w:line="276" w:lineRule="auto"/>
        <w:ind w:hanging="720"/>
        <w:jc w:val="both"/>
        <w:rPr>
          <w:sz w:val="26"/>
        </w:rPr>
      </w:pPr>
      <w:r w:rsidRPr="00AB7AF9">
        <w:rPr>
          <w:sz w:val="26"/>
        </w:rPr>
        <w:t>What are the mean mathematics achievement scores of male and female students taught selected mathematics topics with maths relay game?</w:t>
      </w:r>
    </w:p>
    <w:p w:rsidR="008D4E11" w:rsidRPr="00AB7AF9" w:rsidRDefault="008D4E11" w:rsidP="008D4E11">
      <w:pPr>
        <w:numPr>
          <w:ilvl w:val="0"/>
          <w:numId w:val="19"/>
        </w:numPr>
        <w:spacing w:line="276" w:lineRule="auto"/>
        <w:ind w:hanging="720"/>
        <w:jc w:val="both"/>
        <w:rPr>
          <w:sz w:val="26"/>
        </w:rPr>
      </w:pPr>
      <w:r w:rsidRPr="00AB7AF9">
        <w:rPr>
          <w:sz w:val="26"/>
        </w:rPr>
        <w:t>What are the mean mathematics retention scores of male and female students taught selected mathematics topics with maths relay game?</w:t>
      </w:r>
    </w:p>
    <w:p w:rsidR="00C2119E" w:rsidRDefault="00C2119E" w:rsidP="008D4E11">
      <w:pPr>
        <w:tabs>
          <w:tab w:val="left" w:pos="3994"/>
        </w:tabs>
        <w:spacing w:line="276" w:lineRule="auto"/>
        <w:jc w:val="both"/>
        <w:rPr>
          <w:b/>
          <w:sz w:val="26"/>
        </w:rPr>
      </w:pPr>
    </w:p>
    <w:p w:rsidR="008D4E11" w:rsidRPr="00AB7AF9" w:rsidRDefault="008D4E11" w:rsidP="008D4E11">
      <w:pPr>
        <w:tabs>
          <w:tab w:val="left" w:pos="3994"/>
        </w:tabs>
        <w:spacing w:line="276" w:lineRule="auto"/>
        <w:jc w:val="both"/>
        <w:rPr>
          <w:b/>
          <w:sz w:val="26"/>
        </w:rPr>
      </w:pPr>
      <w:r w:rsidRPr="00AB7AF9">
        <w:rPr>
          <w:b/>
          <w:sz w:val="26"/>
        </w:rPr>
        <w:t>Hypotheses</w:t>
      </w:r>
    </w:p>
    <w:p w:rsidR="008D4E11" w:rsidRPr="00AB7AF9" w:rsidRDefault="008D4E11" w:rsidP="008D4E11">
      <w:pPr>
        <w:spacing w:line="276" w:lineRule="auto"/>
        <w:jc w:val="both"/>
        <w:rPr>
          <w:sz w:val="26"/>
        </w:rPr>
      </w:pPr>
      <w:r w:rsidRPr="00AB7AF9">
        <w:rPr>
          <w:sz w:val="26"/>
        </w:rPr>
        <w:t>The following research hypotheses were tested at .05 level of significance.</w:t>
      </w:r>
    </w:p>
    <w:p w:rsidR="008D4E11" w:rsidRPr="00AB7AF9" w:rsidRDefault="008D4E11" w:rsidP="008D4E11">
      <w:pPr>
        <w:spacing w:line="276" w:lineRule="auto"/>
        <w:ind w:left="720" w:hanging="720"/>
        <w:jc w:val="both"/>
        <w:rPr>
          <w:sz w:val="26"/>
        </w:rPr>
      </w:pPr>
      <w:r w:rsidRPr="00AB7AF9">
        <w:rPr>
          <w:sz w:val="26"/>
        </w:rPr>
        <w:t>1.</w:t>
      </w:r>
      <w:r w:rsidRPr="00AB7AF9">
        <w:rPr>
          <w:sz w:val="26"/>
        </w:rPr>
        <w:tab/>
        <w:t>There is no significant difference between the mean mathematics achievement scores of students taught selected mathematics topics with maths relay game and their counterparts taught the same topics with expository method.</w:t>
      </w:r>
    </w:p>
    <w:p w:rsidR="008D4E11" w:rsidRPr="00AB7AF9" w:rsidRDefault="008D4E11" w:rsidP="008D4E11">
      <w:pPr>
        <w:spacing w:line="276" w:lineRule="auto"/>
        <w:ind w:left="720" w:hanging="720"/>
        <w:jc w:val="both"/>
        <w:rPr>
          <w:sz w:val="26"/>
        </w:rPr>
      </w:pPr>
      <w:r w:rsidRPr="00AB7AF9">
        <w:rPr>
          <w:sz w:val="26"/>
        </w:rPr>
        <w:t>2.</w:t>
      </w:r>
      <w:r w:rsidRPr="00AB7AF9">
        <w:rPr>
          <w:sz w:val="26"/>
        </w:rPr>
        <w:tab/>
        <w:t>There is no significant difference between the mean mathematics retention scores of students taught selected mathematics topics with maths relay game and their counterparts taught the same topics with expository method.</w:t>
      </w:r>
    </w:p>
    <w:p w:rsidR="008D4E11" w:rsidRPr="00AB7AF9" w:rsidRDefault="008D4E11" w:rsidP="008D4E11">
      <w:pPr>
        <w:spacing w:line="276" w:lineRule="auto"/>
        <w:ind w:left="720" w:hanging="720"/>
        <w:jc w:val="both"/>
        <w:rPr>
          <w:sz w:val="26"/>
        </w:rPr>
      </w:pPr>
      <w:r w:rsidRPr="00AB7AF9">
        <w:rPr>
          <w:sz w:val="26"/>
        </w:rPr>
        <w:t>3.</w:t>
      </w:r>
      <w:r w:rsidRPr="00AB7AF9">
        <w:rPr>
          <w:sz w:val="26"/>
        </w:rPr>
        <w:tab/>
        <w:t>There is no significant difference between the mean mathematics achievement scores of male and female students taught selected mathematics topics with maths relay game.</w:t>
      </w:r>
    </w:p>
    <w:p w:rsidR="008D4E11" w:rsidRPr="00AB7AF9" w:rsidRDefault="008D4E11" w:rsidP="008D4E11">
      <w:pPr>
        <w:spacing w:line="276" w:lineRule="auto"/>
        <w:ind w:left="720" w:hanging="720"/>
        <w:jc w:val="both"/>
        <w:rPr>
          <w:sz w:val="26"/>
        </w:rPr>
      </w:pPr>
      <w:r w:rsidRPr="00AB7AF9">
        <w:rPr>
          <w:sz w:val="26"/>
        </w:rPr>
        <w:t>4.</w:t>
      </w:r>
      <w:r w:rsidRPr="00AB7AF9">
        <w:rPr>
          <w:sz w:val="26"/>
        </w:rPr>
        <w:tab/>
        <w:t>There is no significant difference between the mean mathematics retention scores of male and female students taught selected mathematics topics with maths relay game.</w:t>
      </w:r>
    </w:p>
    <w:p w:rsidR="008D4E11" w:rsidRPr="00AB7AF9" w:rsidRDefault="008D4E11" w:rsidP="008D4E11">
      <w:pPr>
        <w:spacing w:line="276" w:lineRule="auto"/>
        <w:ind w:left="720" w:hanging="720"/>
        <w:jc w:val="both"/>
        <w:rPr>
          <w:sz w:val="26"/>
        </w:rPr>
      </w:pPr>
      <w:r w:rsidRPr="00AB7AF9">
        <w:rPr>
          <w:sz w:val="26"/>
        </w:rPr>
        <w:t>5.</w:t>
      </w:r>
      <w:r w:rsidRPr="00AB7AF9">
        <w:rPr>
          <w:sz w:val="26"/>
        </w:rPr>
        <w:tab/>
        <w:t>There is no significant interaction between teaching strategy and students’ gender on students’ achievement scores in mathematics</w:t>
      </w:r>
    </w:p>
    <w:p w:rsidR="008D4E11" w:rsidRPr="00AB7AF9" w:rsidRDefault="008D4E11" w:rsidP="008D4E11">
      <w:pPr>
        <w:spacing w:line="276" w:lineRule="auto"/>
        <w:ind w:left="720" w:hanging="720"/>
        <w:jc w:val="both"/>
        <w:rPr>
          <w:sz w:val="26"/>
        </w:rPr>
      </w:pPr>
      <w:r w:rsidRPr="00AB7AF9">
        <w:rPr>
          <w:sz w:val="26"/>
        </w:rPr>
        <w:t>6.</w:t>
      </w:r>
      <w:r w:rsidRPr="00AB7AF9">
        <w:rPr>
          <w:sz w:val="26"/>
        </w:rPr>
        <w:tab/>
        <w:t>There is no significant interaction between teaching strategy and students’ gender on students’ retention scores in mathematics</w:t>
      </w:r>
    </w:p>
    <w:p w:rsidR="008D4E11" w:rsidRPr="00AB7AF9" w:rsidRDefault="008D4E11" w:rsidP="008D4E11">
      <w:pPr>
        <w:spacing w:line="276" w:lineRule="auto"/>
        <w:jc w:val="both"/>
        <w:rPr>
          <w:b/>
          <w:sz w:val="26"/>
        </w:rPr>
      </w:pPr>
      <w:r w:rsidRPr="00AB7AF9">
        <w:rPr>
          <w:b/>
          <w:sz w:val="26"/>
        </w:rPr>
        <w:lastRenderedPageBreak/>
        <w:t>Theoretical framework</w:t>
      </w:r>
    </w:p>
    <w:p w:rsidR="008D4E11" w:rsidRPr="00AB7AF9" w:rsidRDefault="008D4E11" w:rsidP="008D4E11">
      <w:pPr>
        <w:spacing w:line="276" w:lineRule="auto"/>
        <w:ind w:firstLine="720"/>
        <w:jc w:val="both"/>
        <w:rPr>
          <w:sz w:val="26"/>
        </w:rPr>
      </w:pPr>
      <w:r w:rsidRPr="00AB7AF9">
        <w:rPr>
          <w:sz w:val="26"/>
        </w:rPr>
        <w:t xml:space="preserve">The theoretical framework underlying the design and implementation of this study </w:t>
      </w:r>
      <w:r w:rsidR="00DB2837" w:rsidRPr="00AB7AF9">
        <w:rPr>
          <w:sz w:val="26"/>
        </w:rPr>
        <w:t>came</w:t>
      </w:r>
      <w:r w:rsidRPr="00AB7AF9">
        <w:rPr>
          <w:sz w:val="26"/>
        </w:rPr>
        <w:t xml:space="preserve"> from constructivist theory of learning. According to Rex (2012) constructivism is a psychological theory of knowledge (Epistemology) which argues that humans generate knowledge and meaning from their experiences. Constructivism is a philosophy of learning founded on the premise that, by reflecting on our experiences, we construct our own understanding of the world we live in. Each of us generate our own “rules” and “mental” models”, which we use to make sense of our experiences. Learning therefore is simply the process of adjusting our mental models to accommodate new experience. Rex explained further that as learners’ access information through their senses, the construction of new knowledge comes from an interaction between their existing knowledge and new experiences and ideas with which they come in contact in the natural world and their culture. </w:t>
      </w:r>
    </w:p>
    <w:p w:rsidR="008D4E11" w:rsidRPr="00AB7AF9" w:rsidRDefault="008D4E11" w:rsidP="008D4E11">
      <w:pPr>
        <w:spacing w:line="276" w:lineRule="auto"/>
        <w:ind w:firstLine="720"/>
        <w:jc w:val="both"/>
        <w:rPr>
          <w:sz w:val="26"/>
        </w:rPr>
      </w:pPr>
      <w:r w:rsidRPr="00AB7AF9">
        <w:rPr>
          <w:sz w:val="26"/>
        </w:rPr>
        <w:t xml:space="preserve">Further-more, Akinsola, Olude, and Oluwi (2006) noted that for constructivist educationist, knowledge must be actively constructed as the learner is an entity with previous experiences that must be considered as “knowing being”. Learning is therefore seen as an adaptive and experiential process rather than a knowledge transference activity. As learners encounter new situation, they look for similarities and differences against their own cognitive schemata. Those contrasts, also called cognitive perturbations, are the end product of confliction knowledge waiting to be resolved through re-organizing schemes of knowledge. In constructivist terms, learning depends on the way each individual learner looks at a particular situation and draws his/ her own conclusions. People, thus, determine their own knowledge based on their own way of processing information and according to his/ her own beliefs and attitudes towards learning. </w:t>
      </w:r>
    </w:p>
    <w:p w:rsidR="008D4E11" w:rsidRPr="00AB7AF9" w:rsidRDefault="008D4E11" w:rsidP="008D4E11">
      <w:pPr>
        <w:spacing w:line="276" w:lineRule="auto"/>
        <w:ind w:firstLine="720"/>
        <w:jc w:val="both"/>
        <w:rPr>
          <w:sz w:val="26"/>
        </w:rPr>
      </w:pPr>
      <w:r w:rsidRPr="00AB7AF9">
        <w:rPr>
          <w:sz w:val="26"/>
        </w:rPr>
        <w:t xml:space="preserve">Ojim </w:t>
      </w:r>
      <w:r w:rsidR="00DB2837" w:rsidRPr="00AB7AF9">
        <w:rPr>
          <w:sz w:val="26"/>
        </w:rPr>
        <w:t xml:space="preserve">(2012) </w:t>
      </w:r>
      <w:r w:rsidRPr="00AB7AF9">
        <w:rPr>
          <w:sz w:val="26"/>
        </w:rPr>
        <w:t xml:space="preserve">opined that constructivism </w:t>
      </w:r>
      <w:r w:rsidR="00DB2837" w:rsidRPr="00AB7AF9">
        <w:rPr>
          <w:sz w:val="26"/>
        </w:rPr>
        <w:t xml:space="preserve">recognizes and </w:t>
      </w:r>
      <w:r w:rsidRPr="00AB7AF9">
        <w:rPr>
          <w:sz w:val="26"/>
        </w:rPr>
        <w:t>values instructional strategies in which students are able to learn mathematics by personally and socially constructing knowledge. Constructivist learning strategies include more reflective oriented learning activities in mathematics education such as explanatory and generative lea</w:t>
      </w:r>
      <w:r w:rsidR="00DB2837" w:rsidRPr="00AB7AF9">
        <w:rPr>
          <w:sz w:val="26"/>
        </w:rPr>
        <w:t>r</w:t>
      </w:r>
      <w:r w:rsidRPr="00AB7AF9">
        <w:rPr>
          <w:sz w:val="26"/>
        </w:rPr>
        <w:t xml:space="preserve">ning. More specifically, these activities include problem solving – group learning, discussion and situated learning. Constructivism is often associated with pedagogic approaches that promote active learning or learning by doing. Summarily, Stone (2014) outlined the following four guiding principles of constructivism; </w:t>
      </w:r>
    </w:p>
    <w:p w:rsidR="008D4E11" w:rsidRPr="00AB7AF9" w:rsidRDefault="008D4E11" w:rsidP="008D4E11">
      <w:pPr>
        <w:spacing w:line="276" w:lineRule="auto"/>
        <w:ind w:left="720" w:hanging="720"/>
        <w:jc w:val="both"/>
        <w:rPr>
          <w:sz w:val="26"/>
        </w:rPr>
      </w:pPr>
      <w:r w:rsidRPr="00AB7AF9">
        <w:rPr>
          <w:sz w:val="26"/>
        </w:rPr>
        <w:t>1.</w:t>
      </w:r>
      <w:r w:rsidRPr="00AB7AF9">
        <w:rPr>
          <w:sz w:val="26"/>
        </w:rPr>
        <w:tab/>
        <w:t xml:space="preserve">Learning is a search for meaning. Therefore, learning must start with the issues around </w:t>
      </w:r>
      <w:r w:rsidR="00DB2837" w:rsidRPr="00AB7AF9">
        <w:rPr>
          <w:sz w:val="26"/>
        </w:rPr>
        <w:t xml:space="preserve">from </w:t>
      </w:r>
      <w:r w:rsidRPr="00AB7AF9">
        <w:rPr>
          <w:sz w:val="26"/>
        </w:rPr>
        <w:t xml:space="preserve">which students are actively trying to construct meaning. </w:t>
      </w:r>
    </w:p>
    <w:p w:rsidR="008D4E11" w:rsidRPr="00AB7AF9" w:rsidRDefault="008D4E11" w:rsidP="008D4E11">
      <w:pPr>
        <w:spacing w:line="276" w:lineRule="auto"/>
        <w:ind w:left="720" w:hanging="720"/>
        <w:jc w:val="both"/>
        <w:rPr>
          <w:sz w:val="26"/>
        </w:rPr>
      </w:pPr>
      <w:r w:rsidRPr="00AB7AF9">
        <w:rPr>
          <w:sz w:val="26"/>
        </w:rPr>
        <w:t>2.</w:t>
      </w:r>
      <w:r w:rsidRPr="00AB7AF9">
        <w:rPr>
          <w:sz w:val="26"/>
        </w:rPr>
        <w:tab/>
        <w:t xml:space="preserve">Meaning requires understanding wholes as well as parts. And parts must be understood in the context of wholes. Therefore, the learning process focuses on primary concepts, not isolated facts. </w:t>
      </w:r>
    </w:p>
    <w:p w:rsidR="008D4E11" w:rsidRPr="00AB7AF9" w:rsidRDefault="008D4E11" w:rsidP="008D4E11">
      <w:pPr>
        <w:spacing w:line="276" w:lineRule="auto"/>
        <w:ind w:left="720" w:hanging="720"/>
        <w:jc w:val="both"/>
        <w:rPr>
          <w:sz w:val="26"/>
        </w:rPr>
      </w:pPr>
      <w:r w:rsidRPr="00AB7AF9">
        <w:rPr>
          <w:sz w:val="26"/>
        </w:rPr>
        <w:t>3.</w:t>
      </w:r>
      <w:r w:rsidRPr="00AB7AF9">
        <w:rPr>
          <w:sz w:val="26"/>
        </w:rPr>
        <w:tab/>
        <w:t xml:space="preserve">In order to teach well, we must understand the mental models that students use to perceive the world and the assumptions they make to support those models. </w:t>
      </w:r>
    </w:p>
    <w:p w:rsidR="008D4E11" w:rsidRPr="00AB7AF9" w:rsidRDefault="008D4E11" w:rsidP="008D4E11">
      <w:pPr>
        <w:spacing w:line="276" w:lineRule="auto"/>
        <w:ind w:left="720" w:hanging="720"/>
        <w:jc w:val="both"/>
        <w:rPr>
          <w:sz w:val="26"/>
        </w:rPr>
      </w:pPr>
      <w:r w:rsidRPr="00AB7AF9">
        <w:rPr>
          <w:sz w:val="26"/>
        </w:rPr>
        <w:t>4.</w:t>
      </w:r>
      <w:r w:rsidRPr="00AB7AF9">
        <w:rPr>
          <w:sz w:val="26"/>
        </w:rPr>
        <w:tab/>
        <w:t xml:space="preserve">The purpose of learning is for an individual to construct his or her own meaning, not just memorize the “right” answers and regurgitate someone else’s meaning. </w:t>
      </w:r>
    </w:p>
    <w:p w:rsidR="008D4E11" w:rsidRPr="00AB7AF9" w:rsidRDefault="008D4E11" w:rsidP="008D4E11">
      <w:pPr>
        <w:spacing w:line="276" w:lineRule="auto"/>
        <w:jc w:val="both"/>
        <w:rPr>
          <w:sz w:val="26"/>
        </w:rPr>
      </w:pPr>
      <w:r w:rsidRPr="00AB7AF9">
        <w:rPr>
          <w:sz w:val="26"/>
        </w:rPr>
        <w:t xml:space="preserve">Formalization of the theory of constructivism is generally attributed to Jean Piaget (1896-1980) who articulated mechanisms by which knowledge is internalized by learners. </w:t>
      </w:r>
      <w:r w:rsidR="00E80F49" w:rsidRPr="00AB7AF9">
        <w:rPr>
          <w:sz w:val="26"/>
        </w:rPr>
        <w:t xml:space="preserve">Piaget </w:t>
      </w:r>
      <w:r w:rsidRPr="00AB7AF9">
        <w:rPr>
          <w:sz w:val="26"/>
        </w:rPr>
        <w:lastRenderedPageBreak/>
        <w:t>suggested that through processes of accommodation and assimilation, individuals construct new knowledge from their experiences. When individuals assimilate, they incorporate the new experience into an already existing framework without changing that framework. Piaget saw play as an important and necessary part of the students’ cognitive development and provided scientific evidence for his views (Akinsola et. al, 2006).</w:t>
      </w:r>
    </w:p>
    <w:p w:rsidR="008D4E11" w:rsidRPr="00AB7AF9" w:rsidRDefault="008D4E11" w:rsidP="008D4E11">
      <w:pPr>
        <w:spacing w:line="276" w:lineRule="auto"/>
        <w:ind w:firstLine="720"/>
        <w:jc w:val="both"/>
        <w:rPr>
          <w:sz w:val="26"/>
        </w:rPr>
      </w:pPr>
      <w:r w:rsidRPr="00AB7AF9">
        <w:rPr>
          <w:sz w:val="26"/>
        </w:rPr>
        <w:t>Adler (1971) in Obodo (2004) discussed some influences of Piaget’s theory on the teaching and learning of mathematics as summarized below; since the child’s mental development advances through qualitatively different stages, these stages should be considered when planning the mathematical experiences of a child at any given age. First, they should be experiences which he is ready for; in view of the stage of mental growth that the child has attained. On a second note, they should be of help in preparing the child to the next stage. A topic should neither be taught too early nor too late. A child should be tested to ensure that he has mastered all the prerequisites necessary for mastering a mathematical concept before introducing a new one. When the child is not ready to learn a concept, he should be provided with the necessary experiences that will help him to be ready to learn the concept. In order to encourage mental growth of children, the experience of seeing things from varied perspective is very necessary. Physical action is a base for learning. For a child to learn effectively, he must be an active participant in mathematical events or activities, not just a spectator. These features characterize the Maths Relay Game used in this study. More-so, the formal operational stage of the Piaget’s classifications corresponds to the stage of the subjects of this study.</w:t>
      </w:r>
    </w:p>
    <w:p w:rsidR="008D4E11" w:rsidRPr="00AB7AF9" w:rsidRDefault="008D4E11" w:rsidP="008D4E11">
      <w:pPr>
        <w:spacing w:line="276" w:lineRule="auto"/>
        <w:jc w:val="both"/>
        <w:rPr>
          <w:b/>
          <w:sz w:val="26"/>
        </w:rPr>
      </w:pPr>
    </w:p>
    <w:p w:rsidR="008D4E11" w:rsidRPr="00AB7AF9" w:rsidRDefault="008D4E11" w:rsidP="008D4E11">
      <w:pPr>
        <w:spacing w:line="276" w:lineRule="auto"/>
        <w:jc w:val="both"/>
        <w:rPr>
          <w:b/>
          <w:sz w:val="26"/>
        </w:rPr>
      </w:pPr>
      <w:r w:rsidRPr="00AB7AF9">
        <w:rPr>
          <w:b/>
          <w:sz w:val="26"/>
        </w:rPr>
        <w:t>Methodology</w:t>
      </w:r>
    </w:p>
    <w:p w:rsidR="008D4E11" w:rsidRPr="00AB7AF9" w:rsidRDefault="008D4E11" w:rsidP="008D4E11">
      <w:pPr>
        <w:spacing w:line="276" w:lineRule="auto"/>
        <w:jc w:val="both"/>
        <w:rPr>
          <w:sz w:val="26"/>
        </w:rPr>
      </w:pPr>
      <w:r w:rsidRPr="00AB7AF9">
        <w:rPr>
          <w:sz w:val="26"/>
        </w:rPr>
        <w:t xml:space="preserve">The research design adopted in the conduct of this investigation was quasi-experimental design. Specifically the design was a pretest –posttest, non equivalent control group design. The area covered in this study was Enugu state Nigeria. </w:t>
      </w:r>
    </w:p>
    <w:p w:rsidR="008D4E11" w:rsidRPr="00AB7AF9" w:rsidRDefault="008D4E11" w:rsidP="008D4E11">
      <w:pPr>
        <w:spacing w:line="276" w:lineRule="auto"/>
        <w:ind w:firstLine="720"/>
        <w:jc w:val="both"/>
        <w:rPr>
          <w:b/>
          <w:sz w:val="26"/>
        </w:rPr>
      </w:pPr>
      <w:r w:rsidRPr="00AB7AF9">
        <w:rPr>
          <w:sz w:val="26"/>
        </w:rPr>
        <w:t>A sample of four hundred and seventy-seven (477) senior secondary school II (SSII) students was used in the study. The sample was made up of (241) students in the experimental group and (236) students in the control Group. The experimental group also composed of 131 female students’ and 110 male students. This sample was obtained from twelve intact classes randomly drawn from six secondary schools in the area of the study. Specifically, one secondary school was drawn from each of the six education zones of Enugu state.</w:t>
      </w:r>
    </w:p>
    <w:p w:rsidR="008D4E11" w:rsidRPr="00AB7AF9" w:rsidRDefault="008D4E11" w:rsidP="008D4E11">
      <w:pPr>
        <w:tabs>
          <w:tab w:val="num" w:pos="720"/>
        </w:tabs>
        <w:spacing w:line="276" w:lineRule="auto"/>
        <w:ind w:firstLine="720"/>
        <w:jc w:val="both"/>
        <w:rPr>
          <w:sz w:val="26"/>
        </w:rPr>
      </w:pPr>
      <w:r w:rsidRPr="00AB7AF9">
        <w:rPr>
          <w:sz w:val="26"/>
        </w:rPr>
        <w:t>Mathematics Achievement Test (MAT) was used to collect achievement scores, (pretest and posttest). A re-arranged version of MAT was also used to collect retention scores two weeks after the posttest. MAT was developed by the researchers.  It is made up of forty (40) multiple choice questions with four options each. The items were drawn using a table of specification to ensure adequate coverage of the content area covered in the study as well as maintain even spread across the different levels of the cognitive domain tested. MAT was validated by three research experts. After necessary corrections as directed by the experts, MAT was confirmed to have face and content validity. MAT yielded a stability coefficient of .72 obtained through test –retest approach. MAT also yielded a reliability coefficient of .71 obtained by Kudar-Richardson 20 (KR-20) formula.</w:t>
      </w:r>
    </w:p>
    <w:p w:rsidR="008D4E11" w:rsidRPr="00AB7AF9" w:rsidRDefault="008D4E11" w:rsidP="008D4E11">
      <w:pPr>
        <w:tabs>
          <w:tab w:val="num" w:pos="720"/>
        </w:tabs>
        <w:spacing w:line="276" w:lineRule="auto"/>
        <w:jc w:val="both"/>
        <w:rPr>
          <w:b/>
          <w:sz w:val="26"/>
        </w:rPr>
      </w:pPr>
      <w:r w:rsidRPr="00AB7AF9">
        <w:rPr>
          <w:b/>
          <w:sz w:val="26"/>
        </w:rPr>
        <w:lastRenderedPageBreak/>
        <w:t>Experimental Procedures</w:t>
      </w:r>
    </w:p>
    <w:p w:rsidR="00AB7AF9" w:rsidRPr="00AB7AF9" w:rsidRDefault="008D4E11" w:rsidP="008D4E11">
      <w:pPr>
        <w:spacing w:line="276" w:lineRule="auto"/>
        <w:jc w:val="both"/>
        <w:rPr>
          <w:sz w:val="26"/>
          <w:szCs w:val="26"/>
        </w:rPr>
      </w:pPr>
      <w:r w:rsidRPr="00AB7AF9">
        <w:rPr>
          <w:sz w:val="26"/>
        </w:rPr>
        <w:t xml:space="preserve"> The researcher</w:t>
      </w:r>
      <w:r w:rsidR="002B2B67" w:rsidRPr="00AB7AF9">
        <w:rPr>
          <w:sz w:val="26"/>
        </w:rPr>
        <w:t>s</w:t>
      </w:r>
      <w:r w:rsidRPr="00AB7AF9">
        <w:rPr>
          <w:sz w:val="26"/>
        </w:rPr>
        <w:t xml:space="preserve"> trained the six regular mathematics teachers in the six secondary schools used for the study for a period of two weeks on the use of the Maths Relay Game used in this study. Fore-most, the MAT was administered to all the subjects of the study as pretest.  Thereafter, the treatment was administered for a period of six weeks. The experimental group in each school was taught the selected mathematics topics using Maths Relay Game while the control group in each school was taught the same topics using expository method. All topics were drawn from SSII mathematics scheme of work. At the expiration of the treatment period, the MAT was re-arranged and administered to all the subjects as posttest. After two weeks of posttest, MAT was re-arranged and administered to all the subjects as retention</w:t>
      </w:r>
      <w:r w:rsidRPr="00AB7AF9">
        <w:rPr>
          <w:sz w:val="26"/>
          <w:szCs w:val="26"/>
        </w:rPr>
        <w:t xml:space="preserve"> test.</w:t>
      </w:r>
      <w:r w:rsidR="003A215E" w:rsidRPr="00AB7AF9">
        <w:rPr>
          <w:sz w:val="26"/>
          <w:szCs w:val="26"/>
        </w:rPr>
        <w:t xml:space="preserve"> </w:t>
      </w:r>
    </w:p>
    <w:p w:rsidR="008D4E11" w:rsidRPr="00AB7AF9" w:rsidRDefault="00AB7AF9" w:rsidP="008D4E11">
      <w:pPr>
        <w:tabs>
          <w:tab w:val="left" w:pos="1260"/>
        </w:tabs>
        <w:spacing w:line="276" w:lineRule="auto"/>
        <w:jc w:val="both"/>
        <w:rPr>
          <w:b/>
          <w:sz w:val="26"/>
          <w:szCs w:val="26"/>
        </w:rPr>
      </w:pPr>
      <w:r w:rsidRPr="00AB7AF9">
        <w:rPr>
          <w:sz w:val="26"/>
          <w:szCs w:val="26"/>
        </w:rPr>
        <w:t>Research questions were answered using mean and standard deviation. Hypotheses were tested using Analysis of Covariance (ANCOVA).</w:t>
      </w:r>
    </w:p>
    <w:p w:rsidR="00C2119E" w:rsidRDefault="00C2119E" w:rsidP="008D4E11">
      <w:pPr>
        <w:tabs>
          <w:tab w:val="left" w:pos="1260"/>
        </w:tabs>
        <w:spacing w:line="276" w:lineRule="auto"/>
        <w:jc w:val="both"/>
        <w:rPr>
          <w:b/>
          <w:sz w:val="26"/>
          <w:szCs w:val="26"/>
        </w:rPr>
      </w:pPr>
    </w:p>
    <w:p w:rsidR="008D4E11" w:rsidRPr="00AB7AF9" w:rsidRDefault="008D4E11" w:rsidP="008D4E11">
      <w:pPr>
        <w:tabs>
          <w:tab w:val="left" w:pos="1260"/>
        </w:tabs>
        <w:spacing w:line="276" w:lineRule="auto"/>
        <w:jc w:val="both"/>
        <w:rPr>
          <w:b/>
          <w:sz w:val="26"/>
          <w:szCs w:val="26"/>
        </w:rPr>
      </w:pPr>
      <w:r w:rsidRPr="00AB7AF9">
        <w:rPr>
          <w:b/>
          <w:sz w:val="26"/>
          <w:szCs w:val="26"/>
        </w:rPr>
        <w:t>Results:</w:t>
      </w:r>
    </w:p>
    <w:p w:rsidR="008D4E11" w:rsidRPr="00AB7AF9" w:rsidRDefault="008D4E11" w:rsidP="008D4E11">
      <w:pPr>
        <w:spacing w:line="276" w:lineRule="auto"/>
        <w:jc w:val="both"/>
        <w:rPr>
          <w:sz w:val="26"/>
        </w:rPr>
      </w:pPr>
      <w:r w:rsidRPr="00AB7AF9">
        <w:rPr>
          <w:b/>
          <w:sz w:val="26"/>
        </w:rPr>
        <w:t>Research Question 1:</w:t>
      </w:r>
      <w:r w:rsidRPr="00AB7AF9">
        <w:rPr>
          <w:sz w:val="26"/>
        </w:rPr>
        <w:t xml:space="preserve"> What are the mean mathematics achievement scores of students taught selected mathematics topics with maths relay game and their counterparts taught the same topics with expository method?</w:t>
      </w:r>
    </w:p>
    <w:p w:rsidR="00C2119E" w:rsidRPr="006547C3" w:rsidRDefault="00C2119E" w:rsidP="008D4E11">
      <w:pPr>
        <w:spacing w:line="276" w:lineRule="auto"/>
        <w:jc w:val="both"/>
        <w:rPr>
          <w:b/>
          <w:sz w:val="12"/>
        </w:rPr>
      </w:pPr>
    </w:p>
    <w:p w:rsidR="008D4E11" w:rsidRPr="00AB7AF9" w:rsidRDefault="008D4E11" w:rsidP="008D4E11">
      <w:pPr>
        <w:spacing w:line="276" w:lineRule="auto"/>
        <w:jc w:val="both"/>
        <w:rPr>
          <w:b/>
          <w:sz w:val="26"/>
        </w:rPr>
      </w:pPr>
      <w:r w:rsidRPr="00AB7AF9">
        <w:rPr>
          <w:b/>
          <w:sz w:val="26"/>
        </w:rPr>
        <w:t xml:space="preserve">Table 1: </w:t>
      </w:r>
      <w:r w:rsidRPr="00AB7AF9">
        <w:rPr>
          <w:sz w:val="26"/>
        </w:rPr>
        <w:t>Mean Achievement scores of experimental and control groups in pretest and posttest.</w:t>
      </w:r>
      <w:r w:rsidRPr="00AB7AF9">
        <w:rPr>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029"/>
        <w:gridCol w:w="1451"/>
        <w:gridCol w:w="1462"/>
        <w:gridCol w:w="1451"/>
        <w:gridCol w:w="1462"/>
      </w:tblGrid>
      <w:tr w:rsidR="008D4E11" w:rsidRPr="00AB7AF9" w:rsidTr="006A3875">
        <w:tc>
          <w:tcPr>
            <w:tcW w:w="1418" w:type="dxa"/>
            <w:tcBorders>
              <w:top w:val="single" w:sz="4" w:space="0" w:color="auto"/>
              <w:left w:val="single" w:sz="4" w:space="0" w:color="auto"/>
              <w:bottom w:val="nil"/>
              <w:right w:val="nil"/>
            </w:tcBorders>
          </w:tcPr>
          <w:p w:rsidR="008D4E11" w:rsidRPr="00AB7AF9" w:rsidRDefault="008D4E11" w:rsidP="006A3875">
            <w:pPr>
              <w:tabs>
                <w:tab w:val="left" w:pos="1260"/>
              </w:tabs>
              <w:spacing w:line="276" w:lineRule="auto"/>
              <w:jc w:val="center"/>
              <w:rPr>
                <w:b/>
                <w:szCs w:val="28"/>
              </w:rPr>
            </w:pPr>
            <w:r w:rsidRPr="00AB7AF9">
              <w:rPr>
                <w:b/>
                <w:sz w:val="22"/>
                <w:szCs w:val="28"/>
              </w:rPr>
              <w:t>Group</w:t>
            </w:r>
          </w:p>
        </w:tc>
        <w:tc>
          <w:tcPr>
            <w:tcW w:w="1029" w:type="dxa"/>
            <w:tcBorders>
              <w:left w:val="nil"/>
              <w:bottom w:val="nil"/>
              <w:right w:val="nil"/>
            </w:tcBorders>
          </w:tcPr>
          <w:p w:rsidR="008D4E11" w:rsidRPr="00AB7AF9" w:rsidRDefault="008D4E11" w:rsidP="006A3875">
            <w:pPr>
              <w:tabs>
                <w:tab w:val="left" w:pos="1260"/>
              </w:tabs>
              <w:spacing w:line="276" w:lineRule="auto"/>
              <w:jc w:val="center"/>
              <w:rPr>
                <w:b/>
                <w:szCs w:val="28"/>
              </w:rPr>
            </w:pPr>
            <w:r w:rsidRPr="00AB7AF9">
              <w:rPr>
                <w:b/>
                <w:sz w:val="22"/>
                <w:szCs w:val="28"/>
              </w:rPr>
              <w:t>n</w:t>
            </w:r>
          </w:p>
        </w:tc>
        <w:tc>
          <w:tcPr>
            <w:tcW w:w="2913" w:type="dxa"/>
            <w:gridSpan w:val="2"/>
            <w:tcBorders>
              <w:left w:val="nil"/>
              <w:bottom w:val="nil"/>
              <w:right w:val="nil"/>
            </w:tcBorders>
          </w:tcPr>
          <w:p w:rsidR="008D4E11" w:rsidRPr="00AB7AF9" w:rsidRDefault="008D4E11" w:rsidP="006A3875">
            <w:pPr>
              <w:tabs>
                <w:tab w:val="left" w:pos="1260"/>
              </w:tabs>
              <w:spacing w:line="276" w:lineRule="auto"/>
              <w:jc w:val="center"/>
              <w:rPr>
                <w:b/>
                <w:szCs w:val="28"/>
              </w:rPr>
            </w:pPr>
            <w:r w:rsidRPr="00AB7AF9">
              <w:rPr>
                <w:b/>
                <w:sz w:val="22"/>
                <w:szCs w:val="28"/>
              </w:rPr>
              <w:t>Pretest</w:t>
            </w:r>
          </w:p>
        </w:tc>
        <w:tc>
          <w:tcPr>
            <w:tcW w:w="2913" w:type="dxa"/>
            <w:gridSpan w:val="2"/>
            <w:tcBorders>
              <w:left w:val="nil"/>
              <w:bottom w:val="nil"/>
              <w:right w:val="single" w:sz="4" w:space="0" w:color="auto"/>
            </w:tcBorders>
          </w:tcPr>
          <w:p w:rsidR="008D4E11" w:rsidRPr="00AB7AF9" w:rsidRDefault="008D4E11" w:rsidP="006A3875">
            <w:pPr>
              <w:tabs>
                <w:tab w:val="left" w:pos="1260"/>
              </w:tabs>
              <w:spacing w:line="276" w:lineRule="auto"/>
              <w:jc w:val="center"/>
              <w:rPr>
                <w:b/>
                <w:szCs w:val="28"/>
              </w:rPr>
            </w:pPr>
            <w:r w:rsidRPr="00AB7AF9">
              <w:rPr>
                <w:b/>
                <w:sz w:val="22"/>
                <w:szCs w:val="28"/>
              </w:rPr>
              <w:t>Posttest</w:t>
            </w:r>
          </w:p>
        </w:tc>
      </w:tr>
      <w:tr w:rsidR="008D4E11" w:rsidRPr="00AB7AF9" w:rsidTr="006A3875">
        <w:trPr>
          <w:trHeight w:val="279"/>
        </w:trPr>
        <w:tc>
          <w:tcPr>
            <w:tcW w:w="1418" w:type="dxa"/>
            <w:tcBorders>
              <w:top w:val="nil"/>
              <w:left w:val="single" w:sz="4" w:space="0" w:color="auto"/>
              <w:bottom w:val="single" w:sz="4" w:space="0" w:color="auto"/>
              <w:right w:val="nil"/>
            </w:tcBorders>
          </w:tcPr>
          <w:p w:rsidR="008D4E11" w:rsidRPr="00AB7AF9" w:rsidRDefault="008D4E11" w:rsidP="006A3875">
            <w:pPr>
              <w:tabs>
                <w:tab w:val="left" w:pos="1260"/>
              </w:tabs>
              <w:spacing w:line="276" w:lineRule="auto"/>
              <w:jc w:val="both"/>
              <w:rPr>
                <w:szCs w:val="28"/>
              </w:rPr>
            </w:pPr>
          </w:p>
        </w:tc>
        <w:tc>
          <w:tcPr>
            <w:tcW w:w="1029"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p>
        </w:tc>
        <w:tc>
          <w:tcPr>
            <w:tcW w:w="145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Mean</w:t>
            </w:r>
          </w:p>
        </w:tc>
        <w:tc>
          <w:tcPr>
            <w:tcW w:w="1462"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SD</w:t>
            </w:r>
          </w:p>
        </w:tc>
        <w:tc>
          <w:tcPr>
            <w:tcW w:w="145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Mean</w:t>
            </w:r>
          </w:p>
        </w:tc>
        <w:tc>
          <w:tcPr>
            <w:tcW w:w="1462" w:type="dxa"/>
            <w:tcBorders>
              <w:top w:val="nil"/>
              <w:left w:val="nil"/>
              <w:bottom w:val="single" w:sz="4" w:space="0" w:color="auto"/>
              <w:right w:val="single" w:sz="4" w:space="0" w:color="auto"/>
            </w:tcBorders>
          </w:tcPr>
          <w:p w:rsidR="008D4E11" w:rsidRPr="00AB7AF9" w:rsidRDefault="008D4E11" w:rsidP="006A3875">
            <w:pPr>
              <w:tabs>
                <w:tab w:val="left" w:pos="1260"/>
              </w:tabs>
              <w:spacing w:line="276" w:lineRule="auto"/>
              <w:jc w:val="center"/>
              <w:rPr>
                <w:szCs w:val="28"/>
              </w:rPr>
            </w:pPr>
            <w:r w:rsidRPr="00AB7AF9">
              <w:rPr>
                <w:sz w:val="22"/>
                <w:szCs w:val="28"/>
              </w:rPr>
              <w:t>SD</w:t>
            </w:r>
          </w:p>
        </w:tc>
      </w:tr>
      <w:tr w:rsidR="008D4E11" w:rsidRPr="00AB7AF9" w:rsidTr="006A3875">
        <w:tc>
          <w:tcPr>
            <w:tcW w:w="1418" w:type="dxa"/>
            <w:tcBorders>
              <w:top w:val="single" w:sz="4" w:space="0" w:color="auto"/>
              <w:left w:val="single" w:sz="4" w:space="0" w:color="auto"/>
              <w:bottom w:val="nil"/>
              <w:right w:val="nil"/>
            </w:tcBorders>
          </w:tcPr>
          <w:p w:rsidR="008D4E11" w:rsidRPr="00AB7AF9" w:rsidRDefault="008D4E11" w:rsidP="006A3875">
            <w:pPr>
              <w:tabs>
                <w:tab w:val="left" w:pos="1260"/>
              </w:tabs>
              <w:spacing w:line="276" w:lineRule="auto"/>
              <w:jc w:val="both"/>
              <w:rPr>
                <w:szCs w:val="28"/>
              </w:rPr>
            </w:pPr>
            <w:r w:rsidRPr="00AB7AF9">
              <w:rPr>
                <w:sz w:val="22"/>
                <w:szCs w:val="28"/>
              </w:rPr>
              <w:t>Experimental</w:t>
            </w:r>
          </w:p>
        </w:tc>
        <w:tc>
          <w:tcPr>
            <w:tcW w:w="1029" w:type="dxa"/>
            <w:tcBorders>
              <w:top w:val="single" w:sz="4" w:space="0" w:color="auto"/>
              <w:left w:val="nil"/>
              <w:bottom w:val="nil"/>
              <w:right w:val="nil"/>
            </w:tcBorders>
          </w:tcPr>
          <w:p w:rsidR="008D4E11" w:rsidRPr="00AB7AF9" w:rsidRDefault="008D4E11" w:rsidP="006A3875">
            <w:pPr>
              <w:tabs>
                <w:tab w:val="left" w:pos="1260"/>
              </w:tabs>
              <w:spacing w:line="276" w:lineRule="auto"/>
              <w:jc w:val="center"/>
              <w:rPr>
                <w:szCs w:val="28"/>
              </w:rPr>
            </w:pPr>
            <w:r w:rsidRPr="00AB7AF9">
              <w:rPr>
                <w:sz w:val="22"/>
                <w:szCs w:val="28"/>
              </w:rPr>
              <w:t>241</w:t>
            </w:r>
          </w:p>
        </w:tc>
        <w:tc>
          <w:tcPr>
            <w:tcW w:w="1451" w:type="dxa"/>
            <w:tcBorders>
              <w:top w:val="single" w:sz="4" w:space="0" w:color="auto"/>
              <w:left w:val="nil"/>
              <w:bottom w:val="nil"/>
              <w:right w:val="nil"/>
            </w:tcBorders>
          </w:tcPr>
          <w:p w:rsidR="008D4E11" w:rsidRPr="00AB7AF9" w:rsidRDefault="008D4E11" w:rsidP="006A3875">
            <w:pPr>
              <w:tabs>
                <w:tab w:val="left" w:pos="1260"/>
              </w:tabs>
              <w:spacing w:line="276" w:lineRule="auto"/>
              <w:jc w:val="center"/>
              <w:rPr>
                <w:szCs w:val="28"/>
              </w:rPr>
            </w:pPr>
            <w:r w:rsidRPr="00AB7AF9">
              <w:rPr>
                <w:sz w:val="22"/>
                <w:szCs w:val="28"/>
              </w:rPr>
              <w:t>41.22</w:t>
            </w:r>
          </w:p>
        </w:tc>
        <w:tc>
          <w:tcPr>
            <w:tcW w:w="1462" w:type="dxa"/>
            <w:tcBorders>
              <w:top w:val="single" w:sz="4" w:space="0" w:color="auto"/>
              <w:left w:val="nil"/>
              <w:bottom w:val="nil"/>
              <w:right w:val="nil"/>
            </w:tcBorders>
          </w:tcPr>
          <w:p w:rsidR="008D4E11" w:rsidRPr="00AB7AF9" w:rsidRDefault="008D4E11" w:rsidP="006A3875">
            <w:pPr>
              <w:tabs>
                <w:tab w:val="left" w:pos="1260"/>
              </w:tabs>
              <w:spacing w:line="276" w:lineRule="auto"/>
              <w:jc w:val="center"/>
              <w:rPr>
                <w:szCs w:val="28"/>
              </w:rPr>
            </w:pPr>
            <w:r w:rsidRPr="00AB7AF9">
              <w:rPr>
                <w:sz w:val="22"/>
                <w:szCs w:val="28"/>
              </w:rPr>
              <w:t>6.1130</w:t>
            </w:r>
          </w:p>
        </w:tc>
        <w:tc>
          <w:tcPr>
            <w:tcW w:w="1451" w:type="dxa"/>
            <w:tcBorders>
              <w:top w:val="single" w:sz="4" w:space="0" w:color="auto"/>
              <w:left w:val="nil"/>
              <w:bottom w:val="nil"/>
              <w:right w:val="nil"/>
            </w:tcBorders>
          </w:tcPr>
          <w:p w:rsidR="008D4E11" w:rsidRPr="00AB7AF9" w:rsidRDefault="008D4E11" w:rsidP="006A3875">
            <w:pPr>
              <w:tabs>
                <w:tab w:val="left" w:pos="1260"/>
              </w:tabs>
              <w:spacing w:line="276" w:lineRule="auto"/>
              <w:jc w:val="center"/>
              <w:rPr>
                <w:szCs w:val="28"/>
              </w:rPr>
            </w:pPr>
            <w:r w:rsidRPr="00AB7AF9">
              <w:rPr>
                <w:sz w:val="22"/>
                <w:szCs w:val="28"/>
              </w:rPr>
              <w:t>80.44</w:t>
            </w:r>
          </w:p>
        </w:tc>
        <w:tc>
          <w:tcPr>
            <w:tcW w:w="1462" w:type="dxa"/>
            <w:tcBorders>
              <w:top w:val="single" w:sz="4" w:space="0" w:color="auto"/>
              <w:left w:val="nil"/>
              <w:bottom w:val="nil"/>
            </w:tcBorders>
          </w:tcPr>
          <w:p w:rsidR="008D4E11" w:rsidRPr="00AB7AF9" w:rsidRDefault="008D4E11" w:rsidP="006A3875">
            <w:pPr>
              <w:tabs>
                <w:tab w:val="left" w:pos="1260"/>
              </w:tabs>
              <w:spacing w:line="276" w:lineRule="auto"/>
              <w:jc w:val="center"/>
              <w:rPr>
                <w:szCs w:val="28"/>
              </w:rPr>
            </w:pPr>
            <w:r w:rsidRPr="00AB7AF9">
              <w:rPr>
                <w:sz w:val="22"/>
                <w:szCs w:val="28"/>
              </w:rPr>
              <w:t>0.3333</w:t>
            </w:r>
          </w:p>
        </w:tc>
      </w:tr>
      <w:tr w:rsidR="008D4E11" w:rsidRPr="00AB7AF9" w:rsidTr="006A3875">
        <w:tc>
          <w:tcPr>
            <w:tcW w:w="1418" w:type="dxa"/>
            <w:tcBorders>
              <w:top w:val="nil"/>
              <w:left w:val="single" w:sz="4" w:space="0" w:color="auto"/>
              <w:bottom w:val="single" w:sz="4" w:space="0" w:color="auto"/>
              <w:right w:val="nil"/>
            </w:tcBorders>
          </w:tcPr>
          <w:p w:rsidR="008D4E11" w:rsidRPr="00AB7AF9" w:rsidRDefault="008D4E11" w:rsidP="006A3875">
            <w:pPr>
              <w:tabs>
                <w:tab w:val="left" w:pos="1260"/>
              </w:tabs>
              <w:spacing w:line="276" w:lineRule="auto"/>
              <w:jc w:val="both"/>
              <w:rPr>
                <w:szCs w:val="28"/>
              </w:rPr>
            </w:pPr>
            <w:r w:rsidRPr="00AB7AF9">
              <w:rPr>
                <w:sz w:val="22"/>
                <w:szCs w:val="28"/>
              </w:rPr>
              <w:t>Control</w:t>
            </w:r>
          </w:p>
        </w:tc>
        <w:tc>
          <w:tcPr>
            <w:tcW w:w="1029"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236</w:t>
            </w:r>
          </w:p>
        </w:tc>
        <w:tc>
          <w:tcPr>
            <w:tcW w:w="145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40.60</w:t>
            </w:r>
          </w:p>
        </w:tc>
        <w:tc>
          <w:tcPr>
            <w:tcW w:w="1462"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7.0011</w:t>
            </w:r>
          </w:p>
        </w:tc>
        <w:tc>
          <w:tcPr>
            <w:tcW w:w="145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63.11</w:t>
            </w:r>
          </w:p>
        </w:tc>
        <w:tc>
          <w:tcPr>
            <w:tcW w:w="1462" w:type="dxa"/>
            <w:tcBorders>
              <w:top w:val="nil"/>
              <w:left w:val="nil"/>
              <w:bottom w:val="single" w:sz="4" w:space="0" w:color="auto"/>
            </w:tcBorders>
          </w:tcPr>
          <w:p w:rsidR="008D4E11" w:rsidRPr="00AB7AF9" w:rsidRDefault="008D4E11" w:rsidP="006A3875">
            <w:pPr>
              <w:tabs>
                <w:tab w:val="left" w:pos="1260"/>
              </w:tabs>
              <w:spacing w:line="276" w:lineRule="auto"/>
              <w:jc w:val="center"/>
              <w:rPr>
                <w:szCs w:val="28"/>
              </w:rPr>
            </w:pPr>
            <w:r w:rsidRPr="00AB7AF9">
              <w:rPr>
                <w:sz w:val="22"/>
                <w:szCs w:val="28"/>
              </w:rPr>
              <w:t>4.2021</w:t>
            </w:r>
          </w:p>
        </w:tc>
      </w:tr>
    </w:tbl>
    <w:p w:rsidR="00AB7AF9" w:rsidRDefault="00AB7AF9" w:rsidP="008D4E11">
      <w:pPr>
        <w:tabs>
          <w:tab w:val="left" w:pos="1260"/>
        </w:tabs>
        <w:spacing w:line="276" w:lineRule="auto"/>
        <w:jc w:val="both"/>
        <w:rPr>
          <w:sz w:val="26"/>
        </w:rPr>
      </w:pPr>
    </w:p>
    <w:p w:rsidR="008D4E11" w:rsidRPr="00AB7AF9" w:rsidRDefault="008D4E11" w:rsidP="008D4E11">
      <w:pPr>
        <w:tabs>
          <w:tab w:val="left" w:pos="1260"/>
        </w:tabs>
        <w:spacing w:line="276" w:lineRule="auto"/>
        <w:jc w:val="both"/>
        <w:rPr>
          <w:sz w:val="26"/>
        </w:rPr>
      </w:pPr>
      <w:r w:rsidRPr="00AB7AF9">
        <w:rPr>
          <w:sz w:val="26"/>
        </w:rPr>
        <w:t xml:space="preserve">In table 1, the pretests mean achievement score and standard deviation of the experimental group were 41.22 and 6.1130 respectively and the posttests were 80.44 and 0.3333 </w:t>
      </w:r>
      <w:r w:rsidR="00AB7AF9">
        <w:rPr>
          <w:sz w:val="26"/>
        </w:rPr>
        <w:t xml:space="preserve">for mean and standard deviation </w:t>
      </w:r>
      <w:r w:rsidRPr="00AB7AF9">
        <w:rPr>
          <w:sz w:val="26"/>
        </w:rPr>
        <w:t>respectively. For the control group, the pretest mean achievement score and standard deviation were 40.60 and 7.0011 respectively while the posttest were 63.11 and 4.2021 for mean achievement scores and standard deviation respectively. There was not much difference between the two groups in the pretest but there was an appreciable difference in the posttest</w:t>
      </w:r>
      <w:r w:rsidR="00AB7AF9">
        <w:rPr>
          <w:sz w:val="26"/>
        </w:rPr>
        <w:t xml:space="preserve"> in favor of the experimental group</w:t>
      </w:r>
      <w:r w:rsidRPr="00AB7AF9">
        <w:rPr>
          <w:sz w:val="26"/>
        </w:rPr>
        <w:t xml:space="preserve">. </w:t>
      </w:r>
    </w:p>
    <w:p w:rsidR="008D4E11" w:rsidRPr="00AB7AF9" w:rsidRDefault="008D4E11" w:rsidP="008D4E11">
      <w:pPr>
        <w:spacing w:line="276" w:lineRule="auto"/>
        <w:jc w:val="both"/>
        <w:rPr>
          <w:b/>
          <w:sz w:val="26"/>
        </w:rPr>
      </w:pPr>
    </w:p>
    <w:p w:rsidR="008D4E11" w:rsidRPr="00AB7AF9" w:rsidRDefault="008D4E11" w:rsidP="008D4E11">
      <w:pPr>
        <w:spacing w:line="276" w:lineRule="auto"/>
        <w:jc w:val="both"/>
        <w:rPr>
          <w:sz w:val="26"/>
        </w:rPr>
      </w:pPr>
      <w:r w:rsidRPr="00AB7AF9">
        <w:rPr>
          <w:b/>
          <w:sz w:val="26"/>
        </w:rPr>
        <w:t>Research Question 2:</w:t>
      </w:r>
      <w:r w:rsidRPr="00AB7AF9">
        <w:rPr>
          <w:sz w:val="26"/>
        </w:rPr>
        <w:t xml:space="preserve"> What are the mean mathematics retention scores of students taught selected mathematics topics with maths relay game and their counterparts taught the same topics with expository method?</w:t>
      </w:r>
    </w:p>
    <w:p w:rsidR="006547C3" w:rsidRPr="006547C3" w:rsidRDefault="006547C3" w:rsidP="008D4E11">
      <w:pPr>
        <w:spacing w:line="276" w:lineRule="auto"/>
        <w:jc w:val="both"/>
        <w:rPr>
          <w:b/>
          <w:sz w:val="16"/>
        </w:rPr>
      </w:pPr>
    </w:p>
    <w:p w:rsidR="008D4E11" w:rsidRPr="00AB7AF9" w:rsidRDefault="008D4E11" w:rsidP="008D4E11">
      <w:pPr>
        <w:spacing w:line="276" w:lineRule="auto"/>
        <w:jc w:val="both"/>
        <w:rPr>
          <w:sz w:val="26"/>
        </w:rPr>
      </w:pPr>
      <w:r w:rsidRPr="00AB7AF9">
        <w:rPr>
          <w:b/>
          <w:sz w:val="26"/>
        </w:rPr>
        <w:t xml:space="preserve">Table 2: </w:t>
      </w:r>
      <w:r w:rsidRPr="00AB7AF9">
        <w:rPr>
          <w:sz w:val="26"/>
        </w:rPr>
        <w:t>Mean Retention scores of Experimental and control groups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088"/>
        <w:gridCol w:w="1541"/>
        <w:gridCol w:w="1541"/>
      </w:tblGrid>
      <w:tr w:rsidR="008D4E11" w:rsidRPr="00AB7AF9" w:rsidTr="006A3875">
        <w:tc>
          <w:tcPr>
            <w:tcW w:w="1342" w:type="dxa"/>
            <w:tcBorders>
              <w:top w:val="single" w:sz="4" w:space="0" w:color="auto"/>
              <w:left w:val="single" w:sz="4" w:space="0" w:color="auto"/>
              <w:bottom w:val="nil"/>
              <w:right w:val="nil"/>
            </w:tcBorders>
          </w:tcPr>
          <w:p w:rsidR="008D4E11" w:rsidRPr="00AB7AF9" w:rsidRDefault="008D4E11" w:rsidP="006A3875">
            <w:pPr>
              <w:tabs>
                <w:tab w:val="left" w:pos="1260"/>
              </w:tabs>
              <w:spacing w:line="276" w:lineRule="auto"/>
              <w:jc w:val="center"/>
              <w:rPr>
                <w:b/>
                <w:szCs w:val="28"/>
              </w:rPr>
            </w:pPr>
            <w:r w:rsidRPr="00AB7AF9">
              <w:rPr>
                <w:b/>
                <w:sz w:val="22"/>
                <w:szCs w:val="28"/>
              </w:rPr>
              <w:t>Group</w:t>
            </w:r>
          </w:p>
        </w:tc>
        <w:tc>
          <w:tcPr>
            <w:tcW w:w="1088" w:type="dxa"/>
            <w:tcBorders>
              <w:left w:val="nil"/>
              <w:bottom w:val="nil"/>
              <w:right w:val="nil"/>
            </w:tcBorders>
          </w:tcPr>
          <w:p w:rsidR="008D4E11" w:rsidRPr="00AB7AF9" w:rsidRDefault="00AB7AF9" w:rsidP="006A3875">
            <w:pPr>
              <w:tabs>
                <w:tab w:val="left" w:pos="1260"/>
              </w:tabs>
              <w:spacing w:line="276" w:lineRule="auto"/>
              <w:jc w:val="center"/>
              <w:rPr>
                <w:b/>
                <w:szCs w:val="28"/>
              </w:rPr>
            </w:pPr>
            <w:r w:rsidRPr="00AB7AF9">
              <w:rPr>
                <w:b/>
                <w:sz w:val="22"/>
                <w:szCs w:val="28"/>
              </w:rPr>
              <w:t>N</w:t>
            </w:r>
          </w:p>
        </w:tc>
        <w:tc>
          <w:tcPr>
            <w:tcW w:w="3082" w:type="dxa"/>
            <w:gridSpan w:val="2"/>
            <w:tcBorders>
              <w:left w:val="nil"/>
              <w:bottom w:val="nil"/>
              <w:right w:val="single" w:sz="4" w:space="0" w:color="auto"/>
            </w:tcBorders>
          </w:tcPr>
          <w:p w:rsidR="008D4E11" w:rsidRPr="00AB7AF9" w:rsidRDefault="008D4E11" w:rsidP="006A3875">
            <w:pPr>
              <w:tabs>
                <w:tab w:val="left" w:pos="433"/>
                <w:tab w:val="left" w:pos="1260"/>
              </w:tabs>
              <w:spacing w:line="276" w:lineRule="auto"/>
              <w:rPr>
                <w:b/>
                <w:szCs w:val="28"/>
              </w:rPr>
            </w:pPr>
            <w:r w:rsidRPr="00AB7AF9">
              <w:rPr>
                <w:b/>
                <w:sz w:val="22"/>
                <w:szCs w:val="28"/>
              </w:rPr>
              <w:tab/>
            </w:r>
          </w:p>
        </w:tc>
      </w:tr>
      <w:tr w:rsidR="008D4E11" w:rsidRPr="00AB7AF9" w:rsidTr="006A3875">
        <w:tc>
          <w:tcPr>
            <w:tcW w:w="1342" w:type="dxa"/>
            <w:tcBorders>
              <w:top w:val="nil"/>
              <w:left w:val="single" w:sz="4" w:space="0" w:color="auto"/>
              <w:bottom w:val="single" w:sz="4" w:space="0" w:color="auto"/>
              <w:right w:val="nil"/>
            </w:tcBorders>
          </w:tcPr>
          <w:p w:rsidR="008D4E11" w:rsidRPr="00AB7AF9" w:rsidRDefault="008D4E11" w:rsidP="006A3875">
            <w:pPr>
              <w:tabs>
                <w:tab w:val="left" w:pos="1260"/>
              </w:tabs>
              <w:spacing w:line="276" w:lineRule="auto"/>
              <w:jc w:val="both"/>
              <w:rPr>
                <w:b/>
                <w:szCs w:val="28"/>
              </w:rPr>
            </w:pPr>
          </w:p>
        </w:tc>
        <w:tc>
          <w:tcPr>
            <w:tcW w:w="1088"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b/>
                <w:szCs w:val="28"/>
              </w:rPr>
            </w:pPr>
          </w:p>
        </w:tc>
        <w:tc>
          <w:tcPr>
            <w:tcW w:w="154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b/>
                <w:szCs w:val="28"/>
              </w:rPr>
            </w:pPr>
            <w:r w:rsidRPr="00AB7AF9">
              <w:rPr>
                <w:b/>
                <w:sz w:val="22"/>
                <w:szCs w:val="28"/>
              </w:rPr>
              <w:t>Mean</w:t>
            </w:r>
          </w:p>
        </w:tc>
        <w:tc>
          <w:tcPr>
            <w:tcW w:w="1541" w:type="dxa"/>
            <w:tcBorders>
              <w:top w:val="nil"/>
              <w:left w:val="nil"/>
              <w:bottom w:val="single" w:sz="4" w:space="0" w:color="auto"/>
              <w:right w:val="single" w:sz="4" w:space="0" w:color="auto"/>
            </w:tcBorders>
          </w:tcPr>
          <w:p w:rsidR="008D4E11" w:rsidRPr="00AB7AF9" w:rsidRDefault="008D4E11" w:rsidP="006A3875">
            <w:pPr>
              <w:tabs>
                <w:tab w:val="left" w:pos="1260"/>
              </w:tabs>
              <w:spacing w:line="276" w:lineRule="auto"/>
              <w:jc w:val="center"/>
              <w:rPr>
                <w:b/>
                <w:szCs w:val="28"/>
              </w:rPr>
            </w:pPr>
            <w:r w:rsidRPr="00AB7AF9">
              <w:rPr>
                <w:b/>
                <w:sz w:val="22"/>
                <w:szCs w:val="28"/>
              </w:rPr>
              <w:t>SD</w:t>
            </w:r>
          </w:p>
        </w:tc>
      </w:tr>
      <w:tr w:rsidR="008D4E11" w:rsidRPr="00AB7AF9" w:rsidTr="006A3875">
        <w:tc>
          <w:tcPr>
            <w:tcW w:w="1342" w:type="dxa"/>
            <w:tcBorders>
              <w:top w:val="single" w:sz="4" w:space="0" w:color="auto"/>
              <w:left w:val="single" w:sz="4" w:space="0" w:color="auto"/>
              <w:bottom w:val="nil"/>
              <w:right w:val="nil"/>
            </w:tcBorders>
          </w:tcPr>
          <w:p w:rsidR="008D4E11" w:rsidRPr="00AB7AF9" w:rsidRDefault="008D4E11" w:rsidP="006A3875">
            <w:pPr>
              <w:tabs>
                <w:tab w:val="left" w:pos="1260"/>
              </w:tabs>
              <w:spacing w:line="276" w:lineRule="auto"/>
              <w:jc w:val="both"/>
              <w:rPr>
                <w:szCs w:val="28"/>
              </w:rPr>
            </w:pPr>
            <w:r w:rsidRPr="00AB7AF9">
              <w:rPr>
                <w:sz w:val="22"/>
                <w:szCs w:val="28"/>
              </w:rPr>
              <w:t>Experimental</w:t>
            </w:r>
          </w:p>
        </w:tc>
        <w:tc>
          <w:tcPr>
            <w:tcW w:w="1088" w:type="dxa"/>
            <w:tcBorders>
              <w:top w:val="single" w:sz="4" w:space="0" w:color="auto"/>
              <w:left w:val="nil"/>
              <w:bottom w:val="nil"/>
              <w:right w:val="nil"/>
            </w:tcBorders>
          </w:tcPr>
          <w:p w:rsidR="008D4E11" w:rsidRPr="00AB7AF9" w:rsidRDefault="008D4E11" w:rsidP="006A3875">
            <w:pPr>
              <w:tabs>
                <w:tab w:val="left" w:pos="1260"/>
              </w:tabs>
              <w:spacing w:line="276" w:lineRule="auto"/>
              <w:jc w:val="center"/>
              <w:rPr>
                <w:szCs w:val="28"/>
              </w:rPr>
            </w:pPr>
            <w:r w:rsidRPr="00AB7AF9">
              <w:rPr>
                <w:sz w:val="22"/>
                <w:szCs w:val="28"/>
              </w:rPr>
              <w:t>241</w:t>
            </w:r>
          </w:p>
        </w:tc>
        <w:tc>
          <w:tcPr>
            <w:tcW w:w="1541" w:type="dxa"/>
            <w:tcBorders>
              <w:top w:val="single" w:sz="4" w:space="0" w:color="auto"/>
              <w:left w:val="nil"/>
              <w:bottom w:val="nil"/>
              <w:right w:val="nil"/>
            </w:tcBorders>
          </w:tcPr>
          <w:p w:rsidR="008D4E11" w:rsidRPr="00AB7AF9" w:rsidRDefault="008D4E11" w:rsidP="006A3875">
            <w:pPr>
              <w:tabs>
                <w:tab w:val="left" w:pos="1260"/>
              </w:tabs>
              <w:spacing w:line="276" w:lineRule="auto"/>
              <w:jc w:val="center"/>
              <w:rPr>
                <w:szCs w:val="28"/>
              </w:rPr>
            </w:pPr>
            <w:r w:rsidRPr="00AB7AF9">
              <w:rPr>
                <w:sz w:val="22"/>
                <w:szCs w:val="28"/>
              </w:rPr>
              <w:t>73.01</w:t>
            </w:r>
          </w:p>
        </w:tc>
        <w:tc>
          <w:tcPr>
            <w:tcW w:w="1541" w:type="dxa"/>
            <w:tcBorders>
              <w:top w:val="single" w:sz="4" w:space="0" w:color="auto"/>
              <w:left w:val="nil"/>
              <w:bottom w:val="nil"/>
              <w:right w:val="single" w:sz="4" w:space="0" w:color="auto"/>
            </w:tcBorders>
          </w:tcPr>
          <w:p w:rsidR="008D4E11" w:rsidRPr="00AB7AF9" w:rsidRDefault="008D4E11" w:rsidP="006A3875">
            <w:pPr>
              <w:tabs>
                <w:tab w:val="left" w:pos="1260"/>
              </w:tabs>
              <w:spacing w:line="276" w:lineRule="auto"/>
              <w:jc w:val="center"/>
              <w:rPr>
                <w:szCs w:val="28"/>
              </w:rPr>
            </w:pPr>
            <w:r w:rsidRPr="00AB7AF9">
              <w:rPr>
                <w:sz w:val="22"/>
                <w:szCs w:val="28"/>
              </w:rPr>
              <w:t>2.4041</w:t>
            </w:r>
          </w:p>
        </w:tc>
      </w:tr>
      <w:tr w:rsidR="008D4E11" w:rsidRPr="00AB7AF9" w:rsidTr="006A3875">
        <w:tc>
          <w:tcPr>
            <w:tcW w:w="1342" w:type="dxa"/>
            <w:tcBorders>
              <w:top w:val="nil"/>
              <w:left w:val="single" w:sz="4" w:space="0" w:color="auto"/>
              <w:bottom w:val="single" w:sz="4" w:space="0" w:color="auto"/>
              <w:right w:val="nil"/>
            </w:tcBorders>
          </w:tcPr>
          <w:p w:rsidR="008D4E11" w:rsidRPr="00AB7AF9" w:rsidRDefault="008D4E11" w:rsidP="006A3875">
            <w:pPr>
              <w:tabs>
                <w:tab w:val="left" w:pos="1260"/>
              </w:tabs>
              <w:spacing w:line="276" w:lineRule="auto"/>
              <w:jc w:val="both"/>
              <w:rPr>
                <w:szCs w:val="28"/>
              </w:rPr>
            </w:pPr>
            <w:r w:rsidRPr="00AB7AF9">
              <w:rPr>
                <w:sz w:val="22"/>
                <w:szCs w:val="28"/>
              </w:rPr>
              <w:t>Control</w:t>
            </w:r>
          </w:p>
        </w:tc>
        <w:tc>
          <w:tcPr>
            <w:tcW w:w="1088"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236</w:t>
            </w:r>
          </w:p>
        </w:tc>
        <w:tc>
          <w:tcPr>
            <w:tcW w:w="154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51.28</w:t>
            </w:r>
          </w:p>
        </w:tc>
        <w:tc>
          <w:tcPr>
            <w:tcW w:w="1541" w:type="dxa"/>
            <w:tcBorders>
              <w:top w:val="nil"/>
              <w:left w:val="nil"/>
              <w:bottom w:val="single" w:sz="4" w:space="0" w:color="auto"/>
              <w:right w:val="single" w:sz="4" w:space="0" w:color="auto"/>
            </w:tcBorders>
          </w:tcPr>
          <w:p w:rsidR="008D4E11" w:rsidRPr="00AB7AF9" w:rsidRDefault="008D4E11" w:rsidP="006A3875">
            <w:pPr>
              <w:tabs>
                <w:tab w:val="left" w:pos="1260"/>
              </w:tabs>
              <w:spacing w:line="276" w:lineRule="auto"/>
              <w:jc w:val="center"/>
              <w:rPr>
                <w:szCs w:val="28"/>
              </w:rPr>
            </w:pPr>
            <w:r w:rsidRPr="00AB7AF9">
              <w:rPr>
                <w:sz w:val="22"/>
                <w:szCs w:val="28"/>
              </w:rPr>
              <w:t>9.3301</w:t>
            </w:r>
          </w:p>
        </w:tc>
      </w:tr>
    </w:tbl>
    <w:p w:rsidR="008D4E11" w:rsidRPr="00AB7AF9" w:rsidRDefault="008D4E11" w:rsidP="008D4E11">
      <w:pPr>
        <w:tabs>
          <w:tab w:val="left" w:pos="1260"/>
        </w:tabs>
        <w:spacing w:line="276" w:lineRule="auto"/>
        <w:jc w:val="both"/>
        <w:rPr>
          <w:sz w:val="26"/>
        </w:rPr>
      </w:pPr>
    </w:p>
    <w:p w:rsidR="008D4E11" w:rsidRPr="00AB7AF9" w:rsidRDefault="008D4E11" w:rsidP="008D4E11">
      <w:pPr>
        <w:tabs>
          <w:tab w:val="left" w:pos="1260"/>
        </w:tabs>
        <w:spacing w:line="276" w:lineRule="auto"/>
        <w:jc w:val="both"/>
        <w:rPr>
          <w:sz w:val="26"/>
        </w:rPr>
      </w:pPr>
      <w:r w:rsidRPr="00AB7AF9">
        <w:rPr>
          <w:sz w:val="26"/>
        </w:rPr>
        <w:t xml:space="preserve">In table 2, the mean retention score and standard deviation of the experimental group were 73.01 and 2.4041 respectively. While those of the control group were 51.28 and 9.3301 for </w:t>
      </w:r>
      <w:r w:rsidRPr="00AB7AF9">
        <w:rPr>
          <w:sz w:val="26"/>
        </w:rPr>
        <w:lastRenderedPageBreak/>
        <w:t xml:space="preserve">mean and standard deviation respectively. This result indicates that the experimental group retained more than the control group. </w:t>
      </w:r>
    </w:p>
    <w:p w:rsidR="008D4E11" w:rsidRPr="00AB7AF9" w:rsidRDefault="008D4E11" w:rsidP="008D4E11">
      <w:pPr>
        <w:spacing w:line="276" w:lineRule="auto"/>
        <w:jc w:val="both"/>
        <w:rPr>
          <w:b/>
          <w:sz w:val="26"/>
        </w:rPr>
      </w:pPr>
    </w:p>
    <w:p w:rsidR="008D4E11" w:rsidRPr="00AB7AF9" w:rsidRDefault="008D4E11" w:rsidP="008D4E11">
      <w:pPr>
        <w:spacing w:line="276" w:lineRule="auto"/>
        <w:jc w:val="both"/>
        <w:rPr>
          <w:sz w:val="26"/>
        </w:rPr>
      </w:pPr>
      <w:r w:rsidRPr="00AB7AF9">
        <w:rPr>
          <w:b/>
          <w:sz w:val="26"/>
        </w:rPr>
        <w:t>Research Question 3:</w:t>
      </w:r>
      <w:r w:rsidRPr="00AB7AF9">
        <w:rPr>
          <w:sz w:val="26"/>
        </w:rPr>
        <w:t xml:space="preserve"> What are the mean mathematics achievement scores of male and female students taught selected mathematics topics with maths relay game?</w:t>
      </w:r>
    </w:p>
    <w:p w:rsidR="008D4E11" w:rsidRPr="00AB7AF9" w:rsidRDefault="008D4E11" w:rsidP="008D4E11">
      <w:pPr>
        <w:spacing w:line="276" w:lineRule="auto"/>
        <w:jc w:val="both"/>
        <w:rPr>
          <w:b/>
          <w:sz w:val="28"/>
          <w:szCs w:val="26"/>
        </w:rPr>
      </w:pPr>
      <w:r w:rsidRPr="00AB7AF9">
        <w:rPr>
          <w:b/>
          <w:sz w:val="26"/>
        </w:rPr>
        <w:t xml:space="preserve">Table 3: </w:t>
      </w:r>
      <w:r w:rsidRPr="00AB7AF9">
        <w:rPr>
          <w:sz w:val="26"/>
        </w:rPr>
        <w:t>Mean Achievement scores of Male and Female students in pretest and posttest.</w:t>
      </w:r>
      <w:r w:rsidRPr="00AB7AF9">
        <w:rPr>
          <w:b/>
          <w:sz w:val="28"/>
          <w:szCs w:val="26"/>
        </w:rPr>
        <w:t xml:space="preserve"> </w:t>
      </w:r>
    </w:p>
    <w:tbl>
      <w:tblP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981"/>
        <w:gridCol w:w="1390"/>
        <w:gridCol w:w="1390"/>
        <w:gridCol w:w="1390"/>
        <w:gridCol w:w="891"/>
      </w:tblGrid>
      <w:tr w:rsidR="008D4E11" w:rsidRPr="00AB7AF9" w:rsidTr="006A3875">
        <w:trPr>
          <w:trHeight w:val="428"/>
        </w:trPr>
        <w:tc>
          <w:tcPr>
            <w:tcW w:w="2290" w:type="dxa"/>
            <w:tcBorders>
              <w:top w:val="single" w:sz="4" w:space="0" w:color="auto"/>
              <w:left w:val="single" w:sz="4" w:space="0" w:color="auto"/>
              <w:bottom w:val="nil"/>
              <w:right w:val="nil"/>
            </w:tcBorders>
          </w:tcPr>
          <w:p w:rsidR="008D4E11" w:rsidRPr="00AB7AF9" w:rsidRDefault="008D4E11" w:rsidP="006A3875">
            <w:pPr>
              <w:tabs>
                <w:tab w:val="left" w:pos="1260"/>
              </w:tabs>
              <w:spacing w:line="276" w:lineRule="auto"/>
              <w:rPr>
                <w:b/>
                <w:sz w:val="20"/>
                <w:szCs w:val="28"/>
              </w:rPr>
            </w:pPr>
            <w:r w:rsidRPr="00AB7AF9">
              <w:rPr>
                <w:b/>
                <w:sz w:val="20"/>
                <w:szCs w:val="28"/>
              </w:rPr>
              <w:t>Group</w:t>
            </w:r>
          </w:p>
        </w:tc>
        <w:tc>
          <w:tcPr>
            <w:tcW w:w="981" w:type="dxa"/>
            <w:tcBorders>
              <w:left w:val="nil"/>
              <w:bottom w:val="nil"/>
              <w:right w:val="nil"/>
            </w:tcBorders>
          </w:tcPr>
          <w:p w:rsidR="008D4E11" w:rsidRPr="00AB7AF9" w:rsidRDefault="008D4E11" w:rsidP="006A3875">
            <w:pPr>
              <w:tabs>
                <w:tab w:val="left" w:pos="1260"/>
              </w:tabs>
              <w:spacing w:line="276" w:lineRule="auto"/>
              <w:rPr>
                <w:b/>
                <w:sz w:val="20"/>
                <w:szCs w:val="28"/>
              </w:rPr>
            </w:pPr>
            <w:r w:rsidRPr="00AB7AF9">
              <w:rPr>
                <w:b/>
                <w:sz w:val="20"/>
                <w:szCs w:val="28"/>
              </w:rPr>
              <w:t>n</w:t>
            </w:r>
          </w:p>
        </w:tc>
        <w:tc>
          <w:tcPr>
            <w:tcW w:w="2780" w:type="dxa"/>
            <w:gridSpan w:val="2"/>
            <w:tcBorders>
              <w:left w:val="nil"/>
              <w:bottom w:val="nil"/>
              <w:right w:val="nil"/>
            </w:tcBorders>
          </w:tcPr>
          <w:p w:rsidR="008D4E11" w:rsidRPr="00AB7AF9" w:rsidRDefault="008D4E11" w:rsidP="006A3875">
            <w:pPr>
              <w:tabs>
                <w:tab w:val="left" w:pos="1260"/>
              </w:tabs>
              <w:spacing w:line="276" w:lineRule="auto"/>
              <w:rPr>
                <w:b/>
                <w:sz w:val="20"/>
                <w:szCs w:val="28"/>
              </w:rPr>
            </w:pPr>
            <w:r w:rsidRPr="00AB7AF9">
              <w:rPr>
                <w:b/>
                <w:sz w:val="20"/>
                <w:szCs w:val="28"/>
              </w:rPr>
              <w:t xml:space="preserve">       Pretest</w:t>
            </w:r>
          </w:p>
        </w:tc>
        <w:tc>
          <w:tcPr>
            <w:tcW w:w="2281" w:type="dxa"/>
            <w:gridSpan w:val="2"/>
            <w:tcBorders>
              <w:left w:val="nil"/>
              <w:bottom w:val="nil"/>
              <w:right w:val="single" w:sz="4" w:space="0" w:color="auto"/>
            </w:tcBorders>
          </w:tcPr>
          <w:p w:rsidR="008D4E11" w:rsidRPr="00AB7AF9" w:rsidRDefault="008D4E11" w:rsidP="006A3875">
            <w:pPr>
              <w:tabs>
                <w:tab w:val="left" w:pos="1260"/>
              </w:tabs>
              <w:spacing w:line="276" w:lineRule="auto"/>
              <w:rPr>
                <w:b/>
                <w:sz w:val="20"/>
                <w:szCs w:val="28"/>
              </w:rPr>
            </w:pPr>
            <w:r w:rsidRPr="00AB7AF9">
              <w:rPr>
                <w:b/>
                <w:sz w:val="20"/>
                <w:szCs w:val="28"/>
              </w:rPr>
              <w:t xml:space="preserve">      Posttest</w:t>
            </w:r>
          </w:p>
        </w:tc>
      </w:tr>
      <w:tr w:rsidR="008D4E11" w:rsidRPr="00AB7AF9" w:rsidTr="006A3875">
        <w:trPr>
          <w:trHeight w:val="389"/>
        </w:trPr>
        <w:tc>
          <w:tcPr>
            <w:tcW w:w="2290" w:type="dxa"/>
            <w:tcBorders>
              <w:top w:val="nil"/>
              <w:left w:val="single" w:sz="4" w:space="0" w:color="auto"/>
              <w:bottom w:val="single" w:sz="4" w:space="0" w:color="auto"/>
              <w:right w:val="nil"/>
            </w:tcBorders>
          </w:tcPr>
          <w:p w:rsidR="008D4E11" w:rsidRPr="00AB7AF9" w:rsidRDefault="008D4E11" w:rsidP="006A3875">
            <w:pPr>
              <w:tabs>
                <w:tab w:val="left" w:pos="1260"/>
              </w:tabs>
              <w:spacing w:line="276" w:lineRule="auto"/>
              <w:jc w:val="both"/>
              <w:rPr>
                <w:sz w:val="20"/>
                <w:szCs w:val="28"/>
              </w:rPr>
            </w:pPr>
          </w:p>
        </w:tc>
        <w:tc>
          <w:tcPr>
            <w:tcW w:w="98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 w:val="20"/>
                <w:szCs w:val="28"/>
              </w:rPr>
            </w:pPr>
          </w:p>
        </w:tc>
        <w:tc>
          <w:tcPr>
            <w:tcW w:w="1390" w:type="dxa"/>
            <w:tcBorders>
              <w:top w:val="nil"/>
              <w:left w:val="nil"/>
              <w:bottom w:val="single" w:sz="4" w:space="0" w:color="auto"/>
              <w:right w:val="nil"/>
            </w:tcBorders>
          </w:tcPr>
          <w:p w:rsidR="008D4E11" w:rsidRPr="00AB7AF9" w:rsidRDefault="008D4E11" w:rsidP="006A3875">
            <w:pPr>
              <w:tabs>
                <w:tab w:val="left" w:pos="1260"/>
              </w:tabs>
              <w:spacing w:line="276" w:lineRule="auto"/>
              <w:rPr>
                <w:sz w:val="20"/>
                <w:szCs w:val="28"/>
              </w:rPr>
            </w:pPr>
            <w:r w:rsidRPr="00AB7AF9">
              <w:rPr>
                <w:sz w:val="20"/>
                <w:szCs w:val="28"/>
              </w:rPr>
              <w:t>Mean</w:t>
            </w:r>
          </w:p>
        </w:tc>
        <w:tc>
          <w:tcPr>
            <w:tcW w:w="1390" w:type="dxa"/>
            <w:tcBorders>
              <w:top w:val="nil"/>
              <w:left w:val="nil"/>
              <w:bottom w:val="single" w:sz="4" w:space="0" w:color="auto"/>
              <w:right w:val="nil"/>
            </w:tcBorders>
          </w:tcPr>
          <w:p w:rsidR="008D4E11" w:rsidRPr="00AB7AF9" w:rsidRDefault="008D4E11" w:rsidP="006A3875">
            <w:pPr>
              <w:tabs>
                <w:tab w:val="left" w:pos="1260"/>
              </w:tabs>
              <w:spacing w:line="276" w:lineRule="auto"/>
              <w:rPr>
                <w:sz w:val="20"/>
                <w:szCs w:val="28"/>
              </w:rPr>
            </w:pPr>
            <w:r w:rsidRPr="00AB7AF9">
              <w:rPr>
                <w:sz w:val="20"/>
                <w:szCs w:val="28"/>
              </w:rPr>
              <w:t>SD</w:t>
            </w:r>
          </w:p>
        </w:tc>
        <w:tc>
          <w:tcPr>
            <w:tcW w:w="1390" w:type="dxa"/>
            <w:tcBorders>
              <w:top w:val="nil"/>
              <w:left w:val="nil"/>
              <w:bottom w:val="single" w:sz="4" w:space="0" w:color="auto"/>
              <w:right w:val="nil"/>
            </w:tcBorders>
          </w:tcPr>
          <w:p w:rsidR="008D4E11" w:rsidRPr="00AB7AF9" w:rsidRDefault="008D4E11" w:rsidP="006A3875">
            <w:pPr>
              <w:tabs>
                <w:tab w:val="left" w:pos="1260"/>
              </w:tabs>
              <w:spacing w:line="276" w:lineRule="auto"/>
              <w:rPr>
                <w:sz w:val="20"/>
                <w:szCs w:val="28"/>
              </w:rPr>
            </w:pPr>
            <w:r w:rsidRPr="00AB7AF9">
              <w:rPr>
                <w:sz w:val="20"/>
                <w:szCs w:val="28"/>
              </w:rPr>
              <w:t>Mean</w:t>
            </w:r>
          </w:p>
        </w:tc>
        <w:tc>
          <w:tcPr>
            <w:tcW w:w="891" w:type="dxa"/>
            <w:tcBorders>
              <w:top w:val="nil"/>
              <w:left w:val="nil"/>
              <w:bottom w:val="single" w:sz="4" w:space="0" w:color="auto"/>
              <w:right w:val="single" w:sz="4" w:space="0" w:color="auto"/>
            </w:tcBorders>
          </w:tcPr>
          <w:p w:rsidR="008D4E11" w:rsidRPr="00AB7AF9" w:rsidRDefault="008D4E11" w:rsidP="006A3875">
            <w:pPr>
              <w:tabs>
                <w:tab w:val="left" w:pos="1260"/>
              </w:tabs>
              <w:spacing w:line="276" w:lineRule="auto"/>
              <w:rPr>
                <w:sz w:val="20"/>
                <w:szCs w:val="28"/>
              </w:rPr>
            </w:pPr>
            <w:r w:rsidRPr="00AB7AF9">
              <w:rPr>
                <w:sz w:val="20"/>
                <w:szCs w:val="28"/>
              </w:rPr>
              <w:t>SD</w:t>
            </w:r>
          </w:p>
        </w:tc>
      </w:tr>
      <w:tr w:rsidR="008D4E11" w:rsidRPr="00AB7AF9" w:rsidTr="006A3875">
        <w:trPr>
          <w:trHeight w:val="428"/>
        </w:trPr>
        <w:tc>
          <w:tcPr>
            <w:tcW w:w="2290" w:type="dxa"/>
            <w:tcBorders>
              <w:top w:val="single" w:sz="4" w:space="0" w:color="auto"/>
              <w:left w:val="single" w:sz="4" w:space="0" w:color="auto"/>
              <w:bottom w:val="nil"/>
              <w:right w:val="nil"/>
            </w:tcBorders>
          </w:tcPr>
          <w:p w:rsidR="008D4E11" w:rsidRPr="00AB7AF9" w:rsidRDefault="008D4E11" w:rsidP="006A3875">
            <w:pPr>
              <w:tabs>
                <w:tab w:val="left" w:pos="1260"/>
              </w:tabs>
              <w:spacing w:line="276" w:lineRule="auto"/>
              <w:jc w:val="both"/>
              <w:rPr>
                <w:sz w:val="20"/>
                <w:szCs w:val="28"/>
              </w:rPr>
            </w:pPr>
            <w:r w:rsidRPr="00AB7AF9">
              <w:rPr>
                <w:sz w:val="20"/>
                <w:szCs w:val="28"/>
              </w:rPr>
              <w:t>Male</w:t>
            </w:r>
          </w:p>
        </w:tc>
        <w:tc>
          <w:tcPr>
            <w:tcW w:w="981" w:type="dxa"/>
            <w:tcBorders>
              <w:top w:val="single" w:sz="4" w:space="0" w:color="auto"/>
              <w:left w:val="nil"/>
              <w:bottom w:val="nil"/>
              <w:right w:val="nil"/>
            </w:tcBorders>
          </w:tcPr>
          <w:p w:rsidR="008D4E11" w:rsidRPr="00AB7AF9" w:rsidRDefault="008D4E11" w:rsidP="006A3875">
            <w:pPr>
              <w:tabs>
                <w:tab w:val="left" w:pos="1260"/>
              </w:tabs>
              <w:spacing w:line="276" w:lineRule="auto"/>
              <w:rPr>
                <w:sz w:val="20"/>
                <w:szCs w:val="28"/>
              </w:rPr>
            </w:pPr>
            <w:r w:rsidRPr="00AB7AF9">
              <w:rPr>
                <w:sz w:val="20"/>
                <w:szCs w:val="28"/>
              </w:rPr>
              <w:t>110</w:t>
            </w:r>
          </w:p>
        </w:tc>
        <w:tc>
          <w:tcPr>
            <w:tcW w:w="1390" w:type="dxa"/>
            <w:tcBorders>
              <w:top w:val="single" w:sz="4" w:space="0" w:color="auto"/>
              <w:left w:val="nil"/>
              <w:bottom w:val="nil"/>
              <w:right w:val="nil"/>
            </w:tcBorders>
          </w:tcPr>
          <w:p w:rsidR="008D4E11" w:rsidRPr="00AB7AF9" w:rsidRDefault="008D4E11" w:rsidP="006A3875">
            <w:pPr>
              <w:tabs>
                <w:tab w:val="left" w:pos="1260"/>
              </w:tabs>
              <w:spacing w:line="276" w:lineRule="auto"/>
              <w:rPr>
                <w:sz w:val="20"/>
                <w:szCs w:val="28"/>
              </w:rPr>
            </w:pPr>
            <w:r w:rsidRPr="00AB7AF9">
              <w:rPr>
                <w:sz w:val="20"/>
                <w:szCs w:val="28"/>
              </w:rPr>
              <w:t xml:space="preserve">      40.83      </w:t>
            </w:r>
          </w:p>
        </w:tc>
        <w:tc>
          <w:tcPr>
            <w:tcW w:w="1390" w:type="dxa"/>
            <w:tcBorders>
              <w:top w:val="single" w:sz="4" w:space="0" w:color="auto"/>
              <w:left w:val="nil"/>
              <w:bottom w:val="nil"/>
              <w:right w:val="nil"/>
            </w:tcBorders>
          </w:tcPr>
          <w:p w:rsidR="008D4E11" w:rsidRPr="00AB7AF9" w:rsidRDefault="008D4E11" w:rsidP="006A3875">
            <w:pPr>
              <w:tabs>
                <w:tab w:val="left" w:pos="1260"/>
              </w:tabs>
              <w:spacing w:line="276" w:lineRule="auto"/>
              <w:rPr>
                <w:sz w:val="20"/>
                <w:szCs w:val="28"/>
              </w:rPr>
            </w:pPr>
            <w:r w:rsidRPr="00AB7AF9">
              <w:rPr>
                <w:sz w:val="20"/>
                <w:szCs w:val="28"/>
              </w:rPr>
              <w:t>5.6001</w:t>
            </w:r>
          </w:p>
        </w:tc>
        <w:tc>
          <w:tcPr>
            <w:tcW w:w="1390" w:type="dxa"/>
            <w:tcBorders>
              <w:top w:val="single" w:sz="4" w:space="0" w:color="auto"/>
              <w:left w:val="nil"/>
              <w:bottom w:val="nil"/>
              <w:right w:val="nil"/>
            </w:tcBorders>
          </w:tcPr>
          <w:p w:rsidR="008D4E11" w:rsidRPr="00AB7AF9" w:rsidRDefault="008D4E11" w:rsidP="006A3875">
            <w:pPr>
              <w:tabs>
                <w:tab w:val="left" w:pos="1260"/>
              </w:tabs>
              <w:spacing w:line="276" w:lineRule="auto"/>
              <w:rPr>
                <w:sz w:val="20"/>
                <w:szCs w:val="28"/>
              </w:rPr>
            </w:pPr>
            <w:r w:rsidRPr="00AB7AF9">
              <w:rPr>
                <w:sz w:val="20"/>
                <w:szCs w:val="28"/>
              </w:rPr>
              <w:t>81.11</w:t>
            </w:r>
          </w:p>
        </w:tc>
        <w:tc>
          <w:tcPr>
            <w:tcW w:w="891" w:type="dxa"/>
            <w:tcBorders>
              <w:top w:val="single" w:sz="4" w:space="0" w:color="auto"/>
              <w:left w:val="nil"/>
              <w:bottom w:val="nil"/>
            </w:tcBorders>
          </w:tcPr>
          <w:p w:rsidR="008D4E11" w:rsidRPr="00AB7AF9" w:rsidRDefault="008D4E11" w:rsidP="006A3875">
            <w:pPr>
              <w:tabs>
                <w:tab w:val="left" w:pos="1260"/>
              </w:tabs>
              <w:spacing w:line="276" w:lineRule="auto"/>
              <w:jc w:val="center"/>
              <w:rPr>
                <w:sz w:val="20"/>
                <w:szCs w:val="28"/>
              </w:rPr>
            </w:pPr>
            <w:r w:rsidRPr="00AB7AF9">
              <w:rPr>
                <w:sz w:val="20"/>
                <w:szCs w:val="28"/>
              </w:rPr>
              <w:t>0.0011</w:t>
            </w:r>
          </w:p>
        </w:tc>
      </w:tr>
      <w:tr w:rsidR="008D4E11" w:rsidRPr="00AB7AF9" w:rsidTr="006A3875">
        <w:trPr>
          <w:trHeight w:val="428"/>
        </w:trPr>
        <w:tc>
          <w:tcPr>
            <w:tcW w:w="2290" w:type="dxa"/>
            <w:vMerge w:val="restart"/>
            <w:tcBorders>
              <w:top w:val="nil"/>
              <w:left w:val="single" w:sz="4" w:space="0" w:color="auto"/>
              <w:right w:val="nil"/>
            </w:tcBorders>
          </w:tcPr>
          <w:p w:rsidR="008D4E11" w:rsidRPr="00AB7AF9" w:rsidRDefault="008D4E11" w:rsidP="006A3875">
            <w:pPr>
              <w:tabs>
                <w:tab w:val="left" w:pos="1260"/>
              </w:tabs>
              <w:spacing w:line="276" w:lineRule="auto"/>
              <w:jc w:val="both"/>
              <w:rPr>
                <w:sz w:val="20"/>
                <w:szCs w:val="28"/>
              </w:rPr>
            </w:pPr>
            <w:r w:rsidRPr="00AB7AF9">
              <w:rPr>
                <w:sz w:val="20"/>
                <w:szCs w:val="28"/>
              </w:rPr>
              <w:t>Female</w:t>
            </w:r>
          </w:p>
        </w:tc>
        <w:tc>
          <w:tcPr>
            <w:tcW w:w="981" w:type="dxa"/>
            <w:vMerge w:val="restart"/>
            <w:tcBorders>
              <w:top w:val="nil"/>
              <w:left w:val="nil"/>
              <w:right w:val="nil"/>
            </w:tcBorders>
          </w:tcPr>
          <w:p w:rsidR="008D4E11" w:rsidRPr="00AB7AF9" w:rsidRDefault="008D4E11" w:rsidP="006A3875">
            <w:pPr>
              <w:tabs>
                <w:tab w:val="left" w:pos="1260"/>
              </w:tabs>
              <w:spacing w:line="276" w:lineRule="auto"/>
              <w:rPr>
                <w:sz w:val="20"/>
                <w:szCs w:val="28"/>
              </w:rPr>
            </w:pPr>
            <w:r w:rsidRPr="00AB7AF9">
              <w:rPr>
                <w:sz w:val="20"/>
                <w:szCs w:val="28"/>
              </w:rPr>
              <w:t>131</w:t>
            </w:r>
          </w:p>
        </w:tc>
        <w:tc>
          <w:tcPr>
            <w:tcW w:w="1390" w:type="dxa"/>
            <w:vMerge w:val="restart"/>
            <w:tcBorders>
              <w:top w:val="nil"/>
              <w:left w:val="nil"/>
              <w:right w:val="nil"/>
            </w:tcBorders>
          </w:tcPr>
          <w:p w:rsidR="008D4E11" w:rsidRPr="00AB7AF9" w:rsidRDefault="008D4E11" w:rsidP="006A3875">
            <w:pPr>
              <w:tabs>
                <w:tab w:val="left" w:pos="1260"/>
              </w:tabs>
              <w:spacing w:line="276" w:lineRule="auto"/>
              <w:rPr>
                <w:sz w:val="20"/>
                <w:szCs w:val="28"/>
              </w:rPr>
            </w:pPr>
            <w:r w:rsidRPr="00AB7AF9">
              <w:rPr>
                <w:sz w:val="20"/>
                <w:szCs w:val="28"/>
              </w:rPr>
              <w:t xml:space="preserve">      42.11</w:t>
            </w:r>
          </w:p>
        </w:tc>
        <w:tc>
          <w:tcPr>
            <w:tcW w:w="1390" w:type="dxa"/>
            <w:tcBorders>
              <w:top w:val="nil"/>
              <w:left w:val="nil"/>
              <w:bottom w:val="nil"/>
              <w:right w:val="nil"/>
            </w:tcBorders>
          </w:tcPr>
          <w:p w:rsidR="008D4E11" w:rsidRPr="00AB7AF9" w:rsidRDefault="008D4E11" w:rsidP="006A3875">
            <w:pPr>
              <w:tabs>
                <w:tab w:val="left" w:pos="1260"/>
              </w:tabs>
              <w:spacing w:line="276" w:lineRule="auto"/>
              <w:rPr>
                <w:sz w:val="20"/>
                <w:szCs w:val="28"/>
              </w:rPr>
            </w:pPr>
            <w:r w:rsidRPr="00AB7AF9">
              <w:rPr>
                <w:sz w:val="20"/>
                <w:szCs w:val="28"/>
              </w:rPr>
              <w:t>7.2222</w:t>
            </w:r>
          </w:p>
        </w:tc>
        <w:tc>
          <w:tcPr>
            <w:tcW w:w="1390" w:type="dxa"/>
            <w:tcBorders>
              <w:top w:val="nil"/>
              <w:left w:val="nil"/>
              <w:bottom w:val="nil"/>
              <w:right w:val="nil"/>
            </w:tcBorders>
          </w:tcPr>
          <w:p w:rsidR="008D4E11" w:rsidRPr="00AB7AF9" w:rsidRDefault="008D4E11" w:rsidP="006A3875">
            <w:pPr>
              <w:tabs>
                <w:tab w:val="left" w:pos="1260"/>
              </w:tabs>
              <w:spacing w:line="276" w:lineRule="auto"/>
              <w:rPr>
                <w:sz w:val="20"/>
                <w:szCs w:val="28"/>
              </w:rPr>
            </w:pPr>
            <w:r w:rsidRPr="00AB7AF9">
              <w:rPr>
                <w:sz w:val="20"/>
                <w:szCs w:val="28"/>
              </w:rPr>
              <w:t>80.70</w:t>
            </w:r>
          </w:p>
        </w:tc>
        <w:tc>
          <w:tcPr>
            <w:tcW w:w="891" w:type="dxa"/>
            <w:tcBorders>
              <w:top w:val="nil"/>
              <w:left w:val="nil"/>
              <w:bottom w:val="nil"/>
            </w:tcBorders>
          </w:tcPr>
          <w:p w:rsidR="008D4E11" w:rsidRPr="00AB7AF9" w:rsidRDefault="008D4E11" w:rsidP="006A3875">
            <w:pPr>
              <w:tabs>
                <w:tab w:val="left" w:pos="1260"/>
              </w:tabs>
              <w:spacing w:line="276" w:lineRule="auto"/>
              <w:jc w:val="center"/>
              <w:rPr>
                <w:sz w:val="20"/>
                <w:szCs w:val="28"/>
              </w:rPr>
            </w:pPr>
            <w:r w:rsidRPr="00AB7AF9">
              <w:rPr>
                <w:sz w:val="20"/>
                <w:szCs w:val="28"/>
              </w:rPr>
              <w:t>0.2101</w:t>
            </w:r>
          </w:p>
        </w:tc>
      </w:tr>
      <w:tr w:rsidR="008D4E11" w:rsidRPr="00AB7AF9" w:rsidTr="006A3875">
        <w:trPr>
          <w:trHeight w:val="60"/>
        </w:trPr>
        <w:tc>
          <w:tcPr>
            <w:tcW w:w="2290" w:type="dxa"/>
            <w:vMerge/>
            <w:tcBorders>
              <w:left w:val="single" w:sz="4" w:space="0" w:color="auto"/>
              <w:bottom w:val="single" w:sz="4" w:space="0" w:color="auto"/>
              <w:right w:val="nil"/>
            </w:tcBorders>
          </w:tcPr>
          <w:p w:rsidR="008D4E11" w:rsidRPr="00AB7AF9" w:rsidRDefault="008D4E11" w:rsidP="006A3875">
            <w:pPr>
              <w:tabs>
                <w:tab w:val="left" w:pos="1260"/>
              </w:tabs>
              <w:spacing w:line="276" w:lineRule="auto"/>
              <w:jc w:val="both"/>
              <w:rPr>
                <w:szCs w:val="28"/>
              </w:rPr>
            </w:pPr>
          </w:p>
        </w:tc>
        <w:tc>
          <w:tcPr>
            <w:tcW w:w="981" w:type="dxa"/>
            <w:vMerge/>
            <w:tcBorders>
              <w:left w:val="nil"/>
              <w:bottom w:val="single" w:sz="4" w:space="0" w:color="auto"/>
              <w:right w:val="nil"/>
            </w:tcBorders>
          </w:tcPr>
          <w:p w:rsidR="008D4E11" w:rsidRPr="00AB7AF9" w:rsidRDefault="008D4E11" w:rsidP="006A3875">
            <w:pPr>
              <w:tabs>
                <w:tab w:val="left" w:pos="1260"/>
              </w:tabs>
              <w:spacing w:line="276" w:lineRule="auto"/>
              <w:jc w:val="center"/>
              <w:rPr>
                <w:szCs w:val="28"/>
              </w:rPr>
            </w:pPr>
          </w:p>
        </w:tc>
        <w:tc>
          <w:tcPr>
            <w:tcW w:w="1390" w:type="dxa"/>
            <w:vMerge/>
            <w:tcBorders>
              <w:left w:val="nil"/>
              <w:bottom w:val="single" w:sz="4" w:space="0" w:color="auto"/>
              <w:right w:val="nil"/>
            </w:tcBorders>
          </w:tcPr>
          <w:p w:rsidR="008D4E11" w:rsidRPr="00AB7AF9" w:rsidRDefault="008D4E11" w:rsidP="006A3875">
            <w:pPr>
              <w:tabs>
                <w:tab w:val="left" w:pos="1260"/>
              </w:tabs>
              <w:spacing w:line="276" w:lineRule="auto"/>
              <w:rPr>
                <w:szCs w:val="28"/>
              </w:rPr>
            </w:pPr>
          </w:p>
        </w:tc>
        <w:tc>
          <w:tcPr>
            <w:tcW w:w="1390"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p>
        </w:tc>
        <w:tc>
          <w:tcPr>
            <w:tcW w:w="1390"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p>
        </w:tc>
        <w:tc>
          <w:tcPr>
            <w:tcW w:w="891" w:type="dxa"/>
            <w:tcBorders>
              <w:top w:val="nil"/>
              <w:left w:val="nil"/>
              <w:bottom w:val="single" w:sz="4" w:space="0" w:color="auto"/>
            </w:tcBorders>
          </w:tcPr>
          <w:p w:rsidR="008D4E11" w:rsidRPr="00AB7AF9" w:rsidRDefault="008D4E11" w:rsidP="006A3875">
            <w:pPr>
              <w:tabs>
                <w:tab w:val="left" w:pos="1260"/>
              </w:tabs>
              <w:spacing w:line="276" w:lineRule="auto"/>
              <w:jc w:val="center"/>
              <w:rPr>
                <w:szCs w:val="28"/>
              </w:rPr>
            </w:pPr>
          </w:p>
        </w:tc>
      </w:tr>
    </w:tbl>
    <w:p w:rsidR="008D4E11" w:rsidRPr="00AB7AF9" w:rsidRDefault="008D4E11" w:rsidP="008D4E11">
      <w:pPr>
        <w:tabs>
          <w:tab w:val="left" w:pos="1260"/>
        </w:tabs>
        <w:spacing w:line="276" w:lineRule="auto"/>
        <w:jc w:val="both"/>
        <w:rPr>
          <w:sz w:val="32"/>
          <w:szCs w:val="30"/>
        </w:rPr>
      </w:pPr>
    </w:p>
    <w:p w:rsidR="008D4E11" w:rsidRPr="00AB7AF9" w:rsidRDefault="008D4E11" w:rsidP="008D4E11">
      <w:pPr>
        <w:tabs>
          <w:tab w:val="left" w:pos="1260"/>
        </w:tabs>
        <w:spacing w:line="276" w:lineRule="auto"/>
        <w:jc w:val="both"/>
        <w:rPr>
          <w:sz w:val="26"/>
        </w:rPr>
      </w:pPr>
      <w:r w:rsidRPr="00AB7AF9">
        <w:rPr>
          <w:sz w:val="26"/>
        </w:rPr>
        <w:t>The table above shows that male students in the experimental group had a mean score of 40.83 and 81.11 in pretest and posttests means respectively. Their standard deviations were 5.6001 and 0.0011 for pretest and posttest respectively. Similarly, for the females in the experimental group it was 42.11 and 80.70 for pretest and posttest means respectively. They also had standard of 7.2222 for pretest and 0.2101 for posttest respectively. By mere observation, male and female students in the experimental group seem not to have differed with much scores in the achievement test (both pretest and posttest).</w:t>
      </w:r>
    </w:p>
    <w:p w:rsidR="003E2103" w:rsidRPr="00AB7AF9" w:rsidRDefault="003E2103" w:rsidP="008D4E11">
      <w:pPr>
        <w:tabs>
          <w:tab w:val="left" w:pos="1260"/>
        </w:tabs>
        <w:spacing w:line="276" w:lineRule="auto"/>
        <w:ind w:left="720" w:hanging="720"/>
        <w:jc w:val="both"/>
        <w:rPr>
          <w:b/>
          <w:sz w:val="26"/>
        </w:rPr>
      </w:pPr>
    </w:p>
    <w:p w:rsidR="008D4E11" w:rsidRPr="00AB7AF9" w:rsidRDefault="008D4E11" w:rsidP="008D4E11">
      <w:pPr>
        <w:tabs>
          <w:tab w:val="left" w:pos="1260"/>
        </w:tabs>
        <w:spacing w:line="276" w:lineRule="auto"/>
        <w:ind w:left="720" w:hanging="720"/>
        <w:jc w:val="both"/>
        <w:rPr>
          <w:sz w:val="26"/>
        </w:rPr>
      </w:pPr>
      <w:r w:rsidRPr="00AB7AF9">
        <w:rPr>
          <w:b/>
          <w:sz w:val="26"/>
        </w:rPr>
        <w:t>Research Question 4:</w:t>
      </w:r>
      <w:r w:rsidRPr="00AB7AF9">
        <w:rPr>
          <w:sz w:val="26"/>
        </w:rPr>
        <w:t xml:space="preserve"> What are the mean mathematics retention scores of male and female </w:t>
      </w:r>
    </w:p>
    <w:p w:rsidR="008D4E11" w:rsidRPr="00AB7AF9" w:rsidRDefault="008D4E11" w:rsidP="008D4E11">
      <w:pPr>
        <w:tabs>
          <w:tab w:val="left" w:pos="1260"/>
        </w:tabs>
        <w:spacing w:line="276" w:lineRule="auto"/>
        <w:ind w:left="720" w:hanging="720"/>
        <w:jc w:val="both"/>
        <w:rPr>
          <w:sz w:val="26"/>
        </w:rPr>
      </w:pPr>
      <w:r w:rsidRPr="00AB7AF9">
        <w:rPr>
          <w:sz w:val="26"/>
        </w:rPr>
        <w:t>students’ taught selected mathematics topics with maths relay game?</w:t>
      </w:r>
    </w:p>
    <w:p w:rsidR="008D4E11" w:rsidRPr="00AB7AF9" w:rsidRDefault="008D4E11" w:rsidP="008D4E11">
      <w:pPr>
        <w:tabs>
          <w:tab w:val="left" w:pos="1260"/>
        </w:tabs>
        <w:spacing w:line="276" w:lineRule="auto"/>
        <w:jc w:val="both"/>
        <w:rPr>
          <w:b/>
          <w:sz w:val="32"/>
          <w:szCs w:val="30"/>
        </w:rPr>
      </w:pPr>
      <w:r w:rsidRPr="00AB7AF9">
        <w:rPr>
          <w:b/>
          <w:sz w:val="26"/>
        </w:rPr>
        <w:t xml:space="preserve">Table 4: </w:t>
      </w:r>
      <w:r w:rsidRPr="00AB7AF9">
        <w:rPr>
          <w:sz w:val="26"/>
        </w:rPr>
        <w:t>Mean Retention scores of Male and Female students in the experimental and control groups.</w:t>
      </w:r>
      <w:r w:rsidRPr="00AB7AF9">
        <w:rPr>
          <w:b/>
          <w:sz w:val="32"/>
          <w:szCs w:val="3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088"/>
        <w:gridCol w:w="1541"/>
        <w:gridCol w:w="1541"/>
      </w:tblGrid>
      <w:tr w:rsidR="008D4E11" w:rsidRPr="00AB7AF9" w:rsidTr="006A3875">
        <w:tc>
          <w:tcPr>
            <w:tcW w:w="1342" w:type="dxa"/>
            <w:tcBorders>
              <w:top w:val="single" w:sz="4" w:space="0" w:color="auto"/>
              <w:left w:val="single" w:sz="4" w:space="0" w:color="auto"/>
              <w:bottom w:val="nil"/>
              <w:right w:val="nil"/>
            </w:tcBorders>
          </w:tcPr>
          <w:p w:rsidR="008D4E11" w:rsidRPr="00AB7AF9" w:rsidRDefault="008D4E11" w:rsidP="006A3875">
            <w:pPr>
              <w:tabs>
                <w:tab w:val="left" w:pos="1260"/>
              </w:tabs>
              <w:spacing w:line="276" w:lineRule="auto"/>
              <w:jc w:val="center"/>
              <w:rPr>
                <w:b/>
                <w:szCs w:val="28"/>
              </w:rPr>
            </w:pPr>
            <w:r w:rsidRPr="00AB7AF9">
              <w:rPr>
                <w:b/>
                <w:sz w:val="22"/>
                <w:szCs w:val="28"/>
              </w:rPr>
              <w:t>Group</w:t>
            </w:r>
          </w:p>
        </w:tc>
        <w:tc>
          <w:tcPr>
            <w:tcW w:w="1088" w:type="dxa"/>
            <w:tcBorders>
              <w:left w:val="nil"/>
              <w:bottom w:val="nil"/>
              <w:right w:val="nil"/>
            </w:tcBorders>
          </w:tcPr>
          <w:p w:rsidR="008D4E11" w:rsidRPr="00AB7AF9" w:rsidRDefault="008D4E11" w:rsidP="006A3875">
            <w:pPr>
              <w:tabs>
                <w:tab w:val="left" w:pos="1260"/>
              </w:tabs>
              <w:spacing w:line="276" w:lineRule="auto"/>
              <w:jc w:val="center"/>
              <w:rPr>
                <w:b/>
                <w:szCs w:val="28"/>
              </w:rPr>
            </w:pPr>
            <w:r w:rsidRPr="00AB7AF9">
              <w:rPr>
                <w:b/>
                <w:sz w:val="22"/>
                <w:szCs w:val="28"/>
              </w:rPr>
              <w:t>N</w:t>
            </w:r>
          </w:p>
        </w:tc>
        <w:tc>
          <w:tcPr>
            <w:tcW w:w="3082" w:type="dxa"/>
            <w:gridSpan w:val="2"/>
            <w:tcBorders>
              <w:left w:val="nil"/>
              <w:bottom w:val="nil"/>
              <w:right w:val="single" w:sz="4" w:space="0" w:color="auto"/>
            </w:tcBorders>
          </w:tcPr>
          <w:p w:rsidR="008D4E11" w:rsidRPr="00AB7AF9" w:rsidRDefault="008D4E11" w:rsidP="006A3875">
            <w:pPr>
              <w:tabs>
                <w:tab w:val="left" w:pos="433"/>
                <w:tab w:val="left" w:pos="1260"/>
              </w:tabs>
              <w:spacing w:line="276" w:lineRule="auto"/>
              <w:rPr>
                <w:b/>
                <w:szCs w:val="28"/>
              </w:rPr>
            </w:pPr>
            <w:r w:rsidRPr="00AB7AF9">
              <w:rPr>
                <w:b/>
                <w:sz w:val="22"/>
                <w:szCs w:val="28"/>
              </w:rPr>
              <w:tab/>
            </w:r>
          </w:p>
        </w:tc>
      </w:tr>
      <w:tr w:rsidR="008D4E11" w:rsidRPr="00AB7AF9" w:rsidTr="006A3875">
        <w:tc>
          <w:tcPr>
            <w:tcW w:w="1342" w:type="dxa"/>
            <w:tcBorders>
              <w:top w:val="nil"/>
              <w:left w:val="single" w:sz="4" w:space="0" w:color="auto"/>
              <w:bottom w:val="single" w:sz="4" w:space="0" w:color="auto"/>
              <w:right w:val="nil"/>
            </w:tcBorders>
          </w:tcPr>
          <w:p w:rsidR="008D4E11" w:rsidRPr="00AB7AF9" w:rsidRDefault="008D4E11" w:rsidP="006A3875">
            <w:pPr>
              <w:tabs>
                <w:tab w:val="left" w:pos="1260"/>
              </w:tabs>
              <w:spacing w:line="276" w:lineRule="auto"/>
              <w:jc w:val="both"/>
              <w:rPr>
                <w:b/>
                <w:szCs w:val="28"/>
              </w:rPr>
            </w:pPr>
          </w:p>
        </w:tc>
        <w:tc>
          <w:tcPr>
            <w:tcW w:w="1088"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b/>
                <w:szCs w:val="28"/>
              </w:rPr>
            </w:pPr>
          </w:p>
        </w:tc>
        <w:tc>
          <w:tcPr>
            <w:tcW w:w="154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b/>
                <w:szCs w:val="28"/>
              </w:rPr>
            </w:pPr>
            <w:r w:rsidRPr="00AB7AF9">
              <w:rPr>
                <w:b/>
                <w:sz w:val="22"/>
                <w:szCs w:val="28"/>
              </w:rPr>
              <w:t>Mean</w:t>
            </w:r>
          </w:p>
        </w:tc>
        <w:tc>
          <w:tcPr>
            <w:tcW w:w="1541" w:type="dxa"/>
            <w:tcBorders>
              <w:top w:val="nil"/>
              <w:left w:val="nil"/>
              <w:bottom w:val="single" w:sz="4" w:space="0" w:color="auto"/>
              <w:right w:val="single" w:sz="4" w:space="0" w:color="auto"/>
            </w:tcBorders>
          </w:tcPr>
          <w:p w:rsidR="008D4E11" w:rsidRPr="00AB7AF9" w:rsidRDefault="008D4E11" w:rsidP="006A3875">
            <w:pPr>
              <w:tabs>
                <w:tab w:val="left" w:pos="1260"/>
              </w:tabs>
              <w:spacing w:line="276" w:lineRule="auto"/>
              <w:jc w:val="center"/>
              <w:rPr>
                <w:b/>
                <w:szCs w:val="28"/>
              </w:rPr>
            </w:pPr>
            <w:r w:rsidRPr="00AB7AF9">
              <w:rPr>
                <w:b/>
                <w:sz w:val="22"/>
                <w:szCs w:val="28"/>
              </w:rPr>
              <w:t>SD</w:t>
            </w:r>
          </w:p>
        </w:tc>
      </w:tr>
      <w:tr w:rsidR="008D4E11" w:rsidRPr="00AB7AF9" w:rsidTr="006A3875">
        <w:tc>
          <w:tcPr>
            <w:tcW w:w="1342" w:type="dxa"/>
            <w:tcBorders>
              <w:top w:val="single" w:sz="4" w:space="0" w:color="auto"/>
              <w:left w:val="single" w:sz="4" w:space="0" w:color="auto"/>
              <w:bottom w:val="nil"/>
              <w:right w:val="nil"/>
            </w:tcBorders>
          </w:tcPr>
          <w:p w:rsidR="008D4E11" w:rsidRPr="00AB7AF9" w:rsidRDefault="008D4E11" w:rsidP="006A3875">
            <w:pPr>
              <w:tabs>
                <w:tab w:val="left" w:pos="1260"/>
              </w:tabs>
              <w:spacing w:line="276" w:lineRule="auto"/>
              <w:jc w:val="both"/>
              <w:rPr>
                <w:szCs w:val="28"/>
              </w:rPr>
            </w:pPr>
            <w:r w:rsidRPr="00AB7AF9">
              <w:rPr>
                <w:sz w:val="22"/>
                <w:szCs w:val="28"/>
              </w:rPr>
              <w:t>Male</w:t>
            </w:r>
          </w:p>
        </w:tc>
        <w:tc>
          <w:tcPr>
            <w:tcW w:w="1088" w:type="dxa"/>
            <w:tcBorders>
              <w:top w:val="single" w:sz="4" w:space="0" w:color="auto"/>
              <w:left w:val="nil"/>
              <w:bottom w:val="nil"/>
              <w:right w:val="nil"/>
            </w:tcBorders>
          </w:tcPr>
          <w:p w:rsidR="008D4E11" w:rsidRPr="00AB7AF9" w:rsidRDefault="008D4E11" w:rsidP="006A3875">
            <w:pPr>
              <w:tabs>
                <w:tab w:val="left" w:pos="1260"/>
              </w:tabs>
              <w:spacing w:line="276" w:lineRule="auto"/>
              <w:jc w:val="center"/>
              <w:rPr>
                <w:szCs w:val="28"/>
              </w:rPr>
            </w:pPr>
            <w:r w:rsidRPr="00AB7AF9">
              <w:rPr>
                <w:sz w:val="22"/>
                <w:szCs w:val="28"/>
              </w:rPr>
              <w:t>110</w:t>
            </w:r>
          </w:p>
        </w:tc>
        <w:tc>
          <w:tcPr>
            <w:tcW w:w="1541" w:type="dxa"/>
            <w:tcBorders>
              <w:top w:val="single" w:sz="4" w:space="0" w:color="auto"/>
              <w:left w:val="nil"/>
              <w:bottom w:val="nil"/>
              <w:right w:val="nil"/>
            </w:tcBorders>
          </w:tcPr>
          <w:p w:rsidR="008D4E11" w:rsidRPr="00AB7AF9" w:rsidRDefault="008D4E11" w:rsidP="006A3875">
            <w:pPr>
              <w:tabs>
                <w:tab w:val="left" w:pos="1260"/>
              </w:tabs>
              <w:spacing w:line="276" w:lineRule="auto"/>
              <w:jc w:val="center"/>
              <w:rPr>
                <w:szCs w:val="28"/>
              </w:rPr>
            </w:pPr>
            <w:r w:rsidRPr="00AB7AF9">
              <w:rPr>
                <w:sz w:val="22"/>
                <w:szCs w:val="28"/>
              </w:rPr>
              <w:t>72.88</w:t>
            </w:r>
          </w:p>
        </w:tc>
        <w:tc>
          <w:tcPr>
            <w:tcW w:w="1541" w:type="dxa"/>
            <w:tcBorders>
              <w:top w:val="single" w:sz="4" w:space="0" w:color="auto"/>
              <w:left w:val="nil"/>
              <w:bottom w:val="nil"/>
              <w:right w:val="single" w:sz="4" w:space="0" w:color="auto"/>
            </w:tcBorders>
          </w:tcPr>
          <w:p w:rsidR="008D4E11" w:rsidRPr="00AB7AF9" w:rsidRDefault="008D4E11" w:rsidP="006A3875">
            <w:pPr>
              <w:tabs>
                <w:tab w:val="left" w:pos="1260"/>
              </w:tabs>
              <w:spacing w:line="276" w:lineRule="auto"/>
              <w:jc w:val="center"/>
              <w:rPr>
                <w:szCs w:val="28"/>
              </w:rPr>
            </w:pPr>
            <w:r w:rsidRPr="00AB7AF9">
              <w:rPr>
                <w:sz w:val="22"/>
                <w:szCs w:val="28"/>
              </w:rPr>
              <w:t>3.0001</w:t>
            </w:r>
          </w:p>
        </w:tc>
      </w:tr>
      <w:tr w:rsidR="008D4E11" w:rsidRPr="00AB7AF9" w:rsidTr="006A3875">
        <w:tc>
          <w:tcPr>
            <w:tcW w:w="1342" w:type="dxa"/>
            <w:tcBorders>
              <w:top w:val="nil"/>
              <w:left w:val="single" w:sz="4" w:space="0" w:color="auto"/>
              <w:bottom w:val="single" w:sz="4" w:space="0" w:color="auto"/>
              <w:right w:val="nil"/>
            </w:tcBorders>
          </w:tcPr>
          <w:p w:rsidR="008D4E11" w:rsidRPr="00AB7AF9" w:rsidRDefault="008D4E11" w:rsidP="006A3875">
            <w:pPr>
              <w:tabs>
                <w:tab w:val="left" w:pos="1260"/>
              </w:tabs>
              <w:spacing w:line="276" w:lineRule="auto"/>
              <w:jc w:val="both"/>
              <w:rPr>
                <w:szCs w:val="28"/>
              </w:rPr>
            </w:pPr>
            <w:r w:rsidRPr="00AB7AF9">
              <w:rPr>
                <w:sz w:val="22"/>
                <w:szCs w:val="28"/>
              </w:rPr>
              <w:t>Female</w:t>
            </w:r>
          </w:p>
        </w:tc>
        <w:tc>
          <w:tcPr>
            <w:tcW w:w="1088"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131</w:t>
            </w:r>
          </w:p>
        </w:tc>
        <w:tc>
          <w:tcPr>
            <w:tcW w:w="1541" w:type="dxa"/>
            <w:tcBorders>
              <w:top w:val="nil"/>
              <w:left w:val="nil"/>
              <w:bottom w:val="single" w:sz="4" w:space="0" w:color="auto"/>
              <w:right w:val="nil"/>
            </w:tcBorders>
          </w:tcPr>
          <w:p w:rsidR="008D4E11" w:rsidRPr="00AB7AF9" w:rsidRDefault="008D4E11" w:rsidP="006A3875">
            <w:pPr>
              <w:tabs>
                <w:tab w:val="left" w:pos="1260"/>
              </w:tabs>
              <w:spacing w:line="276" w:lineRule="auto"/>
              <w:jc w:val="center"/>
              <w:rPr>
                <w:szCs w:val="28"/>
              </w:rPr>
            </w:pPr>
            <w:r w:rsidRPr="00AB7AF9">
              <w:rPr>
                <w:sz w:val="22"/>
                <w:szCs w:val="28"/>
              </w:rPr>
              <w:t>74.10</w:t>
            </w:r>
          </w:p>
        </w:tc>
        <w:tc>
          <w:tcPr>
            <w:tcW w:w="1541" w:type="dxa"/>
            <w:tcBorders>
              <w:top w:val="nil"/>
              <w:left w:val="nil"/>
              <w:bottom w:val="single" w:sz="4" w:space="0" w:color="auto"/>
              <w:right w:val="single" w:sz="4" w:space="0" w:color="auto"/>
            </w:tcBorders>
          </w:tcPr>
          <w:p w:rsidR="008D4E11" w:rsidRPr="00AB7AF9" w:rsidRDefault="008D4E11" w:rsidP="006A3875">
            <w:pPr>
              <w:tabs>
                <w:tab w:val="left" w:pos="1260"/>
              </w:tabs>
              <w:spacing w:line="276" w:lineRule="auto"/>
              <w:jc w:val="center"/>
              <w:rPr>
                <w:szCs w:val="28"/>
              </w:rPr>
            </w:pPr>
            <w:r w:rsidRPr="00AB7AF9">
              <w:rPr>
                <w:sz w:val="22"/>
                <w:szCs w:val="28"/>
              </w:rPr>
              <w:t>2.1133</w:t>
            </w:r>
          </w:p>
        </w:tc>
      </w:tr>
    </w:tbl>
    <w:p w:rsidR="008D4E11" w:rsidRPr="006547C3" w:rsidRDefault="008D4E11" w:rsidP="008D4E11">
      <w:pPr>
        <w:tabs>
          <w:tab w:val="left" w:pos="1260"/>
        </w:tabs>
        <w:spacing w:line="276" w:lineRule="auto"/>
        <w:jc w:val="both"/>
        <w:rPr>
          <w:sz w:val="20"/>
          <w:szCs w:val="30"/>
        </w:rPr>
      </w:pPr>
    </w:p>
    <w:p w:rsidR="008D4E11" w:rsidRPr="00AB7AF9" w:rsidRDefault="008D4E11" w:rsidP="008D4E11">
      <w:pPr>
        <w:tabs>
          <w:tab w:val="left" w:pos="1260"/>
        </w:tabs>
        <w:spacing w:line="276" w:lineRule="auto"/>
        <w:jc w:val="both"/>
        <w:rPr>
          <w:sz w:val="26"/>
        </w:rPr>
      </w:pPr>
      <w:r w:rsidRPr="00AB7AF9">
        <w:rPr>
          <w:sz w:val="26"/>
        </w:rPr>
        <w:t xml:space="preserve">In the experimental group male students had a retention score of 72.88 with standard deviation of 3.0001. Their female counterparts had mean retention score of 74.10 and standard deviation of 2.1133. By mere observation, male and female students in the experimental group seem not to have differed with much scores in the retention test. </w:t>
      </w:r>
    </w:p>
    <w:p w:rsidR="008D4E11" w:rsidRPr="006547C3" w:rsidRDefault="008D4E11" w:rsidP="008D4E11">
      <w:pPr>
        <w:spacing w:line="276" w:lineRule="auto"/>
        <w:jc w:val="both"/>
        <w:rPr>
          <w:b/>
          <w:sz w:val="14"/>
        </w:rPr>
      </w:pPr>
      <w:r w:rsidRPr="00AB7AF9">
        <w:rPr>
          <w:b/>
          <w:sz w:val="26"/>
        </w:rPr>
        <w:t xml:space="preserve"> </w:t>
      </w:r>
    </w:p>
    <w:p w:rsidR="008D4E11" w:rsidRPr="00AB7AF9" w:rsidRDefault="008D4E11" w:rsidP="008D4E11">
      <w:pPr>
        <w:spacing w:line="276" w:lineRule="auto"/>
        <w:jc w:val="both"/>
        <w:rPr>
          <w:sz w:val="26"/>
        </w:rPr>
      </w:pPr>
      <w:r w:rsidRPr="00AB7AF9">
        <w:rPr>
          <w:b/>
          <w:sz w:val="26"/>
        </w:rPr>
        <w:t>Hypothesis 1:</w:t>
      </w:r>
      <w:r w:rsidRPr="00AB7AF9">
        <w:rPr>
          <w:sz w:val="26"/>
        </w:rPr>
        <w:t xml:space="preserve"> There is no significant difference between the mean mathematics achievement scores of students taught selected mathematics topics with maths relay game and their counterparts taught the same topics with expository method.</w:t>
      </w:r>
    </w:p>
    <w:p w:rsidR="006547C3" w:rsidRPr="006547C3" w:rsidRDefault="006547C3" w:rsidP="008D4E11">
      <w:pPr>
        <w:spacing w:line="276" w:lineRule="auto"/>
        <w:jc w:val="both"/>
        <w:rPr>
          <w:b/>
          <w:sz w:val="12"/>
        </w:rPr>
      </w:pPr>
    </w:p>
    <w:p w:rsidR="008D4E11" w:rsidRPr="00AB7AF9" w:rsidRDefault="008D4E11" w:rsidP="008D4E11">
      <w:pPr>
        <w:spacing w:line="276" w:lineRule="auto"/>
        <w:jc w:val="both"/>
        <w:rPr>
          <w:sz w:val="26"/>
        </w:rPr>
      </w:pPr>
      <w:r w:rsidRPr="00AB7AF9">
        <w:rPr>
          <w:b/>
          <w:sz w:val="26"/>
        </w:rPr>
        <w:t>Hypothesis 3:</w:t>
      </w:r>
      <w:r w:rsidRPr="00AB7AF9">
        <w:rPr>
          <w:sz w:val="26"/>
        </w:rPr>
        <w:t xml:space="preserve"> There is no significant difference between the mean mathematics achievement scores of male and female students taught selected mathematics topics with maths relay game.</w:t>
      </w:r>
    </w:p>
    <w:p w:rsidR="006547C3" w:rsidRPr="006547C3" w:rsidRDefault="006547C3" w:rsidP="008D4E11">
      <w:pPr>
        <w:tabs>
          <w:tab w:val="left" w:pos="1260"/>
        </w:tabs>
        <w:spacing w:line="276" w:lineRule="auto"/>
        <w:jc w:val="both"/>
        <w:rPr>
          <w:b/>
          <w:sz w:val="14"/>
        </w:rPr>
      </w:pPr>
    </w:p>
    <w:p w:rsidR="008D4E11" w:rsidRPr="00AB7AF9" w:rsidRDefault="008D4E11" w:rsidP="008D4E11">
      <w:pPr>
        <w:tabs>
          <w:tab w:val="left" w:pos="1260"/>
        </w:tabs>
        <w:spacing w:line="276" w:lineRule="auto"/>
        <w:jc w:val="both"/>
        <w:rPr>
          <w:b/>
          <w:sz w:val="26"/>
        </w:rPr>
      </w:pPr>
      <w:r w:rsidRPr="00AB7AF9">
        <w:rPr>
          <w:b/>
          <w:sz w:val="26"/>
        </w:rPr>
        <w:t xml:space="preserve">Hypothesis 5: </w:t>
      </w:r>
      <w:r w:rsidRPr="00AB7AF9">
        <w:rPr>
          <w:sz w:val="26"/>
        </w:rPr>
        <w:t>There is no significant interaction between teaching strategy and students’ gender on students’ achievement scores in mathematics.</w:t>
      </w:r>
    </w:p>
    <w:p w:rsidR="008D4E11" w:rsidRPr="00AB7AF9" w:rsidRDefault="008D4E11" w:rsidP="008D4E11">
      <w:pPr>
        <w:tabs>
          <w:tab w:val="left" w:pos="1260"/>
        </w:tabs>
        <w:spacing w:line="276" w:lineRule="auto"/>
        <w:ind w:left="720" w:hanging="720"/>
        <w:jc w:val="both"/>
        <w:rPr>
          <w:b/>
          <w:sz w:val="26"/>
        </w:rPr>
      </w:pPr>
      <w:r w:rsidRPr="00AB7AF9">
        <w:rPr>
          <w:b/>
          <w:sz w:val="26"/>
        </w:rPr>
        <w:lastRenderedPageBreak/>
        <w:t xml:space="preserve">Table 5: ANCOVA analyses of the students’ Achievement scores. </w:t>
      </w:r>
    </w:p>
    <w:tbl>
      <w:tblPr>
        <w:tblW w:w="799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1543"/>
        <w:gridCol w:w="673"/>
        <w:gridCol w:w="1261"/>
        <w:gridCol w:w="979"/>
        <w:gridCol w:w="1108"/>
      </w:tblGrid>
      <w:tr w:rsidR="008D4E11" w:rsidRPr="00AB7AF9" w:rsidTr="003E2103">
        <w:trPr>
          <w:trHeight w:val="808"/>
        </w:trPr>
        <w:tc>
          <w:tcPr>
            <w:tcW w:w="2434" w:type="dxa"/>
            <w:tcBorders>
              <w:top w:val="single" w:sz="4" w:space="0" w:color="auto"/>
              <w:left w:val="single" w:sz="4" w:space="0" w:color="auto"/>
              <w:bottom w:val="single" w:sz="4" w:space="0" w:color="auto"/>
              <w:right w:val="single" w:sz="4" w:space="0" w:color="auto"/>
            </w:tcBorders>
          </w:tcPr>
          <w:p w:rsidR="008D4E11" w:rsidRPr="00AB7AF9" w:rsidRDefault="008D4E11" w:rsidP="006A3875">
            <w:pPr>
              <w:tabs>
                <w:tab w:val="left" w:pos="1260"/>
              </w:tabs>
              <w:spacing w:line="276" w:lineRule="auto"/>
              <w:rPr>
                <w:b/>
                <w:sz w:val="26"/>
              </w:rPr>
            </w:pPr>
            <w:r w:rsidRPr="00AB7AF9">
              <w:rPr>
                <w:b/>
                <w:sz w:val="26"/>
              </w:rPr>
              <w:t>Source</w:t>
            </w:r>
          </w:p>
        </w:tc>
        <w:tc>
          <w:tcPr>
            <w:tcW w:w="1543" w:type="dxa"/>
            <w:tcBorders>
              <w:left w:val="single" w:sz="4" w:space="0" w:color="auto"/>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Sum of Squares</w:t>
            </w:r>
          </w:p>
        </w:tc>
        <w:tc>
          <w:tcPr>
            <w:tcW w:w="673" w:type="dxa"/>
            <w:tcBorders>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DF</w:t>
            </w:r>
          </w:p>
        </w:tc>
        <w:tc>
          <w:tcPr>
            <w:tcW w:w="1261" w:type="dxa"/>
            <w:tcBorders>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Mean Square</w:t>
            </w:r>
          </w:p>
        </w:tc>
        <w:tc>
          <w:tcPr>
            <w:tcW w:w="979" w:type="dxa"/>
            <w:tcBorders>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F</w:t>
            </w:r>
          </w:p>
        </w:tc>
        <w:tc>
          <w:tcPr>
            <w:tcW w:w="1108" w:type="dxa"/>
            <w:tcBorders>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Sig.</w:t>
            </w:r>
          </w:p>
        </w:tc>
      </w:tr>
      <w:tr w:rsidR="008D4E11" w:rsidRPr="00AB7AF9" w:rsidTr="003E2103">
        <w:trPr>
          <w:trHeight w:val="404"/>
        </w:trPr>
        <w:tc>
          <w:tcPr>
            <w:tcW w:w="2434" w:type="dxa"/>
            <w:tcBorders>
              <w:top w:val="single" w:sz="4" w:space="0" w:color="auto"/>
              <w:left w:val="single" w:sz="4" w:space="0" w:color="auto"/>
              <w:bottom w:val="nil"/>
              <w:right w:val="single" w:sz="4" w:space="0" w:color="auto"/>
            </w:tcBorders>
          </w:tcPr>
          <w:p w:rsidR="008D4E11" w:rsidRPr="00AB7AF9" w:rsidRDefault="008D4E11" w:rsidP="006A3875">
            <w:pPr>
              <w:tabs>
                <w:tab w:val="left" w:pos="1260"/>
              </w:tabs>
              <w:spacing w:line="276" w:lineRule="auto"/>
              <w:rPr>
                <w:sz w:val="26"/>
              </w:rPr>
            </w:pPr>
            <w:r w:rsidRPr="00AB7AF9">
              <w:rPr>
                <w:sz w:val="26"/>
              </w:rPr>
              <w:t>Gender</w:t>
            </w:r>
          </w:p>
        </w:tc>
        <w:tc>
          <w:tcPr>
            <w:tcW w:w="1543" w:type="dxa"/>
            <w:tcBorders>
              <w:left w:val="single" w:sz="4" w:space="0" w:color="auto"/>
              <w:bottom w:val="nil"/>
            </w:tcBorders>
          </w:tcPr>
          <w:p w:rsidR="008D4E11" w:rsidRPr="00AB7AF9" w:rsidRDefault="008D4E11" w:rsidP="006A3875">
            <w:pPr>
              <w:tabs>
                <w:tab w:val="left" w:pos="1260"/>
              </w:tabs>
              <w:spacing w:line="276" w:lineRule="auto"/>
              <w:jc w:val="center"/>
              <w:rPr>
                <w:sz w:val="26"/>
              </w:rPr>
            </w:pPr>
            <w:r w:rsidRPr="00AB7AF9">
              <w:rPr>
                <w:sz w:val="26"/>
              </w:rPr>
              <w:t>1188.41</w:t>
            </w:r>
          </w:p>
        </w:tc>
        <w:tc>
          <w:tcPr>
            <w:tcW w:w="673" w:type="dxa"/>
            <w:tcBorders>
              <w:bottom w:val="nil"/>
            </w:tcBorders>
          </w:tcPr>
          <w:p w:rsidR="008D4E11" w:rsidRPr="00AB7AF9" w:rsidRDefault="008D4E11" w:rsidP="006A3875">
            <w:pPr>
              <w:tabs>
                <w:tab w:val="left" w:pos="1260"/>
              </w:tabs>
              <w:spacing w:line="276" w:lineRule="auto"/>
              <w:jc w:val="center"/>
              <w:rPr>
                <w:sz w:val="26"/>
              </w:rPr>
            </w:pPr>
            <w:r w:rsidRPr="00AB7AF9">
              <w:rPr>
                <w:sz w:val="26"/>
              </w:rPr>
              <w:t>1</w:t>
            </w:r>
          </w:p>
        </w:tc>
        <w:tc>
          <w:tcPr>
            <w:tcW w:w="1261" w:type="dxa"/>
            <w:tcBorders>
              <w:bottom w:val="nil"/>
            </w:tcBorders>
          </w:tcPr>
          <w:p w:rsidR="008D4E11" w:rsidRPr="00AB7AF9" w:rsidRDefault="008D4E11" w:rsidP="006A3875">
            <w:pPr>
              <w:tabs>
                <w:tab w:val="left" w:pos="1260"/>
              </w:tabs>
              <w:spacing w:line="276" w:lineRule="auto"/>
              <w:jc w:val="center"/>
              <w:rPr>
                <w:sz w:val="26"/>
              </w:rPr>
            </w:pPr>
            <w:r w:rsidRPr="00AB7AF9">
              <w:rPr>
                <w:sz w:val="26"/>
              </w:rPr>
              <w:t>1188.41</w:t>
            </w:r>
          </w:p>
        </w:tc>
        <w:tc>
          <w:tcPr>
            <w:tcW w:w="979" w:type="dxa"/>
            <w:tcBorders>
              <w:bottom w:val="nil"/>
            </w:tcBorders>
          </w:tcPr>
          <w:p w:rsidR="008D4E11" w:rsidRPr="00AB7AF9" w:rsidRDefault="008D4E11" w:rsidP="006A3875">
            <w:pPr>
              <w:tabs>
                <w:tab w:val="left" w:pos="1260"/>
              </w:tabs>
              <w:spacing w:line="276" w:lineRule="auto"/>
              <w:jc w:val="center"/>
              <w:rPr>
                <w:sz w:val="26"/>
              </w:rPr>
            </w:pPr>
            <w:r w:rsidRPr="00AB7AF9">
              <w:rPr>
                <w:sz w:val="26"/>
              </w:rPr>
              <w:t>9.88</w:t>
            </w:r>
          </w:p>
        </w:tc>
        <w:tc>
          <w:tcPr>
            <w:tcW w:w="1108" w:type="dxa"/>
            <w:tcBorders>
              <w:bottom w:val="nil"/>
            </w:tcBorders>
          </w:tcPr>
          <w:p w:rsidR="008D4E11" w:rsidRPr="00AB7AF9" w:rsidRDefault="008D4E11" w:rsidP="006A3875">
            <w:pPr>
              <w:tabs>
                <w:tab w:val="left" w:pos="1260"/>
              </w:tabs>
              <w:spacing w:line="276" w:lineRule="auto"/>
              <w:jc w:val="center"/>
              <w:rPr>
                <w:sz w:val="26"/>
              </w:rPr>
            </w:pPr>
            <w:r w:rsidRPr="00AB7AF9">
              <w:rPr>
                <w:sz w:val="26"/>
              </w:rPr>
              <w:t>4.41</w:t>
            </w:r>
          </w:p>
        </w:tc>
      </w:tr>
      <w:tr w:rsidR="008D4E11" w:rsidRPr="00AB7AF9" w:rsidTr="003E2103">
        <w:trPr>
          <w:trHeight w:val="421"/>
        </w:trPr>
        <w:tc>
          <w:tcPr>
            <w:tcW w:w="2434" w:type="dxa"/>
            <w:tcBorders>
              <w:top w:val="nil"/>
              <w:left w:val="single" w:sz="4" w:space="0" w:color="auto"/>
              <w:bottom w:val="nil"/>
              <w:right w:val="single" w:sz="4" w:space="0" w:color="auto"/>
            </w:tcBorders>
          </w:tcPr>
          <w:p w:rsidR="008D4E11" w:rsidRPr="00AB7AF9" w:rsidRDefault="008D4E11" w:rsidP="006A3875">
            <w:pPr>
              <w:tabs>
                <w:tab w:val="left" w:pos="1260"/>
              </w:tabs>
              <w:spacing w:line="276" w:lineRule="auto"/>
              <w:rPr>
                <w:sz w:val="26"/>
              </w:rPr>
            </w:pPr>
            <w:r w:rsidRPr="00AB7AF9">
              <w:rPr>
                <w:sz w:val="26"/>
              </w:rPr>
              <w:t>Method</w:t>
            </w:r>
          </w:p>
        </w:tc>
        <w:tc>
          <w:tcPr>
            <w:tcW w:w="1543" w:type="dxa"/>
            <w:tcBorders>
              <w:top w:val="nil"/>
              <w:left w:val="single" w:sz="4" w:space="0" w:color="auto"/>
              <w:bottom w:val="nil"/>
            </w:tcBorders>
          </w:tcPr>
          <w:p w:rsidR="008D4E11" w:rsidRPr="00AB7AF9" w:rsidRDefault="008D4E11" w:rsidP="006A3875">
            <w:pPr>
              <w:tabs>
                <w:tab w:val="left" w:pos="1260"/>
              </w:tabs>
              <w:spacing w:line="276" w:lineRule="auto"/>
              <w:jc w:val="center"/>
              <w:rPr>
                <w:sz w:val="26"/>
              </w:rPr>
            </w:pPr>
            <w:r w:rsidRPr="00AB7AF9">
              <w:rPr>
                <w:sz w:val="26"/>
              </w:rPr>
              <w:t>20011.00</w:t>
            </w:r>
          </w:p>
        </w:tc>
        <w:tc>
          <w:tcPr>
            <w:tcW w:w="673"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w:t>
            </w:r>
          </w:p>
        </w:tc>
        <w:tc>
          <w:tcPr>
            <w:tcW w:w="1261"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20011.00</w:t>
            </w:r>
          </w:p>
        </w:tc>
        <w:tc>
          <w:tcPr>
            <w:tcW w:w="979"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166.40</w:t>
            </w:r>
          </w:p>
        </w:tc>
        <w:tc>
          <w:tcPr>
            <w:tcW w:w="1108"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.000</w:t>
            </w:r>
          </w:p>
        </w:tc>
      </w:tr>
      <w:tr w:rsidR="008D4E11" w:rsidRPr="00AB7AF9" w:rsidTr="003E2103">
        <w:trPr>
          <w:trHeight w:val="404"/>
        </w:trPr>
        <w:tc>
          <w:tcPr>
            <w:tcW w:w="2434" w:type="dxa"/>
            <w:tcBorders>
              <w:top w:val="nil"/>
              <w:left w:val="single" w:sz="4" w:space="0" w:color="auto"/>
              <w:bottom w:val="nil"/>
              <w:right w:val="single" w:sz="4" w:space="0" w:color="auto"/>
            </w:tcBorders>
          </w:tcPr>
          <w:p w:rsidR="008D4E11" w:rsidRPr="00AB7AF9" w:rsidRDefault="008D4E11" w:rsidP="006A3875">
            <w:pPr>
              <w:tabs>
                <w:tab w:val="left" w:pos="1260"/>
              </w:tabs>
              <w:spacing w:line="276" w:lineRule="auto"/>
              <w:rPr>
                <w:sz w:val="26"/>
              </w:rPr>
            </w:pPr>
            <w:r w:rsidRPr="00AB7AF9">
              <w:rPr>
                <w:sz w:val="26"/>
              </w:rPr>
              <w:t xml:space="preserve">Gender*Method </w:t>
            </w:r>
          </w:p>
        </w:tc>
        <w:tc>
          <w:tcPr>
            <w:tcW w:w="1543" w:type="dxa"/>
            <w:tcBorders>
              <w:top w:val="nil"/>
              <w:left w:val="single" w:sz="4" w:space="0" w:color="auto"/>
              <w:bottom w:val="nil"/>
            </w:tcBorders>
          </w:tcPr>
          <w:p w:rsidR="008D4E11" w:rsidRPr="00AB7AF9" w:rsidRDefault="008D4E11" w:rsidP="006A3875">
            <w:pPr>
              <w:tabs>
                <w:tab w:val="left" w:pos="1260"/>
              </w:tabs>
              <w:spacing w:line="276" w:lineRule="auto"/>
              <w:jc w:val="center"/>
              <w:rPr>
                <w:sz w:val="26"/>
              </w:rPr>
            </w:pPr>
            <w:r w:rsidRPr="00AB7AF9">
              <w:rPr>
                <w:sz w:val="26"/>
              </w:rPr>
              <w:t>300.00</w:t>
            </w:r>
          </w:p>
        </w:tc>
        <w:tc>
          <w:tcPr>
            <w:tcW w:w="673"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w:t>
            </w:r>
          </w:p>
        </w:tc>
        <w:tc>
          <w:tcPr>
            <w:tcW w:w="1261"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300.00</w:t>
            </w:r>
          </w:p>
        </w:tc>
        <w:tc>
          <w:tcPr>
            <w:tcW w:w="979"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2.49</w:t>
            </w:r>
          </w:p>
        </w:tc>
        <w:tc>
          <w:tcPr>
            <w:tcW w:w="1108"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1.1</w:t>
            </w:r>
          </w:p>
        </w:tc>
      </w:tr>
      <w:tr w:rsidR="008D4E11" w:rsidRPr="00AB7AF9" w:rsidTr="003E2103">
        <w:trPr>
          <w:trHeight w:val="404"/>
        </w:trPr>
        <w:tc>
          <w:tcPr>
            <w:tcW w:w="2434" w:type="dxa"/>
            <w:tcBorders>
              <w:top w:val="nil"/>
              <w:left w:val="single" w:sz="4" w:space="0" w:color="auto"/>
              <w:bottom w:val="nil"/>
              <w:right w:val="single" w:sz="4" w:space="0" w:color="auto"/>
            </w:tcBorders>
          </w:tcPr>
          <w:p w:rsidR="008D4E11" w:rsidRPr="00AB7AF9" w:rsidRDefault="008D4E11" w:rsidP="006A3875">
            <w:pPr>
              <w:tabs>
                <w:tab w:val="left" w:pos="1260"/>
              </w:tabs>
              <w:spacing w:line="276" w:lineRule="auto"/>
              <w:rPr>
                <w:sz w:val="26"/>
              </w:rPr>
            </w:pPr>
            <w:r w:rsidRPr="00AB7AF9">
              <w:rPr>
                <w:sz w:val="26"/>
              </w:rPr>
              <w:t>Error</w:t>
            </w:r>
          </w:p>
        </w:tc>
        <w:tc>
          <w:tcPr>
            <w:tcW w:w="1543" w:type="dxa"/>
            <w:tcBorders>
              <w:top w:val="nil"/>
              <w:left w:val="single" w:sz="4" w:space="0" w:color="auto"/>
              <w:bottom w:val="nil"/>
            </w:tcBorders>
          </w:tcPr>
          <w:p w:rsidR="008D4E11" w:rsidRPr="00AB7AF9" w:rsidRDefault="008D4E11" w:rsidP="006A3875">
            <w:pPr>
              <w:tabs>
                <w:tab w:val="left" w:pos="1260"/>
              </w:tabs>
              <w:spacing w:line="276" w:lineRule="auto"/>
              <w:jc w:val="center"/>
              <w:rPr>
                <w:sz w:val="26"/>
              </w:rPr>
            </w:pPr>
            <w:r w:rsidRPr="00AB7AF9">
              <w:rPr>
                <w:sz w:val="26"/>
              </w:rPr>
              <w:t>57000</w:t>
            </w:r>
          </w:p>
        </w:tc>
        <w:tc>
          <w:tcPr>
            <w:tcW w:w="673"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474</w:t>
            </w:r>
          </w:p>
        </w:tc>
        <w:tc>
          <w:tcPr>
            <w:tcW w:w="1261"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120.2531</w:t>
            </w:r>
          </w:p>
        </w:tc>
        <w:tc>
          <w:tcPr>
            <w:tcW w:w="979"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3.1</w:t>
            </w:r>
          </w:p>
        </w:tc>
        <w:tc>
          <w:tcPr>
            <w:tcW w:w="1108" w:type="dxa"/>
            <w:tcBorders>
              <w:top w:val="nil"/>
              <w:bottom w:val="nil"/>
            </w:tcBorders>
          </w:tcPr>
          <w:p w:rsidR="008D4E11" w:rsidRPr="00AB7AF9" w:rsidRDefault="008D4E11" w:rsidP="006A3875">
            <w:pPr>
              <w:tabs>
                <w:tab w:val="left" w:pos="1260"/>
              </w:tabs>
              <w:spacing w:line="276" w:lineRule="auto"/>
              <w:jc w:val="right"/>
              <w:rPr>
                <w:sz w:val="26"/>
              </w:rPr>
            </w:pPr>
          </w:p>
        </w:tc>
      </w:tr>
      <w:tr w:rsidR="008D4E11" w:rsidRPr="00AB7AF9" w:rsidTr="003E2103">
        <w:trPr>
          <w:trHeight w:val="421"/>
        </w:trPr>
        <w:tc>
          <w:tcPr>
            <w:tcW w:w="2434" w:type="dxa"/>
            <w:tcBorders>
              <w:top w:val="nil"/>
              <w:left w:val="single" w:sz="4" w:space="0" w:color="auto"/>
              <w:bottom w:val="single" w:sz="4" w:space="0" w:color="auto"/>
              <w:right w:val="single" w:sz="4" w:space="0" w:color="auto"/>
            </w:tcBorders>
          </w:tcPr>
          <w:p w:rsidR="008D4E11" w:rsidRPr="00AB7AF9" w:rsidRDefault="008D4E11" w:rsidP="006A3875">
            <w:pPr>
              <w:tabs>
                <w:tab w:val="left" w:pos="1260"/>
              </w:tabs>
              <w:spacing w:line="276" w:lineRule="auto"/>
              <w:rPr>
                <w:sz w:val="26"/>
              </w:rPr>
            </w:pPr>
            <w:r w:rsidRPr="00AB7AF9">
              <w:rPr>
                <w:sz w:val="26"/>
              </w:rPr>
              <w:t>Total</w:t>
            </w:r>
          </w:p>
        </w:tc>
        <w:tc>
          <w:tcPr>
            <w:tcW w:w="1543" w:type="dxa"/>
            <w:tcBorders>
              <w:top w:val="nil"/>
              <w:left w:val="single" w:sz="4" w:space="0" w:color="auto"/>
            </w:tcBorders>
          </w:tcPr>
          <w:p w:rsidR="008D4E11" w:rsidRPr="00AB7AF9" w:rsidRDefault="008D4E11" w:rsidP="006A3875">
            <w:pPr>
              <w:tabs>
                <w:tab w:val="left" w:pos="1260"/>
              </w:tabs>
              <w:spacing w:line="276" w:lineRule="auto"/>
              <w:jc w:val="center"/>
              <w:rPr>
                <w:sz w:val="26"/>
              </w:rPr>
            </w:pPr>
            <w:r w:rsidRPr="00AB7AF9">
              <w:rPr>
                <w:sz w:val="26"/>
              </w:rPr>
              <w:t>78499.41</w:t>
            </w:r>
          </w:p>
        </w:tc>
        <w:tc>
          <w:tcPr>
            <w:tcW w:w="673" w:type="dxa"/>
            <w:tcBorders>
              <w:top w:val="nil"/>
            </w:tcBorders>
          </w:tcPr>
          <w:p w:rsidR="008D4E11" w:rsidRPr="00AB7AF9" w:rsidRDefault="008D4E11" w:rsidP="006A3875">
            <w:pPr>
              <w:tabs>
                <w:tab w:val="left" w:pos="1260"/>
              </w:tabs>
              <w:spacing w:line="276" w:lineRule="auto"/>
              <w:jc w:val="center"/>
              <w:rPr>
                <w:sz w:val="26"/>
              </w:rPr>
            </w:pPr>
            <w:r w:rsidRPr="00AB7AF9">
              <w:rPr>
                <w:sz w:val="26"/>
              </w:rPr>
              <w:t>477</w:t>
            </w:r>
          </w:p>
        </w:tc>
        <w:tc>
          <w:tcPr>
            <w:tcW w:w="1261" w:type="dxa"/>
            <w:tcBorders>
              <w:top w:val="nil"/>
            </w:tcBorders>
          </w:tcPr>
          <w:p w:rsidR="008D4E11" w:rsidRPr="00AB7AF9" w:rsidRDefault="008D4E11" w:rsidP="006A3875">
            <w:pPr>
              <w:tabs>
                <w:tab w:val="left" w:pos="1260"/>
              </w:tabs>
              <w:spacing w:line="276" w:lineRule="auto"/>
              <w:jc w:val="right"/>
              <w:rPr>
                <w:sz w:val="26"/>
              </w:rPr>
            </w:pPr>
          </w:p>
        </w:tc>
        <w:tc>
          <w:tcPr>
            <w:tcW w:w="979" w:type="dxa"/>
            <w:tcBorders>
              <w:top w:val="nil"/>
            </w:tcBorders>
          </w:tcPr>
          <w:p w:rsidR="008D4E11" w:rsidRPr="00AB7AF9" w:rsidRDefault="008D4E11" w:rsidP="006A3875">
            <w:pPr>
              <w:tabs>
                <w:tab w:val="left" w:pos="1260"/>
              </w:tabs>
              <w:spacing w:line="276" w:lineRule="auto"/>
              <w:rPr>
                <w:sz w:val="26"/>
              </w:rPr>
            </w:pPr>
          </w:p>
        </w:tc>
        <w:tc>
          <w:tcPr>
            <w:tcW w:w="1108" w:type="dxa"/>
            <w:tcBorders>
              <w:top w:val="nil"/>
            </w:tcBorders>
          </w:tcPr>
          <w:p w:rsidR="008D4E11" w:rsidRPr="00AB7AF9" w:rsidRDefault="008D4E11" w:rsidP="006A3875">
            <w:pPr>
              <w:tabs>
                <w:tab w:val="left" w:pos="1260"/>
              </w:tabs>
              <w:spacing w:line="276" w:lineRule="auto"/>
              <w:jc w:val="right"/>
              <w:rPr>
                <w:sz w:val="26"/>
              </w:rPr>
            </w:pPr>
          </w:p>
        </w:tc>
      </w:tr>
    </w:tbl>
    <w:p w:rsidR="008D4E11" w:rsidRPr="00AB7AF9" w:rsidRDefault="008D4E11" w:rsidP="008D4E11">
      <w:pPr>
        <w:tabs>
          <w:tab w:val="left" w:pos="1260"/>
        </w:tabs>
        <w:spacing w:line="276" w:lineRule="auto"/>
        <w:ind w:left="720" w:hanging="720"/>
        <w:rPr>
          <w:sz w:val="30"/>
          <w:szCs w:val="28"/>
        </w:rPr>
      </w:pPr>
    </w:p>
    <w:p w:rsidR="008967EA" w:rsidRPr="00AB7AF9" w:rsidRDefault="008967EA" w:rsidP="008967EA">
      <w:pPr>
        <w:tabs>
          <w:tab w:val="left" w:pos="1260"/>
        </w:tabs>
        <w:spacing w:line="276" w:lineRule="auto"/>
        <w:ind w:firstLine="720"/>
        <w:jc w:val="both"/>
        <w:rPr>
          <w:sz w:val="26"/>
        </w:rPr>
      </w:pPr>
      <w:r w:rsidRPr="00AB7AF9">
        <w:rPr>
          <w:sz w:val="26"/>
        </w:rPr>
        <w:t>Method, (Experimental and control) as main effect gave an f value of 166.40 and this is significant at .000. Since .000 is less than .05</w:t>
      </w:r>
      <w:r>
        <w:rPr>
          <w:sz w:val="26"/>
        </w:rPr>
        <w:t xml:space="preserve"> significant level set for this study</w:t>
      </w:r>
      <w:r w:rsidRPr="00AB7AF9">
        <w:rPr>
          <w:sz w:val="26"/>
        </w:rPr>
        <w:t xml:space="preserve">, </w:t>
      </w:r>
      <w:r>
        <w:rPr>
          <w:sz w:val="26"/>
        </w:rPr>
        <w:t xml:space="preserve">we conclude </w:t>
      </w:r>
      <w:r w:rsidRPr="00AB7AF9">
        <w:rPr>
          <w:sz w:val="26"/>
        </w:rPr>
        <w:t xml:space="preserve">that at .05 </w:t>
      </w:r>
      <w:r>
        <w:rPr>
          <w:sz w:val="26"/>
        </w:rPr>
        <w:t xml:space="preserve">significant </w:t>
      </w:r>
      <w:r w:rsidRPr="00AB7AF9">
        <w:rPr>
          <w:sz w:val="26"/>
        </w:rPr>
        <w:t>level, the f value of 166.40 is significant. Therefore, hypotheses 1 is rejected as s</w:t>
      </w:r>
      <w:r w:rsidR="00AB1BB4">
        <w:rPr>
          <w:sz w:val="26"/>
        </w:rPr>
        <w:t xml:space="preserve">tated, indicating that there was </w:t>
      </w:r>
      <w:r w:rsidRPr="00AB7AF9">
        <w:rPr>
          <w:sz w:val="26"/>
        </w:rPr>
        <w:t>significant difference between the mean achievement scores of the experimental and control groups. Also the sum of squares arising from method (20011.00) is highly significant in comparison with the sum of squares arising from error (57000). This indicates that the observed difference in the achievements of the experimental and control groups is due to the treatment administered in the experiment (teaching strategies).</w:t>
      </w:r>
    </w:p>
    <w:p w:rsidR="008D4E11" w:rsidRPr="00AB7AF9" w:rsidRDefault="008D4E11" w:rsidP="008D4E11">
      <w:pPr>
        <w:tabs>
          <w:tab w:val="left" w:pos="1260"/>
        </w:tabs>
        <w:spacing w:line="276" w:lineRule="auto"/>
        <w:ind w:firstLine="720"/>
        <w:jc w:val="both"/>
        <w:rPr>
          <w:sz w:val="26"/>
        </w:rPr>
      </w:pPr>
      <w:r w:rsidRPr="00AB7AF9">
        <w:rPr>
          <w:sz w:val="26"/>
        </w:rPr>
        <w:t>Gender as main effect gave an f value of 9.88 and this is significant at 4.41. Since 4.41is greater than</w:t>
      </w:r>
      <w:r w:rsidR="008967EA">
        <w:rPr>
          <w:sz w:val="26"/>
        </w:rPr>
        <w:t xml:space="preserve"> </w:t>
      </w:r>
      <w:r w:rsidR="008967EA" w:rsidRPr="00AB7AF9">
        <w:rPr>
          <w:sz w:val="26"/>
        </w:rPr>
        <w:t>.05</w:t>
      </w:r>
      <w:r w:rsidR="008967EA">
        <w:rPr>
          <w:sz w:val="26"/>
        </w:rPr>
        <w:t xml:space="preserve"> significant level set for this study</w:t>
      </w:r>
      <w:r w:rsidR="008967EA" w:rsidRPr="00AB7AF9">
        <w:rPr>
          <w:sz w:val="26"/>
        </w:rPr>
        <w:t xml:space="preserve">, </w:t>
      </w:r>
      <w:r w:rsidR="008967EA">
        <w:rPr>
          <w:sz w:val="26"/>
        </w:rPr>
        <w:t xml:space="preserve">we conclude </w:t>
      </w:r>
      <w:r w:rsidR="008967EA" w:rsidRPr="00AB7AF9">
        <w:rPr>
          <w:sz w:val="26"/>
        </w:rPr>
        <w:t xml:space="preserve">that at .05 </w:t>
      </w:r>
      <w:r w:rsidR="008967EA">
        <w:rPr>
          <w:sz w:val="26"/>
        </w:rPr>
        <w:t xml:space="preserve">significant </w:t>
      </w:r>
      <w:r w:rsidR="008967EA" w:rsidRPr="00AB7AF9">
        <w:rPr>
          <w:sz w:val="26"/>
        </w:rPr>
        <w:t>level,</w:t>
      </w:r>
      <w:r w:rsidR="008967EA">
        <w:rPr>
          <w:sz w:val="26"/>
        </w:rPr>
        <w:t xml:space="preserve"> </w:t>
      </w:r>
      <w:r w:rsidRPr="00AB7AF9">
        <w:rPr>
          <w:sz w:val="26"/>
        </w:rPr>
        <w:t xml:space="preserve">the f value of 9.88 is not significant. </w:t>
      </w:r>
      <w:r w:rsidR="00AB1BB4">
        <w:rPr>
          <w:sz w:val="26"/>
        </w:rPr>
        <w:t xml:space="preserve">Consequently, </w:t>
      </w:r>
      <w:r w:rsidRPr="00AB7AF9">
        <w:rPr>
          <w:sz w:val="26"/>
        </w:rPr>
        <w:t xml:space="preserve">hypotheses 3 is not rejected as stated, indicating that there </w:t>
      </w:r>
      <w:r w:rsidR="00AB1BB4">
        <w:rPr>
          <w:sz w:val="26"/>
        </w:rPr>
        <w:t xml:space="preserve">was </w:t>
      </w:r>
      <w:r w:rsidRPr="00AB7AF9">
        <w:rPr>
          <w:sz w:val="26"/>
        </w:rPr>
        <w:t xml:space="preserve">no significant difference between the achievement of male and female students. In addition, the sum of squares arising from gender (1188.41) is highly insignificant in comparison with the sum of squares arising from error (57000). This indicates that any observed difference </w:t>
      </w:r>
      <w:r w:rsidR="00AB1BB4">
        <w:rPr>
          <w:sz w:val="26"/>
        </w:rPr>
        <w:t xml:space="preserve">may have been </w:t>
      </w:r>
      <w:r w:rsidRPr="00AB7AF9">
        <w:rPr>
          <w:sz w:val="26"/>
        </w:rPr>
        <w:t>as a result of extraneous variables, hence, the insignificance of the differences in the mean scores.</w:t>
      </w:r>
    </w:p>
    <w:p w:rsidR="008D4E11" w:rsidRPr="00AB7AF9" w:rsidRDefault="008D4E11" w:rsidP="008D4E11">
      <w:pPr>
        <w:tabs>
          <w:tab w:val="left" w:pos="1260"/>
        </w:tabs>
        <w:spacing w:line="276" w:lineRule="auto"/>
        <w:ind w:firstLine="720"/>
        <w:jc w:val="both"/>
        <w:rPr>
          <w:sz w:val="26"/>
        </w:rPr>
      </w:pPr>
      <w:r w:rsidRPr="00AB7AF9">
        <w:rPr>
          <w:sz w:val="26"/>
        </w:rPr>
        <w:t xml:space="preserve">The interaction effect (Gender*Method) gave an f value of 2.49 which is significant at 1.1. Since 1.1 is greater than </w:t>
      </w:r>
      <w:r w:rsidR="00AB1BB4" w:rsidRPr="00AB7AF9">
        <w:rPr>
          <w:sz w:val="26"/>
        </w:rPr>
        <w:t>.05</w:t>
      </w:r>
      <w:r w:rsidR="00AB1BB4">
        <w:rPr>
          <w:sz w:val="26"/>
        </w:rPr>
        <w:t xml:space="preserve"> significant level set for this study</w:t>
      </w:r>
      <w:r w:rsidR="00AB1BB4" w:rsidRPr="00AB7AF9">
        <w:rPr>
          <w:sz w:val="26"/>
        </w:rPr>
        <w:t xml:space="preserve">, </w:t>
      </w:r>
      <w:r w:rsidR="00AB1BB4">
        <w:rPr>
          <w:sz w:val="26"/>
        </w:rPr>
        <w:t xml:space="preserve">we conclude </w:t>
      </w:r>
      <w:r w:rsidR="00AB1BB4" w:rsidRPr="00AB7AF9">
        <w:rPr>
          <w:sz w:val="26"/>
        </w:rPr>
        <w:t xml:space="preserve">that at .05 </w:t>
      </w:r>
      <w:r w:rsidR="00AB1BB4">
        <w:rPr>
          <w:sz w:val="26"/>
        </w:rPr>
        <w:t xml:space="preserve">significant </w:t>
      </w:r>
      <w:r w:rsidR="00AB1BB4" w:rsidRPr="00AB7AF9">
        <w:rPr>
          <w:sz w:val="26"/>
        </w:rPr>
        <w:t>level,</w:t>
      </w:r>
      <w:r w:rsidR="00AB1BB4">
        <w:rPr>
          <w:sz w:val="26"/>
        </w:rPr>
        <w:t xml:space="preserve"> </w:t>
      </w:r>
      <w:r w:rsidRPr="00AB7AF9">
        <w:rPr>
          <w:sz w:val="26"/>
        </w:rPr>
        <w:t xml:space="preserve">the f value of 2.49 is not significant. </w:t>
      </w:r>
      <w:r w:rsidR="00AB1BB4">
        <w:rPr>
          <w:sz w:val="26"/>
        </w:rPr>
        <w:t xml:space="preserve">Hence, </w:t>
      </w:r>
      <w:r w:rsidRPr="00AB7AF9">
        <w:rPr>
          <w:sz w:val="26"/>
        </w:rPr>
        <w:t xml:space="preserve">hypotheses 5 is not rejected as stated, indicating that there is </w:t>
      </w:r>
      <w:r w:rsidR="00AB1BB4">
        <w:rPr>
          <w:sz w:val="26"/>
        </w:rPr>
        <w:t xml:space="preserve">was </w:t>
      </w:r>
      <w:r w:rsidRPr="00AB7AF9">
        <w:rPr>
          <w:sz w:val="26"/>
        </w:rPr>
        <w:t>significant interaction effect between teaching method and students’ gender on students’ achievement in mathematics in this study. The sum of squares arising from Gender*Method (300.00) is highly insignificant in comparison with the sum of squares arising from error (57000) indicating that any observed difference may be due to extraneous variables.</w:t>
      </w:r>
    </w:p>
    <w:p w:rsidR="008D4E11" w:rsidRPr="00AB7AF9" w:rsidRDefault="008D4E11" w:rsidP="008D4E11">
      <w:pPr>
        <w:spacing w:line="276" w:lineRule="auto"/>
        <w:jc w:val="both"/>
        <w:rPr>
          <w:sz w:val="26"/>
        </w:rPr>
      </w:pPr>
      <w:r w:rsidRPr="00AB7AF9">
        <w:rPr>
          <w:b/>
          <w:sz w:val="26"/>
        </w:rPr>
        <w:t>Hypothesis 2:</w:t>
      </w:r>
      <w:r w:rsidRPr="00AB7AF9">
        <w:rPr>
          <w:sz w:val="26"/>
        </w:rPr>
        <w:t xml:space="preserve"> There is no significant difference between the mean mathematics retention scores of students taught selected mathematics topics with maths relay game and their counterparts taught the same topics with expository method.</w:t>
      </w:r>
    </w:p>
    <w:p w:rsidR="008D4E11" w:rsidRPr="00AB7AF9" w:rsidRDefault="008D4E11" w:rsidP="008D4E11">
      <w:pPr>
        <w:spacing w:line="276" w:lineRule="auto"/>
        <w:jc w:val="both"/>
        <w:rPr>
          <w:sz w:val="26"/>
        </w:rPr>
      </w:pPr>
      <w:r w:rsidRPr="00AB7AF9">
        <w:rPr>
          <w:b/>
          <w:sz w:val="26"/>
        </w:rPr>
        <w:t>Hypothesis 4:</w:t>
      </w:r>
      <w:r w:rsidRPr="00AB7AF9">
        <w:rPr>
          <w:sz w:val="26"/>
        </w:rPr>
        <w:t xml:space="preserve"> There is no significant difference between the mean mathematics retention scores of male and female students taught selected mathematics topics with maths relay game.</w:t>
      </w:r>
    </w:p>
    <w:p w:rsidR="008D4E11" w:rsidRDefault="008D4E11" w:rsidP="008D4E11">
      <w:pPr>
        <w:spacing w:line="276" w:lineRule="auto"/>
        <w:ind w:left="720" w:hanging="720"/>
        <w:jc w:val="both"/>
        <w:rPr>
          <w:sz w:val="26"/>
        </w:rPr>
      </w:pPr>
      <w:r w:rsidRPr="00AB7AF9">
        <w:rPr>
          <w:b/>
          <w:sz w:val="26"/>
        </w:rPr>
        <w:lastRenderedPageBreak/>
        <w:t>Hypothesis</w:t>
      </w:r>
      <w:r w:rsidRPr="00AB7AF9">
        <w:rPr>
          <w:sz w:val="26"/>
        </w:rPr>
        <w:t xml:space="preserve"> </w:t>
      </w:r>
      <w:r w:rsidRPr="00AB7AF9">
        <w:rPr>
          <w:b/>
          <w:sz w:val="26"/>
        </w:rPr>
        <w:t>6</w:t>
      </w:r>
      <w:r w:rsidRPr="00AB7AF9">
        <w:rPr>
          <w:sz w:val="26"/>
        </w:rPr>
        <w:t>:</w:t>
      </w:r>
      <w:r w:rsidRPr="00AB7AF9">
        <w:rPr>
          <w:b/>
          <w:sz w:val="26"/>
        </w:rPr>
        <w:t xml:space="preserve"> </w:t>
      </w:r>
      <w:r w:rsidRPr="00AB7AF9">
        <w:rPr>
          <w:sz w:val="26"/>
        </w:rPr>
        <w:t>There is no significant interaction between teaching strategy and students’ gender on students’ retention scores in mathematics</w:t>
      </w:r>
    </w:p>
    <w:p w:rsidR="00AB1BB4" w:rsidRDefault="00AB1BB4" w:rsidP="008D4E11">
      <w:pPr>
        <w:spacing w:line="276" w:lineRule="auto"/>
        <w:ind w:left="720" w:hanging="720"/>
        <w:jc w:val="both"/>
        <w:rPr>
          <w:sz w:val="26"/>
        </w:rPr>
      </w:pPr>
    </w:p>
    <w:p w:rsidR="008D4E11" w:rsidRPr="00AB7AF9" w:rsidRDefault="008D4E11" w:rsidP="008D4E11">
      <w:pPr>
        <w:tabs>
          <w:tab w:val="left" w:pos="1260"/>
        </w:tabs>
        <w:spacing w:line="276" w:lineRule="auto"/>
        <w:jc w:val="both"/>
        <w:rPr>
          <w:b/>
          <w:sz w:val="26"/>
        </w:rPr>
      </w:pPr>
      <w:r w:rsidRPr="00AB7AF9">
        <w:rPr>
          <w:b/>
          <w:sz w:val="26"/>
        </w:rPr>
        <w:t>Table 6: ANCOVA analyses of the students’ retention scores</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1440"/>
        <w:gridCol w:w="900"/>
        <w:gridCol w:w="1260"/>
        <w:gridCol w:w="1080"/>
        <w:gridCol w:w="1170"/>
      </w:tblGrid>
      <w:tr w:rsidR="008D4E11" w:rsidRPr="00AB7AF9" w:rsidTr="006A3875">
        <w:tc>
          <w:tcPr>
            <w:tcW w:w="2250" w:type="dxa"/>
            <w:tcBorders>
              <w:top w:val="single" w:sz="4" w:space="0" w:color="auto"/>
              <w:left w:val="single" w:sz="4" w:space="0" w:color="auto"/>
              <w:bottom w:val="single" w:sz="4" w:space="0" w:color="auto"/>
              <w:right w:val="single" w:sz="4" w:space="0" w:color="auto"/>
            </w:tcBorders>
          </w:tcPr>
          <w:p w:rsidR="008D4E11" w:rsidRPr="00AB7AF9" w:rsidRDefault="008D4E11" w:rsidP="006A3875">
            <w:pPr>
              <w:tabs>
                <w:tab w:val="left" w:pos="1260"/>
              </w:tabs>
              <w:spacing w:line="276" w:lineRule="auto"/>
              <w:rPr>
                <w:b/>
                <w:sz w:val="26"/>
              </w:rPr>
            </w:pPr>
            <w:r w:rsidRPr="00AB7AF9">
              <w:rPr>
                <w:b/>
                <w:sz w:val="26"/>
              </w:rPr>
              <w:t>Source</w:t>
            </w:r>
          </w:p>
        </w:tc>
        <w:tc>
          <w:tcPr>
            <w:tcW w:w="1440" w:type="dxa"/>
            <w:tcBorders>
              <w:left w:val="single" w:sz="4" w:space="0" w:color="auto"/>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Sum of Squares</w:t>
            </w:r>
          </w:p>
        </w:tc>
        <w:tc>
          <w:tcPr>
            <w:tcW w:w="900" w:type="dxa"/>
            <w:tcBorders>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DF</w:t>
            </w:r>
          </w:p>
        </w:tc>
        <w:tc>
          <w:tcPr>
            <w:tcW w:w="1260" w:type="dxa"/>
            <w:tcBorders>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Mean Square</w:t>
            </w:r>
          </w:p>
        </w:tc>
        <w:tc>
          <w:tcPr>
            <w:tcW w:w="1080" w:type="dxa"/>
            <w:tcBorders>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F</w:t>
            </w:r>
          </w:p>
        </w:tc>
        <w:tc>
          <w:tcPr>
            <w:tcW w:w="1170" w:type="dxa"/>
            <w:tcBorders>
              <w:bottom w:val="single" w:sz="4" w:space="0" w:color="auto"/>
            </w:tcBorders>
          </w:tcPr>
          <w:p w:rsidR="008D4E11" w:rsidRPr="00AB7AF9" w:rsidRDefault="008D4E11" w:rsidP="006A3875">
            <w:pPr>
              <w:tabs>
                <w:tab w:val="left" w:pos="1260"/>
              </w:tabs>
              <w:spacing w:line="276" w:lineRule="auto"/>
              <w:jc w:val="center"/>
              <w:rPr>
                <w:b/>
                <w:sz w:val="26"/>
              </w:rPr>
            </w:pPr>
            <w:r w:rsidRPr="00AB7AF9">
              <w:rPr>
                <w:b/>
                <w:sz w:val="26"/>
              </w:rPr>
              <w:t>Sig.</w:t>
            </w:r>
          </w:p>
        </w:tc>
      </w:tr>
      <w:tr w:rsidR="008D4E11" w:rsidRPr="00AB7AF9" w:rsidTr="006A3875">
        <w:tc>
          <w:tcPr>
            <w:tcW w:w="2250" w:type="dxa"/>
            <w:tcBorders>
              <w:top w:val="single" w:sz="4" w:space="0" w:color="auto"/>
              <w:left w:val="single" w:sz="4" w:space="0" w:color="auto"/>
              <w:bottom w:val="nil"/>
              <w:right w:val="single" w:sz="4" w:space="0" w:color="auto"/>
            </w:tcBorders>
          </w:tcPr>
          <w:p w:rsidR="008D4E11" w:rsidRPr="00AB7AF9" w:rsidRDefault="008D4E11" w:rsidP="006A3875">
            <w:pPr>
              <w:tabs>
                <w:tab w:val="left" w:pos="1260"/>
              </w:tabs>
              <w:spacing w:line="276" w:lineRule="auto"/>
              <w:rPr>
                <w:sz w:val="26"/>
              </w:rPr>
            </w:pPr>
            <w:r w:rsidRPr="00AB7AF9">
              <w:rPr>
                <w:sz w:val="26"/>
              </w:rPr>
              <w:t>Gender</w:t>
            </w:r>
          </w:p>
        </w:tc>
        <w:tc>
          <w:tcPr>
            <w:tcW w:w="1440" w:type="dxa"/>
            <w:tcBorders>
              <w:left w:val="single" w:sz="4" w:space="0" w:color="auto"/>
              <w:bottom w:val="nil"/>
            </w:tcBorders>
          </w:tcPr>
          <w:p w:rsidR="008D4E11" w:rsidRPr="00AB7AF9" w:rsidRDefault="008D4E11" w:rsidP="006A3875">
            <w:pPr>
              <w:tabs>
                <w:tab w:val="left" w:pos="1260"/>
              </w:tabs>
              <w:spacing w:line="276" w:lineRule="auto"/>
              <w:jc w:val="center"/>
              <w:rPr>
                <w:sz w:val="26"/>
              </w:rPr>
            </w:pPr>
            <w:r w:rsidRPr="00AB7AF9">
              <w:rPr>
                <w:sz w:val="26"/>
              </w:rPr>
              <w:t>92</w:t>
            </w:r>
          </w:p>
        </w:tc>
        <w:tc>
          <w:tcPr>
            <w:tcW w:w="900" w:type="dxa"/>
            <w:tcBorders>
              <w:bottom w:val="nil"/>
            </w:tcBorders>
          </w:tcPr>
          <w:p w:rsidR="008D4E11" w:rsidRPr="00AB7AF9" w:rsidRDefault="008D4E11" w:rsidP="006A3875">
            <w:pPr>
              <w:tabs>
                <w:tab w:val="left" w:pos="1260"/>
              </w:tabs>
              <w:spacing w:line="276" w:lineRule="auto"/>
              <w:jc w:val="center"/>
              <w:rPr>
                <w:sz w:val="26"/>
              </w:rPr>
            </w:pPr>
            <w:r w:rsidRPr="00AB7AF9">
              <w:rPr>
                <w:sz w:val="26"/>
              </w:rPr>
              <w:t>1</w:t>
            </w:r>
          </w:p>
        </w:tc>
        <w:tc>
          <w:tcPr>
            <w:tcW w:w="1260" w:type="dxa"/>
            <w:tcBorders>
              <w:bottom w:val="nil"/>
            </w:tcBorders>
          </w:tcPr>
          <w:p w:rsidR="008D4E11" w:rsidRPr="00AB7AF9" w:rsidRDefault="008D4E11" w:rsidP="006A3875">
            <w:pPr>
              <w:tabs>
                <w:tab w:val="left" w:pos="1260"/>
              </w:tabs>
              <w:spacing w:line="276" w:lineRule="auto"/>
              <w:jc w:val="center"/>
              <w:rPr>
                <w:sz w:val="26"/>
              </w:rPr>
            </w:pPr>
            <w:r w:rsidRPr="00AB7AF9">
              <w:rPr>
                <w:sz w:val="26"/>
              </w:rPr>
              <w:t>92</w:t>
            </w:r>
          </w:p>
        </w:tc>
        <w:tc>
          <w:tcPr>
            <w:tcW w:w="1080" w:type="dxa"/>
            <w:tcBorders>
              <w:bottom w:val="nil"/>
            </w:tcBorders>
          </w:tcPr>
          <w:p w:rsidR="008D4E11" w:rsidRPr="00AB7AF9" w:rsidRDefault="008D4E11" w:rsidP="006A3875">
            <w:pPr>
              <w:tabs>
                <w:tab w:val="left" w:pos="1260"/>
              </w:tabs>
              <w:spacing w:line="276" w:lineRule="auto"/>
              <w:jc w:val="center"/>
              <w:rPr>
                <w:sz w:val="26"/>
              </w:rPr>
            </w:pPr>
            <w:r w:rsidRPr="00AB7AF9">
              <w:rPr>
                <w:sz w:val="26"/>
              </w:rPr>
              <w:t>9.2</w:t>
            </w:r>
          </w:p>
        </w:tc>
        <w:tc>
          <w:tcPr>
            <w:tcW w:w="1170" w:type="dxa"/>
            <w:tcBorders>
              <w:bottom w:val="nil"/>
            </w:tcBorders>
          </w:tcPr>
          <w:p w:rsidR="008D4E11" w:rsidRPr="00AB7AF9" w:rsidRDefault="008D4E11" w:rsidP="006A3875">
            <w:pPr>
              <w:tabs>
                <w:tab w:val="left" w:pos="1260"/>
              </w:tabs>
              <w:spacing w:line="276" w:lineRule="auto"/>
              <w:jc w:val="center"/>
              <w:rPr>
                <w:sz w:val="26"/>
              </w:rPr>
            </w:pPr>
            <w:r w:rsidRPr="00AB7AF9">
              <w:rPr>
                <w:sz w:val="26"/>
              </w:rPr>
              <w:t>1.3</w:t>
            </w:r>
          </w:p>
        </w:tc>
      </w:tr>
      <w:tr w:rsidR="008D4E11" w:rsidRPr="00AB7AF9" w:rsidTr="006A3875">
        <w:tc>
          <w:tcPr>
            <w:tcW w:w="2250" w:type="dxa"/>
            <w:tcBorders>
              <w:top w:val="nil"/>
              <w:left w:val="single" w:sz="4" w:space="0" w:color="auto"/>
              <w:bottom w:val="nil"/>
              <w:right w:val="single" w:sz="4" w:space="0" w:color="auto"/>
            </w:tcBorders>
          </w:tcPr>
          <w:p w:rsidR="008D4E11" w:rsidRPr="00AB7AF9" w:rsidRDefault="008D4E11" w:rsidP="006A3875">
            <w:pPr>
              <w:tabs>
                <w:tab w:val="left" w:pos="1260"/>
              </w:tabs>
              <w:spacing w:line="276" w:lineRule="auto"/>
              <w:rPr>
                <w:sz w:val="26"/>
              </w:rPr>
            </w:pPr>
            <w:r w:rsidRPr="00AB7AF9">
              <w:rPr>
                <w:sz w:val="26"/>
              </w:rPr>
              <w:t>Method</w:t>
            </w:r>
          </w:p>
        </w:tc>
        <w:tc>
          <w:tcPr>
            <w:tcW w:w="1440" w:type="dxa"/>
            <w:tcBorders>
              <w:top w:val="nil"/>
              <w:left w:val="single" w:sz="4" w:space="0" w:color="auto"/>
              <w:bottom w:val="nil"/>
            </w:tcBorders>
          </w:tcPr>
          <w:p w:rsidR="008D4E11" w:rsidRPr="00AB7AF9" w:rsidRDefault="008D4E11" w:rsidP="006A3875">
            <w:pPr>
              <w:tabs>
                <w:tab w:val="left" w:pos="1260"/>
              </w:tabs>
              <w:spacing w:line="276" w:lineRule="auto"/>
              <w:jc w:val="center"/>
              <w:rPr>
                <w:sz w:val="26"/>
              </w:rPr>
            </w:pPr>
            <w:r w:rsidRPr="00AB7AF9">
              <w:rPr>
                <w:sz w:val="26"/>
              </w:rPr>
              <w:t>1001</w:t>
            </w:r>
          </w:p>
        </w:tc>
        <w:tc>
          <w:tcPr>
            <w:tcW w:w="90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w:t>
            </w:r>
          </w:p>
        </w:tc>
        <w:tc>
          <w:tcPr>
            <w:tcW w:w="126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1001</w:t>
            </w:r>
          </w:p>
        </w:tc>
        <w:tc>
          <w:tcPr>
            <w:tcW w:w="108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100.1</w:t>
            </w:r>
          </w:p>
        </w:tc>
        <w:tc>
          <w:tcPr>
            <w:tcW w:w="117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0.001</w:t>
            </w:r>
          </w:p>
        </w:tc>
      </w:tr>
      <w:tr w:rsidR="008D4E11" w:rsidRPr="00AB7AF9" w:rsidTr="006A3875">
        <w:tc>
          <w:tcPr>
            <w:tcW w:w="2250" w:type="dxa"/>
            <w:tcBorders>
              <w:top w:val="nil"/>
              <w:left w:val="single" w:sz="4" w:space="0" w:color="auto"/>
              <w:bottom w:val="nil"/>
              <w:right w:val="single" w:sz="4" w:space="0" w:color="auto"/>
            </w:tcBorders>
          </w:tcPr>
          <w:p w:rsidR="008D4E11" w:rsidRPr="00AB7AF9" w:rsidRDefault="008D4E11" w:rsidP="006A3875">
            <w:pPr>
              <w:tabs>
                <w:tab w:val="left" w:pos="1260"/>
              </w:tabs>
              <w:spacing w:line="276" w:lineRule="auto"/>
              <w:rPr>
                <w:sz w:val="26"/>
              </w:rPr>
            </w:pPr>
            <w:r w:rsidRPr="00AB7AF9">
              <w:rPr>
                <w:sz w:val="26"/>
              </w:rPr>
              <w:t>Gender * Method</w:t>
            </w:r>
          </w:p>
        </w:tc>
        <w:tc>
          <w:tcPr>
            <w:tcW w:w="1440" w:type="dxa"/>
            <w:tcBorders>
              <w:top w:val="nil"/>
              <w:left w:val="single" w:sz="4" w:space="0" w:color="auto"/>
              <w:bottom w:val="nil"/>
            </w:tcBorders>
          </w:tcPr>
          <w:p w:rsidR="008D4E11" w:rsidRPr="00AB7AF9" w:rsidRDefault="008D4E11" w:rsidP="006A3875">
            <w:pPr>
              <w:tabs>
                <w:tab w:val="left" w:pos="1260"/>
              </w:tabs>
              <w:spacing w:line="276" w:lineRule="auto"/>
              <w:jc w:val="center"/>
              <w:rPr>
                <w:sz w:val="26"/>
              </w:rPr>
            </w:pPr>
            <w:r w:rsidRPr="00AB7AF9">
              <w:rPr>
                <w:sz w:val="26"/>
              </w:rPr>
              <w:t>43</w:t>
            </w:r>
          </w:p>
        </w:tc>
        <w:tc>
          <w:tcPr>
            <w:tcW w:w="90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w:t>
            </w:r>
          </w:p>
        </w:tc>
        <w:tc>
          <w:tcPr>
            <w:tcW w:w="126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43</w:t>
            </w:r>
          </w:p>
        </w:tc>
        <w:tc>
          <w:tcPr>
            <w:tcW w:w="108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4.3</w:t>
            </w:r>
          </w:p>
        </w:tc>
        <w:tc>
          <w:tcPr>
            <w:tcW w:w="117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2.8</w:t>
            </w:r>
          </w:p>
        </w:tc>
      </w:tr>
      <w:tr w:rsidR="008D4E11" w:rsidRPr="00AB7AF9" w:rsidTr="006A3875">
        <w:tc>
          <w:tcPr>
            <w:tcW w:w="2250" w:type="dxa"/>
            <w:tcBorders>
              <w:top w:val="nil"/>
              <w:left w:val="single" w:sz="4" w:space="0" w:color="auto"/>
              <w:bottom w:val="nil"/>
              <w:right w:val="single" w:sz="4" w:space="0" w:color="auto"/>
            </w:tcBorders>
          </w:tcPr>
          <w:p w:rsidR="008D4E11" w:rsidRPr="00AB7AF9" w:rsidRDefault="008D4E11" w:rsidP="006A3875">
            <w:pPr>
              <w:tabs>
                <w:tab w:val="left" w:pos="1260"/>
              </w:tabs>
              <w:spacing w:line="276" w:lineRule="auto"/>
              <w:rPr>
                <w:sz w:val="26"/>
              </w:rPr>
            </w:pPr>
            <w:r w:rsidRPr="00AB7AF9">
              <w:rPr>
                <w:sz w:val="26"/>
              </w:rPr>
              <w:t>Error</w:t>
            </w:r>
          </w:p>
        </w:tc>
        <w:tc>
          <w:tcPr>
            <w:tcW w:w="1440" w:type="dxa"/>
            <w:tcBorders>
              <w:top w:val="nil"/>
              <w:left w:val="single" w:sz="4" w:space="0" w:color="auto"/>
              <w:bottom w:val="nil"/>
            </w:tcBorders>
          </w:tcPr>
          <w:p w:rsidR="008D4E11" w:rsidRPr="00AB7AF9" w:rsidRDefault="008D4E11" w:rsidP="006A3875">
            <w:pPr>
              <w:tabs>
                <w:tab w:val="left" w:pos="1260"/>
              </w:tabs>
              <w:spacing w:line="276" w:lineRule="auto"/>
              <w:jc w:val="center"/>
              <w:rPr>
                <w:sz w:val="26"/>
              </w:rPr>
            </w:pPr>
            <w:r w:rsidRPr="00AB7AF9">
              <w:rPr>
                <w:sz w:val="26"/>
              </w:rPr>
              <w:t>2380</w:t>
            </w:r>
          </w:p>
        </w:tc>
        <w:tc>
          <w:tcPr>
            <w:tcW w:w="90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238</w:t>
            </w:r>
          </w:p>
        </w:tc>
        <w:tc>
          <w:tcPr>
            <w:tcW w:w="1260" w:type="dxa"/>
            <w:tcBorders>
              <w:top w:val="nil"/>
              <w:bottom w:val="nil"/>
            </w:tcBorders>
          </w:tcPr>
          <w:p w:rsidR="008D4E11" w:rsidRPr="00AB7AF9" w:rsidRDefault="008D4E11" w:rsidP="006A3875">
            <w:pPr>
              <w:tabs>
                <w:tab w:val="left" w:pos="1260"/>
              </w:tabs>
              <w:spacing w:line="276" w:lineRule="auto"/>
              <w:jc w:val="center"/>
              <w:rPr>
                <w:sz w:val="26"/>
              </w:rPr>
            </w:pPr>
            <w:r w:rsidRPr="00AB7AF9">
              <w:rPr>
                <w:sz w:val="26"/>
              </w:rPr>
              <w:t>10</w:t>
            </w:r>
          </w:p>
        </w:tc>
        <w:tc>
          <w:tcPr>
            <w:tcW w:w="1080" w:type="dxa"/>
            <w:tcBorders>
              <w:top w:val="nil"/>
              <w:bottom w:val="nil"/>
            </w:tcBorders>
          </w:tcPr>
          <w:p w:rsidR="008D4E11" w:rsidRPr="00AB7AF9" w:rsidRDefault="008D4E11" w:rsidP="006A3875">
            <w:pPr>
              <w:tabs>
                <w:tab w:val="left" w:pos="1260"/>
              </w:tabs>
              <w:spacing w:line="276" w:lineRule="auto"/>
              <w:jc w:val="center"/>
              <w:rPr>
                <w:sz w:val="26"/>
              </w:rPr>
            </w:pPr>
          </w:p>
        </w:tc>
        <w:tc>
          <w:tcPr>
            <w:tcW w:w="1170" w:type="dxa"/>
            <w:tcBorders>
              <w:top w:val="nil"/>
              <w:bottom w:val="nil"/>
            </w:tcBorders>
          </w:tcPr>
          <w:p w:rsidR="008D4E11" w:rsidRPr="00AB7AF9" w:rsidRDefault="008D4E11" w:rsidP="006A3875">
            <w:pPr>
              <w:tabs>
                <w:tab w:val="left" w:pos="1260"/>
              </w:tabs>
              <w:spacing w:line="276" w:lineRule="auto"/>
              <w:jc w:val="right"/>
              <w:rPr>
                <w:sz w:val="26"/>
              </w:rPr>
            </w:pPr>
          </w:p>
        </w:tc>
      </w:tr>
      <w:tr w:rsidR="008D4E11" w:rsidRPr="00AB7AF9" w:rsidTr="006A3875">
        <w:tc>
          <w:tcPr>
            <w:tcW w:w="2250" w:type="dxa"/>
            <w:tcBorders>
              <w:top w:val="nil"/>
              <w:left w:val="single" w:sz="4" w:space="0" w:color="auto"/>
              <w:bottom w:val="single" w:sz="4" w:space="0" w:color="auto"/>
              <w:right w:val="single" w:sz="4" w:space="0" w:color="auto"/>
            </w:tcBorders>
          </w:tcPr>
          <w:p w:rsidR="008D4E11" w:rsidRPr="00AB7AF9" w:rsidRDefault="008D4E11" w:rsidP="006A3875">
            <w:pPr>
              <w:tabs>
                <w:tab w:val="left" w:pos="1260"/>
              </w:tabs>
              <w:spacing w:line="276" w:lineRule="auto"/>
              <w:rPr>
                <w:sz w:val="26"/>
              </w:rPr>
            </w:pPr>
            <w:r w:rsidRPr="00AB7AF9">
              <w:rPr>
                <w:sz w:val="26"/>
              </w:rPr>
              <w:t>Total</w:t>
            </w:r>
          </w:p>
        </w:tc>
        <w:tc>
          <w:tcPr>
            <w:tcW w:w="1440" w:type="dxa"/>
            <w:tcBorders>
              <w:top w:val="nil"/>
              <w:left w:val="single" w:sz="4" w:space="0" w:color="auto"/>
            </w:tcBorders>
          </w:tcPr>
          <w:p w:rsidR="008D4E11" w:rsidRPr="00AB7AF9" w:rsidRDefault="008D4E11" w:rsidP="006A3875">
            <w:pPr>
              <w:tabs>
                <w:tab w:val="left" w:pos="1260"/>
              </w:tabs>
              <w:spacing w:line="276" w:lineRule="auto"/>
              <w:jc w:val="center"/>
              <w:rPr>
                <w:sz w:val="26"/>
              </w:rPr>
            </w:pPr>
            <w:r w:rsidRPr="00AB7AF9">
              <w:rPr>
                <w:sz w:val="26"/>
              </w:rPr>
              <w:t>3516</w:t>
            </w:r>
          </w:p>
        </w:tc>
        <w:tc>
          <w:tcPr>
            <w:tcW w:w="900" w:type="dxa"/>
            <w:tcBorders>
              <w:top w:val="nil"/>
            </w:tcBorders>
          </w:tcPr>
          <w:p w:rsidR="008D4E11" w:rsidRPr="00AB7AF9" w:rsidRDefault="008D4E11" w:rsidP="006A3875">
            <w:pPr>
              <w:tabs>
                <w:tab w:val="left" w:pos="1260"/>
              </w:tabs>
              <w:spacing w:line="276" w:lineRule="auto"/>
              <w:jc w:val="center"/>
              <w:rPr>
                <w:sz w:val="26"/>
              </w:rPr>
            </w:pPr>
            <w:r w:rsidRPr="00AB7AF9">
              <w:rPr>
                <w:sz w:val="26"/>
              </w:rPr>
              <w:t>241</w:t>
            </w:r>
          </w:p>
        </w:tc>
        <w:tc>
          <w:tcPr>
            <w:tcW w:w="1260" w:type="dxa"/>
            <w:tcBorders>
              <w:top w:val="nil"/>
            </w:tcBorders>
          </w:tcPr>
          <w:p w:rsidR="008D4E11" w:rsidRPr="00AB7AF9" w:rsidRDefault="008D4E11" w:rsidP="006A3875">
            <w:pPr>
              <w:tabs>
                <w:tab w:val="left" w:pos="1260"/>
              </w:tabs>
              <w:spacing w:line="276" w:lineRule="auto"/>
              <w:jc w:val="right"/>
              <w:rPr>
                <w:sz w:val="26"/>
              </w:rPr>
            </w:pPr>
          </w:p>
        </w:tc>
        <w:tc>
          <w:tcPr>
            <w:tcW w:w="1080" w:type="dxa"/>
            <w:tcBorders>
              <w:top w:val="nil"/>
            </w:tcBorders>
          </w:tcPr>
          <w:p w:rsidR="008D4E11" w:rsidRPr="00AB7AF9" w:rsidRDefault="008D4E11" w:rsidP="006A3875">
            <w:pPr>
              <w:tabs>
                <w:tab w:val="left" w:pos="1260"/>
              </w:tabs>
              <w:spacing w:line="276" w:lineRule="auto"/>
              <w:jc w:val="right"/>
              <w:rPr>
                <w:sz w:val="26"/>
              </w:rPr>
            </w:pPr>
          </w:p>
        </w:tc>
        <w:tc>
          <w:tcPr>
            <w:tcW w:w="1170" w:type="dxa"/>
            <w:tcBorders>
              <w:top w:val="nil"/>
            </w:tcBorders>
          </w:tcPr>
          <w:p w:rsidR="008D4E11" w:rsidRPr="00AB7AF9" w:rsidRDefault="008D4E11" w:rsidP="006A3875">
            <w:pPr>
              <w:tabs>
                <w:tab w:val="left" w:pos="1260"/>
              </w:tabs>
              <w:spacing w:line="276" w:lineRule="auto"/>
              <w:jc w:val="right"/>
              <w:rPr>
                <w:sz w:val="26"/>
              </w:rPr>
            </w:pPr>
          </w:p>
        </w:tc>
      </w:tr>
    </w:tbl>
    <w:p w:rsidR="00AB1BB4" w:rsidRPr="00AB7AF9" w:rsidRDefault="00AB1BB4" w:rsidP="00AB1BB4">
      <w:pPr>
        <w:tabs>
          <w:tab w:val="left" w:pos="1260"/>
        </w:tabs>
        <w:ind w:left="720" w:hanging="720"/>
        <w:rPr>
          <w:sz w:val="30"/>
          <w:szCs w:val="28"/>
        </w:rPr>
      </w:pPr>
    </w:p>
    <w:p w:rsidR="00AB1BB4" w:rsidRPr="00AB7AF9" w:rsidRDefault="00AB1BB4" w:rsidP="00AB1BB4">
      <w:pPr>
        <w:tabs>
          <w:tab w:val="left" w:pos="1260"/>
        </w:tabs>
        <w:spacing w:line="276" w:lineRule="auto"/>
        <w:ind w:firstLine="720"/>
        <w:jc w:val="both"/>
        <w:rPr>
          <w:sz w:val="26"/>
        </w:rPr>
      </w:pPr>
      <w:r w:rsidRPr="00AB7AF9">
        <w:rPr>
          <w:sz w:val="26"/>
        </w:rPr>
        <w:t>Method (Experimental and control) as main effect gave an f value of 100.1 which is significant at 0.001. Since 0.001 is less than .05</w:t>
      </w:r>
      <w:r>
        <w:rPr>
          <w:sz w:val="26"/>
        </w:rPr>
        <w:t xml:space="preserve"> significant level set for this study</w:t>
      </w:r>
      <w:r w:rsidRPr="00AB7AF9">
        <w:rPr>
          <w:sz w:val="26"/>
        </w:rPr>
        <w:t xml:space="preserve">, </w:t>
      </w:r>
      <w:r>
        <w:rPr>
          <w:sz w:val="26"/>
        </w:rPr>
        <w:t xml:space="preserve">we conclude </w:t>
      </w:r>
      <w:r w:rsidRPr="00AB7AF9">
        <w:rPr>
          <w:sz w:val="26"/>
        </w:rPr>
        <w:t xml:space="preserve">that at .05 </w:t>
      </w:r>
      <w:r>
        <w:rPr>
          <w:sz w:val="26"/>
        </w:rPr>
        <w:t xml:space="preserve">significant </w:t>
      </w:r>
      <w:r w:rsidRPr="00AB7AF9">
        <w:rPr>
          <w:sz w:val="26"/>
        </w:rPr>
        <w:t>level,</w:t>
      </w:r>
      <w:r>
        <w:rPr>
          <w:sz w:val="26"/>
        </w:rPr>
        <w:t xml:space="preserve"> </w:t>
      </w:r>
      <w:r w:rsidRPr="00AB7AF9">
        <w:rPr>
          <w:sz w:val="26"/>
        </w:rPr>
        <w:t xml:space="preserve">the f value of 100.1 is significant. Therefore, hypotheses 2 is rejected as stated indicating that there </w:t>
      </w:r>
      <w:r w:rsidR="00CB5613">
        <w:rPr>
          <w:sz w:val="26"/>
        </w:rPr>
        <w:t>was</w:t>
      </w:r>
      <w:r w:rsidRPr="00AB7AF9">
        <w:rPr>
          <w:sz w:val="26"/>
        </w:rPr>
        <w:t xml:space="preserve"> a significant difference between the mean retention scores of the experimental and control groups. </w:t>
      </w:r>
      <w:r w:rsidR="00CB5613">
        <w:rPr>
          <w:sz w:val="26"/>
        </w:rPr>
        <w:t>Moreso, t</w:t>
      </w:r>
      <w:r w:rsidRPr="00AB7AF9">
        <w:rPr>
          <w:sz w:val="26"/>
        </w:rPr>
        <w:t>he sum of squares arising from method (1001) is highly significant when compared with the sum of squares arising from error (2380) showing that the observed difference was due to the treatment administered.</w:t>
      </w:r>
    </w:p>
    <w:p w:rsidR="00BF4D95" w:rsidRDefault="00CB5613" w:rsidP="008D4E11">
      <w:pPr>
        <w:tabs>
          <w:tab w:val="left" w:pos="1260"/>
        </w:tabs>
        <w:spacing w:line="276" w:lineRule="auto"/>
        <w:ind w:firstLine="720"/>
        <w:jc w:val="both"/>
        <w:rPr>
          <w:sz w:val="26"/>
        </w:rPr>
      </w:pPr>
      <w:r w:rsidRPr="00AB7AF9">
        <w:rPr>
          <w:sz w:val="26"/>
        </w:rPr>
        <w:t>G</w:t>
      </w:r>
      <w:r w:rsidR="008D4E11" w:rsidRPr="00AB7AF9">
        <w:rPr>
          <w:sz w:val="26"/>
        </w:rPr>
        <w:t>ender as main effect gave an f value of 9.2 which is significant at 1.3 but insignificant at</w:t>
      </w:r>
      <w:r w:rsidR="006266D2">
        <w:rPr>
          <w:sz w:val="26"/>
        </w:rPr>
        <w:t xml:space="preserve"> </w:t>
      </w:r>
      <w:r w:rsidR="006266D2" w:rsidRPr="00AB7AF9">
        <w:rPr>
          <w:sz w:val="26"/>
        </w:rPr>
        <w:t>.05</w:t>
      </w:r>
      <w:r w:rsidR="006266D2">
        <w:rPr>
          <w:sz w:val="26"/>
        </w:rPr>
        <w:t xml:space="preserve"> significant level set for this study</w:t>
      </w:r>
      <w:r w:rsidR="006266D2" w:rsidRPr="00AB7AF9">
        <w:rPr>
          <w:sz w:val="26"/>
        </w:rPr>
        <w:t xml:space="preserve">, </w:t>
      </w:r>
      <w:r w:rsidR="006266D2">
        <w:rPr>
          <w:sz w:val="26"/>
        </w:rPr>
        <w:t>because 1.3 is greater than .05.</w:t>
      </w:r>
      <w:r w:rsidR="008D4E11" w:rsidRPr="00AB7AF9">
        <w:rPr>
          <w:sz w:val="26"/>
        </w:rPr>
        <w:t xml:space="preserve"> </w:t>
      </w:r>
      <w:r w:rsidR="00BF4D95">
        <w:rPr>
          <w:sz w:val="26"/>
        </w:rPr>
        <w:t xml:space="preserve">Consequently, </w:t>
      </w:r>
      <w:r w:rsidR="008D4E11" w:rsidRPr="00AB7AF9">
        <w:rPr>
          <w:sz w:val="26"/>
        </w:rPr>
        <w:t>hypotheses 4 is not rejected a</w:t>
      </w:r>
      <w:r w:rsidR="006266D2">
        <w:rPr>
          <w:sz w:val="26"/>
        </w:rPr>
        <w:t>s stated indicating that there wa</w:t>
      </w:r>
      <w:r w:rsidR="008D4E11" w:rsidRPr="00AB7AF9">
        <w:rPr>
          <w:sz w:val="26"/>
        </w:rPr>
        <w:t xml:space="preserve">s no significant difference between the mean retention scores of male and female students in the study. </w:t>
      </w:r>
    </w:p>
    <w:p w:rsidR="008D4E11" w:rsidRPr="00AB7AF9" w:rsidRDefault="008D4E11" w:rsidP="008D4E11">
      <w:pPr>
        <w:tabs>
          <w:tab w:val="left" w:pos="1260"/>
        </w:tabs>
        <w:spacing w:line="276" w:lineRule="auto"/>
        <w:ind w:firstLine="720"/>
        <w:jc w:val="both"/>
        <w:rPr>
          <w:sz w:val="26"/>
        </w:rPr>
      </w:pPr>
      <w:r w:rsidRPr="00AB7AF9">
        <w:rPr>
          <w:sz w:val="26"/>
        </w:rPr>
        <w:t xml:space="preserve">The interaction effect between students’ gender and teaching method gave an f value of 4.3 which is significant at </w:t>
      </w:r>
      <w:r w:rsidR="00BF4D95">
        <w:rPr>
          <w:sz w:val="26"/>
        </w:rPr>
        <w:t xml:space="preserve">2.8. Since 2.8 is greater than </w:t>
      </w:r>
      <w:r w:rsidR="00BF4D95" w:rsidRPr="00AB7AF9">
        <w:rPr>
          <w:sz w:val="26"/>
        </w:rPr>
        <w:t>.05</w:t>
      </w:r>
      <w:r w:rsidR="00BF4D95">
        <w:rPr>
          <w:sz w:val="26"/>
        </w:rPr>
        <w:t xml:space="preserve"> significant level set for this study</w:t>
      </w:r>
      <w:r w:rsidR="00BF4D95" w:rsidRPr="00AB7AF9">
        <w:rPr>
          <w:sz w:val="26"/>
        </w:rPr>
        <w:t xml:space="preserve">, </w:t>
      </w:r>
      <w:r w:rsidR="00BF4D95">
        <w:rPr>
          <w:sz w:val="26"/>
        </w:rPr>
        <w:t xml:space="preserve">we conclude </w:t>
      </w:r>
      <w:r w:rsidR="00BF4D95" w:rsidRPr="00AB7AF9">
        <w:rPr>
          <w:sz w:val="26"/>
        </w:rPr>
        <w:t xml:space="preserve">that at .05 </w:t>
      </w:r>
      <w:r w:rsidR="00BF4D95">
        <w:rPr>
          <w:sz w:val="26"/>
        </w:rPr>
        <w:t xml:space="preserve">significant </w:t>
      </w:r>
      <w:r w:rsidR="00BF4D95" w:rsidRPr="00AB7AF9">
        <w:rPr>
          <w:sz w:val="26"/>
        </w:rPr>
        <w:t>level,</w:t>
      </w:r>
      <w:r w:rsidRPr="00AB7AF9">
        <w:rPr>
          <w:sz w:val="26"/>
        </w:rPr>
        <w:t xml:space="preserve"> the f value of 4.3 is not significant. Therefore, hypotheses 6 is not rejected as stated indicating that there </w:t>
      </w:r>
      <w:r w:rsidR="006266D2">
        <w:rPr>
          <w:sz w:val="26"/>
        </w:rPr>
        <w:t>wa</w:t>
      </w:r>
      <w:r w:rsidRPr="00AB7AF9">
        <w:rPr>
          <w:sz w:val="26"/>
        </w:rPr>
        <w:t xml:space="preserve">s no significant interaction effect between teaching method and students’ gender on student’s retention in mathematics. </w:t>
      </w:r>
    </w:p>
    <w:p w:rsidR="004F7881" w:rsidRDefault="004F7881" w:rsidP="008D4E11">
      <w:pPr>
        <w:tabs>
          <w:tab w:val="left" w:pos="1260"/>
        </w:tabs>
        <w:spacing w:line="276" w:lineRule="auto"/>
        <w:jc w:val="both"/>
        <w:rPr>
          <w:b/>
          <w:sz w:val="26"/>
        </w:rPr>
      </w:pPr>
    </w:p>
    <w:p w:rsidR="008D4E11" w:rsidRPr="00AB7AF9" w:rsidRDefault="008D4E11" w:rsidP="008D4E11">
      <w:pPr>
        <w:tabs>
          <w:tab w:val="left" w:pos="1260"/>
        </w:tabs>
        <w:spacing w:line="276" w:lineRule="auto"/>
        <w:jc w:val="both"/>
        <w:rPr>
          <w:b/>
          <w:sz w:val="26"/>
        </w:rPr>
      </w:pPr>
      <w:r w:rsidRPr="00AB7AF9">
        <w:rPr>
          <w:b/>
          <w:sz w:val="26"/>
        </w:rPr>
        <w:t xml:space="preserve">Summary of Findings </w:t>
      </w:r>
    </w:p>
    <w:p w:rsidR="008D4E11" w:rsidRPr="00AB7AF9" w:rsidRDefault="008D4E11" w:rsidP="008D4E11">
      <w:pPr>
        <w:tabs>
          <w:tab w:val="left" w:pos="1260"/>
        </w:tabs>
        <w:spacing w:line="276" w:lineRule="auto"/>
        <w:jc w:val="both"/>
        <w:rPr>
          <w:sz w:val="26"/>
        </w:rPr>
      </w:pPr>
      <w:r w:rsidRPr="00AB7AF9">
        <w:rPr>
          <w:sz w:val="26"/>
        </w:rPr>
        <w:t>The results presented above can be summarized thus:</w:t>
      </w:r>
    </w:p>
    <w:p w:rsidR="008D4E11" w:rsidRPr="00AB7AF9" w:rsidRDefault="008D4E11" w:rsidP="008D4E11">
      <w:pPr>
        <w:tabs>
          <w:tab w:val="left" w:pos="1260"/>
        </w:tabs>
        <w:spacing w:line="276" w:lineRule="auto"/>
        <w:ind w:left="720" w:hanging="720"/>
        <w:jc w:val="both"/>
        <w:rPr>
          <w:sz w:val="26"/>
        </w:rPr>
      </w:pPr>
      <w:r w:rsidRPr="00AB7AF9">
        <w:rPr>
          <w:sz w:val="26"/>
        </w:rPr>
        <w:t>1.</w:t>
      </w:r>
      <w:r w:rsidRPr="00AB7AF9">
        <w:rPr>
          <w:sz w:val="26"/>
        </w:rPr>
        <w:tab/>
        <w:t xml:space="preserve">The students taught mathematics with Maths Relay Game achieved higher than </w:t>
      </w:r>
      <w:r w:rsidR="001637EE">
        <w:rPr>
          <w:sz w:val="26"/>
        </w:rPr>
        <w:t xml:space="preserve">their counterparts </w:t>
      </w:r>
      <w:r w:rsidRPr="00AB7AF9">
        <w:rPr>
          <w:sz w:val="26"/>
        </w:rPr>
        <w:t xml:space="preserve">taught with expository method. </w:t>
      </w:r>
    </w:p>
    <w:p w:rsidR="008D4E11" w:rsidRPr="00AB7AF9" w:rsidRDefault="008D4E11" w:rsidP="008D4E11">
      <w:pPr>
        <w:tabs>
          <w:tab w:val="left" w:pos="1260"/>
        </w:tabs>
        <w:spacing w:line="276" w:lineRule="auto"/>
        <w:ind w:left="720" w:hanging="720"/>
        <w:jc w:val="both"/>
        <w:rPr>
          <w:sz w:val="26"/>
        </w:rPr>
      </w:pPr>
      <w:r w:rsidRPr="00AB7AF9">
        <w:rPr>
          <w:sz w:val="26"/>
        </w:rPr>
        <w:t>2.</w:t>
      </w:r>
      <w:r w:rsidRPr="00AB7AF9">
        <w:rPr>
          <w:sz w:val="26"/>
        </w:rPr>
        <w:tab/>
        <w:t xml:space="preserve">The students taught mathematics with Maths Relay Game retained more than </w:t>
      </w:r>
      <w:r w:rsidR="001637EE">
        <w:rPr>
          <w:sz w:val="26"/>
        </w:rPr>
        <w:t xml:space="preserve">their counterparts </w:t>
      </w:r>
      <w:r w:rsidRPr="00AB7AF9">
        <w:rPr>
          <w:sz w:val="26"/>
        </w:rPr>
        <w:t>taught with expository method.</w:t>
      </w:r>
    </w:p>
    <w:p w:rsidR="008D4E11" w:rsidRPr="00AB7AF9" w:rsidRDefault="008D4E11" w:rsidP="008D4E11">
      <w:pPr>
        <w:tabs>
          <w:tab w:val="left" w:pos="1260"/>
        </w:tabs>
        <w:spacing w:line="276" w:lineRule="auto"/>
        <w:ind w:left="720" w:hanging="720"/>
        <w:jc w:val="both"/>
        <w:rPr>
          <w:sz w:val="26"/>
        </w:rPr>
      </w:pPr>
      <w:r w:rsidRPr="00AB7AF9">
        <w:rPr>
          <w:sz w:val="26"/>
        </w:rPr>
        <w:t>3.</w:t>
      </w:r>
      <w:r w:rsidRPr="00AB7AF9">
        <w:rPr>
          <w:sz w:val="26"/>
        </w:rPr>
        <w:tab/>
        <w:t>Male and female students taught mathematics with Maths Relay Game achieved equally.</w:t>
      </w:r>
    </w:p>
    <w:p w:rsidR="008D4E11" w:rsidRPr="00AB7AF9" w:rsidRDefault="008D4E11" w:rsidP="008D4E11">
      <w:pPr>
        <w:tabs>
          <w:tab w:val="left" w:pos="1260"/>
        </w:tabs>
        <w:spacing w:line="276" w:lineRule="auto"/>
        <w:ind w:left="720" w:hanging="720"/>
        <w:jc w:val="both"/>
        <w:rPr>
          <w:sz w:val="26"/>
        </w:rPr>
      </w:pPr>
      <w:r w:rsidRPr="00AB7AF9">
        <w:rPr>
          <w:sz w:val="26"/>
        </w:rPr>
        <w:t>4.</w:t>
      </w:r>
      <w:r w:rsidRPr="00AB7AF9">
        <w:rPr>
          <w:sz w:val="26"/>
        </w:rPr>
        <w:tab/>
        <w:t xml:space="preserve">Male and female students taught mathematics with Maths Relay Game retained equally. </w:t>
      </w:r>
    </w:p>
    <w:p w:rsidR="008D4E11" w:rsidRPr="00AB7AF9" w:rsidRDefault="008D4E11" w:rsidP="008D4E11">
      <w:pPr>
        <w:tabs>
          <w:tab w:val="left" w:pos="1260"/>
        </w:tabs>
        <w:spacing w:line="276" w:lineRule="auto"/>
        <w:ind w:left="720" w:hanging="720"/>
        <w:jc w:val="both"/>
        <w:rPr>
          <w:sz w:val="26"/>
        </w:rPr>
      </w:pPr>
      <w:r w:rsidRPr="00AB7AF9">
        <w:rPr>
          <w:sz w:val="26"/>
        </w:rPr>
        <w:t>5.</w:t>
      </w:r>
      <w:r w:rsidRPr="00AB7AF9">
        <w:rPr>
          <w:sz w:val="26"/>
        </w:rPr>
        <w:tab/>
        <w:t>There was no significant interaction between teaching methods and students’ gender on the student’s achievement and retention in mathematics.</w:t>
      </w:r>
    </w:p>
    <w:p w:rsidR="008D4E11" w:rsidRPr="00AB7AF9" w:rsidRDefault="008D4E11" w:rsidP="008D4E11">
      <w:pPr>
        <w:spacing w:line="276" w:lineRule="auto"/>
        <w:jc w:val="both"/>
        <w:rPr>
          <w:b/>
          <w:sz w:val="26"/>
        </w:rPr>
      </w:pPr>
    </w:p>
    <w:p w:rsidR="006547C3" w:rsidRDefault="006547C3" w:rsidP="008D4E11">
      <w:pPr>
        <w:spacing w:line="276" w:lineRule="auto"/>
        <w:jc w:val="both"/>
        <w:rPr>
          <w:b/>
          <w:sz w:val="26"/>
        </w:rPr>
      </w:pPr>
    </w:p>
    <w:p w:rsidR="008D4E11" w:rsidRPr="00AB7AF9" w:rsidRDefault="008D4E11" w:rsidP="008D4E11">
      <w:pPr>
        <w:spacing w:line="276" w:lineRule="auto"/>
        <w:jc w:val="both"/>
        <w:rPr>
          <w:b/>
          <w:sz w:val="26"/>
        </w:rPr>
      </w:pPr>
      <w:r w:rsidRPr="00AB7AF9">
        <w:rPr>
          <w:b/>
          <w:sz w:val="26"/>
        </w:rPr>
        <w:lastRenderedPageBreak/>
        <w:t xml:space="preserve">Discussion </w:t>
      </w:r>
    </w:p>
    <w:p w:rsidR="008D4E11" w:rsidRPr="00AB7AF9" w:rsidRDefault="008D4E11" w:rsidP="008D4E11">
      <w:pPr>
        <w:spacing w:line="276" w:lineRule="auto"/>
        <w:jc w:val="both"/>
        <w:rPr>
          <w:sz w:val="26"/>
        </w:rPr>
      </w:pPr>
      <w:r w:rsidRPr="00AB7AF9">
        <w:rPr>
          <w:sz w:val="26"/>
        </w:rPr>
        <w:t xml:space="preserve">The findings of this study showed that students taught mathematics with Maths Relay Game achieved higher and retained more than those taught with expository method. This finding agrees with those of Nneji (2010), Rex (2012) and Zeph (2014). However, the finding disagrees with those of Ojim (2013), Ajom (2013) and Stone (2014). It is important to note that the result expected from use of mathematical games depends largely on the mathematics teachers’ skills and competences. On the use of mathematical games, mill (1979) in Ezeamenyi (2004) advised that teachers should help motivate </w:t>
      </w:r>
      <w:r w:rsidR="001637EE">
        <w:rPr>
          <w:sz w:val="26"/>
        </w:rPr>
        <w:t xml:space="preserve">learners </w:t>
      </w:r>
      <w:r w:rsidRPr="00AB7AF9">
        <w:rPr>
          <w:sz w:val="26"/>
        </w:rPr>
        <w:t>to learn</w:t>
      </w:r>
      <w:r w:rsidR="001637EE" w:rsidRPr="001637EE">
        <w:rPr>
          <w:sz w:val="26"/>
        </w:rPr>
        <w:t xml:space="preserve"> </w:t>
      </w:r>
      <w:r w:rsidR="001637EE" w:rsidRPr="00AB7AF9">
        <w:rPr>
          <w:sz w:val="26"/>
        </w:rPr>
        <w:t xml:space="preserve">and this they can do more effectively through </w:t>
      </w:r>
      <w:r w:rsidR="001637EE">
        <w:rPr>
          <w:sz w:val="26"/>
        </w:rPr>
        <w:t>the use of mathematical games</w:t>
      </w:r>
      <w:r w:rsidRPr="00AB7AF9">
        <w:rPr>
          <w:sz w:val="26"/>
        </w:rPr>
        <w:t xml:space="preserve">. Thus, in this dispensation, every </w:t>
      </w:r>
      <w:r w:rsidR="000B7C2D">
        <w:rPr>
          <w:sz w:val="26"/>
        </w:rPr>
        <w:t xml:space="preserve">mathematics </w:t>
      </w:r>
      <w:r w:rsidRPr="00AB7AF9">
        <w:rPr>
          <w:sz w:val="26"/>
        </w:rPr>
        <w:t>teacher should be a game master and in trying to defend this positio</w:t>
      </w:r>
      <w:r w:rsidR="000B7C2D">
        <w:rPr>
          <w:sz w:val="26"/>
        </w:rPr>
        <w:t>n to the best of his ability.</w:t>
      </w:r>
    </w:p>
    <w:p w:rsidR="008D4E11" w:rsidRPr="00AB7AF9" w:rsidRDefault="008D4E11" w:rsidP="008D4E11">
      <w:pPr>
        <w:spacing w:line="276" w:lineRule="auto"/>
        <w:ind w:firstLine="360"/>
        <w:jc w:val="both"/>
        <w:rPr>
          <w:sz w:val="26"/>
        </w:rPr>
      </w:pPr>
      <w:r w:rsidRPr="00AB7AF9">
        <w:rPr>
          <w:sz w:val="26"/>
        </w:rPr>
        <w:t xml:space="preserve">Ojim (2012) </w:t>
      </w:r>
      <w:r w:rsidR="00DF45DB">
        <w:rPr>
          <w:sz w:val="26"/>
        </w:rPr>
        <w:t xml:space="preserve">advised that for mathematical </w:t>
      </w:r>
      <w:r w:rsidRPr="00AB7AF9">
        <w:rPr>
          <w:sz w:val="26"/>
        </w:rPr>
        <w:t xml:space="preserve">games </w:t>
      </w:r>
      <w:r w:rsidR="00DF45DB">
        <w:rPr>
          <w:sz w:val="26"/>
        </w:rPr>
        <w:t>to be</w:t>
      </w:r>
      <w:r w:rsidRPr="00AB7AF9">
        <w:rPr>
          <w:sz w:val="26"/>
        </w:rPr>
        <w:t xml:space="preserve"> successful in classroom</w:t>
      </w:r>
      <w:r w:rsidR="00DF45DB">
        <w:rPr>
          <w:sz w:val="26"/>
        </w:rPr>
        <w:t xml:space="preserve">, teachers need to improve in their tasks of </w:t>
      </w:r>
      <w:r w:rsidR="000B7C2D">
        <w:rPr>
          <w:sz w:val="26"/>
        </w:rPr>
        <w:t>organizing, conducting</w:t>
      </w:r>
      <w:r w:rsidRPr="00AB7AF9">
        <w:rPr>
          <w:sz w:val="26"/>
        </w:rPr>
        <w:t xml:space="preserve"> and applying </w:t>
      </w:r>
      <w:r w:rsidR="00DF45DB">
        <w:rPr>
          <w:sz w:val="26"/>
        </w:rPr>
        <w:t xml:space="preserve">mathematical games correctly. </w:t>
      </w:r>
      <w:r w:rsidR="00DF45DB" w:rsidRPr="00AB7AF9">
        <w:rPr>
          <w:sz w:val="26"/>
        </w:rPr>
        <w:t>O</w:t>
      </w:r>
      <w:r w:rsidRPr="00AB7AF9">
        <w:rPr>
          <w:sz w:val="26"/>
        </w:rPr>
        <w:t>bodo (2004) cautione</w:t>
      </w:r>
      <w:r w:rsidR="00DF45DB">
        <w:rPr>
          <w:sz w:val="26"/>
        </w:rPr>
        <w:t>d that a mathematics teacher have</w:t>
      </w:r>
      <w:r w:rsidRPr="00AB7AF9">
        <w:rPr>
          <w:sz w:val="26"/>
        </w:rPr>
        <w:t xml:space="preserve"> to be careful in planning how to utilize appropriate games for mathematics learning. </w:t>
      </w:r>
      <w:r w:rsidR="005E3F88">
        <w:rPr>
          <w:sz w:val="26"/>
        </w:rPr>
        <w:t xml:space="preserve">Obodo </w:t>
      </w:r>
      <w:r w:rsidR="005E3F88" w:rsidRPr="00AB7AF9">
        <w:rPr>
          <w:sz w:val="26"/>
        </w:rPr>
        <w:t xml:space="preserve">further outlined the major factors that should be considered in using mathematical games as; needs of the class, proper time for use of the games, active participation by all, minimization of informality and excitement and ensuring that something must be leant from the game. </w:t>
      </w:r>
      <w:r w:rsidRPr="00AB7AF9">
        <w:rPr>
          <w:sz w:val="26"/>
        </w:rPr>
        <w:t xml:space="preserve">In the same vein, Nneji (2010) </w:t>
      </w:r>
      <w:r w:rsidR="005E3F88">
        <w:rPr>
          <w:sz w:val="26"/>
        </w:rPr>
        <w:t xml:space="preserve">made case for adequacy and suitability of a mathematical game for a class, topic and learning environment. Nneji </w:t>
      </w:r>
      <w:r w:rsidRPr="00AB7AF9">
        <w:rPr>
          <w:sz w:val="26"/>
        </w:rPr>
        <w:t xml:space="preserve">hinted that the choice of a mathematical game will depend on such factors as the class level, </w:t>
      </w:r>
      <w:r w:rsidR="005E3F88">
        <w:rPr>
          <w:sz w:val="26"/>
        </w:rPr>
        <w:t xml:space="preserve">class size, </w:t>
      </w:r>
      <w:r w:rsidRPr="00AB7AF9">
        <w:rPr>
          <w:sz w:val="26"/>
        </w:rPr>
        <w:t xml:space="preserve">the nature of the </w:t>
      </w:r>
      <w:r w:rsidR="005E3F88">
        <w:rPr>
          <w:sz w:val="26"/>
        </w:rPr>
        <w:t>learners</w:t>
      </w:r>
      <w:r w:rsidRPr="00AB7AF9">
        <w:rPr>
          <w:sz w:val="26"/>
        </w:rPr>
        <w:t>, the topic of interest</w:t>
      </w:r>
      <w:r w:rsidR="005E3F88">
        <w:rPr>
          <w:sz w:val="26"/>
        </w:rPr>
        <w:t xml:space="preserve"> and</w:t>
      </w:r>
      <w:r w:rsidRPr="00AB7AF9">
        <w:rPr>
          <w:sz w:val="26"/>
        </w:rPr>
        <w:t xml:space="preserve"> </w:t>
      </w:r>
      <w:r w:rsidR="005E3F88">
        <w:rPr>
          <w:sz w:val="26"/>
        </w:rPr>
        <w:t xml:space="preserve">learning </w:t>
      </w:r>
      <w:r w:rsidRPr="00AB7AF9">
        <w:rPr>
          <w:sz w:val="26"/>
        </w:rPr>
        <w:t>environment since some games can derive from the culture and environment. Finally, it is a good omen to find in this study that maths relay game influenced the academic achievement and retention of male and female students equally. Hence, maths relay game is not gender biased.</w:t>
      </w:r>
    </w:p>
    <w:p w:rsidR="00AE41A7" w:rsidRDefault="00AE41A7" w:rsidP="008D4E11">
      <w:pPr>
        <w:spacing w:line="276" w:lineRule="auto"/>
        <w:jc w:val="both"/>
        <w:rPr>
          <w:b/>
          <w:sz w:val="26"/>
        </w:rPr>
      </w:pPr>
    </w:p>
    <w:p w:rsidR="008D4E11" w:rsidRPr="00AB7AF9" w:rsidRDefault="008D4E11" w:rsidP="008D4E11">
      <w:pPr>
        <w:spacing w:line="276" w:lineRule="auto"/>
        <w:jc w:val="both"/>
        <w:rPr>
          <w:b/>
          <w:sz w:val="26"/>
        </w:rPr>
      </w:pPr>
      <w:r w:rsidRPr="00AB7AF9">
        <w:rPr>
          <w:b/>
          <w:sz w:val="26"/>
        </w:rPr>
        <w:t>Conclusions</w:t>
      </w:r>
    </w:p>
    <w:p w:rsidR="008D4E11" w:rsidRPr="00AB7AF9" w:rsidRDefault="008D4E11" w:rsidP="008D4E11">
      <w:pPr>
        <w:spacing w:line="276" w:lineRule="auto"/>
        <w:jc w:val="both"/>
        <w:rPr>
          <w:b/>
          <w:sz w:val="26"/>
        </w:rPr>
      </w:pPr>
      <w:r w:rsidRPr="00AB7AF9">
        <w:rPr>
          <w:sz w:val="26"/>
        </w:rPr>
        <w:t>Based on the findings of this study, it can be concluded that maths relay game promotes student academic achievement and retention in mathematics. Furthermore, maths relay game is not gender biased as it influenced male and female students’ academic achievement and retention in mathematics equally.</w:t>
      </w:r>
    </w:p>
    <w:p w:rsidR="008D4E11" w:rsidRPr="00AB7AF9" w:rsidRDefault="008D4E11" w:rsidP="008D4E11">
      <w:pPr>
        <w:spacing w:line="276" w:lineRule="auto"/>
        <w:jc w:val="both"/>
        <w:rPr>
          <w:b/>
          <w:sz w:val="26"/>
        </w:rPr>
      </w:pPr>
    </w:p>
    <w:p w:rsidR="008D4E11" w:rsidRPr="00AB7AF9" w:rsidRDefault="008D4E11" w:rsidP="008D4E11">
      <w:pPr>
        <w:spacing w:line="276" w:lineRule="auto"/>
        <w:jc w:val="both"/>
        <w:rPr>
          <w:b/>
          <w:sz w:val="26"/>
        </w:rPr>
      </w:pPr>
      <w:r w:rsidRPr="00AB7AF9">
        <w:rPr>
          <w:b/>
          <w:sz w:val="26"/>
        </w:rPr>
        <w:t>Recommendations</w:t>
      </w:r>
    </w:p>
    <w:p w:rsidR="008D4E11" w:rsidRPr="00AB7AF9" w:rsidRDefault="008D4E11" w:rsidP="008D4E11">
      <w:pPr>
        <w:spacing w:line="276" w:lineRule="auto"/>
        <w:jc w:val="both"/>
        <w:rPr>
          <w:sz w:val="26"/>
        </w:rPr>
      </w:pPr>
      <w:r w:rsidRPr="00AB7AF9">
        <w:rPr>
          <w:sz w:val="26"/>
        </w:rPr>
        <w:t xml:space="preserve">Consequent upon the findings of this study, it is recommended that in order to ensure adequate utilization of maths relay game in particular and mathematical games generally during mathematics lessons, the following should be ensured by the </w:t>
      </w:r>
      <w:r w:rsidR="00AE41A7">
        <w:rPr>
          <w:sz w:val="26"/>
        </w:rPr>
        <w:t xml:space="preserve">mathematics </w:t>
      </w:r>
      <w:r w:rsidRPr="00AB7AF9">
        <w:rPr>
          <w:sz w:val="26"/>
        </w:rPr>
        <w:t>teacher;</w:t>
      </w:r>
    </w:p>
    <w:p w:rsidR="00AE41A7" w:rsidRDefault="008D4E11" w:rsidP="008D4E11">
      <w:pPr>
        <w:spacing w:line="276" w:lineRule="auto"/>
        <w:ind w:left="720" w:hanging="720"/>
        <w:jc w:val="both"/>
        <w:rPr>
          <w:sz w:val="26"/>
        </w:rPr>
      </w:pPr>
      <w:r w:rsidRPr="00AB7AF9">
        <w:rPr>
          <w:sz w:val="26"/>
        </w:rPr>
        <w:t>1.</w:t>
      </w:r>
      <w:r w:rsidRPr="00AB7AF9">
        <w:rPr>
          <w:sz w:val="26"/>
        </w:rPr>
        <w:tab/>
        <w:t xml:space="preserve">Choose a game which matches the needs of the </w:t>
      </w:r>
      <w:r w:rsidR="00AE41A7">
        <w:rPr>
          <w:sz w:val="26"/>
        </w:rPr>
        <w:t>learners</w:t>
      </w:r>
      <w:r w:rsidRPr="00AB7AF9">
        <w:rPr>
          <w:sz w:val="26"/>
        </w:rPr>
        <w:t xml:space="preserve">. </w:t>
      </w:r>
    </w:p>
    <w:p w:rsidR="008D4E11" w:rsidRPr="00AB7AF9" w:rsidRDefault="008D4E11" w:rsidP="008D4E11">
      <w:pPr>
        <w:spacing w:line="276" w:lineRule="auto"/>
        <w:ind w:left="720" w:hanging="720"/>
        <w:jc w:val="both"/>
        <w:rPr>
          <w:sz w:val="26"/>
        </w:rPr>
      </w:pPr>
      <w:r w:rsidRPr="00AB7AF9">
        <w:rPr>
          <w:sz w:val="26"/>
        </w:rPr>
        <w:t>2.</w:t>
      </w:r>
      <w:r w:rsidRPr="00AB7AF9">
        <w:rPr>
          <w:sz w:val="26"/>
        </w:rPr>
        <w:tab/>
        <w:t>The games should be used at the appropriate time depending on the topic being taught and the o</w:t>
      </w:r>
      <w:r w:rsidR="00AE41A7">
        <w:rPr>
          <w:sz w:val="26"/>
        </w:rPr>
        <w:t>bjectives of the lesson.</w:t>
      </w:r>
    </w:p>
    <w:p w:rsidR="008D4E11" w:rsidRPr="00AB7AF9" w:rsidRDefault="008D4E11" w:rsidP="008D4E11">
      <w:pPr>
        <w:spacing w:line="276" w:lineRule="auto"/>
        <w:ind w:left="720" w:hanging="720"/>
        <w:jc w:val="both"/>
        <w:rPr>
          <w:sz w:val="26"/>
        </w:rPr>
      </w:pPr>
      <w:r w:rsidRPr="00AB7AF9">
        <w:rPr>
          <w:sz w:val="26"/>
        </w:rPr>
        <w:t>3.</w:t>
      </w:r>
      <w:r w:rsidRPr="00AB7AF9">
        <w:rPr>
          <w:sz w:val="26"/>
        </w:rPr>
        <w:tab/>
        <w:t xml:space="preserve">Arrange the game in such a way as to actively involve all students in your class. </w:t>
      </w:r>
    </w:p>
    <w:p w:rsidR="008D4E11" w:rsidRPr="00AB7AF9" w:rsidRDefault="008D4E11" w:rsidP="008D4E11">
      <w:pPr>
        <w:spacing w:line="276" w:lineRule="auto"/>
        <w:ind w:left="720" w:hanging="720"/>
        <w:jc w:val="both"/>
        <w:rPr>
          <w:sz w:val="26"/>
        </w:rPr>
      </w:pPr>
      <w:r w:rsidRPr="00AB7AF9">
        <w:rPr>
          <w:sz w:val="26"/>
        </w:rPr>
        <w:t>4.</w:t>
      </w:r>
      <w:r w:rsidRPr="00AB7AF9">
        <w:rPr>
          <w:sz w:val="26"/>
        </w:rPr>
        <w:tab/>
        <w:t xml:space="preserve">The game should be planned and organized in such a way that the informal nature of the game and the excitement of the game situation do not defeat the </w:t>
      </w:r>
      <w:r w:rsidR="00AE41A7">
        <w:rPr>
          <w:sz w:val="26"/>
        </w:rPr>
        <w:t>intended lesson</w:t>
      </w:r>
      <w:r w:rsidRPr="00AB7AF9">
        <w:rPr>
          <w:sz w:val="26"/>
        </w:rPr>
        <w:t xml:space="preserve">. </w:t>
      </w:r>
    </w:p>
    <w:p w:rsidR="008D4E11" w:rsidRPr="00AB7AF9" w:rsidRDefault="008D4E11" w:rsidP="008D4E11">
      <w:pPr>
        <w:spacing w:line="276" w:lineRule="auto"/>
        <w:ind w:left="720" w:hanging="720"/>
        <w:jc w:val="both"/>
        <w:rPr>
          <w:rStyle w:val="Strong"/>
          <w:sz w:val="26"/>
        </w:rPr>
      </w:pPr>
      <w:r w:rsidRPr="00AB7AF9">
        <w:rPr>
          <w:sz w:val="26"/>
        </w:rPr>
        <w:lastRenderedPageBreak/>
        <w:t>5.</w:t>
      </w:r>
      <w:r w:rsidRPr="00AB7AF9">
        <w:rPr>
          <w:sz w:val="26"/>
        </w:rPr>
        <w:tab/>
        <w:t>The responsibility of learning something from the game need to be emphasized. This requires drawing out very clearly the relationship between the game and the actual learning process in mathematics.</w:t>
      </w:r>
    </w:p>
    <w:p w:rsidR="008D4E11" w:rsidRPr="00AB7AF9" w:rsidRDefault="008D4E11" w:rsidP="008D4E11">
      <w:pPr>
        <w:spacing w:line="276" w:lineRule="auto"/>
        <w:jc w:val="both"/>
        <w:rPr>
          <w:rStyle w:val="Strong"/>
          <w:sz w:val="26"/>
        </w:rPr>
      </w:pPr>
    </w:p>
    <w:p w:rsidR="008D4E11" w:rsidRPr="00AB7AF9" w:rsidRDefault="008D4E11" w:rsidP="008D4E11">
      <w:pPr>
        <w:spacing w:line="276" w:lineRule="auto"/>
        <w:jc w:val="both"/>
        <w:rPr>
          <w:rStyle w:val="Strong"/>
          <w:color w:val="auto"/>
          <w:sz w:val="26"/>
        </w:rPr>
      </w:pPr>
      <w:r w:rsidRPr="00AB7AF9">
        <w:rPr>
          <w:rStyle w:val="Strong"/>
          <w:color w:val="auto"/>
          <w:sz w:val="26"/>
        </w:rPr>
        <w:t>References</w:t>
      </w:r>
    </w:p>
    <w:p w:rsidR="008D4E11" w:rsidRPr="00AB7AF9" w:rsidRDefault="008D4E11" w:rsidP="008D4E11">
      <w:pPr>
        <w:spacing w:line="276" w:lineRule="auto"/>
        <w:ind w:left="720" w:hanging="720"/>
        <w:jc w:val="both"/>
        <w:rPr>
          <w:sz w:val="26"/>
        </w:rPr>
      </w:pPr>
      <w:r w:rsidRPr="00AB7AF9">
        <w:rPr>
          <w:sz w:val="26"/>
        </w:rPr>
        <w:t xml:space="preserve">Ajom, O. S. (2013). Mathematical games on senior secondary school students’ interest in mathematics, </w:t>
      </w:r>
      <w:r w:rsidRPr="00AB7AF9">
        <w:rPr>
          <w:i/>
          <w:sz w:val="26"/>
        </w:rPr>
        <w:t>Nigeria Journal of functional Education</w:t>
      </w:r>
      <w:r w:rsidRPr="00AB7AF9">
        <w:rPr>
          <w:sz w:val="26"/>
        </w:rPr>
        <w:t xml:space="preserve"> </w:t>
      </w:r>
      <w:r w:rsidRPr="00AB7AF9">
        <w:rPr>
          <w:i/>
          <w:sz w:val="26"/>
        </w:rPr>
        <w:t>5 (1)</w:t>
      </w:r>
      <w:r w:rsidRPr="00AB7AF9">
        <w:rPr>
          <w:sz w:val="26"/>
        </w:rPr>
        <w:t>. Nsukka: Ephrata press Production.</w:t>
      </w:r>
    </w:p>
    <w:p w:rsidR="008D4E11" w:rsidRPr="00AB7AF9" w:rsidRDefault="008D4E11" w:rsidP="008D4E11">
      <w:pPr>
        <w:spacing w:line="276" w:lineRule="auto"/>
        <w:ind w:left="720" w:hanging="720"/>
        <w:jc w:val="both"/>
        <w:rPr>
          <w:sz w:val="26"/>
        </w:rPr>
      </w:pPr>
      <w:r w:rsidRPr="00AB7AF9">
        <w:rPr>
          <w:sz w:val="26"/>
        </w:rPr>
        <w:t xml:space="preserve">Akinsola, M. A. Olude D. A. Oluwi, D. T (2006) </w:t>
      </w:r>
      <w:r w:rsidRPr="00AB7AF9">
        <w:rPr>
          <w:i/>
          <w:sz w:val="26"/>
        </w:rPr>
        <w:t>Postgraduate Diploma in Education Book 7 (Mathematics)</w:t>
      </w:r>
      <w:r w:rsidRPr="00AB7AF9">
        <w:rPr>
          <w:sz w:val="26"/>
        </w:rPr>
        <w:t>. Kaduna: National Teachers’ Institute.</w:t>
      </w:r>
    </w:p>
    <w:p w:rsidR="008D4E11" w:rsidRPr="00AB7AF9" w:rsidRDefault="008D4E11" w:rsidP="008D4E11">
      <w:pPr>
        <w:spacing w:line="276" w:lineRule="auto"/>
        <w:ind w:left="720" w:hanging="720"/>
        <w:jc w:val="both"/>
        <w:rPr>
          <w:sz w:val="26"/>
        </w:rPr>
      </w:pPr>
      <w:r w:rsidRPr="00AB7AF9">
        <w:rPr>
          <w:sz w:val="26"/>
        </w:rPr>
        <w:t xml:space="preserve">Azuka, B. F. (2009) Active Learning in the Mathematics classroom. </w:t>
      </w:r>
      <w:r w:rsidRPr="00AB7AF9">
        <w:rPr>
          <w:i/>
          <w:sz w:val="26"/>
        </w:rPr>
        <w:t xml:space="preserve">Training manual for capacity building workshop for secondary and primary schools’ Mathematical Science Teachers. </w:t>
      </w:r>
      <w:r w:rsidRPr="00AB7AF9">
        <w:rPr>
          <w:sz w:val="26"/>
        </w:rPr>
        <w:t>Abuja: National Mathematical Centre.</w:t>
      </w:r>
    </w:p>
    <w:p w:rsidR="008D4E11" w:rsidRPr="00AB7AF9" w:rsidRDefault="008D4E11" w:rsidP="008D4E11">
      <w:pPr>
        <w:spacing w:line="276" w:lineRule="auto"/>
        <w:ind w:left="720" w:hanging="720"/>
        <w:jc w:val="both"/>
        <w:rPr>
          <w:sz w:val="26"/>
        </w:rPr>
      </w:pPr>
      <w:r w:rsidRPr="00AB7AF9">
        <w:rPr>
          <w:sz w:val="26"/>
        </w:rPr>
        <w:t xml:space="preserve">Ezeamenyi, M. V. O. N. (2004) </w:t>
      </w:r>
      <w:r w:rsidRPr="00AB7AF9">
        <w:rPr>
          <w:i/>
          <w:sz w:val="26"/>
        </w:rPr>
        <w:t>Facing challenges of the third millennium through varieties  in mathematics, science and computer Education.</w:t>
      </w:r>
      <w:r w:rsidRPr="00AB7AF9">
        <w:rPr>
          <w:sz w:val="26"/>
        </w:rPr>
        <w:t xml:space="preserve"> Enugu: Royal ventures.</w:t>
      </w:r>
    </w:p>
    <w:p w:rsidR="008D4E11" w:rsidRPr="00AB7AF9" w:rsidRDefault="008D4E11" w:rsidP="008D4E11">
      <w:pPr>
        <w:spacing w:line="276" w:lineRule="auto"/>
        <w:ind w:left="720" w:hanging="720"/>
        <w:jc w:val="both"/>
        <w:rPr>
          <w:sz w:val="26"/>
        </w:rPr>
      </w:pPr>
      <w:r w:rsidRPr="00AB7AF9">
        <w:rPr>
          <w:sz w:val="26"/>
        </w:rPr>
        <w:t>Nneji, S. O. (2010). Effect of Q-Basic Quadratic Equation Game on students’ achievement, interest and retention in mathematics. M.sc(Ed). Dissertation submitted to Department of Science and Computer Education Enugu State University of Science and Technology Enugu.</w:t>
      </w:r>
    </w:p>
    <w:p w:rsidR="008D4E11" w:rsidRPr="00AB7AF9" w:rsidRDefault="008D4E11" w:rsidP="008D4E11">
      <w:pPr>
        <w:spacing w:line="276" w:lineRule="auto"/>
        <w:ind w:left="720" w:hanging="720"/>
        <w:jc w:val="both"/>
        <w:rPr>
          <w:sz w:val="26"/>
        </w:rPr>
      </w:pPr>
      <w:r w:rsidRPr="00AB7AF9">
        <w:rPr>
          <w:sz w:val="26"/>
        </w:rPr>
        <w:t xml:space="preserve">Obodo, G. C. (2004) </w:t>
      </w:r>
      <w:r w:rsidRPr="00AB7AF9">
        <w:rPr>
          <w:i/>
          <w:sz w:val="26"/>
        </w:rPr>
        <w:t>Principles and Practice of Mathematics Education in Nigeria.</w:t>
      </w:r>
      <w:r w:rsidRPr="00AB7AF9">
        <w:rPr>
          <w:sz w:val="26"/>
        </w:rPr>
        <w:t xml:space="preserve"> Enugu: Academic Forum.</w:t>
      </w:r>
    </w:p>
    <w:p w:rsidR="008D4E11" w:rsidRPr="00AB7AF9" w:rsidRDefault="008D4E11" w:rsidP="008D4E11">
      <w:pPr>
        <w:spacing w:line="276" w:lineRule="auto"/>
        <w:ind w:left="720" w:hanging="720"/>
        <w:jc w:val="both"/>
        <w:rPr>
          <w:sz w:val="26"/>
        </w:rPr>
      </w:pPr>
      <w:r w:rsidRPr="00AB7AF9">
        <w:rPr>
          <w:sz w:val="26"/>
        </w:rPr>
        <w:t>Ojim, M. V. (2012). Effects of Trigoludo game on students’ achievement in trigonometry .www.mathsclub.org/ABSTRACT.</w:t>
      </w:r>
    </w:p>
    <w:p w:rsidR="008D4E11" w:rsidRPr="00AB7AF9" w:rsidRDefault="008D4E11" w:rsidP="008D4E11">
      <w:pPr>
        <w:spacing w:line="276" w:lineRule="auto"/>
        <w:ind w:left="720" w:hanging="720"/>
        <w:jc w:val="both"/>
        <w:rPr>
          <w:sz w:val="26"/>
        </w:rPr>
      </w:pPr>
      <w:r w:rsidRPr="00AB7AF9">
        <w:rPr>
          <w:sz w:val="26"/>
        </w:rPr>
        <w:t xml:space="preserve">Rex, H. S. (2012). </w:t>
      </w:r>
      <w:r w:rsidRPr="00AB7AF9">
        <w:rPr>
          <w:i/>
          <w:sz w:val="26"/>
        </w:rPr>
        <w:t>Influence game use in Mathematics Education.</w:t>
      </w:r>
      <w:r w:rsidRPr="00AB7AF9">
        <w:rPr>
          <w:sz w:val="26"/>
        </w:rPr>
        <w:t xml:space="preserve"> www.mathsclub.org/ABSTRACT.</w:t>
      </w:r>
    </w:p>
    <w:p w:rsidR="008D4E11" w:rsidRPr="00AB7AF9" w:rsidRDefault="008D4E11" w:rsidP="008D4E11">
      <w:pPr>
        <w:spacing w:line="276" w:lineRule="auto"/>
        <w:ind w:left="720" w:hanging="720"/>
        <w:jc w:val="both"/>
        <w:rPr>
          <w:sz w:val="26"/>
        </w:rPr>
      </w:pPr>
      <w:r w:rsidRPr="00AB7AF9">
        <w:rPr>
          <w:sz w:val="26"/>
        </w:rPr>
        <w:t>Stone, C.A. (2014). Effect of Mathematical puzzles on students’ achievement and interest in mathematics www.mathsclub.org/ABSTRACT.</w:t>
      </w:r>
    </w:p>
    <w:p w:rsidR="008D4E11" w:rsidRPr="00AB7AF9" w:rsidRDefault="008D4E11" w:rsidP="008D4E11">
      <w:pPr>
        <w:spacing w:line="276" w:lineRule="auto"/>
        <w:ind w:left="720" w:hanging="720"/>
        <w:jc w:val="both"/>
        <w:rPr>
          <w:sz w:val="26"/>
        </w:rPr>
      </w:pPr>
      <w:r w:rsidRPr="00AB7AF9">
        <w:rPr>
          <w:sz w:val="26"/>
        </w:rPr>
        <w:t xml:space="preserve">Ukeje, B. O. and Obioma, G. (2002) </w:t>
      </w:r>
      <w:r w:rsidRPr="00AB7AF9">
        <w:rPr>
          <w:i/>
          <w:sz w:val="26"/>
        </w:rPr>
        <w:t>Mathematical Games for secondary schools.</w:t>
      </w:r>
      <w:r w:rsidRPr="00AB7AF9">
        <w:rPr>
          <w:sz w:val="26"/>
        </w:rPr>
        <w:t xml:space="preserve"> Abuja: Marvelous Mike Nigeria Limited.</w:t>
      </w:r>
    </w:p>
    <w:p w:rsidR="008D4E11" w:rsidRPr="00AB7AF9" w:rsidRDefault="008D4E11" w:rsidP="008D4E11">
      <w:pPr>
        <w:spacing w:line="276" w:lineRule="auto"/>
        <w:ind w:left="720" w:hanging="720"/>
        <w:jc w:val="both"/>
        <w:rPr>
          <w:sz w:val="26"/>
        </w:rPr>
      </w:pPr>
      <w:r w:rsidRPr="00AB7AF9">
        <w:rPr>
          <w:sz w:val="26"/>
        </w:rPr>
        <w:t>Zeph, S. A. (2014). Effect of play method on students’ achievement and retention in mathematics www.mathsclub.org/ABSTRACT.</w:t>
      </w:r>
    </w:p>
    <w:p w:rsidR="008D4E11" w:rsidRPr="00AB7AF9" w:rsidRDefault="008D4E11" w:rsidP="008D4E11"/>
    <w:p w:rsidR="008D4E11" w:rsidRPr="00AB7AF9" w:rsidRDefault="008D4E11"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Default="000D6CF8" w:rsidP="00155839">
      <w:pPr>
        <w:ind w:left="900" w:hanging="900"/>
        <w:rPr>
          <w:sz w:val="26"/>
        </w:rPr>
      </w:pPr>
    </w:p>
    <w:p w:rsidR="004F7881" w:rsidRDefault="004F7881" w:rsidP="00155839">
      <w:pPr>
        <w:ind w:left="900" w:hanging="900"/>
        <w:rPr>
          <w:sz w:val="26"/>
        </w:rPr>
      </w:pPr>
    </w:p>
    <w:p w:rsidR="004F7881" w:rsidRDefault="004F7881" w:rsidP="00155839">
      <w:pPr>
        <w:ind w:left="900" w:hanging="900"/>
        <w:rPr>
          <w:sz w:val="26"/>
        </w:rPr>
      </w:pPr>
    </w:p>
    <w:p w:rsidR="000D6CF8" w:rsidRPr="00AB7AF9" w:rsidRDefault="004224F2" w:rsidP="000D6CF8">
      <w:pPr>
        <w:jc w:val="center"/>
        <w:rPr>
          <w:b/>
          <w:sz w:val="26"/>
        </w:rPr>
      </w:pPr>
      <w:r w:rsidRPr="004224F2">
        <w:rPr>
          <w:b/>
          <w:bCs/>
          <w:iCs/>
          <w:noProof/>
        </w:rPr>
        <w:lastRenderedPageBreak/>
        <w:pict>
          <v:shape id="_x0000_s1039" type="#_x0000_t32" style="position:absolute;left:0;text-align:left;margin-left:2.9pt;margin-top:4.85pt;width:479.9pt;height:.05pt;z-index:251675648" o:connectortype="straight" strokecolor="black [3200]" strokeweight=".5pt">
            <v:shadow color="#868686"/>
          </v:shape>
        </w:pict>
      </w:r>
    </w:p>
    <w:p w:rsidR="000D6CF8" w:rsidRPr="00C353F4" w:rsidRDefault="000D6CF8" w:rsidP="000D6CF8">
      <w:pPr>
        <w:jc w:val="center"/>
        <w:rPr>
          <w:rFonts w:ascii="Albertus Medium" w:hAnsi="Albertus Medium"/>
          <w:b/>
          <w:sz w:val="26"/>
        </w:rPr>
      </w:pPr>
      <w:r w:rsidRPr="00C353F4">
        <w:rPr>
          <w:rFonts w:ascii="Albertus Medium" w:hAnsi="Albertus Medium"/>
          <w:b/>
          <w:sz w:val="26"/>
        </w:rPr>
        <w:t xml:space="preserve">INTERNATIONAL JOURNAL OF EDUCATION AND </w:t>
      </w:r>
    </w:p>
    <w:p w:rsidR="000D6CF8" w:rsidRPr="00C353F4" w:rsidRDefault="000D6CF8" w:rsidP="000D6CF8">
      <w:pPr>
        <w:jc w:val="center"/>
        <w:rPr>
          <w:rFonts w:ascii="Albertus Medium" w:eastAsia="Calibri" w:hAnsi="Albertus Medium"/>
          <w:b/>
          <w:sz w:val="26"/>
        </w:rPr>
      </w:pPr>
      <w:r w:rsidRPr="00C353F4">
        <w:rPr>
          <w:rFonts w:ascii="Albertus Medium" w:hAnsi="Albertus Medium"/>
          <w:b/>
          <w:sz w:val="26"/>
        </w:rPr>
        <w:t>BIBLICAL STUDIES (IJEBS)</w:t>
      </w:r>
    </w:p>
    <w:p w:rsidR="000D6CF8" w:rsidRPr="00AB7AF9" w:rsidRDefault="000D6CF8" w:rsidP="000D6CF8">
      <w:pPr>
        <w:spacing w:line="276" w:lineRule="auto"/>
        <w:ind w:left="540"/>
        <w:jc w:val="right"/>
        <w:rPr>
          <w:rFonts w:eastAsia="Calibri"/>
          <w:b/>
        </w:rPr>
      </w:pPr>
    </w:p>
    <w:p w:rsidR="000D6CF8" w:rsidRPr="00AB7AF9" w:rsidRDefault="000D6CF8" w:rsidP="000D6CF8">
      <w:pPr>
        <w:spacing w:line="276" w:lineRule="auto"/>
        <w:ind w:left="540"/>
        <w:jc w:val="right"/>
        <w:rPr>
          <w:rFonts w:eastAsia="Calibri"/>
          <w:b/>
        </w:rPr>
      </w:pPr>
      <w:r w:rsidRPr="00AB7AF9">
        <w:rPr>
          <w:rFonts w:eastAsia="Calibri"/>
          <w:b/>
        </w:rPr>
        <w:t>VOL. 1  NO. 1  SEPTEMBER, 2021</w:t>
      </w:r>
    </w:p>
    <w:p w:rsidR="000D6CF8" w:rsidRPr="00AB7AF9" w:rsidRDefault="004224F2" w:rsidP="000D6CF8">
      <w:pPr>
        <w:spacing w:line="276" w:lineRule="auto"/>
        <w:jc w:val="center"/>
        <w:rPr>
          <w:b/>
          <w:bCs/>
          <w:iCs/>
        </w:rPr>
      </w:pPr>
      <w:r>
        <w:rPr>
          <w:b/>
          <w:bCs/>
          <w:iCs/>
          <w:noProof/>
        </w:rPr>
        <w:pict>
          <v:shape id="_x0000_s1040" type="#_x0000_t32" style="position:absolute;left:0;text-align:left;margin-left:6.6pt;margin-top:14.85pt;width:476.2pt;height:.05pt;z-index:251676672" o:connectortype="straight" strokecolor="black [3200]" strokeweight=".5pt">
            <v:stroke dashstyle="dash"/>
            <v:shadow color="#868686"/>
          </v:shape>
        </w:pict>
      </w:r>
    </w:p>
    <w:p w:rsidR="000D6CF8" w:rsidRPr="00C353F4" w:rsidRDefault="000D6CF8" w:rsidP="000D6CF8">
      <w:pPr>
        <w:spacing w:line="276" w:lineRule="auto"/>
        <w:jc w:val="center"/>
        <w:rPr>
          <w:b/>
          <w:sz w:val="20"/>
        </w:rPr>
      </w:pPr>
    </w:p>
    <w:p w:rsidR="000D6CF8" w:rsidRPr="00AB7AF9" w:rsidRDefault="000D6CF8" w:rsidP="000D6CF8">
      <w:pPr>
        <w:spacing w:line="276" w:lineRule="auto"/>
        <w:jc w:val="center"/>
        <w:rPr>
          <w:b/>
          <w:sz w:val="36"/>
          <w:szCs w:val="36"/>
        </w:rPr>
      </w:pPr>
      <w:r w:rsidRPr="00AB7AF9">
        <w:rPr>
          <w:b/>
          <w:sz w:val="36"/>
          <w:szCs w:val="36"/>
        </w:rPr>
        <w:t xml:space="preserve">TEACHERS’ PERCEPTION OF THE EFFECTIVENESS OF CONFLICT RESOLUTION METHODS USED BY PRINCIPALS IN ABA AND </w:t>
      </w:r>
    </w:p>
    <w:p w:rsidR="000D6CF8" w:rsidRPr="00AB7AF9" w:rsidRDefault="000D6CF8" w:rsidP="000D6CF8">
      <w:pPr>
        <w:spacing w:line="276" w:lineRule="auto"/>
        <w:jc w:val="center"/>
        <w:rPr>
          <w:b/>
          <w:sz w:val="36"/>
          <w:szCs w:val="36"/>
        </w:rPr>
      </w:pPr>
      <w:r w:rsidRPr="00AB7AF9">
        <w:rPr>
          <w:b/>
          <w:sz w:val="36"/>
          <w:szCs w:val="36"/>
        </w:rPr>
        <w:t>UMUAHIA EDUCATION ZONES OF ABIA STATE</w:t>
      </w:r>
    </w:p>
    <w:p w:rsidR="00C353F4" w:rsidRDefault="00C353F4" w:rsidP="000D6CF8">
      <w:pPr>
        <w:spacing w:line="276" w:lineRule="auto"/>
        <w:jc w:val="center"/>
        <w:rPr>
          <w:b/>
          <w:sz w:val="28"/>
        </w:rPr>
      </w:pPr>
    </w:p>
    <w:p w:rsidR="000D6CF8" w:rsidRPr="00C353F4" w:rsidRDefault="00480F09" w:rsidP="000D6CF8">
      <w:pPr>
        <w:spacing w:line="276" w:lineRule="auto"/>
        <w:jc w:val="center"/>
        <w:rPr>
          <w:b/>
          <w:sz w:val="30"/>
        </w:rPr>
      </w:pPr>
      <w:r w:rsidRPr="00C353F4">
        <w:rPr>
          <w:b/>
          <w:sz w:val="30"/>
        </w:rPr>
        <w:t>Prof. Ekenedilichukwu Offo</w:t>
      </w:r>
      <w:r w:rsidR="000D6CF8" w:rsidRPr="00C353F4">
        <w:rPr>
          <w:b/>
          <w:sz w:val="30"/>
        </w:rPr>
        <w:t xml:space="preserve">dile, Ph.D, D.D </w:t>
      </w:r>
    </w:p>
    <w:p w:rsidR="000D6CF8" w:rsidRPr="00AB7AF9" w:rsidRDefault="000D6CF8" w:rsidP="000D6CF8">
      <w:pPr>
        <w:pStyle w:val="NoSpacing"/>
        <w:spacing w:line="276" w:lineRule="auto"/>
        <w:jc w:val="center"/>
        <w:rPr>
          <w:rFonts w:ascii="Times New Roman" w:hAnsi="Times New Roman"/>
          <w:sz w:val="24"/>
        </w:rPr>
      </w:pPr>
      <w:r w:rsidRPr="00AB7AF9">
        <w:rPr>
          <w:rFonts w:ascii="Times New Roman" w:hAnsi="Times New Roman"/>
          <w:sz w:val="24"/>
          <w:szCs w:val="24"/>
        </w:rPr>
        <w:t xml:space="preserve">Crown Theological Seminary Enugu, </w:t>
      </w:r>
      <w:r w:rsidRPr="00AB7AF9">
        <w:rPr>
          <w:rFonts w:ascii="Times New Roman" w:hAnsi="Times New Roman"/>
          <w:sz w:val="24"/>
        </w:rPr>
        <w:t>Enugu State Nigeria</w:t>
      </w:r>
    </w:p>
    <w:p w:rsidR="000D6CF8" w:rsidRPr="00AB7AF9" w:rsidRDefault="000D6CF8" w:rsidP="000D6CF8">
      <w:pPr>
        <w:spacing w:line="276" w:lineRule="auto"/>
        <w:contextualSpacing/>
        <w:jc w:val="center"/>
      </w:pPr>
      <w:r w:rsidRPr="00AB7AF9">
        <w:t>Affiliate of University of America, California, USA</w:t>
      </w:r>
    </w:p>
    <w:p w:rsidR="000D6CF8" w:rsidRPr="00AB7AF9" w:rsidRDefault="000D6CF8" w:rsidP="000D6CF8">
      <w:pPr>
        <w:spacing w:line="276" w:lineRule="auto"/>
        <w:contextualSpacing/>
        <w:jc w:val="center"/>
        <w:rPr>
          <w:b/>
          <w:sz w:val="26"/>
        </w:rPr>
      </w:pPr>
    </w:p>
    <w:p w:rsidR="000D6CF8" w:rsidRPr="00AB7AF9" w:rsidRDefault="000D6CF8" w:rsidP="000D6CF8">
      <w:pPr>
        <w:spacing w:line="276" w:lineRule="auto"/>
        <w:contextualSpacing/>
        <w:jc w:val="center"/>
        <w:rPr>
          <w:sz w:val="26"/>
        </w:rPr>
      </w:pPr>
      <w:r w:rsidRPr="00AB7AF9">
        <w:rPr>
          <w:sz w:val="26"/>
        </w:rPr>
        <w:t>And</w:t>
      </w:r>
    </w:p>
    <w:p w:rsidR="000D6CF8" w:rsidRPr="00AB7AF9" w:rsidRDefault="000D6CF8" w:rsidP="000D6CF8">
      <w:pPr>
        <w:spacing w:line="276" w:lineRule="auto"/>
        <w:contextualSpacing/>
        <w:jc w:val="center"/>
        <w:rPr>
          <w:sz w:val="26"/>
        </w:rPr>
      </w:pPr>
    </w:p>
    <w:p w:rsidR="000D6CF8" w:rsidRPr="00C353F4" w:rsidRDefault="000D6CF8" w:rsidP="000D6CF8">
      <w:pPr>
        <w:spacing w:line="276" w:lineRule="auto"/>
        <w:contextualSpacing/>
        <w:jc w:val="center"/>
        <w:rPr>
          <w:b/>
          <w:sz w:val="30"/>
        </w:rPr>
      </w:pPr>
      <w:r w:rsidRPr="00C353F4">
        <w:rPr>
          <w:b/>
          <w:sz w:val="30"/>
        </w:rPr>
        <w:t>Prof. Nkechi Ikediugwu</w:t>
      </w:r>
    </w:p>
    <w:p w:rsidR="009F5810" w:rsidRDefault="000D6CF8" w:rsidP="000D6CF8">
      <w:pPr>
        <w:spacing w:line="276" w:lineRule="auto"/>
        <w:contextualSpacing/>
        <w:jc w:val="center"/>
      </w:pPr>
      <w:r w:rsidRPr="00AB7AF9">
        <w:t xml:space="preserve">Department of Educational Management and Policy </w:t>
      </w:r>
    </w:p>
    <w:p w:rsidR="000D6CF8" w:rsidRPr="00AB7AF9" w:rsidRDefault="009F5810" w:rsidP="000D6CF8">
      <w:pPr>
        <w:spacing w:line="276" w:lineRule="auto"/>
        <w:contextualSpacing/>
        <w:jc w:val="center"/>
      </w:pPr>
      <w:r>
        <w:t>F</w:t>
      </w:r>
      <w:r w:rsidR="000D6CF8" w:rsidRPr="00AB7AF9">
        <w:t>aculty of Education</w:t>
      </w:r>
    </w:p>
    <w:p w:rsidR="000D6CF8" w:rsidRPr="00AB7AF9" w:rsidRDefault="000D6CF8" w:rsidP="000D6CF8">
      <w:pPr>
        <w:spacing w:line="276" w:lineRule="auto"/>
        <w:contextualSpacing/>
        <w:jc w:val="center"/>
      </w:pPr>
      <w:r w:rsidRPr="00AB7AF9">
        <w:t>Nnamdi Azikiwe University, Awka, Anambra State Nigeria</w:t>
      </w:r>
    </w:p>
    <w:p w:rsidR="000D6CF8" w:rsidRPr="00AB7AF9" w:rsidRDefault="004224F2" w:rsidP="000D6CF8">
      <w:pPr>
        <w:spacing w:line="276" w:lineRule="auto"/>
        <w:jc w:val="both"/>
        <w:rPr>
          <w:b/>
          <w:sz w:val="26"/>
        </w:rPr>
      </w:pPr>
      <w:r w:rsidRPr="004224F2">
        <w:rPr>
          <w:b/>
          <w:bCs/>
          <w:iCs/>
          <w:noProof/>
        </w:rPr>
        <w:pict>
          <v:shape id="_x0000_s1041" type="#_x0000_t32" style="position:absolute;left:0;text-align:left;margin-left:6.6pt;margin-top:7pt;width:480.95pt;height:0;z-index:251677696" o:connectortype="straight" strokecolor="black [3200]" strokeweight=".5pt">
            <v:stroke dashstyle="dash"/>
            <v:shadow color="#868686"/>
          </v:shape>
        </w:pict>
      </w:r>
    </w:p>
    <w:p w:rsidR="000D6CF8" w:rsidRPr="004F7881" w:rsidRDefault="000D6CF8" w:rsidP="000D6CF8">
      <w:pPr>
        <w:spacing w:line="276" w:lineRule="auto"/>
        <w:jc w:val="both"/>
        <w:rPr>
          <w:b/>
          <w:sz w:val="12"/>
        </w:rPr>
      </w:pPr>
    </w:p>
    <w:p w:rsidR="000D6CF8" w:rsidRPr="00AB7AF9" w:rsidRDefault="000D6CF8" w:rsidP="000D6CF8">
      <w:pPr>
        <w:spacing w:line="276" w:lineRule="auto"/>
        <w:jc w:val="both"/>
        <w:rPr>
          <w:b/>
          <w:sz w:val="26"/>
        </w:rPr>
      </w:pPr>
      <w:r w:rsidRPr="00AB7AF9">
        <w:rPr>
          <w:b/>
          <w:sz w:val="26"/>
        </w:rPr>
        <w:t xml:space="preserve">Abstract </w:t>
      </w:r>
    </w:p>
    <w:p w:rsidR="000D6CF8" w:rsidRPr="00AB7AF9" w:rsidRDefault="000D6CF8" w:rsidP="000D6CF8">
      <w:pPr>
        <w:jc w:val="both"/>
        <w:rPr>
          <w:i/>
        </w:rPr>
      </w:pPr>
      <w:r w:rsidRPr="00AB7AF9">
        <w:rPr>
          <w:i/>
        </w:rPr>
        <w:t>The main purpose of this study was to determine teachers’ perception of the effectiveness of conflict resolution methods used by principals in Aba and Umuahia Education Zones of Abia state. Descriptive survey design was adopted for this study. Five research questions and five hypotheses guided the study. The population for the study was 2,736 teachers from which a sample of 675 was drawn using proportionate, stratified random sampling technique. The instrument used to collect the data of this study was a questionnaire made up of 37-items. The instrument was validated by three research experts. It yielded a reliability of .76 obtained using Cronbach’s Alpha method. Mean and standard deviation were used to answer the research questions while z-test statistic was used to test the hypotheses at .05 level of significance. Major findings of the study revealed that teachers rated effectiveness of dialogue, enforcement of school rules and Regulations, boxing the problems and satisfaction of human needs methods of conflict resolution high while teachers rated effectiveness of confrontation for conflict resolution method low. It was recommended among other things that the principals should adopt teacher friendly methods for resolving conflicts in their schools.</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Introduction</w:t>
      </w:r>
    </w:p>
    <w:p w:rsidR="000D6CF8" w:rsidRPr="00AB7AF9" w:rsidRDefault="000D6CF8" w:rsidP="008F238B">
      <w:pPr>
        <w:spacing w:before="240" w:line="276" w:lineRule="auto"/>
        <w:jc w:val="both"/>
        <w:rPr>
          <w:sz w:val="26"/>
        </w:rPr>
      </w:pPr>
      <w:r w:rsidRPr="00AB7AF9">
        <w:rPr>
          <w:sz w:val="26"/>
        </w:rPr>
        <w:tab/>
        <w:t>Different authorities have given their views as to what conflict is all about. To Debono (2005) conflict is a clash of interests, values, actions, views or directions. Alfred (2007)</w:t>
      </w:r>
      <w:r w:rsidR="009F5810">
        <w:rPr>
          <w:sz w:val="26"/>
        </w:rPr>
        <w:t xml:space="preserve"> </w:t>
      </w:r>
      <w:r w:rsidRPr="00AB7AF9">
        <w:rPr>
          <w:sz w:val="26"/>
        </w:rPr>
        <w:t xml:space="preserve">posited that the term conflict refers to tension within the organizational system. Koontz and </w:t>
      </w:r>
      <w:r w:rsidRPr="00AB7AF9">
        <w:rPr>
          <w:sz w:val="26"/>
        </w:rPr>
        <w:lastRenderedPageBreak/>
        <w:t>Weirich (2008)</w:t>
      </w:r>
      <w:r w:rsidR="009F5810">
        <w:rPr>
          <w:sz w:val="26"/>
        </w:rPr>
        <w:t xml:space="preserve"> </w:t>
      </w:r>
      <w:r w:rsidRPr="00AB7AF9">
        <w:rPr>
          <w:sz w:val="26"/>
        </w:rPr>
        <w:t>defined conflict as a part of organization of life and may occur within the individual, between individual</w:t>
      </w:r>
      <w:r w:rsidR="009F5810">
        <w:rPr>
          <w:sz w:val="26"/>
        </w:rPr>
        <w:t>s</w:t>
      </w:r>
      <w:r w:rsidRPr="00AB7AF9">
        <w:rPr>
          <w:sz w:val="26"/>
        </w:rPr>
        <w:t xml:space="preserve"> and between the individual and the group. Koontz and Weirich stressed that while conflict is generally perceived as being dysfunctional, it can also be beneficial because it may cause an issue to be presented in different perspective</w:t>
      </w:r>
      <w:r w:rsidR="008F238B">
        <w:rPr>
          <w:sz w:val="26"/>
        </w:rPr>
        <w:t>s</w:t>
      </w:r>
      <w:r w:rsidRPr="00AB7AF9">
        <w:rPr>
          <w:sz w:val="26"/>
        </w:rPr>
        <w:t xml:space="preserve">. Koontz and Weirich also explained that when there </w:t>
      </w:r>
      <w:r w:rsidR="008F238B">
        <w:rPr>
          <w:sz w:val="26"/>
        </w:rPr>
        <w:t>is</w:t>
      </w:r>
      <w:r w:rsidRPr="00AB7AF9">
        <w:rPr>
          <w:sz w:val="26"/>
        </w:rPr>
        <w:t xml:space="preserve"> no conflict on an issue</w:t>
      </w:r>
      <w:r w:rsidR="008F238B">
        <w:rPr>
          <w:sz w:val="26"/>
        </w:rPr>
        <w:t xml:space="preserve"> the issue may not be sufficiently analyzed</w:t>
      </w:r>
      <w:r w:rsidRPr="00AB7AF9">
        <w:rPr>
          <w:sz w:val="26"/>
        </w:rPr>
        <w:t xml:space="preserve"> and final decision</w:t>
      </w:r>
      <w:r w:rsidR="008F238B">
        <w:rPr>
          <w:sz w:val="26"/>
        </w:rPr>
        <w:t>s</w:t>
      </w:r>
      <w:r w:rsidRPr="00AB7AF9">
        <w:rPr>
          <w:sz w:val="26"/>
        </w:rPr>
        <w:t xml:space="preserve"> on the issue </w:t>
      </w:r>
      <w:r w:rsidR="008F238B">
        <w:rPr>
          <w:sz w:val="26"/>
        </w:rPr>
        <w:t xml:space="preserve">may be pending. </w:t>
      </w:r>
      <w:r w:rsidRPr="00AB7AF9">
        <w:rPr>
          <w:sz w:val="26"/>
        </w:rPr>
        <w:t>Hurton and Hunt (2002) defined conflict as a struggle or quarrel usually between individuals or groups on the process of competing for something. Akazue (2005) hinted that conflict can occur as a result of insults, name calling, defamation of character, blac</w:t>
      </w:r>
      <w:r w:rsidR="008F238B">
        <w:rPr>
          <w:sz w:val="26"/>
        </w:rPr>
        <w:t>kmailing, stepping into other</w:t>
      </w:r>
      <w:r w:rsidRPr="00AB7AF9">
        <w:rPr>
          <w:sz w:val="26"/>
        </w:rPr>
        <w:t xml:space="preserve"> </w:t>
      </w:r>
      <w:r w:rsidR="008F238B">
        <w:rPr>
          <w:sz w:val="26"/>
        </w:rPr>
        <w:t xml:space="preserve"> persons’ </w:t>
      </w:r>
      <w:r w:rsidRPr="00AB7AF9">
        <w:rPr>
          <w:sz w:val="26"/>
        </w:rPr>
        <w:t xml:space="preserve">shoes, sarcasm, false accusation, withdrawal of love and support, withdrawal of services, salaries, fringe benefits, incentives, sudden transfer, suspension, termination of appointment and even killing. </w:t>
      </w:r>
    </w:p>
    <w:p w:rsidR="000D6CF8" w:rsidRPr="00AB7AF9" w:rsidRDefault="000D6CF8" w:rsidP="000D6CF8">
      <w:pPr>
        <w:spacing w:before="240" w:line="276" w:lineRule="auto"/>
        <w:ind w:firstLine="720"/>
        <w:jc w:val="both"/>
        <w:rPr>
          <w:sz w:val="26"/>
        </w:rPr>
      </w:pPr>
      <w:r w:rsidRPr="00AB7AF9">
        <w:rPr>
          <w:sz w:val="26"/>
        </w:rPr>
        <w:t>Conflicts in effect involve a struggle or quarrel usually between individuals or group in the process of competing for a reward. It could therefore be regarded as a form of disagreement in an establishment between two individuals or group who have to interact formally or informally</w:t>
      </w:r>
      <w:r w:rsidR="008F238B">
        <w:rPr>
          <w:sz w:val="26"/>
        </w:rPr>
        <w:t>.</w:t>
      </w:r>
      <w:r w:rsidRPr="00AB7AF9">
        <w:rPr>
          <w:sz w:val="26"/>
        </w:rPr>
        <w:t xml:space="preserve"> </w:t>
      </w:r>
      <w:r w:rsidR="008F238B" w:rsidRPr="00AB7AF9">
        <w:rPr>
          <w:sz w:val="26"/>
        </w:rPr>
        <w:t>W</w:t>
      </w:r>
      <w:r w:rsidRPr="00AB7AF9">
        <w:rPr>
          <w:sz w:val="26"/>
        </w:rPr>
        <w:t>hen two or more people who work together in an organization are not in good terms especially in mat</w:t>
      </w:r>
      <w:r w:rsidR="008F238B">
        <w:rPr>
          <w:sz w:val="26"/>
        </w:rPr>
        <w:t>t</w:t>
      </w:r>
      <w:r w:rsidRPr="00AB7AF9">
        <w:rPr>
          <w:sz w:val="26"/>
        </w:rPr>
        <w:t xml:space="preserve">ers that relate directly or indirectly to their work schedule, conflict may occur. Obisi (2003) referred to conflict as a struggle. Conflict may occur when workers and management have incompatible, conflicting or irreconcilable views on issues. Obisi maintained that it is unthinkable to find any society without conflict. Psychologists and administrative theorists view conflict as disagreement, incompatibility, opposition and diversity of opinion. Common to these terms is a situation where people antagonize one another, express </w:t>
      </w:r>
      <w:r w:rsidR="00BB581D" w:rsidRPr="00AB7AF9">
        <w:rPr>
          <w:sz w:val="26"/>
        </w:rPr>
        <w:t xml:space="preserve">different </w:t>
      </w:r>
      <w:r w:rsidR="00BB581D">
        <w:rPr>
          <w:sz w:val="26"/>
        </w:rPr>
        <w:t xml:space="preserve">opinions and display </w:t>
      </w:r>
      <w:r w:rsidR="00BB581D" w:rsidRPr="00AB7AF9">
        <w:rPr>
          <w:sz w:val="26"/>
        </w:rPr>
        <w:t xml:space="preserve">different </w:t>
      </w:r>
      <w:r w:rsidRPr="00AB7AF9">
        <w:rPr>
          <w:sz w:val="26"/>
        </w:rPr>
        <w:t>action</w:t>
      </w:r>
      <w:r w:rsidR="00BB581D">
        <w:rPr>
          <w:sz w:val="26"/>
        </w:rPr>
        <w:t>s</w:t>
      </w:r>
      <w:r w:rsidRPr="00AB7AF9">
        <w:rPr>
          <w:sz w:val="26"/>
        </w:rPr>
        <w:t xml:space="preserve">. Mullins (1999) stated that conflict is a form of behaviour intended to obstruct </w:t>
      </w:r>
      <w:r w:rsidR="00BB581D">
        <w:rPr>
          <w:sz w:val="26"/>
        </w:rPr>
        <w:t>the achievement of other person</w:t>
      </w:r>
      <w:r w:rsidRPr="00AB7AF9">
        <w:rPr>
          <w:sz w:val="26"/>
        </w:rPr>
        <w:t>s</w:t>
      </w:r>
      <w:r w:rsidR="00BB581D">
        <w:rPr>
          <w:sz w:val="26"/>
        </w:rPr>
        <w:t>’</w:t>
      </w:r>
      <w:r w:rsidRPr="00AB7AF9">
        <w:rPr>
          <w:sz w:val="26"/>
        </w:rPr>
        <w:t xml:space="preserve"> goal. In this sense, conflict implies an action taken in order to prevent realization of an objective. </w:t>
      </w:r>
    </w:p>
    <w:p w:rsidR="000D6CF8" w:rsidRPr="00AB7AF9" w:rsidRDefault="000D6CF8" w:rsidP="000D6CF8">
      <w:pPr>
        <w:spacing w:line="276" w:lineRule="auto"/>
        <w:ind w:firstLine="720"/>
        <w:jc w:val="both"/>
        <w:rPr>
          <w:sz w:val="26"/>
        </w:rPr>
      </w:pPr>
      <w:r w:rsidRPr="00AB7AF9">
        <w:rPr>
          <w:sz w:val="26"/>
        </w:rPr>
        <w:t xml:space="preserve">Battlemen and Snell (1999) simply defined conflict as the opposing pressures from different sources. By this definition, conflict refers to diverse opinions, actions and attitudes emanating from different persons with intent to change, modify or prevent an actions. Oyedji and Fasais (2009) averred that conflict is a common phenomenon in an organization. Hence, secondary schools are not exempted from experiencing conflicts. In the actualization of secondary school educational objectives, major personalities involved are principals, teachers, non-academic staff, students, parents and other stakeholders. Many of these people are professionals while some are semi or even non-professionals. As they carry out their legitimate duties, there are chances that conflict may emerge consciously or unconsciously. Principals, teachers, students and non-academic staff in schools are from diverse backgrounds such as religious, cultural, and social, which shaped their philosophies of life as well as their world-views. As these people interact in the school environment, there ought to be conflicts due to their individual differences. The teacher works with others in a structured environment. He or she does not have absolute autonomy and freedom on professional grounds because guidelines are laid down by the Ministry of Education and other supervisory agencies within which the </w:t>
      </w:r>
      <w:r w:rsidRPr="00AB7AF9">
        <w:rPr>
          <w:sz w:val="26"/>
        </w:rPr>
        <w:lastRenderedPageBreak/>
        <w:t xml:space="preserve">teacher must operate. If he or she choose to follow his or her individual pattern, diverting from the set philosophy and curriculum, conflict is likely to begin. </w:t>
      </w:r>
    </w:p>
    <w:p w:rsidR="000D6CF8" w:rsidRPr="00AB7AF9" w:rsidRDefault="000D6CF8" w:rsidP="000D6CF8">
      <w:pPr>
        <w:spacing w:line="276" w:lineRule="auto"/>
        <w:ind w:firstLine="720"/>
        <w:jc w:val="both"/>
        <w:rPr>
          <w:sz w:val="26"/>
        </w:rPr>
      </w:pPr>
      <w:r w:rsidRPr="00AB7AF9">
        <w:rPr>
          <w:sz w:val="26"/>
        </w:rPr>
        <w:t xml:space="preserve">The real academic players in secondary education are the students, teachers and principals and </w:t>
      </w:r>
      <w:r w:rsidR="00BB581D">
        <w:rPr>
          <w:sz w:val="26"/>
        </w:rPr>
        <w:t xml:space="preserve">they </w:t>
      </w:r>
      <w:r w:rsidRPr="00AB7AF9">
        <w:rPr>
          <w:sz w:val="26"/>
        </w:rPr>
        <w:t xml:space="preserve">must </w:t>
      </w:r>
      <w:r w:rsidR="00BB581D">
        <w:rPr>
          <w:sz w:val="26"/>
        </w:rPr>
        <w:t xml:space="preserve">be </w:t>
      </w:r>
      <w:r w:rsidRPr="00AB7AF9">
        <w:rPr>
          <w:sz w:val="26"/>
        </w:rPr>
        <w:t>handle</w:t>
      </w:r>
      <w:r w:rsidR="00BB581D">
        <w:rPr>
          <w:sz w:val="26"/>
        </w:rPr>
        <w:t>d</w:t>
      </w:r>
      <w:r w:rsidRPr="00AB7AF9">
        <w:rPr>
          <w:sz w:val="26"/>
        </w:rPr>
        <w:t xml:space="preserve"> as emotional beings to avoid conflicts. Principals are expected to share their powers through delegation of duties to teachers and in some cases students for effective cooperation. However, such teachers and students must be monitored to avoid crossing their bounds. When these issues are not properly handled, conflicts ensue. Conflicts may arise when the principal does not delegate responsibility to teachers or delegates some of his or her functions to only his or her favourites. Principals as managers of secondary schools must be skilled in conflict resolution strategies and methods. A good conflict resolution method must pay attention to possible incompatibilities among staffs members or employers, complexities of the communication network and even the organizational structure itself. Such conflict resolution method must be accepted by at least majority of the stakeholders in the organization. There is no doubt that secondary schools in Aba and Umuahia education zone of Abia state have over the years had devastating blows from diverse conflicts. </w:t>
      </w:r>
    </w:p>
    <w:p w:rsidR="000D6CF8" w:rsidRPr="00AB7AF9" w:rsidRDefault="000D6CF8" w:rsidP="000D6CF8">
      <w:pPr>
        <w:spacing w:line="276" w:lineRule="auto"/>
        <w:ind w:firstLine="720"/>
        <w:jc w:val="both"/>
        <w:rPr>
          <w:sz w:val="26"/>
        </w:rPr>
      </w:pPr>
      <w:r w:rsidRPr="00AB7AF9">
        <w:rPr>
          <w:sz w:val="26"/>
        </w:rPr>
        <w:t>These conflicts according to Obisi (2003) include; student-student, student-staff, staff-staff, school-community, etc. Obisi alleged that instances abound where ill-managed conflict in Aba and Umuahia education zones have lead to riots, violent demonstrations, abandonment of duties, punitive transfers, suspensions, rustications, dismissals, seizure of salaries, strikes, and in extreme cases total close down of the schools. In a preliminary (pilot) study, the researchers had found that principals in Aba and Umuahia education zones of Abia state mainly adopt dialogue, enforcement of school rules and regulations, satisfaction of human needs, boxing the problem and confrontation conflict resolution methods. Yet, observations show that conflict are yet to be satisfactorily resolved in secondary schools in Aba and Umuahia education zones of Abia state. It is therefore not enough for principals to adopt a conflict resolution method, efforts should be made to ensure that major players in secondary school system such as teachers, rate those methods high in effectiveness. This is because the principal needs teachers’ maximum support to resolve conflicts successfully. The problem of this study, put in question form is what is the level of effectiveness of dialogue, enforcement of school rules and regulations, satisfaction of human needs, boxing the problem and confrontation conflict resolution methods used by principals in Aba and Umuahia Education Zone as perceived by their teachers?</w:t>
      </w:r>
    </w:p>
    <w:p w:rsidR="0047485A" w:rsidRDefault="0047485A"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 xml:space="preserve">Purpose of the Study </w:t>
      </w:r>
    </w:p>
    <w:p w:rsidR="000D6CF8" w:rsidRPr="00AB7AF9" w:rsidRDefault="000D6CF8" w:rsidP="000D6CF8">
      <w:pPr>
        <w:spacing w:line="276" w:lineRule="auto"/>
        <w:jc w:val="both"/>
        <w:rPr>
          <w:sz w:val="26"/>
        </w:rPr>
      </w:pPr>
      <w:r w:rsidRPr="00AB7AF9">
        <w:rPr>
          <w:sz w:val="26"/>
        </w:rPr>
        <w:t xml:space="preserve">The main purpose of this study was to determine teachers’ perception of the effectiveness of conflict resolution methods used by principals in Aba and Umuahia Education Zones of Abia state. </w:t>
      </w:r>
      <w:r w:rsidR="00B779C1">
        <w:rPr>
          <w:sz w:val="26"/>
        </w:rPr>
        <w:t>Specific purposes of the study were</w:t>
      </w:r>
      <w:r w:rsidRPr="00AB7AF9">
        <w:rPr>
          <w:sz w:val="26"/>
        </w:rPr>
        <w:t xml:space="preserve"> to;</w:t>
      </w:r>
    </w:p>
    <w:p w:rsidR="000D6CF8" w:rsidRPr="00AB7AF9" w:rsidRDefault="000D6CF8" w:rsidP="000D6CF8">
      <w:pPr>
        <w:pStyle w:val="ListParagraph"/>
        <w:numPr>
          <w:ilvl w:val="0"/>
          <w:numId w:val="21"/>
        </w:numPr>
        <w:jc w:val="both"/>
        <w:rPr>
          <w:rFonts w:ascii="Times New Roman" w:hAnsi="Times New Roman"/>
          <w:sz w:val="26"/>
          <w:szCs w:val="24"/>
        </w:rPr>
      </w:pPr>
      <w:r w:rsidRPr="00AB7AF9">
        <w:rPr>
          <w:rFonts w:ascii="Times New Roman" w:hAnsi="Times New Roman"/>
          <w:sz w:val="26"/>
          <w:szCs w:val="24"/>
        </w:rPr>
        <w:t>establish teachers’ perception of level of effectiveness of using dialogue for conflict resolution by principals in Aba and Umuahia Education Zones of Abia state</w:t>
      </w:r>
    </w:p>
    <w:p w:rsidR="000D6CF8" w:rsidRPr="00AB7AF9" w:rsidRDefault="000D6CF8" w:rsidP="000D6CF8">
      <w:pPr>
        <w:pStyle w:val="ListParagraph"/>
        <w:numPr>
          <w:ilvl w:val="0"/>
          <w:numId w:val="21"/>
        </w:numPr>
        <w:jc w:val="both"/>
        <w:rPr>
          <w:rFonts w:ascii="Times New Roman" w:hAnsi="Times New Roman"/>
          <w:sz w:val="26"/>
          <w:szCs w:val="24"/>
        </w:rPr>
      </w:pPr>
      <w:r w:rsidRPr="00AB7AF9">
        <w:rPr>
          <w:rFonts w:ascii="Times New Roman" w:hAnsi="Times New Roman"/>
          <w:sz w:val="26"/>
          <w:szCs w:val="24"/>
        </w:rPr>
        <w:lastRenderedPageBreak/>
        <w:t>verify teachers’ perception of level of effectiveness of using enforcement of school rules and regulations for conflict resolution by principals in Aba and Umuahia Education Zones of Abia state</w:t>
      </w:r>
    </w:p>
    <w:p w:rsidR="000D6CF8" w:rsidRPr="00AB7AF9" w:rsidRDefault="000D6CF8" w:rsidP="000D6CF8">
      <w:pPr>
        <w:pStyle w:val="ListParagraph"/>
        <w:numPr>
          <w:ilvl w:val="0"/>
          <w:numId w:val="21"/>
        </w:numPr>
        <w:jc w:val="both"/>
        <w:rPr>
          <w:rFonts w:ascii="Times New Roman" w:hAnsi="Times New Roman"/>
          <w:sz w:val="26"/>
          <w:szCs w:val="24"/>
        </w:rPr>
      </w:pPr>
      <w:r w:rsidRPr="00AB7AF9">
        <w:rPr>
          <w:rFonts w:ascii="Times New Roman" w:hAnsi="Times New Roman"/>
          <w:sz w:val="26"/>
          <w:szCs w:val="24"/>
        </w:rPr>
        <w:t>examine teachers’ perception of level of effectiveness of using boxing the problem for conflict resolution by principals in Aba and Umuahia Education Zones of Abia state</w:t>
      </w:r>
    </w:p>
    <w:p w:rsidR="000D6CF8" w:rsidRPr="00AB7AF9" w:rsidRDefault="000D6CF8" w:rsidP="000D6CF8">
      <w:pPr>
        <w:pStyle w:val="ListParagraph"/>
        <w:numPr>
          <w:ilvl w:val="0"/>
          <w:numId w:val="21"/>
        </w:numPr>
        <w:jc w:val="both"/>
        <w:rPr>
          <w:rFonts w:ascii="Times New Roman" w:hAnsi="Times New Roman"/>
          <w:sz w:val="26"/>
          <w:szCs w:val="24"/>
        </w:rPr>
      </w:pPr>
      <w:r w:rsidRPr="00AB7AF9">
        <w:rPr>
          <w:rFonts w:ascii="Times New Roman" w:hAnsi="Times New Roman"/>
          <w:sz w:val="26"/>
          <w:szCs w:val="24"/>
        </w:rPr>
        <w:t>investigate teachers’ perception of level of effectiveness of using satisfaction of human needs for conflict resolution by principals in Aba and Umuahia Education Zones of Abia state</w:t>
      </w:r>
    </w:p>
    <w:p w:rsidR="000D6CF8" w:rsidRPr="00AB7AF9" w:rsidRDefault="000D6CF8" w:rsidP="000D6CF8">
      <w:pPr>
        <w:pStyle w:val="ListParagraph"/>
        <w:numPr>
          <w:ilvl w:val="0"/>
          <w:numId w:val="21"/>
        </w:numPr>
        <w:jc w:val="both"/>
        <w:rPr>
          <w:rFonts w:ascii="Times New Roman" w:hAnsi="Times New Roman"/>
          <w:sz w:val="26"/>
          <w:szCs w:val="24"/>
        </w:rPr>
      </w:pPr>
      <w:r w:rsidRPr="00AB7AF9">
        <w:rPr>
          <w:rFonts w:ascii="Times New Roman" w:hAnsi="Times New Roman"/>
          <w:sz w:val="26"/>
          <w:szCs w:val="24"/>
        </w:rPr>
        <w:t>ascertain teachers’ perception of level of effectiveness of using confrontation for conflict resolution by principals in Aba and Umuahia Education Zones of Abia state</w:t>
      </w:r>
    </w:p>
    <w:p w:rsidR="000D6CF8" w:rsidRPr="00AB7AF9" w:rsidRDefault="000D6CF8" w:rsidP="000D6CF8">
      <w:pPr>
        <w:spacing w:line="276" w:lineRule="auto"/>
        <w:jc w:val="both"/>
        <w:rPr>
          <w:b/>
          <w:sz w:val="26"/>
        </w:rPr>
      </w:pPr>
      <w:r w:rsidRPr="00AB7AF9">
        <w:rPr>
          <w:b/>
          <w:sz w:val="26"/>
        </w:rPr>
        <w:t>Research Questions</w:t>
      </w:r>
    </w:p>
    <w:p w:rsidR="000D6CF8" w:rsidRPr="00AB7AF9" w:rsidRDefault="000D6CF8" w:rsidP="000D6CF8">
      <w:pPr>
        <w:spacing w:line="276" w:lineRule="auto"/>
        <w:jc w:val="both"/>
        <w:rPr>
          <w:sz w:val="26"/>
        </w:rPr>
      </w:pPr>
      <w:r w:rsidRPr="00AB7AF9">
        <w:rPr>
          <w:sz w:val="26"/>
        </w:rPr>
        <w:t>The following research questions guided this study;</w:t>
      </w:r>
    </w:p>
    <w:p w:rsidR="000D6CF8" w:rsidRPr="00AB7AF9" w:rsidRDefault="000D6CF8" w:rsidP="000D6CF8">
      <w:pPr>
        <w:pStyle w:val="ListParagraph"/>
        <w:numPr>
          <w:ilvl w:val="0"/>
          <w:numId w:val="24"/>
        </w:numPr>
        <w:jc w:val="both"/>
        <w:rPr>
          <w:rFonts w:ascii="Times New Roman" w:hAnsi="Times New Roman"/>
          <w:sz w:val="26"/>
          <w:szCs w:val="24"/>
        </w:rPr>
      </w:pPr>
      <w:r w:rsidRPr="00AB7AF9">
        <w:rPr>
          <w:rFonts w:ascii="Times New Roman" w:hAnsi="Times New Roman"/>
          <w:sz w:val="26"/>
          <w:szCs w:val="24"/>
        </w:rPr>
        <w:t>What is the level of effectiveness of using dialogue for conflict resolution by principals in Aba and Umuahia Education Zones of Abia state as perceived by teachers?</w:t>
      </w:r>
    </w:p>
    <w:p w:rsidR="000D6CF8" w:rsidRPr="00AB7AF9" w:rsidRDefault="000D6CF8" w:rsidP="000D6CF8">
      <w:pPr>
        <w:pStyle w:val="ListParagraph"/>
        <w:numPr>
          <w:ilvl w:val="0"/>
          <w:numId w:val="24"/>
        </w:numPr>
        <w:jc w:val="both"/>
        <w:rPr>
          <w:rFonts w:ascii="Times New Roman" w:hAnsi="Times New Roman"/>
          <w:sz w:val="26"/>
          <w:szCs w:val="24"/>
        </w:rPr>
      </w:pPr>
      <w:r w:rsidRPr="00AB7AF9">
        <w:rPr>
          <w:rFonts w:ascii="Times New Roman" w:hAnsi="Times New Roman"/>
          <w:sz w:val="26"/>
          <w:szCs w:val="24"/>
        </w:rPr>
        <w:t>What is the level of effectiveness of using enforcement of school rules and regulations for conflict resolution by principals in Aba and Umuahia Education Zones of Abia state as perceived by teachers?</w:t>
      </w:r>
    </w:p>
    <w:p w:rsidR="000D6CF8" w:rsidRPr="00AB7AF9" w:rsidRDefault="000D6CF8" w:rsidP="000D6CF8">
      <w:pPr>
        <w:pStyle w:val="ListParagraph"/>
        <w:numPr>
          <w:ilvl w:val="0"/>
          <w:numId w:val="24"/>
        </w:numPr>
        <w:jc w:val="both"/>
        <w:rPr>
          <w:rFonts w:ascii="Times New Roman" w:hAnsi="Times New Roman"/>
          <w:sz w:val="26"/>
          <w:szCs w:val="24"/>
        </w:rPr>
      </w:pPr>
      <w:r w:rsidRPr="00AB7AF9">
        <w:rPr>
          <w:rFonts w:ascii="Times New Roman" w:hAnsi="Times New Roman"/>
          <w:sz w:val="26"/>
          <w:szCs w:val="24"/>
        </w:rPr>
        <w:t>What is the level of effectiveness of using boxing the problem for conflict resolution by principals in Aba and Umuahia Education Zones of Abia state as perceived by teachers?</w:t>
      </w:r>
    </w:p>
    <w:p w:rsidR="000D6CF8" w:rsidRPr="00AB7AF9" w:rsidRDefault="000D6CF8" w:rsidP="000D6CF8">
      <w:pPr>
        <w:pStyle w:val="ListParagraph"/>
        <w:numPr>
          <w:ilvl w:val="0"/>
          <w:numId w:val="24"/>
        </w:numPr>
        <w:jc w:val="both"/>
        <w:rPr>
          <w:rFonts w:ascii="Times New Roman" w:hAnsi="Times New Roman"/>
          <w:sz w:val="26"/>
          <w:szCs w:val="24"/>
        </w:rPr>
      </w:pPr>
      <w:r w:rsidRPr="00AB7AF9">
        <w:rPr>
          <w:rFonts w:ascii="Times New Roman" w:hAnsi="Times New Roman"/>
          <w:sz w:val="26"/>
          <w:szCs w:val="24"/>
        </w:rPr>
        <w:t>What is the level of effectiveness of using satisfaction of human needs for conflict resolution by principals in Aba and Umuahia Education Zones of Abia state as perceived by teachers?</w:t>
      </w:r>
    </w:p>
    <w:p w:rsidR="000D6CF8" w:rsidRPr="00AB7AF9" w:rsidRDefault="000D6CF8" w:rsidP="000D6CF8">
      <w:pPr>
        <w:pStyle w:val="ListParagraph"/>
        <w:numPr>
          <w:ilvl w:val="0"/>
          <w:numId w:val="24"/>
        </w:numPr>
        <w:jc w:val="both"/>
        <w:rPr>
          <w:rFonts w:ascii="Times New Roman" w:hAnsi="Times New Roman"/>
          <w:sz w:val="26"/>
          <w:szCs w:val="24"/>
        </w:rPr>
      </w:pPr>
      <w:r w:rsidRPr="00AB7AF9">
        <w:rPr>
          <w:rFonts w:ascii="Times New Roman" w:hAnsi="Times New Roman"/>
          <w:sz w:val="26"/>
          <w:szCs w:val="24"/>
        </w:rPr>
        <w:t>What is the level of effectiveness of using confrontation for conflict resolution by principals in Aba and Umuahia Education Zones of Abia state as perceived by teachers?</w:t>
      </w:r>
    </w:p>
    <w:p w:rsidR="000D6CF8" w:rsidRPr="00AB7AF9" w:rsidRDefault="000D6CF8" w:rsidP="000D6CF8">
      <w:pPr>
        <w:spacing w:line="276" w:lineRule="auto"/>
        <w:jc w:val="both"/>
        <w:rPr>
          <w:b/>
          <w:sz w:val="26"/>
        </w:rPr>
      </w:pPr>
      <w:r w:rsidRPr="00AB7AF9">
        <w:rPr>
          <w:b/>
          <w:sz w:val="26"/>
        </w:rPr>
        <w:t xml:space="preserve">Hypotheses </w:t>
      </w:r>
    </w:p>
    <w:p w:rsidR="000D6CF8" w:rsidRPr="00AB7AF9" w:rsidRDefault="000D6CF8" w:rsidP="000D6CF8">
      <w:pPr>
        <w:spacing w:line="276" w:lineRule="auto"/>
        <w:jc w:val="both"/>
        <w:rPr>
          <w:sz w:val="26"/>
        </w:rPr>
      </w:pPr>
      <w:r w:rsidRPr="00AB7AF9">
        <w:rPr>
          <w:sz w:val="26"/>
        </w:rPr>
        <w:t>The following null hypotheses were formulated in line with the issues raised in this study;</w:t>
      </w:r>
    </w:p>
    <w:p w:rsidR="000D6CF8" w:rsidRPr="00AB7AF9" w:rsidRDefault="000D6CF8" w:rsidP="000D6CF8">
      <w:pPr>
        <w:pStyle w:val="ListParagraph"/>
        <w:numPr>
          <w:ilvl w:val="0"/>
          <w:numId w:val="22"/>
        </w:numPr>
        <w:jc w:val="both"/>
        <w:rPr>
          <w:rFonts w:ascii="Times New Roman" w:hAnsi="Times New Roman"/>
          <w:sz w:val="26"/>
          <w:szCs w:val="24"/>
        </w:rPr>
      </w:pPr>
      <w:r w:rsidRPr="00AB7AF9">
        <w:rPr>
          <w:rFonts w:ascii="Times New Roman" w:hAnsi="Times New Roman"/>
          <w:sz w:val="26"/>
          <w:szCs w:val="24"/>
        </w:rPr>
        <w:t>There is no significant difference between the mean ratings of teachers in Aba and Umuahia Education zones of Abia state on their perceived level of effectiveness of principals’ use of dialogue for conflict resolution.</w:t>
      </w:r>
    </w:p>
    <w:p w:rsidR="000D6CF8" w:rsidRPr="00AB7AF9" w:rsidRDefault="000D6CF8" w:rsidP="000D6CF8">
      <w:pPr>
        <w:pStyle w:val="ListParagraph"/>
        <w:numPr>
          <w:ilvl w:val="0"/>
          <w:numId w:val="22"/>
        </w:numPr>
        <w:jc w:val="both"/>
        <w:rPr>
          <w:rFonts w:ascii="Times New Roman" w:hAnsi="Times New Roman"/>
          <w:sz w:val="26"/>
          <w:szCs w:val="24"/>
        </w:rPr>
      </w:pPr>
      <w:r w:rsidRPr="00AB7AF9">
        <w:rPr>
          <w:rFonts w:ascii="Times New Roman" w:hAnsi="Times New Roman"/>
          <w:sz w:val="26"/>
          <w:szCs w:val="24"/>
        </w:rPr>
        <w:t>Teachers in Aba and Umuahia Education zones of Abia state do not differ significantly in their perception of level of effectiveness of using enforcement of school rules and regulations for conflict resolution by principals.</w:t>
      </w:r>
    </w:p>
    <w:p w:rsidR="000D6CF8" w:rsidRPr="00AB7AF9" w:rsidRDefault="000D6CF8" w:rsidP="000D6CF8">
      <w:pPr>
        <w:pStyle w:val="ListParagraph"/>
        <w:numPr>
          <w:ilvl w:val="0"/>
          <w:numId w:val="22"/>
        </w:numPr>
        <w:jc w:val="both"/>
        <w:rPr>
          <w:rFonts w:ascii="Times New Roman" w:hAnsi="Times New Roman"/>
          <w:sz w:val="26"/>
          <w:szCs w:val="24"/>
        </w:rPr>
      </w:pPr>
      <w:r w:rsidRPr="00AB7AF9">
        <w:rPr>
          <w:rFonts w:ascii="Times New Roman" w:hAnsi="Times New Roman"/>
          <w:sz w:val="26"/>
          <w:szCs w:val="24"/>
        </w:rPr>
        <w:t>Teachers in Aba and Umuahia Education zones of Abia state do not differ significantly in their perception of level of effectiveness of using boxing the problem for conflict resolution by principals.</w:t>
      </w:r>
    </w:p>
    <w:p w:rsidR="000D6CF8" w:rsidRPr="00AB7AF9" w:rsidRDefault="000D6CF8" w:rsidP="000D6CF8">
      <w:pPr>
        <w:pStyle w:val="ListParagraph"/>
        <w:numPr>
          <w:ilvl w:val="0"/>
          <w:numId w:val="22"/>
        </w:numPr>
        <w:jc w:val="both"/>
        <w:rPr>
          <w:rFonts w:ascii="Times New Roman" w:hAnsi="Times New Roman"/>
          <w:sz w:val="26"/>
          <w:szCs w:val="24"/>
        </w:rPr>
      </w:pPr>
      <w:r w:rsidRPr="00AB7AF9">
        <w:rPr>
          <w:rFonts w:ascii="Times New Roman" w:hAnsi="Times New Roman"/>
          <w:sz w:val="26"/>
          <w:szCs w:val="24"/>
        </w:rPr>
        <w:t>There is no significant difference between the mean ratings of teachers in Aba and Umuahia Education zones of Abia state on their perceived level of effectiveness of principals’ use of satisfaction of human needs for conflict resolution.</w:t>
      </w:r>
    </w:p>
    <w:p w:rsidR="000D6CF8" w:rsidRPr="00AB7AF9" w:rsidRDefault="000D6CF8" w:rsidP="000D6CF8">
      <w:pPr>
        <w:pStyle w:val="ListParagraph"/>
        <w:numPr>
          <w:ilvl w:val="0"/>
          <w:numId w:val="22"/>
        </w:numPr>
        <w:jc w:val="both"/>
        <w:rPr>
          <w:rFonts w:ascii="Times New Roman" w:hAnsi="Times New Roman"/>
          <w:sz w:val="26"/>
          <w:szCs w:val="24"/>
        </w:rPr>
      </w:pPr>
      <w:r w:rsidRPr="00AB7AF9">
        <w:rPr>
          <w:rFonts w:ascii="Times New Roman" w:hAnsi="Times New Roman"/>
          <w:sz w:val="26"/>
          <w:szCs w:val="24"/>
        </w:rPr>
        <w:lastRenderedPageBreak/>
        <w:t>There is no significant difference between the mean ratings of teachers in Aba and Umuahia Education zones of Abia state on their perceived level of effectiveness of principals’ use of confrontation for conflict resolution.</w:t>
      </w:r>
    </w:p>
    <w:p w:rsidR="000D6CF8" w:rsidRPr="00AB7AF9" w:rsidRDefault="000D6CF8" w:rsidP="000D6CF8">
      <w:pPr>
        <w:spacing w:line="276" w:lineRule="auto"/>
        <w:jc w:val="both"/>
        <w:rPr>
          <w:b/>
          <w:sz w:val="26"/>
        </w:rPr>
      </w:pPr>
      <w:r w:rsidRPr="00AB7AF9">
        <w:rPr>
          <w:b/>
          <w:sz w:val="26"/>
        </w:rPr>
        <w:t xml:space="preserve">Methodology </w:t>
      </w:r>
    </w:p>
    <w:p w:rsidR="000D6CF8" w:rsidRPr="00AB7AF9" w:rsidRDefault="000D6CF8" w:rsidP="000D6CF8">
      <w:pPr>
        <w:spacing w:line="276" w:lineRule="auto"/>
        <w:ind w:firstLine="720"/>
        <w:jc w:val="both"/>
        <w:rPr>
          <w:sz w:val="26"/>
        </w:rPr>
      </w:pPr>
      <w:r w:rsidRPr="00AB7AF9">
        <w:rPr>
          <w:sz w:val="26"/>
        </w:rPr>
        <w:t>The design of this study was descriptive survey. Descriptive survey is a method of obtaining information from various groups of persons mainly through personal interview or questionnaire. By using this research design, the researchers were able to collect from teachers’ detailed information that described systematically their perceived level of effectiveness of dialogue, satisfaction of human needs, enforcement of school rules and regulations, boxing the problem and confrontation, being used by principals to resolve conflicts in schools in Aba and Umuahia Education zones. This study was conducted in Aba and Umuahia education zones of Abia state. The population for the study was 2,736 teachers in state owned secondary schools in Aba and Umuahia Education Zones as at the time of the study. Sample for the study was 675 teachers made up of 424 teachers from Aba Education Zone and 251 teachers from Umuahia Education Zone. The sample was drawn using proportionate, stratified random sampling technique. The instrument used to collect the data of this study was a questionnaire titled “Perceived Level of Effectiveness of Conflict Resolution” (PLECR). The questionnaire was developed by the researchers. It had</w:t>
      </w:r>
      <w:r w:rsidR="0097349F">
        <w:rPr>
          <w:sz w:val="26"/>
        </w:rPr>
        <w:t xml:space="preserve"> </w:t>
      </w:r>
      <w:r w:rsidRPr="00AB7AF9">
        <w:rPr>
          <w:sz w:val="26"/>
        </w:rPr>
        <w:t xml:space="preserve">37-items scored on a 4-point scale namely; Very High Effectiveness, High Effectiveness, Low Effectiveness and Very Low Effectiveness. The instrument was validated by three research experts. It yielded a reliability of .76 obtained using Cronbach’s Alpha method. Mean and standard deviation were used to answer the research questions while z-test statistic was used to test the hypotheses at .05 level of significance. </w:t>
      </w:r>
    </w:p>
    <w:p w:rsidR="000D6CF8" w:rsidRPr="00C353F4" w:rsidRDefault="000D6CF8" w:rsidP="000D6CF8">
      <w:pPr>
        <w:spacing w:line="276" w:lineRule="auto"/>
        <w:ind w:firstLine="720"/>
        <w:jc w:val="both"/>
        <w:rPr>
          <w:sz w:val="16"/>
        </w:rPr>
      </w:pPr>
    </w:p>
    <w:p w:rsidR="000D6CF8" w:rsidRPr="00AB7AF9" w:rsidRDefault="000D6CF8" w:rsidP="000D6CF8">
      <w:pPr>
        <w:spacing w:line="276" w:lineRule="auto"/>
        <w:jc w:val="both"/>
        <w:rPr>
          <w:sz w:val="26"/>
        </w:rPr>
      </w:pPr>
      <w:r w:rsidRPr="00AB7AF9">
        <w:rPr>
          <w:b/>
          <w:sz w:val="26"/>
        </w:rPr>
        <w:t>Results</w:t>
      </w:r>
    </w:p>
    <w:p w:rsidR="000D6CF8" w:rsidRPr="00AB7AF9" w:rsidRDefault="000D6CF8" w:rsidP="000D6CF8">
      <w:pPr>
        <w:spacing w:line="276" w:lineRule="auto"/>
        <w:jc w:val="both"/>
        <w:rPr>
          <w:b/>
          <w:sz w:val="26"/>
        </w:rPr>
      </w:pPr>
      <w:r w:rsidRPr="00AB7AF9">
        <w:rPr>
          <w:b/>
          <w:sz w:val="26"/>
        </w:rPr>
        <w:t>Key to interpretation of mean values;</w:t>
      </w:r>
    </w:p>
    <w:p w:rsidR="000D6CF8" w:rsidRPr="00AB7AF9" w:rsidRDefault="000D6CF8" w:rsidP="000D6CF8">
      <w:pPr>
        <w:spacing w:line="276" w:lineRule="auto"/>
        <w:jc w:val="both"/>
        <w:rPr>
          <w:sz w:val="26"/>
        </w:rPr>
      </w:pPr>
      <w:r w:rsidRPr="00AB7AF9">
        <w:rPr>
          <w:sz w:val="26"/>
        </w:rPr>
        <w:t>3.5 and above = Very High Effectiveness</w:t>
      </w:r>
    </w:p>
    <w:p w:rsidR="000D6CF8" w:rsidRPr="00AB7AF9" w:rsidRDefault="000D6CF8" w:rsidP="000D6CF8">
      <w:pPr>
        <w:spacing w:line="276" w:lineRule="auto"/>
        <w:jc w:val="both"/>
        <w:rPr>
          <w:sz w:val="26"/>
        </w:rPr>
      </w:pPr>
      <w:r w:rsidRPr="00AB7AF9">
        <w:rPr>
          <w:sz w:val="26"/>
        </w:rPr>
        <w:t xml:space="preserve">2.5 – 3.4 </w:t>
      </w:r>
      <w:r w:rsidRPr="00AB7AF9">
        <w:rPr>
          <w:sz w:val="26"/>
        </w:rPr>
        <w:tab/>
        <w:t>= High Effectiveness</w:t>
      </w:r>
    </w:p>
    <w:p w:rsidR="000D6CF8" w:rsidRPr="00AB7AF9" w:rsidRDefault="000D6CF8" w:rsidP="000D6CF8">
      <w:pPr>
        <w:spacing w:line="276" w:lineRule="auto"/>
        <w:jc w:val="both"/>
        <w:rPr>
          <w:sz w:val="26"/>
        </w:rPr>
      </w:pPr>
      <w:r w:rsidRPr="00AB7AF9">
        <w:rPr>
          <w:sz w:val="26"/>
        </w:rPr>
        <w:t>1.5 – 2.4</w:t>
      </w:r>
      <w:r w:rsidRPr="00AB7AF9">
        <w:rPr>
          <w:sz w:val="26"/>
        </w:rPr>
        <w:tab/>
        <w:t>= Low Effectiveness</w:t>
      </w:r>
    </w:p>
    <w:p w:rsidR="000D6CF8" w:rsidRPr="00AB7AF9" w:rsidRDefault="000D6CF8" w:rsidP="000D6CF8">
      <w:pPr>
        <w:spacing w:line="276" w:lineRule="auto"/>
        <w:jc w:val="both"/>
        <w:rPr>
          <w:sz w:val="26"/>
        </w:rPr>
      </w:pPr>
      <w:r w:rsidRPr="00AB7AF9">
        <w:rPr>
          <w:sz w:val="26"/>
        </w:rPr>
        <w:t>0 – 1.4</w:t>
      </w:r>
      <w:r w:rsidRPr="00AB7AF9">
        <w:rPr>
          <w:sz w:val="26"/>
        </w:rPr>
        <w:tab/>
      </w:r>
      <w:r w:rsidRPr="00AB7AF9">
        <w:rPr>
          <w:sz w:val="26"/>
        </w:rPr>
        <w:tab/>
        <w:t xml:space="preserve"> = Very Low Effectiveness</w:t>
      </w:r>
    </w:p>
    <w:p w:rsidR="000D6CF8" w:rsidRPr="0047485A" w:rsidRDefault="000D6CF8" w:rsidP="000D6CF8">
      <w:pPr>
        <w:spacing w:line="276" w:lineRule="auto"/>
        <w:jc w:val="both"/>
        <w:rPr>
          <w:b/>
          <w:sz w:val="16"/>
        </w:rPr>
      </w:pPr>
    </w:p>
    <w:p w:rsidR="000D6CF8" w:rsidRPr="00AB7AF9" w:rsidRDefault="000D6CF8" w:rsidP="000D6CF8">
      <w:pPr>
        <w:spacing w:line="276" w:lineRule="auto"/>
        <w:jc w:val="both"/>
        <w:rPr>
          <w:b/>
          <w:sz w:val="26"/>
        </w:rPr>
      </w:pPr>
      <w:r w:rsidRPr="00AB7AF9">
        <w:rPr>
          <w:b/>
          <w:sz w:val="26"/>
        </w:rPr>
        <w:t>Research Question 1</w:t>
      </w:r>
    </w:p>
    <w:p w:rsidR="000D6CF8" w:rsidRPr="00AB7AF9" w:rsidRDefault="000D6CF8" w:rsidP="000D6CF8">
      <w:pPr>
        <w:spacing w:line="276" w:lineRule="auto"/>
        <w:jc w:val="both"/>
        <w:rPr>
          <w:sz w:val="26"/>
        </w:rPr>
      </w:pPr>
      <w:r w:rsidRPr="00AB7AF9">
        <w:rPr>
          <w:sz w:val="26"/>
        </w:rPr>
        <w:t>What is the level of effectiveness of using dialogue for conflict resolution by principals in Aba and Umuahia Education Zones of Abia state as perceived by teachers?</w:t>
      </w:r>
    </w:p>
    <w:p w:rsidR="0047485A" w:rsidRPr="0047485A" w:rsidRDefault="0047485A" w:rsidP="000D6CF8">
      <w:pPr>
        <w:spacing w:line="276" w:lineRule="auto"/>
        <w:jc w:val="both"/>
        <w:rPr>
          <w:b/>
          <w:sz w:val="14"/>
        </w:rPr>
      </w:pPr>
    </w:p>
    <w:p w:rsidR="000D6CF8" w:rsidRPr="00AB7AF9" w:rsidRDefault="000D6CF8" w:rsidP="000D6CF8">
      <w:pPr>
        <w:spacing w:line="276" w:lineRule="auto"/>
        <w:jc w:val="both"/>
        <w:rPr>
          <w:sz w:val="26"/>
        </w:rPr>
      </w:pPr>
      <w:r w:rsidRPr="00AB7AF9">
        <w:rPr>
          <w:b/>
          <w:sz w:val="26"/>
        </w:rPr>
        <w:t xml:space="preserve">Table 1: </w:t>
      </w:r>
      <w:r w:rsidRPr="00AB7AF9">
        <w:rPr>
          <w:sz w:val="26"/>
        </w:rPr>
        <w:t>Result of analysis of responses on research question 1 items</w:t>
      </w:r>
    </w:p>
    <w:tbl>
      <w:tblPr>
        <w:tblStyle w:val="TableGrid"/>
        <w:tblW w:w="9720" w:type="dxa"/>
        <w:tblInd w:w="18" w:type="dxa"/>
        <w:tblLayout w:type="fixed"/>
        <w:tblLook w:val="04A0"/>
      </w:tblPr>
      <w:tblGrid>
        <w:gridCol w:w="810"/>
        <w:gridCol w:w="4590"/>
        <w:gridCol w:w="810"/>
        <w:gridCol w:w="630"/>
        <w:gridCol w:w="810"/>
        <w:gridCol w:w="630"/>
        <w:gridCol w:w="810"/>
        <w:gridCol w:w="630"/>
      </w:tblGrid>
      <w:tr w:rsidR="000D6CF8" w:rsidRPr="00AB7AF9" w:rsidTr="009623E4">
        <w:tc>
          <w:tcPr>
            <w:tcW w:w="810" w:type="dxa"/>
            <w:vMerge w:val="restart"/>
          </w:tcPr>
          <w:p w:rsidR="000D6CF8" w:rsidRPr="00AB7AF9" w:rsidRDefault="000D6CF8" w:rsidP="006A3875">
            <w:pPr>
              <w:spacing w:line="276" w:lineRule="auto"/>
              <w:jc w:val="both"/>
              <w:rPr>
                <w:b/>
                <w:sz w:val="22"/>
              </w:rPr>
            </w:pPr>
            <w:r w:rsidRPr="00AB7AF9">
              <w:rPr>
                <w:b/>
                <w:sz w:val="22"/>
              </w:rPr>
              <w:t xml:space="preserve">Items </w:t>
            </w:r>
          </w:p>
        </w:tc>
        <w:tc>
          <w:tcPr>
            <w:tcW w:w="4590" w:type="dxa"/>
            <w:vMerge w:val="restart"/>
          </w:tcPr>
          <w:p w:rsidR="000D6CF8" w:rsidRPr="00AB7AF9" w:rsidRDefault="000D6CF8" w:rsidP="006A3875">
            <w:pPr>
              <w:spacing w:line="276" w:lineRule="auto"/>
              <w:jc w:val="both"/>
              <w:rPr>
                <w:sz w:val="22"/>
              </w:rPr>
            </w:pPr>
            <w:r w:rsidRPr="00AB7AF9">
              <w:rPr>
                <w:sz w:val="22"/>
              </w:rPr>
              <w:t>What is the level of effectiveness of resolving conflict by;</w:t>
            </w:r>
          </w:p>
        </w:tc>
        <w:tc>
          <w:tcPr>
            <w:tcW w:w="1440" w:type="dxa"/>
            <w:gridSpan w:val="2"/>
          </w:tcPr>
          <w:p w:rsidR="000D6CF8" w:rsidRPr="00AB7AF9" w:rsidRDefault="000D6CF8" w:rsidP="006A3875">
            <w:pPr>
              <w:spacing w:line="276" w:lineRule="auto"/>
              <w:jc w:val="center"/>
              <w:rPr>
                <w:b/>
                <w:sz w:val="22"/>
              </w:rPr>
            </w:pPr>
            <w:r w:rsidRPr="00AB7AF9">
              <w:rPr>
                <w:b/>
                <w:sz w:val="22"/>
              </w:rPr>
              <w:t>Aba Zone</w:t>
            </w:r>
          </w:p>
        </w:tc>
        <w:tc>
          <w:tcPr>
            <w:tcW w:w="1440" w:type="dxa"/>
            <w:gridSpan w:val="2"/>
          </w:tcPr>
          <w:p w:rsidR="000D6CF8" w:rsidRPr="00AB7AF9" w:rsidRDefault="000D6CF8" w:rsidP="006A3875">
            <w:pPr>
              <w:spacing w:line="276" w:lineRule="auto"/>
              <w:jc w:val="center"/>
              <w:rPr>
                <w:b/>
                <w:sz w:val="22"/>
              </w:rPr>
            </w:pPr>
            <w:r w:rsidRPr="00AB7AF9">
              <w:rPr>
                <w:b/>
                <w:sz w:val="22"/>
              </w:rPr>
              <w:t>Umuahia Zone</w:t>
            </w:r>
          </w:p>
        </w:tc>
        <w:tc>
          <w:tcPr>
            <w:tcW w:w="1440" w:type="dxa"/>
            <w:gridSpan w:val="2"/>
          </w:tcPr>
          <w:p w:rsidR="000D6CF8" w:rsidRPr="00AB7AF9" w:rsidRDefault="000D6CF8" w:rsidP="006A3875">
            <w:pPr>
              <w:spacing w:line="276" w:lineRule="auto"/>
              <w:jc w:val="both"/>
              <w:rPr>
                <w:b/>
                <w:sz w:val="22"/>
              </w:rPr>
            </w:pPr>
            <w:r w:rsidRPr="00AB7AF9">
              <w:rPr>
                <w:b/>
                <w:sz w:val="22"/>
              </w:rPr>
              <w:t xml:space="preserve">Overall </w:t>
            </w:r>
          </w:p>
        </w:tc>
      </w:tr>
      <w:tr w:rsidR="000D6CF8" w:rsidRPr="00AB7AF9" w:rsidTr="009623E4">
        <w:tc>
          <w:tcPr>
            <w:tcW w:w="810" w:type="dxa"/>
            <w:vMerge/>
          </w:tcPr>
          <w:p w:rsidR="000D6CF8" w:rsidRPr="00AB7AF9" w:rsidRDefault="000D6CF8" w:rsidP="006A3875">
            <w:pPr>
              <w:spacing w:line="276" w:lineRule="auto"/>
              <w:jc w:val="both"/>
              <w:rPr>
                <w:b/>
                <w:sz w:val="22"/>
              </w:rPr>
            </w:pPr>
          </w:p>
        </w:tc>
        <w:tc>
          <w:tcPr>
            <w:tcW w:w="4590" w:type="dxa"/>
            <w:vMerge/>
          </w:tcPr>
          <w:p w:rsidR="000D6CF8" w:rsidRPr="00AB7AF9" w:rsidRDefault="000D6CF8" w:rsidP="006A3875">
            <w:pPr>
              <w:spacing w:line="276" w:lineRule="auto"/>
              <w:jc w:val="both"/>
              <w:rPr>
                <w:sz w:val="22"/>
              </w:rPr>
            </w:pPr>
          </w:p>
        </w:tc>
        <w:tc>
          <w:tcPr>
            <w:tcW w:w="810" w:type="dxa"/>
          </w:tcPr>
          <w:p w:rsidR="000D6CF8" w:rsidRPr="00AB7AF9" w:rsidRDefault="000D6CF8" w:rsidP="006A3875">
            <w:pPr>
              <w:spacing w:line="276" w:lineRule="auto"/>
              <w:jc w:val="both"/>
              <w:rPr>
                <w:b/>
                <w:sz w:val="22"/>
              </w:rPr>
            </w:pPr>
            <w:r w:rsidRPr="00AB7AF9">
              <w:rPr>
                <w:b/>
                <w:sz w:val="22"/>
              </w:rPr>
              <w:t>Mean</w:t>
            </w:r>
          </w:p>
        </w:tc>
        <w:tc>
          <w:tcPr>
            <w:tcW w:w="630" w:type="dxa"/>
          </w:tcPr>
          <w:p w:rsidR="000D6CF8" w:rsidRPr="00AB7AF9" w:rsidRDefault="000D6CF8" w:rsidP="006A3875">
            <w:pPr>
              <w:spacing w:line="276" w:lineRule="auto"/>
              <w:jc w:val="both"/>
              <w:rPr>
                <w:b/>
                <w:sz w:val="22"/>
              </w:rPr>
            </w:pPr>
            <w:r w:rsidRPr="00AB7AF9">
              <w:rPr>
                <w:b/>
                <w:sz w:val="22"/>
              </w:rPr>
              <w:t>SD</w:t>
            </w:r>
          </w:p>
        </w:tc>
        <w:tc>
          <w:tcPr>
            <w:tcW w:w="810" w:type="dxa"/>
          </w:tcPr>
          <w:p w:rsidR="000D6CF8" w:rsidRPr="00AB7AF9" w:rsidRDefault="000D6CF8" w:rsidP="006A3875">
            <w:pPr>
              <w:spacing w:line="276" w:lineRule="auto"/>
              <w:jc w:val="both"/>
              <w:rPr>
                <w:b/>
                <w:sz w:val="22"/>
              </w:rPr>
            </w:pPr>
            <w:r w:rsidRPr="00AB7AF9">
              <w:rPr>
                <w:b/>
                <w:sz w:val="22"/>
              </w:rPr>
              <w:t>Mean</w:t>
            </w:r>
          </w:p>
        </w:tc>
        <w:tc>
          <w:tcPr>
            <w:tcW w:w="630" w:type="dxa"/>
          </w:tcPr>
          <w:p w:rsidR="000D6CF8" w:rsidRPr="00AB7AF9" w:rsidRDefault="000D6CF8" w:rsidP="006A3875">
            <w:pPr>
              <w:spacing w:line="276" w:lineRule="auto"/>
              <w:jc w:val="both"/>
              <w:rPr>
                <w:b/>
                <w:sz w:val="22"/>
              </w:rPr>
            </w:pPr>
            <w:r w:rsidRPr="00AB7AF9">
              <w:rPr>
                <w:b/>
                <w:sz w:val="22"/>
              </w:rPr>
              <w:t>SD</w:t>
            </w:r>
          </w:p>
        </w:tc>
        <w:tc>
          <w:tcPr>
            <w:tcW w:w="810" w:type="dxa"/>
          </w:tcPr>
          <w:p w:rsidR="000D6CF8" w:rsidRPr="00AB7AF9" w:rsidRDefault="000D6CF8" w:rsidP="006A3875">
            <w:pPr>
              <w:spacing w:line="276" w:lineRule="auto"/>
              <w:jc w:val="both"/>
              <w:rPr>
                <w:b/>
                <w:sz w:val="22"/>
              </w:rPr>
            </w:pPr>
            <w:r w:rsidRPr="00AB7AF9">
              <w:rPr>
                <w:b/>
                <w:sz w:val="22"/>
              </w:rPr>
              <w:t>Mean</w:t>
            </w:r>
          </w:p>
        </w:tc>
        <w:tc>
          <w:tcPr>
            <w:tcW w:w="630" w:type="dxa"/>
          </w:tcPr>
          <w:p w:rsidR="000D6CF8" w:rsidRPr="00AB7AF9" w:rsidRDefault="000D6CF8" w:rsidP="006A3875">
            <w:pPr>
              <w:spacing w:line="276" w:lineRule="auto"/>
              <w:jc w:val="both"/>
              <w:rPr>
                <w:b/>
                <w:sz w:val="22"/>
              </w:rPr>
            </w:pPr>
            <w:r w:rsidRPr="00AB7AF9">
              <w:rPr>
                <w:b/>
                <w:sz w:val="22"/>
              </w:rPr>
              <w:t>SD</w:t>
            </w:r>
          </w:p>
        </w:tc>
      </w:tr>
      <w:tr w:rsidR="000D6CF8" w:rsidRPr="00AB7AF9" w:rsidTr="009623E4">
        <w:trPr>
          <w:trHeight w:val="890"/>
        </w:trPr>
        <w:tc>
          <w:tcPr>
            <w:tcW w:w="810" w:type="dxa"/>
          </w:tcPr>
          <w:p w:rsidR="000D6CF8" w:rsidRPr="00AB7AF9" w:rsidRDefault="000D6CF8" w:rsidP="006A3875">
            <w:pPr>
              <w:spacing w:line="276" w:lineRule="auto"/>
              <w:jc w:val="both"/>
              <w:rPr>
                <w:sz w:val="22"/>
              </w:rPr>
            </w:pPr>
            <w:r w:rsidRPr="00AB7AF9">
              <w:rPr>
                <w:sz w:val="22"/>
              </w:rPr>
              <w:t>1</w:t>
            </w:r>
          </w:p>
        </w:tc>
        <w:tc>
          <w:tcPr>
            <w:tcW w:w="4590" w:type="dxa"/>
          </w:tcPr>
          <w:p w:rsidR="000D6CF8" w:rsidRPr="00AB7AF9" w:rsidRDefault="000D6CF8" w:rsidP="006A3875">
            <w:pPr>
              <w:spacing w:line="276" w:lineRule="auto"/>
              <w:jc w:val="both"/>
              <w:rPr>
                <w:sz w:val="22"/>
              </w:rPr>
            </w:pPr>
            <w:r w:rsidRPr="00AB7AF9">
              <w:rPr>
                <w:sz w:val="22"/>
              </w:rPr>
              <w:t>Bringing conflicting students face-to-face in order to examine factors which generated the problem.</w:t>
            </w:r>
          </w:p>
        </w:tc>
        <w:tc>
          <w:tcPr>
            <w:tcW w:w="810" w:type="dxa"/>
            <w:vAlign w:val="bottom"/>
          </w:tcPr>
          <w:p w:rsidR="000D6CF8" w:rsidRPr="00AB7AF9" w:rsidRDefault="000D6CF8" w:rsidP="006A3875">
            <w:pPr>
              <w:spacing w:line="276" w:lineRule="auto"/>
              <w:jc w:val="both"/>
              <w:rPr>
                <w:sz w:val="22"/>
              </w:rPr>
            </w:pPr>
            <w:r w:rsidRPr="00AB7AF9">
              <w:rPr>
                <w:sz w:val="22"/>
              </w:rPr>
              <w:t>2.5</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0.09</w:t>
            </w:r>
          </w:p>
        </w:tc>
        <w:tc>
          <w:tcPr>
            <w:tcW w:w="810" w:type="dxa"/>
            <w:vAlign w:val="bottom"/>
          </w:tcPr>
          <w:p w:rsidR="000D6CF8" w:rsidRPr="00AB7AF9" w:rsidRDefault="000D6CF8" w:rsidP="006A3875">
            <w:pPr>
              <w:spacing w:line="276" w:lineRule="auto"/>
              <w:jc w:val="both"/>
              <w:rPr>
                <w:sz w:val="22"/>
              </w:rPr>
            </w:pPr>
            <w:r w:rsidRPr="00AB7AF9">
              <w:rPr>
                <w:sz w:val="22"/>
              </w:rPr>
              <w:t>2.5</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2.4</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0.40</w:t>
            </w:r>
          </w:p>
        </w:tc>
      </w:tr>
      <w:tr w:rsidR="000D6CF8" w:rsidRPr="00AB7AF9" w:rsidTr="009623E4">
        <w:tc>
          <w:tcPr>
            <w:tcW w:w="810" w:type="dxa"/>
          </w:tcPr>
          <w:p w:rsidR="000D6CF8" w:rsidRPr="00AB7AF9" w:rsidRDefault="000D6CF8" w:rsidP="006A3875">
            <w:pPr>
              <w:spacing w:line="276" w:lineRule="auto"/>
              <w:jc w:val="both"/>
              <w:rPr>
                <w:sz w:val="22"/>
              </w:rPr>
            </w:pPr>
            <w:r w:rsidRPr="00AB7AF9">
              <w:rPr>
                <w:sz w:val="22"/>
              </w:rPr>
              <w:t>2</w:t>
            </w:r>
          </w:p>
        </w:tc>
        <w:tc>
          <w:tcPr>
            <w:tcW w:w="4590" w:type="dxa"/>
          </w:tcPr>
          <w:p w:rsidR="000D6CF8" w:rsidRPr="00AB7AF9" w:rsidRDefault="000D6CF8" w:rsidP="006A3875">
            <w:pPr>
              <w:spacing w:line="276" w:lineRule="auto"/>
              <w:jc w:val="both"/>
              <w:rPr>
                <w:sz w:val="22"/>
              </w:rPr>
            </w:pPr>
            <w:r w:rsidRPr="00AB7AF9">
              <w:rPr>
                <w:sz w:val="22"/>
              </w:rPr>
              <w:t xml:space="preserve">Bringing conflicting staff face-to-face in order to </w:t>
            </w:r>
            <w:r w:rsidRPr="00AB7AF9">
              <w:rPr>
                <w:sz w:val="22"/>
              </w:rPr>
              <w:lastRenderedPageBreak/>
              <w:t>examine factors which generated the problem.</w:t>
            </w:r>
          </w:p>
        </w:tc>
        <w:tc>
          <w:tcPr>
            <w:tcW w:w="810" w:type="dxa"/>
            <w:vAlign w:val="bottom"/>
          </w:tcPr>
          <w:p w:rsidR="000D6CF8" w:rsidRPr="00AB7AF9" w:rsidRDefault="000D6CF8" w:rsidP="006A3875">
            <w:pPr>
              <w:spacing w:line="276" w:lineRule="auto"/>
              <w:jc w:val="both"/>
              <w:rPr>
                <w:sz w:val="22"/>
              </w:rPr>
            </w:pPr>
            <w:r w:rsidRPr="00AB7AF9">
              <w:rPr>
                <w:sz w:val="22"/>
              </w:rPr>
              <w:lastRenderedPageBreak/>
              <w:t>2.6</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0.09</w:t>
            </w:r>
          </w:p>
        </w:tc>
        <w:tc>
          <w:tcPr>
            <w:tcW w:w="810" w:type="dxa"/>
            <w:vAlign w:val="bottom"/>
          </w:tcPr>
          <w:p w:rsidR="000D6CF8" w:rsidRPr="00AB7AF9" w:rsidRDefault="000D6CF8" w:rsidP="006A3875">
            <w:pPr>
              <w:spacing w:line="276" w:lineRule="auto"/>
              <w:jc w:val="both"/>
              <w:rPr>
                <w:sz w:val="22"/>
              </w:rPr>
            </w:pPr>
            <w:r w:rsidRPr="00AB7AF9">
              <w:rPr>
                <w:sz w:val="22"/>
              </w:rPr>
              <w:lastRenderedPageBreak/>
              <w:t>2.5</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0.12</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2.6</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0.12</w:t>
            </w:r>
          </w:p>
        </w:tc>
      </w:tr>
      <w:tr w:rsidR="000D6CF8" w:rsidRPr="00AB7AF9" w:rsidTr="009623E4">
        <w:tc>
          <w:tcPr>
            <w:tcW w:w="810" w:type="dxa"/>
          </w:tcPr>
          <w:p w:rsidR="000D6CF8" w:rsidRPr="00AB7AF9" w:rsidRDefault="000D6CF8" w:rsidP="006A3875">
            <w:pPr>
              <w:spacing w:line="276" w:lineRule="auto"/>
              <w:jc w:val="both"/>
              <w:rPr>
                <w:sz w:val="22"/>
              </w:rPr>
            </w:pPr>
            <w:r w:rsidRPr="00AB7AF9">
              <w:rPr>
                <w:sz w:val="22"/>
              </w:rPr>
              <w:lastRenderedPageBreak/>
              <w:t>3</w:t>
            </w:r>
          </w:p>
        </w:tc>
        <w:tc>
          <w:tcPr>
            <w:tcW w:w="4590" w:type="dxa"/>
          </w:tcPr>
          <w:p w:rsidR="000D6CF8" w:rsidRPr="00AB7AF9" w:rsidRDefault="000D6CF8" w:rsidP="006A3875">
            <w:pPr>
              <w:spacing w:line="276" w:lineRule="auto"/>
              <w:jc w:val="both"/>
              <w:rPr>
                <w:sz w:val="22"/>
              </w:rPr>
            </w:pPr>
            <w:r w:rsidRPr="00AB7AF9">
              <w:rPr>
                <w:sz w:val="22"/>
              </w:rPr>
              <w:t>Allowing students in conflict to express themselves before proffering solution.</w:t>
            </w:r>
          </w:p>
        </w:tc>
        <w:tc>
          <w:tcPr>
            <w:tcW w:w="810" w:type="dxa"/>
            <w:vAlign w:val="bottom"/>
          </w:tcPr>
          <w:p w:rsidR="000D6CF8" w:rsidRPr="00AB7AF9" w:rsidRDefault="000D6CF8" w:rsidP="006A3875">
            <w:pPr>
              <w:spacing w:line="276" w:lineRule="auto"/>
              <w:jc w:val="both"/>
              <w:rPr>
                <w:sz w:val="22"/>
              </w:rPr>
            </w:pPr>
            <w:r w:rsidRPr="00AB7AF9">
              <w:rPr>
                <w:sz w:val="22"/>
              </w:rPr>
              <w:t>3.2</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0.41</w:t>
            </w:r>
          </w:p>
        </w:tc>
        <w:tc>
          <w:tcPr>
            <w:tcW w:w="810" w:type="dxa"/>
            <w:vAlign w:val="bottom"/>
          </w:tcPr>
          <w:p w:rsidR="000D6CF8" w:rsidRPr="00AB7AF9" w:rsidRDefault="000D6CF8" w:rsidP="006A3875">
            <w:pPr>
              <w:spacing w:line="276" w:lineRule="auto"/>
              <w:jc w:val="both"/>
              <w:rPr>
                <w:sz w:val="22"/>
              </w:rPr>
            </w:pPr>
            <w:r w:rsidRPr="00AB7AF9">
              <w:rPr>
                <w:sz w:val="22"/>
              </w:rPr>
              <w:t>3.1</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0.23</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3.2</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0.31</w:t>
            </w:r>
          </w:p>
        </w:tc>
      </w:tr>
      <w:tr w:rsidR="000D6CF8" w:rsidRPr="00AB7AF9" w:rsidTr="009623E4">
        <w:trPr>
          <w:trHeight w:val="494"/>
        </w:trPr>
        <w:tc>
          <w:tcPr>
            <w:tcW w:w="810" w:type="dxa"/>
          </w:tcPr>
          <w:p w:rsidR="000D6CF8" w:rsidRPr="00AB7AF9" w:rsidRDefault="000D6CF8" w:rsidP="006A3875">
            <w:pPr>
              <w:spacing w:line="276" w:lineRule="auto"/>
              <w:jc w:val="both"/>
              <w:rPr>
                <w:sz w:val="22"/>
              </w:rPr>
            </w:pPr>
            <w:r w:rsidRPr="00AB7AF9">
              <w:rPr>
                <w:sz w:val="22"/>
              </w:rPr>
              <w:t>4</w:t>
            </w:r>
          </w:p>
        </w:tc>
        <w:tc>
          <w:tcPr>
            <w:tcW w:w="4590" w:type="dxa"/>
          </w:tcPr>
          <w:p w:rsidR="000D6CF8" w:rsidRPr="00AB7AF9" w:rsidRDefault="000D6CF8" w:rsidP="006A3875">
            <w:pPr>
              <w:spacing w:line="276" w:lineRule="auto"/>
              <w:jc w:val="both"/>
              <w:rPr>
                <w:sz w:val="22"/>
              </w:rPr>
            </w:pPr>
            <w:r w:rsidRPr="00AB7AF9">
              <w:rPr>
                <w:sz w:val="22"/>
              </w:rPr>
              <w:t>Allowing staff in conflict to express themselves before proffering solution.</w:t>
            </w:r>
          </w:p>
        </w:tc>
        <w:tc>
          <w:tcPr>
            <w:tcW w:w="810" w:type="dxa"/>
            <w:vAlign w:val="bottom"/>
          </w:tcPr>
          <w:p w:rsidR="000D6CF8" w:rsidRPr="00AB7AF9" w:rsidRDefault="000D6CF8" w:rsidP="006A3875">
            <w:pPr>
              <w:spacing w:line="276" w:lineRule="auto"/>
              <w:jc w:val="both"/>
              <w:rPr>
                <w:sz w:val="22"/>
              </w:rPr>
            </w:pPr>
            <w:r w:rsidRPr="00AB7AF9">
              <w:rPr>
                <w:sz w:val="22"/>
              </w:rPr>
              <w:t>3.0</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810" w:type="dxa"/>
            <w:vAlign w:val="bottom"/>
          </w:tcPr>
          <w:p w:rsidR="000D6CF8" w:rsidRPr="00AB7AF9" w:rsidRDefault="000D6CF8" w:rsidP="006A3875">
            <w:pPr>
              <w:spacing w:line="276" w:lineRule="auto"/>
              <w:jc w:val="both"/>
              <w:rPr>
                <w:sz w:val="22"/>
              </w:rPr>
            </w:pPr>
            <w:r w:rsidRPr="00AB7AF9">
              <w:rPr>
                <w:sz w:val="22"/>
              </w:rPr>
              <w:t>3.0</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2.9</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0.12</w:t>
            </w:r>
          </w:p>
        </w:tc>
      </w:tr>
      <w:tr w:rsidR="000D6CF8" w:rsidRPr="00AB7AF9" w:rsidTr="009623E4">
        <w:tc>
          <w:tcPr>
            <w:tcW w:w="810" w:type="dxa"/>
          </w:tcPr>
          <w:p w:rsidR="000D6CF8" w:rsidRPr="00AB7AF9" w:rsidRDefault="000D6CF8" w:rsidP="006A3875">
            <w:pPr>
              <w:spacing w:line="276" w:lineRule="auto"/>
              <w:jc w:val="both"/>
              <w:rPr>
                <w:sz w:val="22"/>
              </w:rPr>
            </w:pPr>
            <w:r w:rsidRPr="00AB7AF9">
              <w:rPr>
                <w:sz w:val="22"/>
              </w:rPr>
              <w:t>5</w:t>
            </w:r>
          </w:p>
        </w:tc>
        <w:tc>
          <w:tcPr>
            <w:tcW w:w="4590" w:type="dxa"/>
          </w:tcPr>
          <w:p w:rsidR="000D6CF8" w:rsidRPr="00AB7AF9" w:rsidRDefault="000D6CF8" w:rsidP="006A3875">
            <w:pPr>
              <w:spacing w:line="276" w:lineRule="auto"/>
              <w:jc w:val="both"/>
              <w:rPr>
                <w:sz w:val="22"/>
              </w:rPr>
            </w:pPr>
            <w:r w:rsidRPr="00AB7AF9">
              <w:rPr>
                <w:sz w:val="22"/>
              </w:rPr>
              <w:t xml:space="preserve">Engaging parents in discussions when necessary </w:t>
            </w:r>
          </w:p>
        </w:tc>
        <w:tc>
          <w:tcPr>
            <w:tcW w:w="810" w:type="dxa"/>
            <w:vAlign w:val="bottom"/>
          </w:tcPr>
          <w:p w:rsidR="000D6CF8" w:rsidRPr="00AB7AF9" w:rsidRDefault="000D6CF8" w:rsidP="006A3875">
            <w:pPr>
              <w:spacing w:line="276" w:lineRule="auto"/>
              <w:jc w:val="both"/>
              <w:rPr>
                <w:sz w:val="22"/>
              </w:rPr>
            </w:pPr>
            <w:r w:rsidRPr="00AB7AF9">
              <w:rPr>
                <w:sz w:val="22"/>
              </w:rPr>
              <w:t>2.4</w:t>
            </w:r>
          </w:p>
        </w:tc>
        <w:tc>
          <w:tcPr>
            <w:tcW w:w="630" w:type="dxa"/>
          </w:tcPr>
          <w:p w:rsidR="000D6CF8" w:rsidRPr="00AB7AF9" w:rsidRDefault="000D6CF8" w:rsidP="006A3875">
            <w:pPr>
              <w:spacing w:line="276" w:lineRule="auto"/>
              <w:jc w:val="both"/>
              <w:rPr>
                <w:sz w:val="22"/>
              </w:rPr>
            </w:pPr>
            <w:r w:rsidRPr="00AB7AF9">
              <w:rPr>
                <w:sz w:val="22"/>
              </w:rPr>
              <w:t>0.31</w:t>
            </w:r>
          </w:p>
        </w:tc>
        <w:tc>
          <w:tcPr>
            <w:tcW w:w="810" w:type="dxa"/>
            <w:vAlign w:val="bottom"/>
          </w:tcPr>
          <w:p w:rsidR="000D6CF8" w:rsidRPr="00AB7AF9" w:rsidRDefault="000D6CF8" w:rsidP="006A3875">
            <w:pPr>
              <w:spacing w:line="276" w:lineRule="auto"/>
              <w:jc w:val="both"/>
              <w:rPr>
                <w:sz w:val="22"/>
              </w:rPr>
            </w:pPr>
            <w:r w:rsidRPr="00AB7AF9">
              <w:rPr>
                <w:sz w:val="22"/>
              </w:rPr>
              <w:t>2.5</w:t>
            </w:r>
          </w:p>
        </w:tc>
        <w:tc>
          <w:tcPr>
            <w:tcW w:w="630" w:type="dxa"/>
          </w:tcPr>
          <w:p w:rsidR="000D6CF8" w:rsidRPr="00AB7AF9" w:rsidRDefault="000D6CF8" w:rsidP="006A3875">
            <w:pPr>
              <w:spacing w:line="276" w:lineRule="auto"/>
              <w:jc w:val="both"/>
              <w:rPr>
                <w:sz w:val="22"/>
              </w:rPr>
            </w:pPr>
            <w:r w:rsidRPr="00AB7AF9">
              <w:rPr>
                <w:sz w:val="22"/>
              </w:rPr>
              <w:t>0.51</w:t>
            </w:r>
          </w:p>
        </w:tc>
        <w:tc>
          <w:tcPr>
            <w:tcW w:w="810" w:type="dxa"/>
          </w:tcPr>
          <w:p w:rsidR="000D6CF8" w:rsidRPr="00AB7AF9" w:rsidRDefault="000D6CF8" w:rsidP="006A3875">
            <w:pPr>
              <w:spacing w:line="276" w:lineRule="auto"/>
              <w:jc w:val="both"/>
              <w:rPr>
                <w:sz w:val="22"/>
              </w:rPr>
            </w:pPr>
            <w:r w:rsidRPr="00AB7AF9">
              <w:rPr>
                <w:sz w:val="22"/>
              </w:rPr>
              <w:t>2.5</w:t>
            </w:r>
          </w:p>
        </w:tc>
        <w:tc>
          <w:tcPr>
            <w:tcW w:w="630" w:type="dxa"/>
          </w:tcPr>
          <w:p w:rsidR="000D6CF8" w:rsidRPr="00AB7AF9" w:rsidRDefault="000D6CF8" w:rsidP="006A3875">
            <w:pPr>
              <w:spacing w:line="276" w:lineRule="auto"/>
              <w:jc w:val="both"/>
              <w:rPr>
                <w:sz w:val="22"/>
              </w:rPr>
            </w:pPr>
            <w:r w:rsidRPr="00AB7AF9">
              <w:rPr>
                <w:sz w:val="22"/>
              </w:rPr>
              <w:t>0.13</w:t>
            </w:r>
          </w:p>
        </w:tc>
      </w:tr>
      <w:tr w:rsidR="000D6CF8" w:rsidRPr="00AB7AF9" w:rsidTr="009623E4">
        <w:tc>
          <w:tcPr>
            <w:tcW w:w="810" w:type="dxa"/>
          </w:tcPr>
          <w:p w:rsidR="000D6CF8" w:rsidRPr="00AB7AF9" w:rsidRDefault="000D6CF8" w:rsidP="006A3875">
            <w:pPr>
              <w:spacing w:line="276" w:lineRule="auto"/>
              <w:jc w:val="both"/>
              <w:rPr>
                <w:sz w:val="22"/>
              </w:rPr>
            </w:pPr>
            <w:r w:rsidRPr="00AB7AF9">
              <w:rPr>
                <w:sz w:val="22"/>
              </w:rPr>
              <w:t>6</w:t>
            </w:r>
          </w:p>
        </w:tc>
        <w:tc>
          <w:tcPr>
            <w:tcW w:w="4590" w:type="dxa"/>
          </w:tcPr>
          <w:p w:rsidR="000D6CF8" w:rsidRPr="00AB7AF9" w:rsidRDefault="000D6CF8" w:rsidP="006A3875">
            <w:pPr>
              <w:spacing w:line="276" w:lineRule="auto"/>
              <w:rPr>
                <w:sz w:val="22"/>
              </w:rPr>
            </w:pPr>
            <w:r w:rsidRPr="00AB7AF9">
              <w:rPr>
                <w:sz w:val="22"/>
              </w:rPr>
              <w:t>Engaging school-based management committee when the need arises</w:t>
            </w:r>
          </w:p>
        </w:tc>
        <w:tc>
          <w:tcPr>
            <w:tcW w:w="810" w:type="dxa"/>
            <w:vAlign w:val="bottom"/>
          </w:tcPr>
          <w:p w:rsidR="000D6CF8" w:rsidRPr="00AB7AF9" w:rsidRDefault="000D6CF8" w:rsidP="006A3875">
            <w:pPr>
              <w:spacing w:line="276" w:lineRule="auto"/>
              <w:jc w:val="both"/>
              <w:rPr>
                <w:sz w:val="22"/>
              </w:rPr>
            </w:pPr>
            <w:r w:rsidRPr="00AB7AF9">
              <w:rPr>
                <w:sz w:val="22"/>
              </w:rPr>
              <w:t>3.0</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0.33</w:t>
            </w:r>
          </w:p>
        </w:tc>
        <w:tc>
          <w:tcPr>
            <w:tcW w:w="810" w:type="dxa"/>
            <w:vAlign w:val="bottom"/>
          </w:tcPr>
          <w:p w:rsidR="000D6CF8" w:rsidRPr="00AB7AF9" w:rsidRDefault="000D6CF8" w:rsidP="006A3875">
            <w:pPr>
              <w:spacing w:line="276" w:lineRule="auto"/>
              <w:jc w:val="both"/>
              <w:rPr>
                <w:sz w:val="22"/>
              </w:rPr>
            </w:pPr>
            <w:r w:rsidRPr="00AB7AF9">
              <w:rPr>
                <w:sz w:val="22"/>
              </w:rPr>
              <w:t>3.1</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0.50</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3.0</w:t>
            </w:r>
          </w:p>
        </w:tc>
        <w:tc>
          <w:tcPr>
            <w:tcW w:w="630" w:type="dxa"/>
            <w:vAlign w:val="bottom"/>
          </w:tcPr>
          <w:p w:rsidR="000D6CF8" w:rsidRPr="00AB7AF9" w:rsidRDefault="000D6CF8" w:rsidP="006A3875">
            <w:pPr>
              <w:spacing w:line="276" w:lineRule="auto"/>
              <w:jc w:val="both"/>
              <w:rPr>
                <w:sz w:val="22"/>
              </w:rPr>
            </w:pPr>
            <w:r w:rsidRPr="00AB7AF9">
              <w:rPr>
                <w:sz w:val="22"/>
              </w:rPr>
              <w:t>0.33</w:t>
            </w:r>
          </w:p>
        </w:tc>
      </w:tr>
      <w:tr w:rsidR="000D6CF8" w:rsidRPr="00AB7AF9" w:rsidTr="009623E4">
        <w:tc>
          <w:tcPr>
            <w:tcW w:w="5400" w:type="dxa"/>
            <w:gridSpan w:val="2"/>
          </w:tcPr>
          <w:p w:rsidR="000D6CF8" w:rsidRPr="00AB7AF9" w:rsidRDefault="000D6CF8" w:rsidP="006A3875">
            <w:pPr>
              <w:spacing w:line="276" w:lineRule="auto"/>
              <w:jc w:val="center"/>
              <w:rPr>
                <w:b/>
                <w:sz w:val="22"/>
              </w:rPr>
            </w:pPr>
            <w:r w:rsidRPr="00AB7AF9">
              <w:rPr>
                <w:b/>
                <w:sz w:val="22"/>
              </w:rPr>
              <w:t>GRAND</w:t>
            </w:r>
          </w:p>
        </w:tc>
        <w:tc>
          <w:tcPr>
            <w:tcW w:w="810" w:type="dxa"/>
          </w:tcPr>
          <w:p w:rsidR="000D6CF8" w:rsidRPr="00AB7AF9" w:rsidRDefault="000D6CF8" w:rsidP="006A3875">
            <w:pPr>
              <w:spacing w:line="276" w:lineRule="auto"/>
              <w:jc w:val="both"/>
              <w:rPr>
                <w:b/>
                <w:sz w:val="22"/>
              </w:rPr>
            </w:pPr>
            <w:r w:rsidRPr="00AB7AF9">
              <w:rPr>
                <w:b/>
                <w:sz w:val="22"/>
              </w:rPr>
              <w:t>2.8</w:t>
            </w:r>
          </w:p>
        </w:tc>
        <w:tc>
          <w:tcPr>
            <w:tcW w:w="630" w:type="dxa"/>
          </w:tcPr>
          <w:p w:rsidR="000D6CF8" w:rsidRPr="00AB7AF9" w:rsidRDefault="000D6CF8" w:rsidP="006A3875">
            <w:pPr>
              <w:spacing w:line="276" w:lineRule="auto"/>
              <w:jc w:val="both"/>
              <w:rPr>
                <w:b/>
                <w:sz w:val="22"/>
              </w:rPr>
            </w:pPr>
            <w:r w:rsidRPr="00AB7AF9">
              <w:rPr>
                <w:b/>
                <w:sz w:val="22"/>
              </w:rPr>
              <w:t>0.22</w:t>
            </w:r>
          </w:p>
        </w:tc>
        <w:tc>
          <w:tcPr>
            <w:tcW w:w="810" w:type="dxa"/>
          </w:tcPr>
          <w:p w:rsidR="000D6CF8" w:rsidRPr="00AB7AF9" w:rsidRDefault="000D6CF8" w:rsidP="006A3875">
            <w:pPr>
              <w:spacing w:line="276" w:lineRule="auto"/>
              <w:jc w:val="both"/>
              <w:rPr>
                <w:b/>
                <w:sz w:val="22"/>
              </w:rPr>
            </w:pPr>
            <w:r w:rsidRPr="00AB7AF9">
              <w:rPr>
                <w:b/>
                <w:sz w:val="22"/>
              </w:rPr>
              <w:t>2.8</w:t>
            </w:r>
          </w:p>
        </w:tc>
        <w:tc>
          <w:tcPr>
            <w:tcW w:w="630" w:type="dxa"/>
          </w:tcPr>
          <w:p w:rsidR="000D6CF8" w:rsidRPr="00AB7AF9" w:rsidRDefault="000D6CF8" w:rsidP="006A3875">
            <w:pPr>
              <w:spacing w:line="276" w:lineRule="auto"/>
              <w:jc w:val="both"/>
              <w:rPr>
                <w:b/>
                <w:sz w:val="22"/>
              </w:rPr>
            </w:pPr>
            <w:r w:rsidRPr="00AB7AF9">
              <w:rPr>
                <w:b/>
                <w:sz w:val="22"/>
              </w:rPr>
              <w:t>0.26</w:t>
            </w:r>
          </w:p>
        </w:tc>
        <w:tc>
          <w:tcPr>
            <w:tcW w:w="810" w:type="dxa"/>
          </w:tcPr>
          <w:p w:rsidR="000D6CF8" w:rsidRPr="00AB7AF9" w:rsidRDefault="000D6CF8" w:rsidP="006A3875">
            <w:pPr>
              <w:spacing w:line="276" w:lineRule="auto"/>
              <w:jc w:val="both"/>
              <w:rPr>
                <w:b/>
                <w:sz w:val="22"/>
              </w:rPr>
            </w:pPr>
            <w:r w:rsidRPr="00AB7AF9">
              <w:rPr>
                <w:b/>
                <w:sz w:val="22"/>
              </w:rPr>
              <w:t>2.8</w:t>
            </w:r>
          </w:p>
        </w:tc>
        <w:tc>
          <w:tcPr>
            <w:tcW w:w="630" w:type="dxa"/>
          </w:tcPr>
          <w:p w:rsidR="000D6CF8" w:rsidRPr="00AB7AF9" w:rsidRDefault="000D6CF8" w:rsidP="006A3875">
            <w:pPr>
              <w:spacing w:line="276" w:lineRule="auto"/>
              <w:jc w:val="both"/>
              <w:rPr>
                <w:b/>
                <w:sz w:val="22"/>
              </w:rPr>
            </w:pPr>
            <w:r w:rsidRPr="00AB7AF9">
              <w:rPr>
                <w:b/>
                <w:sz w:val="22"/>
              </w:rPr>
              <w:t>0.24</w:t>
            </w:r>
          </w:p>
        </w:tc>
      </w:tr>
    </w:tbl>
    <w:p w:rsidR="000D6CF8" w:rsidRPr="00AB7AF9" w:rsidRDefault="000D6CF8" w:rsidP="000D6CF8">
      <w:pPr>
        <w:spacing w:line="276" w:lineRule="auto"/>
        <w:jc w:val="both"/>
        <w:rPr>
          <w:sz w:val="20"/>
        </w:rPr>
      </w:pPr>
    </w:p>
    <w:p w:rsidR="000D6CF8" w:rsidRPr="00AB7AF9" w:rsidRDefault="000D6CF8" w:rsidP="000D6CF8">
      <w:pPr>
        <w:spacing w:line="276" w:lineRule="auto"/>
        <w:jc w:val="both"/>
        <w:rPr>
          <w:sz w:val="26"/>
        </w:rPr>
      </w:pPr>
      <w:r w:rsidRPr="00AB7AF9">
        <w:rPr>
          <w:sz w:val="26"/>
        </w:rPr>
        <w:t xml:space="preserve">The overall grand mean was 2.8 as shown in table 1 indicating that the teachers perceived that using dialogue for conflict resolution by principals in Aba and Umuahia Education Zones of Abia state </w:t>
      </w:r>
      <w:r w:rsidR="00446377">
        <w:rPr>
          <w:sz w:val="26"/>
        </w:rPr>
        <w:t>was</w:t>
      </w:r>
      <w:r w:rsidRPr="00AB7AF9">
        <w:rPr>
          <w:sz w:val="26"/>
        </w:rPr>
        <w:t xml:space="preserve"> of high level effectiveness. </w:t>
      </w:r>
    </w:p>
    <w:p w:rsidR="000D6CF8" w:rsidRPr="00AB7AF9" w:rsidRDefault="000D6CF8" w:rsidP="000D6CF8">
      <w:pPr>
        <w:spacing w:line="276" w:lineRule="auto"/>
        <w:jc w:val="both"/>
        <w:rPr>
          <w:b/>
          <w:sz w:val="20"/>
        </w:rPr>
      </w:pPr>
    </w:p>
    <w:p w:rsidR="000D6CF8" w:rsidRPr="00AB7AF9" w:rsidRDefault="000D6CF8" w:rsidP="000D6CF8">
      <w:pPr>
        <w:spacing w:line="276" w:lineRule="auto"/>
        <w:jc w:val="both"/>
        <w:rPr>
          <w:b/>
          <w:sz w:val="26"/>
        </w:rPr>
      </w:pPr>
      <w:r w:rsidRPr="00AB7AF9">
        <w:rPr>
          <w:b/>
          <w:sz w:val="26"/>
        </w:rPr>
        <w:t>Research Question 2</w:t>
      </w:r>
    </w:p>
    <w:p w:rsidR="000D6CF8" w:rsidRPr="00AB7AF9" w:rsidRDefault="000D6CF8" w:rsidP="000D6CF8">
      <w:pPr>
        <w:spacing w:line="276" w:lineRule="auto"/>
        <w:jc w:val="both"/>
        <w:rPr>
          <w:sz w:val="26"/>
        </w:rPr>
      </w:pPr>
      <w:r w:rsidRPr="00AB7AF9">
        <w:rPr>
          <w:sz w:val="26"/>
        </w:rPr>
        <w:t>What is the level of effectiveness of using enforcement of school rules and regulations for conflict resolution by principals in Aba and Umuahia Education Zones of Abia state as perceived by teachers?</w:t>
      </w:r>
    </w:p>
    <w:p w:rsidR="000D6CF8" w:rsidRPr="00AB7AF9" w:rsidRDefault="000D6CF8" w:rsidP="000D6CF8">
      <w:pPr>
        <w:spacing w:line="276" w:lineRule="auto"/>
        <w:jc w:val="both"/>
        <w:rPr>
          <w:sz w:val="26"/>
        </w:rPr>
      </w:pPr>
      <w:r w:rsidRPr="00AB7AF9">
        <w:rPr>
          <w:b/>
          <w:sz w:val="26"/>
        </w:rPr>
        <w:t xml:space="preserve">Table 2: </w:t>
      </w:r>
      <w:r w:rsidRPr="00AB7AF9">
        <w:rPr>
          <w:sz w:val="26"/>
        </w:rPr>
        <w:t>Result of analysis of responses on research question 2 items</w:t>
      </w:r>
    </w:p>
    <w:tbl>
      <w:tblPr>
        <w:tblStyle w:val="TableGrid"/>
        <w:tblW w:w="9540" w:type="dxa"/>
        <w:tblInd w:w="198" w:type="dxa"/>
        <w:tblLayout w:type="fixed"/>
        <w:tblLook w:val="04A0"/>
      </w:tblPr>
      <w:tblGrid>
        <w:gridCol w:w="508"/>
        <w:gridCol w:w="4622"/>
        <w:gridCol w:w="900"/>
        <w:gridCol w:w="720"/>
        <w:gridCol w:w="810"/>
        <w:gridCol w:w="630"/>
        <w:gridCol w:w="720"/>
        <w:gridCol w:w="630"/>
      </w:tblGrid>
      <w:tr w:rsidR="000D6CF8" w:rsidRPr="00AB7AF9" w:rsidTr="008619F7">
        <w:trPr>
          <w:trHeight w:val="159"/>
        </w:trPr>
        <w:tc>
          <w:tcPr>
            <w:tcW w:w="508" w:type="dxa"/>
            <w:vMerge w:val="restart"/>
          </w:tcPr>
          <w:p w:rsidR="000D6CF8" w:rsidRPr="00AB7AF9" w:rsidRDefault="000D6CF8" w:rsidP="006A3875">
            <w:pPr>
              <w:spacing w:line="276" w:lineRule="auto"/>
              <w:jc w:val="both"/>
              <w:rPr>
                <w:b/>
                <w:sz w:val="22"/>
              </w:rPr>
            </w:pPr>
            <w:r w:rsidRPr="00AB7AF9">
              <w:rPr>
                <w:b/>
                <w:sz w:val="22"/>
              </w:rPr>
              <w:t xml:space="preserve">Items </w:t>
            </w:r>
          </w:p>
        </w:tc>
        <w:tc>
          <w:tcPr>
            <w:tcW w:w="4622" w:type="dxa"/>
            <w:vMerge w:val="restart"/>
          </w:tcPr>
          <w:p w:rsidR="000D6CF8" w:rsidRPr="00AB7AF9" w:rsidRDefault="000D6CF8" w:rsidP="006A3875">
            <w:pPr>
              <w:spacing w:line="276" w:lineRule="auto"/>
              <w:jc w:val="both"/>
              <w:rPr>
                <w:sz w:val="22"/>
              </w:rPr>
            </w:pPr>
            <w:r w:rsidRPr="00AB7AF9">
              <w:rPr>
                <w:sz w:val="22"/>
              </w:rPr>
              <w:t>What is the level of effectiveness of resolving conflict by;</w:t>
            </w:r>
          </w:p>
        </w:tc>
        <w:tc>
          <w:tcPr>
            <w:tcW w:w="1620" w:type="dxa"/>
            <w:gridSpan w:val="2"/>
          </w:tcPr>
          <w:p w:rsidR="000D6CF8" w:rsidRPr="00AB7AF9" w:rsidRDefault="000D6CF8" w:rsidP="006A3875">
            <w:pPr>
              <w:spacing w:line="276" w:lineRule="auto"/>
              <w:jc w:val="center"/>
              <w:rPr>
                <w:b/>
                <w:sz w:val="22"/>
              </w:rPr>
            </w:pPr>
            <w:r w:rsidRPr="00AB7AF9">
              <w:rPr>
                <w:b/>
                <w:sz w:val="22"/>
              </w:rPr>
              <w:t>Aba Zone</w:t>
            </w:r>
          </w:p>
        </w:tc>
        <w:tc>
          <w:tcPr>
            <w:tcW w:w="1440" w:type="dxa"/>
            <w:gridSpan w:val="2"/>
          </w:tcPr>
          <w:p w:rsidR="000D6CF8" w:rsidRPr="00AB7AF9" w:rsidRDefault="000D6CF8" w:rsidP="006A3875">
            <w:pPr>
              <w:spacing w:line="276" w:lineRule="auto"/>
              <w:jc w:val="center"/>
              <w:rPr>
                <w:b/>
                <w:sz w:val="22"/>
              </w:rPr>
            </w:pPr>
            <w:r w:rsidRPr="00AB7AF9">
              <w:rPr>
                <w:b/>
                <w:sz w:val="22"/>
              </w:rPr>
              <w:t>Umuahia Zone</w:t>
            </w:r>
          </w:p>
        </w:tc>
        <w:tc>
          <w:tcPr>
            <w:tcW w:w="1350" w:type="dxa"/>
            <w:gridSpan w:val="2"/>
          </w:tcPr>
          <w:p w:rsidR="000D6CF8" w:rsidRPr="00AB7AF9" w:rsidRDefault="000D6CF8" w:rsidP="006A3875">
            <w:pPr>
              <w:spacing w:line="276" w:lineRule="auto"/>
              <w:jc w:val="both"/>
              <w:rPr>
                <w:b/>
                <w:sz w:val="22"/>
              </w:rPr>
            </w:pPr>
            <w:r w:rsidRPr="00AB7AF9">
              <w:rPr>
                <w:b/>
                <w:sz w:val="22"/>
              </w:rPr>
              <w:t xml:space="preserve">Overall </w:t>
            </w:r>
          </w:p>
        </w:tc>
      </w:tr>
      <w:tr w:rsidR="000D6CF8" w:rsidRPr="00AB7AF9" w:rsidTr="008619F7">
        <w:trPr>
          <w:trHeight w:val="159"/>
        </w:trPr>
        <w:tc>
          <w:tcPr>
            <w:tcW w:w="508" w:type="dxa"/>
            <w:vMerge/>
          </w:tcPr>
          <w:p w:rsidR="000D6CF8" w:rsidRPr="00AB7AF9" w:rsidRDefault="000D6CF8" w:rsidP="006A3875">
            <w:pPr>
              <w:spacing w:line="276" w:lineRule="auto"/>
              <w:jc w:val="both"/>
              <w:rPr>
                <w:b/>
                <w:sz w:val="22"/>
              </w:rPr>
            </w:pPr>
          </w:p>
        </w:tc>
        <w:tc>
          <w:tcPr>
            <w:tcW w:w="4622" w:type="dxa"/>
            <w:vMerge/>
          </w:tcPr>
          <w:p w:rsidR="000D6CF8" w:rsidRPr="00AB7AF9" w:rsidRDefault="000D6CF8" w:rsidP="006A3875">
            <w:pPr>
              <w:spacing w:line="276" w:lineRule="auto"/>
              <w:jc w:val="both"/>
              <w:rPr>
                <w:sz w:val="22"/>
              </w:rPr>
            </w:pPr>
          </w:p>
        </w:tc>
        <w:tc>
          <w:tcPr>
            <w:tcW w:w="900" w:type="dxa"/>
          </w:tcPr>
          <w:p w:rsidR="000D6CF8" w:rsidRPr="00AB7AF9" w:rsidRDefault="000D6CF8" w:rsidP="006A3875">
            <w:pPr>
              <w:spacing w:line="276" w:lineRule="auto"/>
              <w:jc w:val="both"/>
              <w:rPr>
                <w:b/>
                <w:sz w:val="22"/>
              </w:rPr>
            </w:pPr>
            <w:r w:rsidRPr="00AB7AF9">
              <w:rPr>
                <w:b/>
                <w:sz w:val="22"/>
              </w:rPr>
              <w:t>Mean</w:t>
            </w:r>
          </w:p>
        </w:tc>
        <w:tc>
          <w:tcPr>
            <w:tcW w:w="720" w:type="dxa"/>
          </w:tcPr>
          <w:p w:rsidR="000D6CF8" w:rsidRPr="00AB7AF9" w:rsidRDefault="000D6CF8" w:rsidP="006A3875">
            <w:pPr>
              <w:spacing w:line="276" w:lineRule="auto"/>
              <w:jc w:val="both"/>
              <w:rPr>
                <w:b/>
                <w:sz w:val="22"/>
              </w:rPr>
            </w:pPr>
            <w:r w:rsidRPr="00AB7AF9">
              <w:rPr>
                <w:b/>
                <w:sz w:val="22"/>
              </w:rPr>
              <w:t>SD</w:t>
            </w:r>
          </w:p>
        </w:tc>
        <w:tc>
          <w:tcPr>
            <w:tcW w:w="810" w:type="dxa"/>
          </w:tcPr>
          <w:p w:rsidR="000D6CF8" w:rsidRPr="00AB7AF9" w:rsidRDefault="000D6CF8" w:rsidP="006A3875">
            <w:pPr>
              <w:spacing w:line="276" w:lineRule="auto"/>
              <w:jc w:val="both"/>
              <w:rPr>
                <w:b/>
                <w:sz w:val="22"/>
              </w:rPr>
            </w:pPr>
            <w:r w:rsidRPr="00AB7AF9">
              <w:rPr>
                <w:b/>
                <w:sz w:val="22"/>
              </w:rPr>
              <w:t>Mean</w:t>
            </w:r>
          </w:p>
        </w:tc>
        <w:tc>
          <w:tcPr>
            <w:tcW w:w="630" w:type="dxa"/>
          </w:tcPr>
          <w:p w:rsidR="000D6CF8" w:rsidRPr="00AB7AF9" w:rsidRDefault="000D6CF8" w:rsidP="006A3875">
            <w:pPr>
              <w:spacing w:line="276" w:lineRule="auto"/>
              <w:jc w:val="both"/>
              <w:rPr>
                <w:b/>
                <w:sz w:val="22"/>
              </w:rPr>
            </w:pPr>
            <w:r w:rsidRPr="00AB7AF9">
              <w:rPr>
                <w:b/>
                <w:sz w:val="22"/>
              </w:rPr>
              <w:t>SD</w:t>
            </w:r>
          </w:p>
        </w:tc>
        <w:tc>
          <w:tcPr>
            <w:tcW w:w="720" w:type="dxa"/>
          </w:tcPr>
          <w:p w:rsidR="000D6CF8" w:rsidRPr="00AB7AF9" w:rsidRDefault="000D6CF8" w:rsidP="006A3875">
            <w:pPr>
              <w:spacing w:line="276" w:lineRule="auto"/>
              <w:jc w:val="both"/>
              <w:rPr>
                <w:b/>
                <w:sz w:val="22"/>
              </w:rPr>
            </w:pPr>
            <w:r w:rsidRPr="00AB7AF9">
              <w:rPr>
                <w:b/>
                <w:sz w:val="22"/>
              </w:rPr>
              <w:t>Mean</w:t>
            </w:r>
          </w:p>
        </w:tc>
        <w:tc>
          <w:tcPr>
            <w:tcW w:w="630" w:type="dxa"/>
          </w:tcPr>
          <w:p w:rsidR="000D6CF8" w:rsidRPr="00AB7AF9" w:rsidRDefault="000D6CF8" w:rsidP="006A3875">
            <w:pPr>
              <w:spacing w:line="276" w:lineRule="auto"/>
              <w:jc w:val="both"/>
              <w:rPr>
                <w:b/>
                <w:sz w:val="22"/>
              </w:rPr>
            </w:pPr>
            <w:r w:rsidRPr="00AB7AF9">
              <w:rPr>
                <w:b/>
                <w:sz w:val="22"/>
              </w:rPr>
              <w:t>SD</w:t>
            </w:r>
          </w:p>
        </w:tc>
      </w:tr>
      <w:tr w:rsidR="000D6CF8" w:rsidRPr="00AB7AF9" w:rsidTr="008619F7">
        <w:trPr>
          <w:trHeight w:val="159"/>
        </w:trPr>
        <w:tc>
          <w:tcPr>
            <w:tcW w:w="508" w:type="dxa"/>
          </w:tcPr>
          <w:p w:rsidR="000D6CF8" w:rsidRPr="00AB7AF9" w:rsidRDefault="000D6CF8" w:rsidP="006A3875">
            <w:pPr>
              <w:spacing w:line="276" w:lineRule="auto"/>
              <w:jc w:val="both"/>
              <w:rPr>
                <w:sz w:val="22"/>
              </w:rPr>
            </w:pPr>
            <w:r w:rsidRPr="00AB7AF9">
              <w:rPr>
                <w:sz w:val="22"/>
              </w:rPr>
              <w:t>7</w:t>
            </w:r>
          </w:p>
        </w:tc>
        <w:tc>
          <w:tcPr>
            <w:tcW w:w="4622" w:type="dxa"/>
          </w:tcPr>
          <w:p w:rsidR="000D6CF8" w:rsidRPr="00AB7AF9" w:rsidRDefault="000D6CF8" w:rsidP="006A3875">
            <w:pPr>
              <w:spacing w:line="276" w:lineRule="auto"/>
              <w:jc w:val="both"/>
              <w:rPr>
                <w:sz w:val="22"/>
              </w:rPr>
            </w:pPr>
            <w:r w:rsidRPr="00AB7AF9">
              <w:rPr>
                <w:sz w:val="22"/>
              </w:rPr>
              <w:t>Ensuring that school rules and regulations on suspension of students are implemented when the need arises</w:t>
            </w:r>
          </w:p>
        </w:tc>
        <w:tc>
          <w:tcPr>
            <w:tcW w:w="900" w:type="dxa"/>
            <w:vAlign w:val="bottom"/>
          </w:tcPr>
          <w:p w:rsidR="000D6CF8" w:rsidRPr="00AB7AF9" w:rsidRDefault="000D6CF8" w:rsidP="006A3875">
            <w:pPr>
              <w:spacing w:line="276" w:lineRule="auto"/>
              <w:jc w:val="both"/>
              <w:rPr>
                <w:sz w:val="22"/>
              </w:rPr>
            </w:pPr>
            <w:r w:rsidRPr="00AB7AF9">
              <w:rPr>
                <w:sz w:val="22"/>
              </w:rPr>
              <w:t>3.3</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0.45</w:t>
            </w:r>
          </w:p>
        </w:tc>
        <w:tc>
          <w:tcPr>
            <w:tcW w:w="810" w:type="dxa"/>
            <w:vAlign w:val="bottom"/>
          </w:tcPr>
          <w:p w:rsidR="000D6CF8" w:rsidRPr="00AB7AF9" w:rsidRDefault="000D6CF8" w:rsidP="006A3875">
            <w:pPr>
              <w:spacing w:line="276" w:lineRule="auto"/>
              <w:jc w:val="both"/>
              <w:rPr>
                <w:sz w:val="22"/>
              </w:rPr>
            </w:pPr>
            <w:r w:rsidRPr="00AB7AF9">
              <w:rPr>
                <w:sz w:val="22"/>
              </w:rPr>
              <w:t>3.2</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0.21</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3.3</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0.13</w:t>
            </w:r>
          </w:p>
        </w:tc>
      </w:tr>
      <w:tr w:rsidR="000D6CF8" w:rsidRPr="00AB7AF9" w:rsidTr="008619F7">
        <w:trPr>
          <w:trHeight w:val="159"/>
        </w:trPr>
        <w:tc>
          <w:tcPr>
            <w:tcW w:w="508" w:type="dxa"/>
          </w:tcPr>
          <w:p w:rsidR="000D6CF8" w:rsidRPr="00AB7AF9" w:rsidRDefault="000D6CF8" w:rsidP="006A3875">
            <w:pPr>
              <w:spacing w:line="276" w:lineRule="auto"/>
              <w:jc w:val="both"/>
              <w:rPr>
                <w:sz w:val="22"/>
              </w:rPr>
            </w:pPr>
            <w:r w:rsidRPr="00AB7AF9">
              <w:rPr>
                <w:sz w:val="22"/>
              </w:rPr>
              <w:t>8</w:t>
            </w:r>
          </w:p>
        </w:tc>
        <w:tc>
          <w:tcPr>
            <w:tcW w:w="4622" w:type="dxa"/>
          </w:tcPr>
          <w:p w:rsidR="000D6CF8" w:rsidRPr="00AB7AF9" w:rsidRDefault="000D6CF8" w:rsidP="006A3875">
            <w:pPr>
              <w:spacing w:line="276" w:lineRule="auto"/>
              <w:jc w:val="both"/>
              <w:rPr>
                <w:sz w:val="22"/>
              </w:rPr>
            </w:pPr>
            <w:r w:rsidRPr="00AB7AF9">
              <w:rPr>
                <w:sz w:val="22"/>
              </w:rPr>
              <w:t>Ensuring that school rules and regulations on rustication of students are implemented when the need arises</w:t>
            </w:r>
          </w:p>
        </w:tc>
        <w:tc>
          <w:tcPr>
            <w:tcW w:w="900" w:type="dxa"/>
            <w:vAlign w:val="bottom"/>
          </w:tcPr>
          <w:p w:rsidR="000D6CF8" w:rsidRPr="00AB7AF9" w:rsidRDefault="000D6CF8" w:rsidP="006A3875">
            <w:pPr>
              <w:spacing w:line="276" w:lineRule="auto"/>
              <w:jc w:val="both"/>
              <w:rPr>
                <w:sz w:val="22"/>
              </w:rPr>
            </w:pPr>
            <w:r w:rsidRPr="00AB7AF9">
              <w:rPr>
                <w:sz w:val="22"/>
              </w:rPr>
              <w:t>3.0</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0.50</w:t>
            </w:r>
          </w:p>
        </w:tc>
        <w:tc>
          <w:tcPr>
            <w:tcW w:w="810" w:type="dxa"/>
            <w:vAlign w:val="bottom"/>
          </w:tcPr>
          <w:p w:rsidR="000D6CF8" w:rsidRPr="00AB7AF9" w:rsidRDefault="000D6CF8" w:rsidP="006A3875">
            <w:pPr>
              <w:spacing w:line="276" w:lineRule="auto"/>
              <w:jc w:val="both"/>
              <w:rPr>
                <w:sz w:val="22"/>
              </w:rPr>
            </w:pPr>
            <w:r w:rsidRPr="00AB7AF9">
              <w:rPr>
                <w:sz w:val="22"/>
              </w:rPr>
              <w:t>2.9</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3.0</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0.16</w:t>
            </w:r>
          </w:p>
        </w:tc>
      </w:tr>
      <w:tr w:rsidR="000D6CF8" w:rsidRPr="00AB7AF9" w:rsidTr="008619F7">
        <w:trPr>
          <w:trHeight w:val="159"/>
        </w:trPr>
        <w:tc>
          <w:tcPr>
            <w:tcW w:w="508" w:type="dxa"/>
          </w:tcPr>
          <w:p w:rsidR="000D6CF8" w:rsidRPr="00AB7AF9" w:rsidRDefault="000D6CF8" w:rsidP="006A3875">
            <w:pPr>
              <w:spacing w:line="276" w:lineRule="auto"/>
              <w:jc w:val="both"/>
              <w:rPr>
                <w:sz w:val="22"/>
              </w:rPr>
            </w:pPr>
            <w:r w:rsidRPr="00AB7AF9">
              <w:rPr>
                <w:sz w:val="22"/>
              </w:rPr>
              <w:t>9</w:t>
            </w:r>
          </w:p>
        </w:tc>
        <w:tc>
          <w:tcPr>
            <w:tcW w:w="4622" w:type="dxa"/>
          </w:tcPr>
          <w:p w:rsidR="000D6CF8" w:rsidRPr="00AB7AF9" w:rsidRDefault="000D6CF8" w:rsidP="006A3875">
            <w:pPr>
              <w:spacing w:line="276" w:lineRule="auto"/>
              <w:jc w:val="both"/>
              <w:rPr>
                <w:sz w:val="22"/>
              </w:rPr>
            </w:pPr>
            <w:r w:rsidRPr="00AB7AF9">
              <w:rPr>
                <w:sz w:val="22"/>
              </w:rPr>
              <w:t>Ensuring that school rules and regulations on demotion of students are implemented when the need arises</w:t>
            </w:r>
          </w:p>
        </w:tc>
        <w:tc>
          <w:tcPr>
            <w:tcW w:w="900" w:type="dxa"/>
            <w:vAlign w:val="bottom"/>
          </w:tcPr>
          <w:p w:rsidR="000D6CF8" w:rsidRPr="00AB7AF9" w:rsidRDefault="000D6CF8" w:rsidP="006A3875">
            <w:pPr>
              <w:spacing w:line="276" w:lineRule="auto"/>
              <w:jc w:val="both"/>
              <w:rPr>
                <w:sz w:val="22"/>
              </w:rPr>
            </w:pPr>
            <w:r w:rsidRPr="00AB7AF9">
              <w:rPr>
                <w:sz w:val="22"/>
              </w:rPr>
              <w:t>2.9</w:t>
            </w:r>
          </w:p>
        </w:tc>
        <w:tc>
          <w:tcPr>
            <w:tcW w:w="720" w:type="dxa"/>
          </w:tcPr>
          <w:p w:rsidR="000D6CF8" w:rsidRPr="00AB7AF9" w:rsidRDefault="000D6CF8" w:rsidP="006A3875">
            <w:pPr>
              <w:spacing w:line="276" w:lineRule="auto"/>
              <w:jc w:val="both"/>
              <w:rPr>
                <w:sz w:val="22"/>
              </w:rPr>
            </w:pPr>
          </w:p>
          <w:p w:rsidR="008619F7" w:rsidRPr="00AB7AF9" w:rsidRDefault="008619F7"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810" w:type="dxa"/>
            <w:vAlign w:val="bottom"/>
          </w:tcPr>
          <w:p w:rsidR="000D6CF8" w:rsidRPr="00AB7AF9" w:rsidRDefault="000D6CF8" w:rsidP="006A3875">
            <w:pPr>
              <w:spacing w:line="276" w:lineRule="auto"/>
              <w:jc w:val="both"/>
              <w:rPr>
                <w:sz w:val="22"/>
              </w:rPr>
            </w:pPr>
            <w:r w:rsidRPr="00AB7AF9">
              <w:rPr>
                <w:sz w:val="22"/>
              </w:rPr>
              <w:t>3.0</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0.01</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3.0</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0.33</w:t>
            </w:r>
          </w:p>
        </w:tc>
      </w:tr>
      <w:tr w:rsidR="000D6CF8" w:rsidRPr="00AB7AF9" w:rsidTr="008619F7">
        <w:trPr>
          <w:trHeight w:val="951"/>
        </w:trPr>
        <w:tc>
          <w:tcPr>
            <w:tcW w:w="508" w:type="dxa"/>
          </w:tcPr>
          <w:p w:rsidR="000D6CF8" w:rsidRPr="00AB7AF9" w:rsidRDefault="000D6CF8" w:rsidP="006A3875">
            <w:pPr>
              <w:spacing w:line="276" w:lineRule="auto"/>
              <w:jc w:val="both"/>
              <w:rPr>
                <w:sz w:val="22"/>
              </w:rPr>
            </w:pPr>
            <w:r w:rsidRPr="00AB7AF9">
              <w:rPr>
                <w:sz w:val="22"/>
              </w:rPr>
              <w:t>10</w:t>
            </w:r>
          </w:p>
        </w:tc>
        <w:tc>
          <w:tcPr>
            <w:tcW w:w="4622" w:type="dxa"/>
          </w:tcPr>
          <w:p w:rsidR="000D6CF8" w:rsidRPr="00AB7AF9" w:rsidRDefault="000D6CF8" w:rsidP="006A3875">
            <w:pPr>
              <w:spacing w:line="276" w:lineRule="auto"/>
              <w:jc w:val="both"/>
              <w:rPr>
                <w:sz w:val="22"/>
              </w:rPr>
            </w:pPr>
            <w:r w:rsidRPr="00AB7AF9">
              <w:rPr>
                <w:sz w:val="22"/>
              </w:rPr>
              <w:t>Ensuring that school rules and regulations on dismissal of students are implemented when the need arises</w:t>
            </w:r>
          </w:p>
        </w:tc>
        <w:tc>
          <w:tcPr>
            <w:tcW w:w="900" w:type="dxa"/>
            <w:vAlign w:val="bottom"/>
          </w:tcPr>
          <w:p w:rsidR="000D6CF8" w:rsidRPr="00AB7AF9" w:rsidRDefault="000D6CF8" w:rsidP="006A3875">
            <w:pPr>
              <w:spacing w:line="276" w:lineRule="auto"/>
              <w:jc w:val="both"/>
              <w:rPr>
                <w:sz w:val="22"/>
              </w:rPr>
            </w:pPr>
            <w:r w:rsidRPr="00AB7AF9">
              <w:rPr>
                <w:sz w:val="22"/>
              </w:rPr>
              <w:t>2.7</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0.33</w:t>
            </w:r>
          </w:p>
        </w:tc>
        <w:tc>
          <w:tcPr>
            <w:tcW w:w="810" w:type="dxa"/>
            <w:vAlign w:val="bottom"/>
          </w:tcPr>
          <w:p w:rsidR="000D6CF8" w:rsidRPr="00AB7AF9" w:rsidRDefault="000D6CF8" w:rsidP="006A3875">
            <w:pPr>
              <w:spacing w:line="276" w:lineRule="auto"/>
              <w:jc w:val="both"/>
              <w:rPr>
                <w:sz w:val="22"/>
              </w:rPr>
            </w:pPr>
            <w:r w:rsidRPr="00AB7AF9">
              <w:rPr>
                <w:sz w:val="22"/>
              </w:rPr>
              <w:t>2.6</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0.09</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2.7</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0.45</w:t>
            </w:r>
          </w:p>
        </w:tc>
      </w:tr>
      <w:tr w:rsidR="000D6CF8" w:rsidRPr="00AB7AF9" w:rsidTr="00FA0FEC">
        <w:trPr>
          <w:trHeight w:val="1025"/>
        </w:trPr>
        <w:tc>
          <w:tcPr>
            <w:tcW w:w="508" w:type="dxa"/>
          </w:tcPr>
          <w:p w:rsidR="000D6CF8" w:rsidRPr="00AB7AF9" w:rsidRDefault="000D6CF8" w:rsidP="006A3875">
            <w:pPr>
              <w:spacing w:line="276" w:lineRule="auto"/>
              <w:jc w:val="both"/>
              <w:rPr>
                <w:sz w:val="22"/>
              </w:rPr>
            </w:pPr>
            <w:r w:rsidRPr="00AB7AF9">
              <w:rPr>
                <w:sz w:val="22"/>
              </w:rPr>
              <w:t>11</w:t>
            </w:r>
          </w:p>
        </w:tc>
        <w:tc>
          <w:tcPr>
            <w:tcW w:w="4622" w:type="dxa"/>
          </w:tcPr>
          <w:p w:rsidR="000D6CF8" w:rsidRPr="00AB7AF9" w:rsidRDefault="000D6CF8" w:rsidP="006A3875">
            <w:pPr>
              <w:spacing w:line="276" w:lineRule="auto"/>
              <w:jc w:val="both"/>
              <w:rPr>
                <w:sz w:val="22"/>
              </w:rPr>
            </w:pPr>
            <w:r w:rsidRPr="00AB7AF9">
              <w:rPr>
                <w:sz w:val="22"/>
              </w:rPr>
              <w:t>Ensuring that school rules and regulations on imposition of fines of students are implemented when the need arises</w:t>
            </w:r>
          </w:p>
        </w:tc>
        <w:tc>
          <w:tcPr>
            <w:tcW w:w="900" w:type="dxa"/>
            <w:vAlign w:val="bottom"/>
          </w:tcPr>
          <w:p w:rsidR="000D6CF8" w:rsidRPr="00AB7AF9" w:rsidRDefault="000D6CF8" w:rsidP="006A3875">
            <w:pPr>
              <w:spacing w:line="276" w:lineRule="auto"/>
              <w:jc w:val="both"/>
              <w:rPr>
                <w:sz w:val="22"/>
              </w:rPr>
            </w:pPr>
            <w:r w:rsidRPr="00AB7AF9">
              <w:rPr>
                <w:sz w:val="22"/>
              </w:rPr>
              <w:t>2.9</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0.51</w:t>
            </w:r>
          </w:p>
        </w:tc>
        <w:tc>
          <w:tcPr>
            <w:tcW w:w="810" w:type="dxa"/>
            <w:vAlign w:val="bottom"/>
          </w:tcPr>
          <w:p w:rsidR="000D6CF8" w:rsidRPr="00AB7AF9" w:rsidRDefault="000D6CF8" w:rsidP="006A3875">
            <w:pPr>
              <w:spacing w:line="276" w:lineRule="auto"/>
              <w:jc w:val="both"/>
              <w:rPr>
                <w:sz w:val="22"/>
              </w:rPr>
            </w:pPr>
            <w:r w:rsidRPr="00AB7AF9">
              <w:rPr>
                <w:sz w:val="22"/>
              </w:rPr>
              <w:t>2.8</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0.09</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2.9</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0.46</w:t>
            </w:r>
          </w:p>
        </w:tc>
      </w:tr>
      <w:tr w:rsidR="000D6CF8" w:rsidRPr="00AB7AF9" w:rsidTr="008619F7">
        <w:trPr>
          <w:trHeight w:val="639"/>
        </w:trPr>
        <w:tc>
          <w:tcPr>
            <w:tcW w:w="508" w:type="dxa"/>
          </w:tcPr>
          <w:p w:rsidR="000D6CF8" w:rsidRPr="00AB7AF9" w:rsidRDefault="000D6CF8" w:rsidP="006A3875">
            <w:pPr>
              <w:spacing w:line="276" w:lineRule="auto"/>
              <w:jc w:val="both"/>
              <w:rPr>
                <w:sz w:val="22"/>
              </w:rPr>
            </w:pPr>
            <w:r w:rsidRPr="00AB7AF9">
              <w:rPr>
                <w:sz w:val="22"/>
              </w:rPr>
              <w:t>12</w:t>
            </w:r>
          </w:p>
        </w:tc>
        <w:tc>
          <w:tcPr>
            <w:tcW w:w="4622" w:type="dxa"/>
          </w:tcPr>
          <w:p w:rsidR="000D6CF8" w:rsidRPr="00AB7AF9" w:rsidRDefault="000D6CF8" w:rsidP="006A3875">
            <w:pPr>
              <w:spacing w:line="276" w:lineRule="auto"/>
              <w:jc w:val="both"/>
              <w:rPr>
                <w:sz w:val="22"/>
              </w:rPr>
            </w:pPr>
            <w:r w:rsidRPr="00AB7AF9">
              <w:rPr>
                <w:sz w:val="22"/>
              </w:rPr>
              <w:t>Insisting that school rules and regulations on issuing queries to staff are implemented when necessary</w:t>
            </w:r>
          </w:p>
        </w:tc>
        <w:tc>
          <w:tcPr>
            <w:tcW w:w="900" w:type="dxa"/>
            <w:vAlign w:val="bottom"/>
          </w:tcPr>
          <w:p w:rsidR="000D6CF8" w:rsidRPr="00AB7AF9" w:rsidRDefault="000D6CF8" w:rsidP="006A3875">
            <w:pPr>
              <w:spacing w:line="276" w:lineRule="auto"/>
              <w:jc w:val="both"/>
              <w:rPr>
                <w:sz w:val="22"/>
              </w:rPr>
            </w:pPr>
            <w:r w:rsidRPr="00AB7AF9">
              <w:rPr>
                <w:sz w:val="22"/>
              </w:rPr>
              <w:t>3.2</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0.09</w:t>
            </w:r>
          </w:p>
        </w:tc>
        <w:tc>
          <w:tcPr>
            <w:tcW w:w="810" w:type="dxa"/>
            <w:vAlign w:val="bottom"/>
          </w:tcPr>
          <w:p w:rsidR="000D6CF8" w:rsidRPr="00AB7AF9" w:rsidRDefault="000D6CF8" w:rsidP="006A3875">
            <w:pPr>
              <w:spacing w:line="276" w:lineRule="auto"/>
              <w:jc w:val="both"/>
              <w:rPr>
                <w:sz w:val="22"/>
              </w:rPr>
            </w:pPr>
            <w:r w:rsidRPr="00AB7AF9">
              <w:rPr>
                <w:sz w:val="22"/>
              </w:rPr>
              <w:t>3.3</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0.41</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3.3</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0.13</w:t>
            </w:r>
          </w:p>
        </w:tc>
      </w:tr>
      <w:tr w:rsidR="000D6CF8" w:rsidRPr="00AB7AF9" w:rsidTr="008619F7">
        <w:trPr>
          <w:trHeight w:val="951"/>
        </w:trPr>
        <w:tc>
          <w:tcPr>
            <w:tcW w:w="508" w:type="dxa"/>
          </w:tcPr>
          <w:p w:rsidR="000D6CF8" w:rsidRPr="00AB7AF9" w:rsidRDefault="000D6CF8" w:rsidP="006A3875">
            <w:pPr>
              <w:spacing w:line="276" w:lineRule="auto"/>
              <w:jc w:val="both"/>
              <w:rPr>
                <w:sz w:val="22"/>
              </w:rPr>
            </w:pPr>
            <w:r w:rsidRPr="00AB7AF9">
              <w:rPr>
                <w:sz w:val="22"/>
              </w:rPr>
              <w:t>13</w:t>
            </w:r>
          </w:p>
        </w:tc>
        <w:tc>
          <w:tcPr>
            <w:tcW w:w="4622" w:type="dxa"/>
          </w:tcPr>
          <w:p w:rsidR="000D6CF8" w:rsidRPr="00AB7AF9" w:rsidRDefault="000D6CF8" w:rsidP="006A3875">
            <w:pPr>
              <w:spacing w:line="276" w:lineRule="auto"/>
              <w:jc w:val="both"/>
              <w:rPr>
                <w:sz w:val="22"/>
              </w:rPr>
            </w:pPr>
            <w:r w:rsidRPr="00AB7AF9">
              <w:rPr>
                <w:sz w:val="22"/>
              </w:rPr>
              <w:t>Insisting that school rules and regulations on punitive transfer of staff are implemented when necessary</w:t>
            </w:r>
          </w:p>
        </w:tc>
        <w:tc>
          <w:tcPr>
            <w:tcW w:w="900" w:type="dxa"/>
            <w:vAlign w:val="bottom"/>
          </w:tcPr>
          <w:p w:rsidR="000D6CF8" w:rsidRPr="00AB7AF9" w:rsidRDefault="000D6CF8" w:rsidP="006A3875">
            <w:pPr>
              <w:spacing w:line="276" w:lineRule="auto"/>
              <w:jc w:val="both"/>
              <w:rPr>
                <w:sz w:val="22"/>
              </w:rPr>
            </w:pPr>
            <w:r w:rsidRPr="00AB7AF9">
              <w:rPr>
                <w:sz w:val="22"/>
              </w:rPr>
              <w:t>2.6</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0.41</w:t>
            </w:r>
          </w:p>
        </w:tc>
        <w:tc>
          <w:tcPr>
            <w:tcW w:w="810" w:type="dxa"/>
            <w:vAlign w:val="bottom"/>
          </w:tcPr>
          <w:p w:rsidR="000D6CF8" w:rsidRPr="00AB7AF9" w:rsidRDefault="000D6CF8" w:rsidP="006A3875">
            <w:pPr>
              <w:spacing w:line="276" w:lineRule="auto"/>
              <w:jc w:val="both"/>
              <w:rPr>
                <w:sz w:val="22"/>
              </w:rPr>
            </w:pPr>
            <w:r w:rsidRPr="00AB7AF9">
              <w:rPr>
                <w:sz w:val="22"/>
              </w:rPr>
              <w:t>2.6</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2.5</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0.16</w:t>
            </w:r>
          </w:p>
        </w:tc>
      </w:tr>
      <w:tr w:rsidR="000D6CF8" w:rsidRPr="00AB7AF9" w:rsidTr="008619F7">
        <w:trPr>
          <w:trHeight w:val="639"/>
        </w:trPr>
        <w:tc>
          <w:tcPr>
            <w:tcW w:w="508" w:type="dxa"/>
          </w:tcPr>
          <w:p w:rsidR="000D6CF8" w:rsidRPr="00AB7AF9" w:rsidRDefault="000D6CF8" w:rsidP="006A3875">
            <w:pPr>
              <w:spacing w:line="276" w:lineRule="auto"/>
              <w:jc w:val="both"/>
              <w:rPr>
                <w:sz w:val="22"/>
              </w:rPr>
            </w:pPr>
            <w:r w:rsidRPr="00AB7AF9">
              <w:rPr>
                <w:sz w:val="22"/>
              </w:rPr>
              <w:lastRenderedPageBreak/>
              <w:t>14</w:t>
            </w:r>
          </w:p>
        </w:tc>
        <w:tc>
          <w:tcPr>
            <w:tcW w:w="4622" w:type="dxa"/>
          </w:tcPr>
          <w:p w:rsidR="000D6CF8" w:rsidRPr="00AB7AF9" w:rsidRDefault="000D6CF8" w:rsidP="006A3875">
            <w:pPr>
              <w:spacing w:line="276" w:lineRule="auto"/>
              <w:jc w:val="both"/>
              <w:rPr>
                <w:sz w:val="22"/>
              </w:rPr>
            </w:pPr>
            <w:r w:rsidRPr="00AB7AF9">
              <w:rPr>
                <w:sz w:val="22"/>
              </w:rPr>
              <w:t>Insisting that school rules and regulations on seizure of staff salaries are implemented when necessary</w:t>
            </w:r>
          </w:p>
        </w:tc>
        <w:tc>
          <w:tcPr>
            <w:tcW w:w="900" w:type="dxa"/>
            <w:vAlign w:val="bottom"/>
          </w:tcPr>
          <w:p w:rsidR="000D6CF8" w:rsidRPr="00AB7AF9" w:rsidRDefault="000D6CF8" w:rsidP="006A3875">
            <w:pPr>
              <w:spacing w:line="276" w:lineRule="auto"/>
              <w:jc w:val="both"/>
              <w:rPr>
                <w:sz w:val="22"/>
              </w:rPr>
            </w:pPr>
            <w:r w:rsidRPr="00AB7AF9">
              <w:rPr>
                <w:sz w:val="22"/>
              </w:rPr>
              <w:t>3.0</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810" w:type="dxa"/>
            <w:vAlign w:val="bottom"/>
          </w:tcPr>
          <w:p w:rsidR="000D6CF8" w:rsidRPr="00AB7AF9" w:rsidRDefault="000D6CF8" w:rsidP="006A3875">
            <w:pPr>
              <w:spacing w:line="276" w:lineRule="auto"/>
              <w:jc w:val="both"/>
              <w:rPr>
                <w:sz w:val="22"/>
              </w:rPr>
            </w:pPr>
            <w:r w:rsidRPr="00AB7AF9">
              <w:rPr>
                <w:sz w:val="22"/>
              </w:rPr>
              <w:t>2.9</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0.31</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3.0</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r>
      <w:tr w:rsidR="000D6CF8" w:rsidRPr="00AB7AF9" w:rsidTr="008619F7">
        <w:trPr>
          <w:trHeight w:val="328"/>
        </w:trPr>
        <w:tc>
          <w:tcPr>
            <w:tcW w:w="5130" w:type="dxa"/>
            <w:gridSpan w:val="2"/>
          </w:tcPr>
          <w:p w:rsidR="000D6CF8" w:rsidRPr="00AB7AF9" w:rsidRDefault="000D6CF8" w:rsidP="006A3875">
            <w:pPr>
              <w:spacing w:line="276" w:lineRule="auto"/>
              <w:jc w:val="center"/>
              <w:rPr>
                <w:b/>
                <w:sz w:val="22"/>
              </w:rPr>
            </w:pPr>
            <w:r w:rsidRPr="00AB7AF9">
              <w:rPr>
                <w:b/>
                <w:sz w:val="22"/>
              </w:rPr>
              <w:t>GRAND</w:t>
            </w:r>
          </w:p>
        </w:tc>
        <w:tc>
          <w:tcPr>
            <w:tcW w:w="900" w:type="dxa"/>
          </w:tcPr>
          <w:p w:rsidR="000D6CF8" w:rsidRPr="00AB7AF9" w:rsidRDefault="000D6CF8" w:rsidP="006A3875">
            <w:pPr>
              <w:spacing w:line="276" w:lineRule="auto"/>
              <w:jc w:val="both"/>
              <w:rPr>
                <w:b/>
                <w:sz w:val="22"/>
              </w:rPr>
            </w:pPr>
            <w:r w:rsidRPr="00AB7AF9">
              <w:rPr>
                <w:b/>
                <w:sz w:val="22"/>
              </w:rPr>
              <w:t>3.0</w:t>
            </w:r>
          </w:p>
        </w:tc>
        <w:tc>
          <w:tcPr>
            <w:tcW w:w="720" w:type="dxa"/>
          </w:tcPr>
          <w:p w:rsidR="000D6CF8" w:rsidRPr="00AB7AF9" w:rsidRDefault="000D6CF8" w:rsidP="006A3875">
            <w:pPr>
              <w:spacing w:line="276" w:lineRule="auto"/>
              <w:jc w:val="both"/>
              <w:rPr>
                <w:b/>
                <w:sz w:val="22"/>
              </w:rPr>
            </w:pPr>
            <w:r w:rsidRPr="00AB7AF9">
              <w:rPr>
                <w:b/>
                <w:sz w:val="22"/>
              </w:rPr>
              <w:t>0.31</w:t>
            </w:r>
          </w:p>
        </w:tc>
        <w:tc>
          <w:tcPr>
            <w:tcW w:w="810" w:type="dxa"/>
          </w:tcPr>
          <w:p w:rsidR="000D6CF8" w:rsidRPr="00AB7AF9" w:rsidRDefault="000D6CF8" w:rsidP="006A3875">
            <w:pPr>
              <w:spacing w:line="276" w:lineRule="auto"/>
              <w:jc w:val="both"/>
              <w:rPr>
                <w:b/>
                <w:sz w:val="22"/>
              </w:rPr>
            </w:pPr>
            <w:r w:rsidRPr="00AB7AF9">
              <w:rPr>
                <w:b/>
                <w:sz w:val="22"/>
              </w:rPr>
              <w:t>2.9</w:t>
            </w:r>
          </w:p>
        </w:tc>
        <w:tc>
          <w:tcPr>
            <w:tcW w:w="630" w:type="dxa"/>
          </w:tcPr>
          <w:p w:rsidR="000D6CF8" w:rsidRPr="00AB7AF9" w:rsidRDefault="000D6CF8" w:rsidP="006A3875">
            <w:pPr>
              <w:spacing w:line="276" w:lineRule="auto"/>
              <w:jc w:val="both"/>
              <w:rPr>
                <w:b/>
                <w:sz w:val="22"/>
              </w:rPr>
            </w:pPr>
            <w:r w:rsidRPr="00AB7AF9">
              <w:rPr>
                <w:b/>
                <w:sz w:val="22"/>
              </w:rPr>
              <w:t>0.17</w:t>
            </w:r>
          </w:p>
        </w:tc>
        <w:tc>
          <w:tcPr>
            <w:tcW w:w="720" w:type="dxa"/>
          </w:tcPr>
          <w:p w:rsidR="000D6CF8" w:rsidRPr="00AB7AF9" w:rsidRDefault="000D6CF8" w:rsidP="006A3875">
            <w:pPr>
              <w:spacing w:line="276" w:lineRule="auto"/>
              <w:jc w:val="both"/>
              <w:rPr>
                <w:b/>
                <w:sz w:val="22"/>
              </w:rPr>
            </w:pPr>
            <w:r w:rsidRPr="00AB7AF9">
              <w:rPr>
                <w:b/>
                <w:sz w:val="22"/>
              </w:rPr>
              <w:t>3.0</w:t>
            </w:r>
          </w:p>
        </w:tc>
        <w:tc>
          <w:tcPr>
            <w:tcW w:w="630" w:type="dxa"/>
          </w:tcPr>
          <w:p w:rsidR="000D6CF8" w:rsidRPr="00AB7AF9" w:rsidRDefault="000D6CF8" w:rsidP="006A3875">
            <w:pPr>
              <w:spacing w:line="276" w:lineRule="auto"/>
              <w:jc w:val="both"/>
              <w:rPr>
                <w:b/>
                <w:sz w:val="22"/>
              </w:rPr>
            </w:pPr>
            <w:r w:rsidRPr="00AB7AF9">
              <w:rPr>
                <w:b/>
                <w:sz w:val="22"/>
              </w:rPr>
              <w:t>0.24</w:t>
            </w:r>
          </w:p>
        </w:tc>
      </w:tr>
    </w:tbl>
    <w:p w:rsidR="000D6CF8" w:rsidRPr="00AB7AF9" w:rsidRDefault="000D6CF8" w:rsidP="000D6CF8">
      <w:pPr>
        <w:spacing w:line="276" w:lineRule="auto"/>
        <w:jc w:val="both"/>
        <w:rPr>
          <w:sz w:val="22"/>
        </w:rPr>
      </w:pPr>
    </w:p>
    <w:p w:rsidR="000D6CF8" w:rsidRPr="00AB7AF9" w:rsidRDefault="000D6CF8" w:rsidP="000D6CF8">
      <w:pPr>
        <w:spacing w:line="276" w:lineRule="auto"/>
        <w:jc w:val="both"/>
        <w:rPr>
          <w:sz w:val="26"/>
        </w:rPr>
      </w:pPr>
      <w:r w:rsidRPr="00AB7AF9">
        <w:rPr>
          <w:sz w:val="26"/>
        </w:rPr>
        <w:t xml:space="preserve">The overall grand mean was 3.0 as shown in table 2 indicating that the teachers perceived that using enforcement of school rules and regulations for conflict resolution by principals in Aba and Umuahia Education Zones of Abia state </w:t>
      </w:r>
      <w:r w:rsidR="00446377">
        <w:rPr>
          <w:sz w:val="26"/>
        </w:rPr>
        <w:t>was</w:t>
      </w:r>
      <w:r w:rsidRPr="00AB7AF9">
        <w:rPr>
          <w:sz w:val="26"/>
        </w:rPr>
        <w:t xml:space="preserve"> of high level effectiveness. </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 3</w:t>
      </w:r>
    </w:p>
    <w:p w:rsidR="000D6CF8" w:rsidRPr="00AB7AF9" w:rsidRDefault="000D6CF8" w:rsidP="000D6CF8">
      <w:pPr>
        <w:spacing w:line="276" w:lineRule="auto"/>
        <w:jc w:val="both"/>
        <w:rPr>
          <w:sz w:val="26"/>
        </w:rPr>
      </w:pPr>
      <w:r w:rsidRPr="00AB7AF9">
        <w:rPr>
          <w:sz w:val="26"/>
        </w:rPr>
        <w:t>What is the level of effectiveness of using boxing the problem for conflict resolution by principals in Aba and Umuahia Education Zones of Abia state as perceived by teachers?</w:t>
      </w:r>
    </w:p>
    <w:p w:rsidR="000D6CF8" w:rsidRPr="00AB7AF9" w:rsidRDefault="000D6CF8" w:rsidP="000D6CF8">
      <w:pPr>
        <w:spacing w:line="276" w:lineRule="auto"/>
        <w:jc w:val="both"/>
        <w:rPr>
          <w:sz w:val="26"/>
        </w:rPr>
      </w:pPr>
      <w:r w:rsidRPr="00AB7AF9">
        <w:rPr>
          <w:b/>
          <w:sz w:val="26"/>
        </w:rPr>
        <w:t xml:space="preserve">Table 3: </w:t>
      </w:r>
      <w:r w:rsidRPr="00AB7AF9">
        <w:rPr>
          <w:sz w:val="26"/>
        </w:rPr>
        <w:t>Result of analysis of responses on research question 3 items</w:t>
      </w:r>
    </w:p>
    <w:tbl>
      <w:tblPr>
        <w:tblStyle w:val="TableGrid"/>
        <w:tblW w:w="9540" w:type="dxa"/>
        <w:tblInd w:w="198" w:type="dxa"/>
        <w:tblLayout w:type="fixed"/>
        <w:tblLook w:val="04A0"/>
      </w:tblPr>
      <w:tblGrid>
        <w:gridCol w:w="630"/>
        <w:gridCol w:w="4320"/>
        <w:gridCol w:w="900"/>
        <w:gridCol w:w="630"/>
        <w:gridCol w:w="810"/>
        <w:gridCol w:w="720"/>
        <w:gridCol w:w="810"/>
        <w:gridCol w:w="720"/>
      </w:tblGrid>
      <w:tr w:rsidR="000D6CF8" w:rsidRPr="00AB7AF9" w:rsidTr="00FA0FEC">
        <w:trPr>
          <w:trHeight w:val="756"/>
        </w:trPr>
        <w:tc>
          <w:tcPr>
            <w:tcW w:w="630" w:type="dxa"/>
            <w:vMerge w:val="restart"/>
          </w:tcPr>
          <w:p w:rsidR="000D6CF8" w:rsidRPr="00AB7AF9" w:rsidRDefault="000D6CF8" w:rsidP="006A3875">
            <w:pPr>
              <w:spacing w:line="276" w:lineRule="auto"/>
              <w:jc w:val="both"/>
              <w:rPr>
                <w:b/>
                <w:sz w:val="22"/>
              </w:rPr>
            </w:pPr>
            <w:r w:rsidRPr="00AB7AF9">
              <w:rPr>
                <w:b/>
                <w:sz w:val="22"/>
              </w:rPr>
              <w:t xml:space="preserve">Items </w:t>
            </w:r>
          </w:p>
        </w:tc>
        <w:tc>
          <w:tcPr>
            <w:tcW w:w="4320" w:type="dxa"/>
            <w:vMerge w:val="restart"/>
          </w:tcPr>
          <w:p w:rsidR="000D6CF8" w:rsidRPr="00AB7AF9" w:rsidRDefault="000D6CF8" w:rsidP="006A3875">
            <w:pPr>
              <w:spacing w:line="276" w:lineRule="auto"/>
              <w:jc w:val="both"/>
              <w:rPr>
                <w:sz w:val="22"/>
              </w:rPr>
            </w:pPr>
            <w:r w:rsidRPr="00AB7AF9">
              <w:rPr>
                <w:sz w:val="22"/>
              </w:rPr>
              <w:t>What is the level of effectiveness of resolving conflict by;</w:t>
            </w:r>
          </w:p>
        </w:tc>
        <w:tc>
          <w:tcPr>
            <w:tcW w:w="1530" w:type="dxa"/>
            <w:gridSpan w:val="2"/>
          </w:tcPr>
          <w:p w:rsidR="000D6CF8" w:rsidRPr="00AB7AF9" w:rsidRDefault="000D6CF8" w:rsidP="006A3875">
            <w:pPr>
              <w:spacing w:line="276" w:lineRule="auto"/>
              <w:jc w:val="center"/>
              <w:rPr>
                <w:b/>
                <w:sz w:val="22"/>
              </w:rPr>
            </w:pPr>
            <w:r w:rsidRPr="00AB7AF9">
              <w:rPr>
                <w:b/>
                <w:sz w:val="22"/>
              </w:rPr>
              <w:t>Aba Zone</w:t>
            </w:r>
          </w:p>
        </w:tc>
        <w:tc>
          <w:tcPr>
            <w:tcW w:w="1530" w:type="dxa"/>
            <w:gridSpan w:val="2"/>
          </w:tcPr>
          <w:p w:rsidR="000D6CF8" w:rsidRPr="00AB7AF9" w:rsidRDefault="000D6CF8" w:rsidP="006A3875">
            <w:pPr>
              <w:spacing w:line="276" w:lineRule="auto"/>
              <w:jc w:val="center"/>
              <w:rPr>
                <w:b/>
                <w:sz w:val="22"/>
              </w:rPr>
            </w:pPr>
            <w:r w:rsidRPr="00AB7AF9">
              <w:rPr>
                <w:b/>
                <w:sz w:val="22"/>
              </w:rPr>
              <w:t>Umuahia Zone</w:t>
            </w:r>
          </w:p>
        </w:tc>
        <w:tc>
          <w:tcPr>
            <w:tcW w:w="1530" w:type="dxa"/>
            <w:gridSpan w:val="2"/>
          </w:tcPr>
          <w:p w:rsidR="000D6CF8" w:rsidRPr="00AB7AF9" w:rsidRDefault="000D6CF8" w:rsidP="006A3875">
            <w:pPr>
              <w:spacing w:line="276" w:lineRule="auto"/>
              <w:jc w:val="both"/>
              <w:rPr>
                <w:b/>
                <w:sz w:val="22"/>
              </w:rPr>
            </w:pPr>
            <w:r w:rsidRPr="00AB7AF9">
              <w:rPr>
                <w:b/>
                <w:sz w:val="22"/>
              </w:rPr>
              <w:t xml:space="preserve">Overall </w:t>
            </w:r>
          </w:p>
        </w:tc>
      </w:tr>
      <w:tr w:rsidR="000D6CF8" w:rsidRPr="00AB7AF9" w:rsidTr="00FA0FEC">
        <w:trPr>
          <w:trHeight w:val="159"/>
        </w:trPr>
        <w:tc>
          <w:tcPr>
            <w:tcW w:w="630" w:type="dxa"/>
            <w:vMerge/>
          </w:tcPr>
          <w:p w:rsidR="000D6CF8" w:rsidRPr="00AB7AF9" w:rsidRDefault="000D6CF8" w:rsidP="006A3875">
            <w:pPr>
              <w:spacing w:line="276" w:lineRule="auto"/>
              <w:jc w:val="both"/>
              <w:rPr>
                <w:b/>
                <w:sz w:val="22"/>
              </w:rPr>
            </w:pPr>
          </w:p>
        </w:tc>
        <w:tc>
          <w:tcPr>
            <w:tcW w:w="4320" w:type="dxa"/>
            <w:vMerge/>
          </w:tcPr>
          <w:p w:rsidR="000D6CF8" w:rsidRPr="00AB7AF9" w:rsidRDefault="000D6CF8" w:rsidP="006A3875">
            <w:pPr>
              <w:spacing w:line="276" w:lineRule="auto"/>
              <w:jc w:val="both"/>
              <w:rPr>
                <w:sz w:val="22"/>
              </w:rPr>
            </w:pPr>
          </w:p>
        </w:tc>
        <w:tc>
          <w:tcPr>
            <w:tcW w:w="900" w:type="dxa"/>
          </w:tcPr>
          <w:p w:rsidR="000D6CF8" w:rsidRPr="00AB7AF9" w:rsidRDefault="000D6CF8" w:rsidP="006A3875">
            <w:pPr>
              <w:spacing w:line="276" w:lineRule="auto"/>
              <w:jc w:val="both"/>
              <w:rPr>
                <w:b/>
                <w:sz w:val="22"/>
              </w:rPr>
            </w:pPr>
            <w:r w:rsidRPr="00AB7AF9">
              <w:rPr>
                <w:b/>
                <w:sz w:val="22"/>
              </w:rPr>
              <w:t>Mean</w:t>
            </w:r>
          </w:p>
        </w:tc>
        <w:tc>
          <w:tcPr>
            <w:tcW w:w="630" w:type="dxa"/>
          </w:tcPr>
          <w:p w:rsidR="000D6CF8" w:rsidRPr="00AB7AF9" w:rsidRDefault="000D6CF8" w:rsidP="006A3875">
            <w:pPr>
              <w:spacing w:line="276" w:lineRule="auto"/>
              <w:jc w:val="both"/>
              <w:rPr>
                <w:b/>
                <w:sz w:val="22"/>
              </w:rPr>
            </w:pPr>
            <w:r w:rsidRPr="00AB7AF9">
              <w:rPr>
                <w:b/>
                <w:sz w:val="22"/>
              </w:rPr>
              <w:t>SD</w:t>
            </w:r>
          </w:p>
        </w:tc>
        <w:tc>
          <w:tcPr>
            <w:tcW w:w="810" w:type="dxa"/>
          </w:tcPr>
          <w:p w:rsidR="000D6CF8" w:rsidRPr="00AB7AF9" w:rsidRDefault="000D6CF8" w:rsidP="006A3875">
            <w:pPr>
              <w:spacing w:line="276" w:lineRule="auto"/>
              <w:jc w:val="both"/>
              <w:rPr>
                <w:b/>
                <w:sz w:val="22"/>
              </w:rPr>
            </w:pPr>
            <w:r w:rsidRPr="00AB7AF9">
              <w:rPr>
                <w:b/>
                <w:sz w:val="22"/>
              </w:rPr>
              <w:t>Mean</w:t>
            </w:r>
          </w:p>
        </w:tc>
        <w:tc>
          <w:tcPr>
            <w:tcW w:w="720" w:type="dxa"/>
          </w:tcPr>
          <w:p w:rsidR="000D6CF8" w:rsidRPr="00AB7AF9" w:rsidRDefault="000D6CF8" w:rsidP="006A3875">
            <w:pPr>
              <w:spacing w:line="276" w:lineRule="auto"/>
              <w:jc w:val="both"/>
              <w:rPr>
                <w:b/>
                <w:sz w:val="22"/>
              </w:rPr>
            </w:pPr>
            <w:r w:rsidRPr="00AB7AF9">
              <w:rPr>
                <w:b/>
                <w:sz w:val="22"/>
              </w:rPr>
              <w:t>SD</w:t>
            </w:r>
          </w:p>
        </w:tc>
        <w:tc>
          <w:tcPr>
            <w:tcW w:w="810" w:type="dxa"/>
          </w:tcPr>
          <w:p w:rsidR="000D6CF8" w:rsidRPr="00AB7AF9" w:rsidRDefault="000D6CF8" w:rsidP="006A3875">
            <w:pPr>
              <w:spacing w:line="276" w:lineRule="auto"/>
              <w:jc w:val="both"/>
              <w:rPr>
                <w:b/>
                <w:sz w:val="22"/>
              </w:rPr>
            </w:pPr>
            <w:r w:rsidRPr="00AB7AF9">
              <w:rPr>
                <w:b/>
                <w:sz w:val="22"/>
              </w:rPr>
              <w:t>Mean</w:t>
            </w:r>
          </w:p>
        </w:tc>
        <w:tc>
          <w:tcPr>
            <w:tcW w:w="720" w:type="dxa"/>
          </w:tcPr>
          <w:p w:rsidR="000D6CF8" w:rsidRPr="00AB7AF9" w:rsidRDefault="000D6CF8" w:rsidP="006A3875">
            <w:pPr>
              <w:spacing w:line="276" w:lineRule="auto"/>
              <w:jc w:val="both"/>
              <w:rPr>
                <w:b/>
                <w:sz w:val="22"/>
              </w:rPr>
            </w:pPr>
            <w:r w:rsidRPr="00AB7AF9">
              <w:rPr>
                <w:b/>
                <w:sz w:val="22"/>
              </w:rPr>
              <w:t>SD</w:t>
            </w:r>
          </w:p>
        </w:tc>
      </w:tr>
      <w:tr w:rsidR="000D6CF8" w:rsidRPr="00AB7AF9" w:rsidTr="00FA0FEC">
        <w:trPr>
          <w:trHeight w:val="756"/>
        </w:trPr>
        <w:tc>
          <w:tcPr>
            <w:tcW w:w="630" w:type="dxa"/>
          </w:tcPr>
          <w:p w:rsidR="000D6CF8" w:rsidRPr="00AB7AF9" w:rsidRDefault="000D6CF8" w:rsidP="006A3875">
            <w:pPr>
              <w:spacing w:line="276" w:lineRule="auto"/>
              <w:jc w:val="both"/>
              <w:rPr>
                <w:sz w:val="22"/>
              </w:rPr>
            </w:pPr>
            <w:r w:rsidRPr="00AB7AF9">
              <w:rPr>
                <w:sz w:val="22"/>
              </w:rPr>
              <w:t>15</w:t>
            </w:r>
          </w:p>
        </w:tc>
        <w:tc>
          <w:tcPr>
            <w:tcW w:w="4320" w:type="dxa"/>
          </w:tcPr>
          <w:p w:rsidR="000D6CF8" w:rsidRPr="00AB7AF9" w:rsidRDefault="000D6CF8" w:rsidP="006A3875">
            <w:pPr>
              <w:spacing w:line="276" w:lineRule="auto"/>
              <w:jc w:val="both"/>
              <w:rPr>
                <w:sz w:val="22"/>
              </w:rPr>
            </w:pPr>
            <w:r w:rsidRPr="00AB7AF9">
              <w:rPr>
                <w:sz w:val="22"/>
              </w:rPr>
              <w:t xml:space="preserve">Identifying factors that generate students-students conflicts </w:t>
            </w:r>
          </w:p>
        </w:tc>
        <w:tc>
          <w:tcPr>
            <w:tcW w:w="900" w:type="dxa"/>
            <w:vAlign w:val="bottom"/>
          </w:tcPr>
          <w:p w:rsidR="000D6CF8" w:rsidRPr="00AB7AF9" w:rsidRDefault="000D6CF8" w:rsidP="006A3875">
            <w:pPr>
              <w:spacing w:line="276" w:lineRule="auto"/>
              <w:jc w:val="both"/>
              <w:rPr>
                <w:sz w:val="22"/>
              </w:rPr>
            </w:pPr>
            <w:r w:rsidRPr="00AB7AF9">
              <w:rPr>
                <w:sz w:val="22"/>
              </w:rPr>
              <w:t>3.3</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0.21</w:t>
            </w:r>
          </w:p>
        </w:tc>
        <w:tc>
          <w:tcPr>
            <w:tcW w:w="810" w:type="dxa"/>
            <w:vAlign w:val="bottom"/>
          </w:tcPr>
          <w:p w:rsidR="000D6CF8" w:rsidRPr="00AB7AF9" w:rsidRDefault="000D6CF8" w:rsidP="006A3875">
            <w:pPr>
              <w:spacing w:line="276" w:lineRule="auto"/>
              <w:jc w:val="both"/>
              <w:rPr>
                <w:sz w:val="22"/>
              </w:rPr>
            </w:pPr>
            <w:r w:rsidRPr="00AB7AF9">
              <w:rPr>
                <w:sz w:val="22"/>
              </w:rPr>
              <w:t>3.2</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0.17</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3.3</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0.12</w:t>
            </w:r>
          </w:p>
        </w:tc>
      </w:tr>
      <w:tr w:rsidR="000D6CF8" w:rsidRPr="00AB7AF9" w:rsidTr="00FA0FEC">
        <w:trPr>
          <w:trHeight w:val="756"/>
        </w:trPr>
        <w:tc>
          <w:tcPr>
            <w:tcW w:w="630" w:type="dxa"/>
          </w:tcPr>
          <w:p w:rsidR="000D6CF8" w:rsidRPr="00AB7AF9" w:rsidRDefault="000D6CF8" w:rsidP="006A3875">
            <w:pPr>
              <w:spacing w:line="276" w:lineRule="auto"/>
              <w:jc w:val="both"/>
              <w:rPr>
                <w:sz w:val="22"/>
              </w:rPr>
            </w:pPr>
            <w:r w:rsidRPr="00AB7AF9">
              <w:rPr>
                <w:sz w:val="22"/>
              </w:rPr>
              <w:t>16</w:t>
            </w:r>
          </w:p>
        </w:tc>
        <w:tc>
          <w:tcPr>
            <w:tcW w:w="4320" w:type="dxa"/>
          </w:tcPr>
          <w:p w:rsidR="000D6CF8" w:rsidRPr="00AB7AF9" w:rsidRDefault="000D6CF8" w:rsidP="006A3875">
            <w:pPr>
              <w:spacing w:line="276" w:lineRule="auto"/>
              <w:jc w:val="both"/>
              <w:rPr>
                <w:sz w:val="22"/>
              </w:rPr>
            </w:pPr>
            <w:r w:rsidRPr="00AB7AF9">
              <w:rPr>
                <w:sz w:val="22"/>
              </w:rPr>
              <w:t>Identifying factors that generate students-staff conflicts</w:t>
            </w:r>
          </w:p>
        </w:tc>
        <w:tc>
          <w:tcPr>
            <w:tcW w:w="900" w:type="dxa"/>
            <w:vAlign w:val="bottom"/>
          </w:tcPr>
          <w:p w:rsidR="000D6CF8" w:rsidRPr="00AB7AF9" w:rsidRDefault="000D6CF8" w:rsidP="006A3875">
            <w:pPr>
              <w:spacing w:line="276" w:lineRule="auto"/>
              <w:jc w:val="both"/>
              <w:rPr>
                <w:sz w:val="22"/>
              </w:rPr>
            </w:pPr>
            <w:r w:rsidRPr="00AB7AF9">
              <w:rPr>
                <w:sz w:val="22"/>
              </w:rPr>
              <w:t>2.8</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810" w:type="dxa"/>
            <w:vAlign w:val="bottom"/>
          </w:tcPr>
          <w:p w:rsidR="000D6CF8" w:rsidRPr="00AB7AF9" w:rsidRDefault="000D6CF8" w:rsidP="006A3875">
            <w:pPr>
              <w:spacing w:line="276" w:lineRule="auto"/>
              <w:jc w:val="both"/>
              <w:rPr>
                <w:sz w:val="22"/>
              </w:rPr>
            </w:pPr>
            <w:r w:rsidRPr="00AB7AF9">
              <w:rPr>
                <w:sz w:val="22"/>
              </w:rPr>
              <w:t>2.8</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0.04</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2.7</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0.13</w:t>
            </w:r>
          </w:p>
        </w:tc>
      </w:tr>
      <w:tr w:rsidR="000D6CF8" w:rsidRPr="00AB7AF9" w:rsidTr="00FA0FEC">
        <w:trPr>
          <w:trHeight w:val="756"/>
        </w:trPr>
        <w:tc>
          <w:tcPr>
            <w:tcW w:w="630" w:type="dxa"/>
          </w:tcPr>
          <w:p w:rsidR="000D6CF8" w:rsidRPr="00AB7AF9" w:rsidRDefault="000D6CF8" w:rsidP="006A3875">
            <w:pPr>
              <w:spacing w:line="276" w:lineRule="auto"/>
              <w:jc w:val="both"/>
              <w:rPr>
                <w:sz w:val="22"/>
              </w:rPr>
            </w:pPr>
            <w:r w:rsidRPr="00AB7AF9">
              <w:rPr>
                <w:sz w:val="22"/>
              </w:rPr>
              <w:t>17</w:t>
            </w:r>
          </w:p>
        </w:tc>
        <w:tc>
          <w:tcPr>
            <w:tcW w:w="4320" w:type="dxa"/>
          </w:tcPr>
          <w:p w:rsidR="000D6CF8" w:rsidRPr="00AB7AF9" w:rsidRDefault="000D6CF8" w:rsidP="006A3875">
            <w:pPr>
              <w:spacing w:line="276" w:lineRule="auto"/>
              <w:jc w:val="both"/>
              <w:rPr>
                <w:sz w:val="22"/>
              </w:rPr>
            </w:pPr>
            <w:r w:rsidRPr="00AB7AF9">
              <w:rPr>
                <w:sz w:val="22"/>
              </w:rPr>
              <w:t>Identifying factors that generate staff-staff conflicts</w:t>
            </w:r>
          </w:p>
        </w:tc>
        <w:tc>
          <w:tcPr>
            <w:tcW w:w="900" w:type="dxa"/>
            <w:vAlign w:val="bottom"/>
          </w:tcPr>
          <w:p w:rsidR="000D6CF8" w:rsidRPr="00AB7AF9" w:rsidRDefault="000D6CF8" w:rsidP="006A3875">
            <w:pPr>
              <w:spacing w:line="276" w:lineRule="auto"/>
              <w:jc w:val="both"/>
              <w:rPr>
                <w:sz w:val="22"/>
              </w:rPr>
            </w:pPr>
            <w:r w:rsidRPr="00AB7AF9">
              <w:rPr>
                <w:sz w:val="22"/>
              </w:rPr>
              <w:t>2.9</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0.01</w:t>
            </w:r>
          </w:p>
        </w:tc>
        <w:tc>
          <w:tcPr>
            <w:tcW w:w="810" w:type="dxa"/>
            <w:vAlign w:val="bottom"/>
          </w:tcPr>
          <w:p w:rsidR="000D6CF8" w:rsidRPr="00AB7AF9" w:rsidRDefault="000D6CF8" w:rsidP="006A3875">
            <w:pPr>
              <w:spacing w:line="276" w:lineRule="auto"/>
              <w:jc w:val="both"/>
              <w:rPr>
                <w:sz w:val="22"/>
              </w:rPr>
            </w:pPr>
            <w:r w:rsidRPr="00AB7AF9">
              <w:rPr>
                <w:sz w:val="22"/>
              </w:rPr>
              <w:t>2.9</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0.51</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2.8</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0.16</w:t>
            </w:r>
          </w:p>
        </w:tc>
      </w:tr>
      <w:tr w:rsidR="000D6CF8" w:rsidRPr="00AB7AF9" w:rsidTr="00FA0FEC">
        <w:trPr>
          <w:trHeight w:val="756"/>
        </w:trPr>
        <w:tc>
          <w:tcPr>
            <w:tcW w:w="630" w:type="dxa"/>
          </w:tcPr>
          <w:p w:rsidR="000D6CF8" w:rsidRPr="00AB7AF9" w:rsidRDefault="000D6CF8" w:rsidP="006A3875">
            <w:pPr>
              <w:spacing w:line="276" w:lineRule="auto"/>
              <w:jc w:val="both"/>
              <w:rPr>
                <w:sz w:val="22"/>
              </w:rPr>
            </w:pPr>
            <w:r w:rsidRPr="00AB7AF9">
              <w:rPr>
                <w:sz w:val="22"/>
              </w:rPr>
              <w:t>18</w:t>
            </w:r>
          </w:p>
        </w:tc>
        <w:tc>
          <w:tcPr>
            <w:tcW w:w="4320" w:type="dxa"/>
          </w:tcPr>
          <w:p w:rsidR="000D6CF8" w:rsidRPr="00AB7AF9" w:rsidRDefault="000D6CF8" w:rsidP="006A3875">
            <w:pPr>
              <w:spacing w:line="276" w:lineRule="auto"/>
              <w:jc w:val="both"/>
              <w:rPr>
                <w:sz w:val="22"/>
              </w:rPr>
            </w:pPr>
            <w:r w:rsidRPr="00AB7AF9">
              <w:rPr>
                <w:sz w:val="22"/>
              </w:rPr>
              <w:t>Leading the conflicting parties to critically examine the problems</w:t>
            </w:r>
          </w:p>
        </w:tc>
        <w:tc>
          <w:tcPr>
            <w:tcW w:w="900" w:type="dxa"/>
            <w:vAlign w:val="bottom"/>
          </w:tcPr>
          <w:p w:rsidR="000D6CF8" w:rsidRPr="00AB7AF9" w:rsidRDefault="000D6CF8" w:rsidP="006A3875">
            <w:pPr>
              <w:spacing w:line="276" w:lineRule="auto"/>
              <w:jc w:val="both"/>
              <w:rPr>
                <w:sz w:val="22"/>
              </w:rPr>
            </w:pPr>
            <w:r w:rsidRPr="00AB7AF9">
              <w:rPr>
                <w:sz w:val="22"/>
              </w:rPr>
              <w:t>3.2</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0.09</w:t>
            </w:r>
          </w:p>
        </w:tc>
        <w:tc>
          <w:tcPr>
            <w:tcW w:w="810" w:type="dxa"/>
            <w:vAlign w:val="bottom"/>
          </w:tcPr>
          <w:p w:rsidR="000D6CF8" w:rsidRPr="00AB7AF9" w:rsidRDefault="000D6CF8" w:rsidP="006A3875">
            <w:pPr>
              <w:spacing w:line="276" w:lineRule="auto"/>
              <w:jc w:val="both"/>
              <w:rPr>
                <w:sz w:val="22"/>
              </w:rPr>
            </w:pPr>
            <w:r w:rsidRPr="00AB7AF9">
              <w:rPr>
                <w:sz w:val="22"/>
              </w:rPr>
              <w:t>3.1</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0.11</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3.2</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0.33</w:t>
            </w:r>
          </w:p>
        </w:tc>
      </w:tr>
      <w:tr w:rsidR="000D6CF8" w:rsidRPr="00AB7AF9" w:rsidTr="00FA0FEC">
        <w:trPr>
          <w:trHeight w:val="756"/>
        </w:trPr>
        <w:tc>
          <w:tcPr>
            <w:tcW w:w="630" w:type="dxa"/>
          </w:tcPr>
          <w:p w:rsidR="000D6CF8" w:rsidRPr="00AB7AF9" w:rsidRDefault="000D6CF8" w:rsidP="006A3875">
            <w:pPr>
              <w:spacing w:line="276" w:lineRule="auto"/>
              <w:jc w:val="both"/>
              <w:rPr>
                <w:sz w:val="22"/>
              </w:rPr>
            </w:pPr>
            <w:r w:rsidRPr="00AB7AF9">
              <w:rPr>
                <w:sz w:val="22"/>
              </w:rPr>
              <w:t>19</w:t>
            </w:r>
          </w:p>
        </w:tc>
        <w:tc>
          <w:tcPr>
            <w:tcW w:w="4320" w:type="dxa"/>
          </w:tcPr>
          <w:p w:rsidR="000D6CF8" w:rsidRPr="00AB7AF9" w:rsidRDefault="000D6CF8" w:rsidP="006A3875">
            <w:pPr>
              <w:spacing w:line="276" w:lineRule="auto"/>
              <w:jc w:val="both"/>
              <w:rPr>
                <w:sz w:val="22"/>
              </w:rPr>
            </w:pPr>
            <w:r w:rsidRPr="00AB7AF9">
              <w:rPr>
                <w:sz w:val="22"/>
              </w:rPr>
              <w:t>Encouraging conflicting students to state their differences</w:t>
            </w:r>
          </w:p>
        </w:tc>
        <w:tc>
          <w:tcPr>
            <w:tcW w:w="900" w:type="dxa"/>
            <w:vAlign w:val="bottom"/>
          </w:tcPr>
          <w:p w:rsidR="000D6CF8" w:rsidRPr="00AB7AF9" w:rsidRDefault="000D6CF8" w:rsidP="006A3875">
            <w:pPr>
              <w:spacing w:line="276" w:lineRule="auto"/>
              <w:jc w:val="both"/>
              <w:rPr>
                <w:sz w:val="22"/>
              </w:rPr>
            </w:pPr>
            <w:r w:rsidRPr="00AB7AF9">
              <w:rPr>
                <w:sz w:val="22"/>
              </w:rPr>
              <w:t>3.4</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0.09</w:t>
            </w:r>
          </w:p>
        </w:tc>
        <w:tc>
          <w:tcPr>
            <w:tcW w:w="810" w:type="dxa"/>
            <w:vAlign w:val="bottom"/>
          </w:tcPr>
          <w:p w:rsidR="000D6CF8" w:rsidRPr="00AB7AF9" w:rsidRDefault="000D6CF8" w:rsidP="006A3875">
            <w:pPr>
              <w:spacing w:line="276" w:lineRule="auto"/>
              <w:jc w:val="both"/>
              <w:rPr>
                <w:sz w:val="22"/>
              </w:rPr>
            </w:pPr>
            <w:r w:rsidRPr="00AB7AF9">
              <w:rPr>
                <w:sz w:val="22"/>
              </w:rPr>
              <w:t>3.3</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0.12</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3.4</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0.21</w:t>
            </w:r>
          </w:p>
        </w:tc>
      </w:tr>
      <w:tr w:rsidR="000D6CF8" w:rsidRPr="00AB7AF9" w:rsidTr="00FA0FEC">
        <w:trPr>
          <w:trHeight w:val="756"/>
        </w:trPr>
        <w:tc>
          <w:tcPr>
            <w:tcW w:w="630" w:type="dxa"/>
          </w:tcPr>
          <w:p w:rsidR="000D6CF8" w:rsidRPr="00AB7AF9" w:rsidRDefault="000D6CF8" w:rsidP="006A3875">
            <w:pPr>
              <w:spacing w:line="276" w:lineRule="auto"/>
              <w:jc w:val="both"/>
              <w:rPr>
                <w:sz w:val="22"/>
              </w:rPr>
            </w:pPr>
            <w:r w:rsidRPr="00AB7AF9">
              <w:rPr>
                <w:sz w:val="22"/>
              </w:rPr>
              <w:t>20</w:t>
            </w:r>
          </w:p>
        </w:tc>
        <w:tc>
          <w:tcPr>
            <w:tcW w:w="4320" w:type="dxa"/>
          </w:tcPr>
          <w:p w:rsidR="000D6CF8" w:rsidRPr="00AB7AF9" w:rsidRDefault="000D6CF8" w:rsidP="006A3875">
            <w:pPr>
              <w:spacing w:line="276" w:lineRule="auto"/>
              <w:jc w:val="both"/>
              <w:rPr>
                <w:sz w:val="22"/>
              </w:rPr>
            </w:pPr>
            <w:r w:rsidRPr="00AB7AF9">
              <w:rPr>
                <w:sz w:val="22"/>
              </w:rPr>
              <w:t>Encouraging conflicting staff to state their differences</w:t>
            </w:r>
          </w:p>
        </w:tc>
        <w:tc>
          <w:tcPr>
            <w:tcW w:w="900" w:type="dxa"/>
            <w:vAlign w:val="bottom"/>
          </w:tcPr>
          <w:p w:rsidR="000D6CF8" w:rsidRPr="00AB7AF9" w:rsidRDefault="000D6CF8" w:rsidP="006A3875">
            <w:pPr>
              <w:spacing w:line="276" w:lineRule="auto"/>
              <w:jc w:val="both"/>
              <w:rPr>
                <w:sz w:val="22"/>
              </w:rPr>
            </w:pPr>
            <w:r w:rsidRPr="00AB7AF9">
              <w:rPr>
                <w:sz w:val="22"/>
              </w:rPr>
              <w:t>2.6</w:t>
            </w:r>
          </w:p>
        </w:tc>
        <w:tc>
          <w:tcPr>
            <w:tcW w:w="63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0.41</w:t>
            </w:r>
          </w:p>
        </w:tc>
        <w:tc>
          <w:tcPr>
            <w:tcW w:w="810" w:type="dxa"/>
            <w:vAlign w:val="bottom"/>
          </w:tcPr>
          <w:p w:rsidR="000D6CF8" w:rsidRPr="00AB7AF9" w:rsidRDefault="000D6CF8" w:rsidP="006A3875">
            <w:pPr>
              <w:spacing w:line="276" w:lineRule="auto"/>
              <w:jc w:val="both"/>
              <w:rPr>
                <w:sz w:val="22"/>
              </w:rPr>
            </w:pPr>
            <w:r w:rsidRPr="00AB7AF9">
              <w:rPr>
                <w:sz w:val="22"/>
              </w:rPr>
              <w:t>2.7</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0.23</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2.6</w:t>
            </w:r>
          </w:p>
        </w:tc>
        <w:tc>
          <w:tcPr>
            <w:tcW w:w="72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0.12</w:t>
            </w:r>
          </w:p>
        </w:tc>
      </w:tr>
      <w:tr w:rsidR="000D6CF8" w:rsidRPr="00AB7AF9" w:rsidTr="00FA0FEC">
        <w:trPr>
          <w:trHeight w:val="773"/>
        </w:trPr>
        <w:tc>
          <w:tcPr>
            <w:tcW w:w="4950" w:type="dxa"/>
            <w:gridSpan w:val="2"/>
          </w:tcPr>
          <w:p w:rsidR="000D6CF8" w:rsidRPr="00AB7AF9" w:rsidRDefault="000D6CF8" w:rsidP="006A3875">
            <w:pPr>
              <w:spacing w:line="276" w:lineRule="auto"/>
              <w:jc w:val="center"/>
              <w:rPr>
                <w:b/>
                <w:sz w:val="22"/>
              </w:rPr>
            </w:pPr>
          </w:p>
          <w:p w:rsidR="000D6CF8" w:rsidRPr="00AB7AF9" w:rsidRDefault="000D6CF8" w:rsidP="006A3875">
            <w:pPr>
              <w:spacing w:line="276" w:lineRule="auto"/>
              <w:jc w:val="center"/>
              <w:rPr>
                <w:b/>
                <w:sz w:val="22"/>
              </w:rPr>
            </w:pPr>
            <w:r w:rsidRPr="00AB7AF9">
              <w:rPr>
                <w:b/>
                <w:sz w:val="22"/>
              </w:rPr>
              <w:t>GRAND</w:t>
            </w:r>
          </w:p>
        </w:tc>
        <w:tc>
          <w:tcPr>
            <w:tcW w:w="90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3.0</w:t>
            </w:r>
          </w:p>
        </w:tc>
        <w:tc>
          <w:tcPr>
            <w:tcW w:w="63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0.15</w:t>
            </w:r>
          </w:p>
        </w:tc>
        <w:tc>
          <w:tcPr>
            <w:tcW w:w="81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3.0</w:t>
            </w:r>
          </w:p>
        </w:tc>
        <w:tc>
          <w:tcPr>
            <w:tcW w:w="72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0.20</w:t>
            </w:r>
          </w:p>
        </w:tc>
        <w:tc>
          <w:tcPr>
            <w:tcW w:w="81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3.0</w:t>
            </w:r>
          </w:p>
        </w:tc>
        <w:tc>
          <w:tcPr>
            <w:tcW w:w="72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0.18</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 xml:space="preserve">The overall grand mean was 3.0 as shown in table 3 indicating that the teachers perceived that using boxing the problem for conflict resolution by principals in Aba and Umuahia Education Zones of Abia state </w:t>
      </w:r>
      <w:r w:rsidR="00446377">
        <w:rPr>
          <w:sz w:val="26"/>
        </w:rPr>
        <w:t>was</w:t>
      </w:r>
      <w:r w:rsidRPr="00AB7AF9">
        <w:rPr>
          <w:sz w:val="26"/>
        </w:rPr>
        <w:t xml:space="preserve"> of high level effectiveness. </w:t>
      </w:r>
    </w:p>
    <w:p w:rsidR="000D6CF8" w:rsidRPr="00AB7AF9" w:rsidRDefault="000D6CF8" w:rsidP="000D6CF8">
      <w:pPr>
        <w:spacing w:line="276" w:lineRule="auto"/>
        <w:jc w:val="both"/>
        <w:rPr>
          <w:b/>
          <w:sz w:val="26"/>
        </w:rPr>
      </w:pPr>
      <w:r w:rsidRPr="00AB7AF9">
        <w:rPr>
          <w:b/>
          <w:sz w:val="26"/>
        </w:rPr>
        <w:t>Research Question 4</w:t>
      </w:r>
    </w:p>
    <w:p w:rsidR="000D6CF8" w:rsidRPr="00AB7AF9" w:rsidRDefault="000D6CF8" w:rsidP="000D6CF8">
      <w:pPr>
        <w:spacing w:line="276" w:lineRule="auto"/>
        <w:jc w:val="both"/>
        <w:rPr>
          <w:sz w:val="26"/>
        </w:rPr>
      </w:pPr>
      <w:r w:rsidRPr="00AB7AF9">
        <w:rPr>
          <w:sz w:val="26"/>
        </w:rPr>
        <w:t>What is the level of effectiveness of using satisfaction of human needs for conflict resolution by principals in Aba and Umuahia Education Zones of Abia state as perceived by teachers?</w:t>
      </w:r>
    </w:p>
    <w:p w:rsidR="0047485A" w:rsidRDefault="0047485A"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lastRenderedPageBreak/>
        <w:t xml:space="preserve">Table 4: </w:t>
      </w:r>
      <w:r w:rsidRPr="00AB7AF9">
        <w:rPr>
          <w:sz w:val="26"/>
        </w:rPr>
        <w:t>Result of analysis of responses on research question 4 items</w:t>
      </w:r>
    </w:p>
    <w:tbl>
      <w:tblPr>
        <w:tblStyle w:val="TableGrid"/>
        <w:tblW w:w="9630" w:type="dxa"/>
        <w:tblInd w:w="108" w:type="dxa"/>
        <w:tblLayout w:type="fixed"/>
        <w:tblLook w:val="04A0"/>
      </w:tblPr>
      <w:tblGrid>
        <w:gridCol w:w="720"/>
        <w:gridCol w:w="4140"/>
        <w:gridCol w:w="900"/>
        <w:gridCol w:w="720"/>
        <w:gridCol w:w="810"/>
        <w:gridCol w:w="810"/>
        <w:gridCol w:w="810"/>
        <w:gridCol w:w="720"/>
      </w:tblGrid>
      <w:tr w:rsidR="000D6CF8" w:rsidRPr="00AB7AF9" w:rsidTr="00FA0FEC">
        <w:trPr>
          <w:trHeight w:val="699"/>
        </w:trPr>
        <w:tc>
          <w:tcPr>
            <w:tcW w:w="720" w:type="dxa"/>
            <w:vMerge w:val="restart"/>
          </w:tcPr>
          <w:p w:rsidR="000D6CF8" w:rsidRPr="00AB7AF9" w:rsidRDefault="000D6CF8" w:rsidP="006A3875">
            <w:pPr>
              <w:spacing w:line="276" w:lineRule="auto"/>
              <w:jc w:val="both"/>
              <w:rPr>
                <w:b/>
                <w:sz w:val="22"/>
              </w:rPr>
            </w:pPr>
            <w:r w:rsidRPr="00AB7AF9">
              <w:rPr>
                <w:b/>
                <w:sz w:val="22"/>
              </w:rPr>
              <w:t xml:space="preserve">Items </w:t>
            </w:r>
          </w:p>
        </w:tc>
        <w:tc>
          <w:tcPr>
            <w:tcW w:w="4140" w:type="dxa"/>
            <w:vMerge w:val="restart"/>
          </w:tcPr>
          <w:p w:rsidR="000D6CF8" w:rsidRPr="00AB7AF9" w:rsidRDefault="000D6CF8" w:rsidP="006A3875">
            <w:pPr>
              <w:spacing w:line="276" w:lineRule="auto"/>
              <w:jc w:val="both"/>
              <w:rPr>
                <w:sz w:val="22"/>
              </w:rPr>
            </w:pPr>
            <w:r w:rsidRPr="00AB7AF9">
              <w:rPr>
                <w:sz w:val="22"/>
              </w:rPr>
              <w:t>What is the level of effectiveness of resolving conflict by;</w:t>
            </w:r>
          </w:p>
        </w:tc>
        <w:tc>
          <w:tcPr>
            <w:tcW w:w="1620" w:type="dxa"/>
            <w:gridSpan w:val="2"/>
          </w:tcPr>
          <w:p w:rsidR="000D6CF8" w:rsidRPr="00AB7AF9" w:rsidRDefault="000D6CF8" w:rsidP="006A3875">
            <w:pPr>
              <w:spacing w:line="276" w:lineRule="auto"/>
              <w:jc w:val="center"/>
              <w:rPr>
                <w:b/>
                <w:sz w:val="22"/>
              </w:rPr>
            </w:pPr>
            <w:r w:rsidRPr="00AB7AF9">
              <w:rPr>
                <w:b/>
                <w:sz w:val="22"/>
              </w:rPr>
              <w:t>Aba Zone</w:t>
            </w:r>
          </w:p>
        </w:tc>
        <w:tc>
          <w:tcPr>
            <w:tcW w:w="1620" w:type="dxa"/>
            <w:gridSpan w:val="2"/>
          </w:tcPr>
          <w:p w:rsidR="000D6CF8" w:rsidRPr="00AB7AF9" w:rsidRDefault="000D6CF8" w:rsidP="006A3875">
            <w:pPr>
              <w:spacing w:line="276" w:lineRule="auto"/>
              <w:jc w:val="center"/>
              <w:rPr>
                <w:b/>
                <w:sz w:val="22"/>
              </w:rPr>
            </w:pPr>
            <w:r w:rsidRPr="00AB7AF9">
              <w:rPr>
                <w:b/>
                <w:sz w:val="22"/>
              </w:rPr>
              <w:t>Umuahia Zone</w:t>
            </w:r>
          </w:p>
        </w:tc>
        <w:tc>
          <w:tcPr>
            <w:tcW w:w="1530" w:type="dxa"/>
            <w:gridSpan w:val="2"/>
          </w:tcPr>
          <w:p w:rsidR="000D6CF8" w:rsidRPr="00AB7AF9" w:rsidRDefault="000D6CF8" w:rsidP="006A3875">
            <w:pPr>
              <w:spacing w:line="276" w:lineRule="auto"/>
              <w:jc w:val="both"/>
              <w:rPr>
                <w:b/>
                <w:sz w:val="22"/>
              </w:rPr>
            </w:pPr>
            <w:r w:rsidRPr="00AB7AF9">
              <w:rPr>
                <w:b/>
                <w:sz w:val="22"/>
              </w:rPr>
              <w:t xml:space="preserve">Overall </w:t>
            </w:r>
          </w:p>
        </w:tc>
      </w:tr>
      <w:tr w:rsidR="000D6CF8" w:rsidRPr="00AB7AF9" w:rsidTr="00FA0FEC">
        <w:trPr>
          <w:trHeight w:val="147"/>
        </w:trPr>
        <w:tc>
          <w:tcPr>
            <w:tcW w:w="720" w:type="dxa"/>
            <w:vMerge/>
          </w:tcPr>
          <w:p w:rsidR="000D6CF8" w:rsidRPr="00AB7AF9" w:rsidRDefault="000D6CF8" w:rsidP="006A3875">
            <w:pPr>
              <w:spacing w:line="276" w:lineRule="auto"/>
              <w:jc w:val="both"/>
              <w:rPr>
                <w:b/>
                <w:sz w:val="22"/>
              </w:rPr>
            </w:pPr>
          </w:p>
        </w:tc>
        <w:tc>
          <w:tcPr>
            <w:tcW w:w="4140" w:type="dxa"/>
            <w:vMerge/>
          </w:tcPr>
          <w:p w:rsidR="000D6CF8" w:rsidRPr="00AB7AF9" w:rsidRDefault="000D6CF8" w:rsidP="006A3875">
            <w:pPr>
              <w:spacing w:line="276" w:lineRule="auto"/>
              <w:jc w:val="both"/>
              <w:rPr>
                <w:sz w:val="22"/>
              </w:rPr>
            </w:pPr>
          </w:p>
        </w:tc>
        <w:tc>
          <w:tcPr>
            <w:tcW w:w="900" w:type="dxa"/>
          </w:tcPr>
          <w:p w:rsidR="000D6CF8" w:rsidRPr="00AB7AF9" w:rsidRDefault="000D6CF8" w:rsidP="006A3875">
            <w:pPr>
              <w:spacing w:line="276" w:lineRule="auto"/>
              <w:jc w:val="both"/>
              <w:rPr>
                <w:b/>
                <w:sz w:val="22"/>
              </w:rPr>
            </w:pPr>
            <w:r w:rsidRPr="00AB7AF9">
              <w:rPr>
                <w:b/>
                <w:sz w:val="22"/>
              </w:rPr>
              <w:t>Mean</w:t>
            </w:r>
          </w:p>
        </w:tc>
        <w:tc>
          <w:tcPr>
            <w:tcW w:w="720" w:type="dxa"/>
          </w:tcPr>
          <w:p w:rsidR="000D6CF8" w:rsidRPr="00AB7AF9" w:rsidRDefault="000D6CF8" w:rsidP="006A3875">
            <w:pPr>
              <w:spacing w:line="276" w:lineRule="auto"/>
              <w:jc w:val="both"/>
              <w:rPr>
                <w:b/>
                <w:sz w:val="22"/>
              </w:rPr>
            </w:pPr>
            <w:r w:rsidRPr="00AB7AF9">
              <w:rPr>
                <w:b/>
                <w:sz w:val="22"/>
              </w:rPr>
              <w:t>SD</w:t>
            </w:r>
          </w:p>
        </w:tc>
        <w:tc>
          <w:tcPr>
            <w:tcW w:w="810" w:type="dxa"/>
          </w:tcPr>
          <w:p w:rsidR="000D6CF8" w:rsidRPr="00AB7AF9" w:rsidRDefault="000D6CF8" w:rsidP="006A3875">
            <w:pPr>
              <w:spacing w:line="276" w:lineRule="auto"/>
              <w:jc w:val="both"/>
              <w:rPr>
                <w:b/>
                <w:sz w:val="22"/>
              </w:rPr>
            </w:pPr>
            <w:r w:rsidRPr="00AB7AF9">
              <w:rPr>
                <w:b/>
                <w:sz w:val="22"/>
              </w:rPr>
              <w:t>Mean</w:t>
            </w:r>
          </w:p>
        </w:tc>
        <w:tc>
          <w:tcPr>
            <w:tcW w:w="810" w:type="dxa"/>
          </w:tcPr>
          <w:p w:rsidR="000D6CF8" w:rsidRPr="00AB7AF9" w:rsidRDefault="000D6CF8" w:rsidP="006A3875">
            <w:pPr>
              <w:spacing w:line="276" w:lineRule="auto"/>
              <w:jc w:val="both"/>
              <w:rPr>
                <w:b/>
                <w:sz w:val="22"/>
              </w:rPr>
            </w:pPr>
            <w:r w:rsidRPr="00AB7AF9">
              <w:rPr>
                <w:b/>
                <w:sz w:val="22"/>
              </w:rPr>
              <w:t>SD</w:t>
            </w:r>
          </w:p>
        </w:tc>
        <w:tc>
          <w:tcPr>
            <w:tcW w:w="810" w:type="dxa"/>
          </w:tcPr>
          <w:p w:rsidR="000D6CF8" w:rsidRPr="00AB7AF9" w:rsidRDefault="000D6CF8" w:rsidP="006A3875">
            <w:pPr>
              <w:spacing w:line="276" w:lineRule="auto"/>
              <w:jc w:val="both"/>
              <w:rPr>
                <w:b/>
                <w:sz w:val="22"/>
              </w:rPr>
            </w:pPr>
            <w:r w:rsidRPr="00AB7AF9">
              <w:rPr>
                <w:b/>
                <w:sz w:val="22"/>
              </w:rPr>
              <w:t>Mean</w:t>
            </w:r>
          </w:p>
        </w:tc>
        <w:tc>
          <w:tcPr>
            <w:tcW w:w="720" w:type="dxa"/>
          </w:tcPr>
          <w:p w:rsidR="000D6CF8" w:rsidRPr="00AB7AF9" w:rsidRDefault="000D6CF8" w:rsidP="006A3875">
            <w:pPr>
              <w:spacing w:line="276" w:lineRule="auto"/>
              <w:jc w:val="both"/>
              <w:rPr>
                <w:b/>
                <w:sz w:val="22"/>
              </w:rPr>
            </w:pPr>
            <w:r w:rsidRPr="00AB7AF9">
              <w:rPr>
                <w:b/>
                <w:sz w:val="22"/>
              </w:rPr>
              <w:t>SD</w:t>
            </w:r>
          </w:p>
        </w:tc>
      </w:tr>
      <w:tr w:rsidR="000D6CF8" w:rsidRPr="00AB7AF9" w:rsidTr="00FA0FEC">
        <w:trPr>
          <w:trHeight w:val="1048"/>
        </w:trPr>
        <w:tc>
          <w:tcPr>
            <w:tcW w:w="720" w:type="dxa"/>
          </w:tcPr>
          <w:p w:rsidR="000D6CF8" w:rsidRPr="00AB7AF9" w:rsidRDefault="000D6CF8" w:rsidP="006A3875">
            <w:pPr>
              <w:spacing w:line="276" w:lineRule="auto"/>
              <w:jc w:val="both"/>
              <w:rPr>
                <w:sz w:val="22"/>
              </w:rPr>
            </w:pPr>
            <w:r w:rsidRPr="00AB7AF9">
              <w:rPr>
                <w:sz w:val="22"/>
              </w:rPr>
              <w:t>21</w:t>
            </w:r>
          </w:p>
        </w:tc>
        <w:tc>
          <w:tcPr>
            <w:tcW w:w="4140" w:type="dxa"/>
          </w:tcPr>
          <w:p w:rsidR="000D6CF8" w:rsidRPr="00AB7AF9" w:rsidRDefault="000D6CF8" w:rsidP="006A3875">
            <w:pPr>
              <w:spacing w:line="276" w:lineRule="auto"/>
              <w:jc w:val="both"/>
              <w:rPr>
                <w:sz w:val="22"/>
              </w:rPr>
            </w:pPr>
            <w:r w:rsidRPr="00AB7AF9">
              <w:rPr>
                <w:sz w:val="22"/>
              </w:rPr>
              <w:t>Giving cash gifts to staff for motivation in order to avoid cliques or dissension or antagonistic group or opposition.</w:t>
            </w:r>
          </w:p>
        </w:tc>
        <w:tc>
          <w:tcPr>
            <w:tcW w:w="900" w:type="dxa"/>
            <w:vAlign w:val="bottom"/>
          </w:tcPr>
          <w:p w:rsidR="000D6CF8" w:rsidRPr="00AB7AF9" w:rsidRDefault="000D6CF8" w:rsidP="006A3875">
            <w:pPr>
              <w:spacing w:line="276" w:lineRule="auto"/>
              <w:jc w:val="both"/>
              <w:rPr>
                <w:sz w:val="22"/>
              </w:rPr>
            </w:pPr>
            <w:r w:rsidRPr="00AB7AF9">
              <w:rPr>
                <w:sz w:val="22"/>
              </w:rPr>
              <w:t>3.4</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FA0FEC" w:rsidRPr="00AB7AF9" w:rsidRDefault="00FA0FEC"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0.10</w:t>
            </w:r>
          </w:p>
        </w:tc>
        <w:tc>
          <w:tcPr>
            <w:tcW w:w="810" w:type="dxa"/>
            <w:vAlign w:val="bottom"/>
          </w:tcPr>
          <w:p w:rsidR="000D6CF8" w:rsidRPr="00AB7AF9" w:rsidRDefault="000D6CF8" w:rsidP="006A3875">
            <w:pPr>
              <w:spacing w:line="276" w:lineRule="auto"/>
              <w:jc w:val="both"/>
              <w:rPr>
                <w:sz w:val="22"/>
              </w:rPr>
            </w:pPr>
            <w:r w:rsidRPr="00AB7AF9">
              <w:rPr>
                <w:sz w:val="22"/>
              </w:rPr>
              <w:t>3.3</w:t>
            </w:r>
          </w:p>
        </w:tc>
        <w:tc>
          <w:tcPr>
            <w:tcW w:w="81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0.12</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3.4</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0.85</w:t>
            </w:r>
          </w:p>
        </w:tc>
      </w:tr>
      <w:tr w:rsidR="000D6CF8" w:rsidRPr="00AB7AF9" w:rsidTr="00FA0FEC">
        <w:trPr>
          <w:trHeight w:val="1048"/>
        </w:trPr>
        <w:tc>
          <w:tcPr>
            <w:tcW w:w="720" w:type="dxa"/>
          </w:tcPr>
          <w:p w:rsidR="000D6CF8" w:rsidRPr="00AB7AF9" w:rsidRDefault="000D6CF8" w:rsidP="006A3875">
            <w:pPr>
              <w:spacing w:line="276" w:lineRule="auto"/>
              <w:jc w:val="both"/>
              <w:rPr>
                <w:sz w:val="22"/>
              </w:rPr>
            </w:pPr>
            <w:r w:rsidRPr="00AB7AF9">
              <w:rPr>
                <w:sz w:val="22"/>
              </w:rPr>
              <w:t>22</w:t>
            </w:r>
          </w:p>
        </w:tc>
        <w:tc>
          <w:tcPr>
            <w:tcW w:w="4140" w:type="dxa"/>
          </w:tcPr>
          <w:p w:rsidR="000D6CF8" w:rsidRPr="00AB7AF9" w:rsidRDefault="000D6CF8" w:rsidP="006A3875">
            <w:pPr>
              <w:spacing w:line="276" w:lineRule="auto"/>
              <w:jc w:val="both"/>
              <w:rPr>
                <w:sz w:val="22"/>
              </w:rPr>
            </w:pPr>
            <w:r w:rsidRPr="00AB7AF9">
              <w:rPr>
                <w:sz w:val="22"/>
              </w:rPr>
              <w:t>Giving material (kind) gifts to staff for motivation in order to avoid cliques or dissension or antagonistic group or opposition.</w:t>
            </w:r>
          </w:p>
        </w:tc>
        <w:tc>
          <w:tcPr>
            <w:tcW w:w="900" w:type="dxa"/>
            <w:vAlign w:val="bottom"/>
          </w:tcPr>
          <w:p w:rsidR="000D6CF8" w:rsidRPr="00AB7AF9" w:rsidRDefault="000D6CF8" w:rsidP="006A3875">
            <w:pPr>
              <w:spacing w:line="276" w:lineRule="auto"/>
              <w:jc w:val="both"/>
              <w:rPr>
                <w:sz w:val="22"/>
              </w:rPr>
            </w:pPr>
            <w:r w:rsidRPr="00AB7AF9">
              <w:rPr>
                <w:sz w:val="22"/>
              </w:rPr>
              <w:t>3.2</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0.90</w:t>
            </w:r>
          </w:p>
        </w:tc>
        <w:tc>
          <w:tcPr>
            <w:tcW w:w="810" w:type="dxa"/>
            <w:vAlign w:val="bottom"/>
          </w:tcPr>
          <w:p w:rsidR="000D6CF8" w:rsidRPr="00AB7AF9" w:rsidRDefault="000D6CF8" w:rsidP="006A3875">
            <w:pPr>
              <w:spacing w:line="276" w:lineRule="auto"/>
              <w:jc w:val="both"/>
              <w:rPr>
                <w:sz w:val="22"/>
              </w:rPr>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0.88</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3.3</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0.99</w:t>
            </w:r>
          </w:p>
        </w:tc>
      </w:tr>
      <w:tr w:rsidR="000D6CF8" w:rsidRPr="00AB7AF9" w:rsidTr="00FA0FEC">
        <w:trPr>
          <w:trHeight w:val="699"/>
        </w:trPr>
        <w:tc>
          <w:tcPr>
            <w:tcW w:w="720" w:type="dxa"/>
          </w:tcPr>
          <w:p w:rsidR="000D6CF8" w:rsidRPr="00AB7AF9" w:rsidRDefault="000D6CF8" w:rsidP="006A3875">
            <w:pPr>
              <w:spacing w:line="276" w:lineRule="auto"/>
              <w:jc w:val="both"/>
              <w:rPr>
                <w:sz w:val="22"/>
              </w:rPr>
            </w:pPr>
            <w:r w:rsidRPr="00AB7AF9">
              <w:rPr>
                <w:sz w:val="22"/>
              </w:rPr>
              <w:t>23</w:t>
            </w:r>
          </w:p>
        </w:tc>
        <w:tc>
          <w:tcPr>
            <w:tcW w:w="4140" w:type="dxa"/>
          </w:tcPr>
          <w:p w:rsidR="000D6CF8" w:rsidRPr="00AB7AF9" w:rsidRDefault="000D6CF8" w:rsidP="006A3875">
            <w:pPr>
              <w:spacing w:line="276" w:lineRule="auto"/>
              <w:jc w:val="both"/>
              <w:rPr>
                <w:sz w:val="22"/>
              </w:rPr>
            </w:pPr>
            <w:r w:rsidRPr="00AB7AF9">
              <w:rPr>
                <w:sz w:val="22"/>
              </w:rPr>
              <w:t xml:space="preserve">Instituting functional staff welfare scheme </w:t>
            </w:r>
          </w:p>
        </w:tc>
        <w:tc>
          <w:tcPr>
            <w:tcW w:w="900" w:type="dxa"/>
            <w:vAlign w:val="bottom"/>
          </w:tcPr>
          <w:p w:rsidR="000D6CF8" w:rsidRPr="00AB7AF9" w:rsidRDefault="000D6CF8" w:rsidP="006A3875">
            <w:pPr>
              <w:spacing w:line="276" w:lineRule="auto"/>
              <w:jc w:val="both"/>
              <w:rPr>
                <w:sz w:val="22"/>
              </w:rPr>
            </w:pPr>
            <w:r w:rsidRPr="00AB7AF9">
              <w:rPr>
                <w:sz w:val="22"/>
              </w:rPr>
              <w:t>3.0</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0.26</w:t>
            </w:r>
          </w:p>
        </w:tc>
        <w:tc>
          <w:tcPr>
            <w:tcW w:w="810" w:type="dxa"/>
            <w:vAlign w:val="bottom"/>
          </w:tcPr>
          <w:p w:rsidR="000D6CF8" w:rsidRPr="00AB7AF9" w:rsidRDefault="000D6CF8" w:rsidP="006A3875">
            <w:pPr>
              <w:spacing w:line="276" w:lineRule="auto"/>
              <w:jc w:val="both"/>
              <w:rPr>
                <w:sz w:val="22"/>
              </w:rPr>
            </w:pPr>
            <w:r w:rsidRPr="00AB7AF9">
              <w:rPr>
                <w:sz w:val="22"/>
              </w:rPr>
              <w:t>2.9</w:t>
            </w:r>
          </w:p>
        </w:tc>
        <w:tc>
          <w:tcPr>
            <w:tcW w:w="81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0.95</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3.0</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0.26</w:t>
            </w:r>
          </w:p>
        </w:tc>
      </w:tr>
      <w:tr w:rsidR="000D6CF8" w:rsidRPr="00AB7AF9" w:rsidTr="00FA0FEC">
        <w:trPr>
          <w:trHeight w:val="699"/>
        </w:trPr>
        <w:tc>
          <w:tcPr>
            <w:tcW w:w="720" w:type="dxa"/>
          </w:tcPr>
          <w:p w:rsidR="000D6CF8" w:rsidRPr="00AB7AF9" w:rsidRDefault="000D6CF8" w:rsidP="006A3875">
            <w:pPr>
              <w:spacing w:line="276" w:lineRule="auto"/>
              <w:jc w:val="both"/>
              <w:rPr>
                <w:sz w:val="22"/>
              </w:rPr>
            </w:pPr>
            <w:r w:rsidRPr="00AB7AF9">
              <w:rPr>
                <w:sz w:val="22"/>
              </w:rPr>
              <w:t>24</w:t>
            </w:r>
          </w:p>
        </w:tc>
        <w:tc>
          <w:tcPr>
            <w:tcW w:w="4140" w:type="dxa"/>
          </w:tcPr>
          <w:p w:rsidR="000D6CF8" w:rsidRPr="00AB7AF9" w:rsidRDefault="000D6CF8" w:rsidP="006A3875">
            <w:pPr>
              <w:spacing w:line="276" w:lineRule="auto"/>
              <w:jc w:val="both"/>
              <w:rPr>
                <w:sz w:val="22"/>
              </w:rPr>
            </w:pPr>
            <w:r w:rsidRPr="00AB7AF9">
              <w:rPr>
                <w:sz w:val="22"/>
              </w:rPr>
              <w:t xml:space="preserve">Instituting functional students’ welfare scheme </w:t>
            </w:r>
          </w:p>
        </w:tc>
        <w:tc>
          <w:tcPr>
            <w:tcW w:w="900" w:type="dxa"/>
            <w:vAlign w:val="bottom"/>
          </w:tcPr>
          <w:p w:rsidR="000D6CF8" w:rsidRPr="00AB7AF9" w:rsidRDefault="000D6CF8" w:rsidP="006A3875">
            <w:pPr>
              <w:spacing w:line="276" w:lineRule="auto"/>
              <w:jc w:val="both"/>
              <w:rPr>
                <w:sz w:val="22"/>
              </w:rPr>
            </w:pPr>
            <w:r w:rsidRPr="00AB7AF9">
              <w:rPr>
                <w:sz w:val="22"/>
              </w:rPr>
              <w:t>2.8</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0.06</w:t>
            </w:r>
          </w:p>
        </w:tc>
        <w:tc>
          <w:tcPr>
            <w:tcW w:w="810" w:type="dxa"/>
            <w:vAlign w:val="bottom"/>
          </w:tcPr>
          <w:p w:rsidR="000D6CF8" w:rsidRPr="00AB7AF9" w:rsidRDefault="000D6CF8" w:rsidP="006A3875">
            <w:pPr>
              <w:spacing w:line="276" w:lineRule="auto"/>
              <w:jc w:val="both"/>
              <w:rPr>
                <w:sz w:val="22"/>
              </w:rPr>
            </w:pPr>
            <w:r w:rsidRPr="00AB7AF9">
              <w:rPr>
                <w:sz w:val="22"/>
              </w:rPr>
              <w:t>2.8</w:t>
            </w:r>
          </w:p>
        </w:tc>
        <w:tc>
          <w:tcPr>
            <w:tcW w:w="81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0.06</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2.9</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0.06</w:t>
            </w:r>
          </w:p>
        </w:tc>
      </w:tr>
      <w:tr w:rsidR="000D6CF8" w:rsidRPr="00AB7AF9" w:rsidTr="00FA0FEC">
        <w:trPr>
          <w:trHeight w:val="699"/>
        </w:trPr>
        <w:tc>
          <w:tcPr>
            <w:tcW w:w="720" w:type="dxa"/>
          </w:tcPr>
          <w:p w:rsidR="000D6CF8" w:rsidRPr="00AB7AF9" w:rsidRDefault="000D6CF8" w:rsidP="006A3875">
            <w:pPr>
              <w:spacing w:line="276" w:lineRule="auto"/>
              <w:jc w:val="both"/>
              <w:rPr>
                <w:sz w:val="22"/>
              </w:rPr>
            </w:pPr>
            <w:r w:rsidRPr="00AB7AF9">
              <w:rPr>
                <w:sz w:val="22"/>
              </w:rPr>
              <w:t>25</w:t>
            </w:r>
          </w:p>
        </w:tc>
        <w:tc>
          <w:tcPr>
            <w:tcW w:w="4140" w:type="dxa"/>
          </w:tcPr>
          <w:p w:rsidR="000D6CF8" w:rsidRPr="00AB7AF9" w:rsidRDefault="000D6CF8" w:rsidP="006A3875">
            <w:pPr>
              <w:spacing w:line="276" w:lineRule="auto"/>
              <w:jc w:val="both"/>
              <w:rPr>
                <w:sz w:val="22"/>
              </w:rPr>
            </w:pPr>
            <w:r w:rsidRPr="00AB7AF9">
              <w:rPr>
                <w:sz w:val="22"/>
              </w:rPr>
              <w:t>Establishing extramural classes for students to get them engaged</w:t>
            </w:r>
          </w:p>
        </w:tc>
        <w:tc>
          <w:tcPr>
            <w:tcW w:w="900" w:type="dxa"/>
            <w:vAlign w:val="bottom"/>
          </w:tcPr>
          <w:p w:rsidR="000D6CF8" w:rsidRPr="00AB7AF9" w:rsidRDefault="000D6CF8" w:rsidP="006A3875">
            <w:pPr>
              <w:spacing w:line="276" w:lineRule="auto"/>
              <w:jc w:val="both"/>
              <w:rPr>
                <w:sz w:val="22"/>
              </w:rPr>
            </w:pPr>
            <w:r w:rsidRPr="00AB7AF9">
              <w:rPr>
                <w:sz w:val="22"/>
              </w:rPr>
              <w:t>2.6</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0.14</w:t>
            </w:r>
          </w:p>
        </w:tc>
        <w:tc>
          <w:tcPr>
            <w:tcW w:w="810" w:type="dxa"/>
            <w:vAlign w:val="bottom"/>
          </w:tcPr>
          <w:p w:rsidR="000D6CF8" w:rsidRPr="00AB7AF9" w:rsidRDefault="000D6CF8" w:rsidP="006A3875">
            <w:pPr>
              <w:spacing w:line="276" w:lineRule="auto"/>
              <w:jc w:val="both"/>
              <w:rPr>
                <w:sz w:val="22"/>
              </w:rPr>
            </w:pPr>
            <w:r w:rsidRPr="00AB7AF9">
              <w:rPr>
                <w:sz w:val="22"/>
              </w:rPr>
              <w:t>2.6</w:t>
            </w:r>
          </w:p>
        </w:tc>
        <w:tc>
          <w:tcPr>
            <w:tcW w:w="81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0.15</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2.7</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0.14</w:t>
            </w:r>
          </w:p>
        </w:tc>
      </w:tr>
      <w:tr w:rsidR="000D6CF8" w:rsidRPr="00AB7AF9" w:rsidTr="00FA0FEC">
        <w:trPr>
          <w:trHeight w:val="699"/>
        </w:trPr>
        <w:tc>
          <w:tcPr>
            <w:tcW w:w="720" w:type="dxa"/>
          </w:tcPr>
          <w:p w:rsidR="000D6CF8" w:rsidRPr="00AB7AF9" w:rsidRDefault="000D6CF8" w:rsidP="006A3875">
            <w:pPr>
              <w:spacing w:line="276" w:lineRule="auto"/>
              <w:jc w:val="both"/>
              <w:rPr>
                <w:sz w:val="22"/>
              </w:rPr>
            </w:pPr>
            <w:r w:rsidRPr="00AB7AF9">
              <w:rPr>
                <w:sz w:val="22"/>
              </w:rPr>
              <w:t>26</w:t>
            </w:r>
          </w:p>
        </w:tc>
        <w:tc>
          <w:tcPr>
            <w:tcW w:w="4140" w:type="dxa"/>
          </w:tcPr>
          <w:p w:rsidR="000D6CF8" w:rsidRPr="00AB7AF9" w:rsidRDefault="000D6CF8" w:rsidP="006A3875">
            <w:pPr>
              <w:spacing w:line="276" w:lineRule="auto"/>
              <w:jc w:val="both"/>
              <w:rPr>
                <w:sz w:val="22"/>
              </w:rPr>
            </w:pPr>
            <w:r w:rsidRPr="00AB7AF9">
              <w:rPr>
                <w:sz w:val="22"/>
              </w:rPr>
              <w:t>Instituting viable sports competitions to divert students’ attention from evil</w:t>
            </w:r>
          </w:p>
        </w:tc>
        <w:tc>
          <w:tcPr>
            <w:tcW w:w="900" w:type="dxa"/>
            <w:vAlign w:val="bottom"/>
          </w:tcPr>
          <w:p w:rsidR="000D6CF8" w:rsidRPr="00AB7AF9" w:rsidRDefault="000D6CF8" w:rsidP="006A3875">
            <w:pPr>
              <w:spacing w:line="276" w:lineRule="auto"/>
              <w:jc w:val="both"/>
              <w:rPr>
                <w:sz w:val="22"/>
              </w:rPr>
            </w:pPr>
            <w:r w:rsidRPr="00AB7AF9">
              <w:rPr>
                <w:sz w:val="22"/>
              </w:rPr>
              <w:t>3.3</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0.04</w:t>
            </w:r>
          </w:p>
        </w:tc>
        <w:tc>
          <w:tcPr>
            <w:tcW w:w="810" w:type="dxa"/>
            <w:vAlign w:val="bottom"/>
          </w:tcPr>
          <w:p w:rsidR="000D6CF8" w:rsidRPr="00AB7AF9" w:rsidRDefault="000D6CF8" w:rsidP="006A3875">
            <w:pPr>
              <w:spacing w:line="276" w:lineRule="auto"/>
              <w:jc w:val="both"/>
              <w:rPr>
                <w:sz w:val="22"/>
              </w:rPr>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0.12</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3.3</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0.04</w:t>
            </w:r>
          </w:p>
        </w:tc>
      </w:tr>
      <w:tr w:rsidR="000D6CF8" w:rsidRPr="00AB7AF9" w:rsidTr="00FA0FEC">
        <w:trPr>
          <w:trHeight w:val="1048"/>
        </w:trPr>
        <w:tc>
          <w:tcPr>
            <w:tcW w:w="720" w:type="dxa"/>
          </w:tcPr>
          <w:p w:rsidR="000D6CF8" w:rsidRPr="00AB7AF9" w:rsidRDefault="000D6CF8" w:rsidP="006A3875">
            <w:pPr>
              <w:spacing w:line="276" w:lineRule="auto"/>
              <w:jc w:val="both"/>
              <w:rPr>
                <w:sz w:val="22"/>
              </w:rPr>
            </w:pPr>
            <w:r w:rsidRPr="00AB7AF9">
              <w:rPr>
                <w:sz w:val="22"/>
              </w:rPr>
              <w:t>27</w:t>
            </w:r>
          </w:p>
        </w:tc>
        <w:tc>
          <w:tcPr>
            <w:tcW w:w="4140" w:type="dxa"/>
          </w:tcPr>
          <w:p w:rsidR="000D6CF8" w:rsidRPr="00AB7AF9" w:rsidRDefault="000D6CF8" w:rsidP="006A3875">
            <w:pPr>
              <w:spacing w:line="276" w:lineRule="auto"/>
              <w:jc w:val="both"/>
              <w:rPr>
                <w:sz w:val="22"/>
              </w:rPr>
            </w:pPr>
            <w:r w:rsidRPr="00AB7AF9">
              <w:rPr>
                <w:sz w:val="22"/>
              </w:rPr>
              <w:t>Augmenting or hosting completely the staff get together which creates free – conflict environment.</w:t>
            </w:r>
          </w:p>
        </w:tc>
        <w:tc>
          <w:tcPr>
            <w:tcW w:w="900" w:type="dxa"/>
            <w:vAlign w:val="bottom"/>
          </w:tcPr>
          <w:p w:rsidR="000D6CF8" w:rsidRPr="00AB7AF9" w:rsidRDefault="000D6CF8" w:rsidP="006A3875">
            <w:pPr>
              <w:spacing w:line="276" w:lineRule="auto"/>
              <w:jc w:val="both"/>
              <w:rPr>
                <w:sz w:val="22"/>
              </w:rPr>
            </w:pPr>
            <w:r w:rsidRPr="00AB7AF9">
              <w:rPr>
                <w:sz w:val="22"/>
              </w:rPr>
              <w:t>3.2</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0.93</w:t>
            </w:r>
          </w:p>
        </w:tc>
        <w:tc>
          <w:tcPr>
            <w:tcW w:w="810" w:type="dxa"/>
            <w:vAlign w:val="bottom"/>
          </w:tcPr>
          <w:p w:rsidR="000D6CF8" w:rsidRPr="00AB7AF9" w:rsidRDefault="000D6CF8" w:rsidP="006A3875">
            <w:pPr>
              <w:spacing w:line="276" w:lineRule="auto"/>
              <w:jc w:val="both"/>
              <w:rPr>
                <w:sz w:val="22"/>
              </w:rPr>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0.19</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3.1</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0.90</w:t>
            </w:r>
          </w:p>
        </w:tc>
      </w:tr>
      <w:tr w:rsidR="000D6CF8" w:rsidRPr="00AB7AF9" w:rsidTr="00FA0FEC">
        <w:trPr>
          <w:trHeight w:val="699"/>
        </w:trPr>
        <w:tc>
          <w:tcPr>
            <w:tcW w:w="720" w:type="dxa"/>
          </w:tcPr>
          <w:p w:rsidR="000D6CF8" w:rsidRPr="00AB7AF9" w:rsidRDefault="000D6CF8" w:rsidP="006A3875">
            <w:pPr>
              <w:spacing w:line="276" w:lineRule="auto"/>
              <w:jc w:val="both"/>
              <w:rPr>
                <w:sz w:val="22"/>
              </w:rPr>
            </w:pPr>
            <w:r w:rsidRPr="00AB7AF9">
              <w:rPr>
                <w:sz w:val="22"/>
              </w:rPr>
              <w:t>28</w:t>
            </w:r>
          </w:p>
        </w:tc>
        <w:tc>
          <w:tcPr>
            <w:tcW w:w="4140" w:type="dxa"/>
          </w:tcPr>
          <w:p w:rsidR="000D6CF8" w:rsidRPr="00AB7AF9" w:rsidRDefault="000D6CF8" w:rsidP="006A3875">
            <w:pPr>
              <w:spacing w:line="276" w:lineRule="auto"/>
              <w:jc w:val="both"/>
              <w:rPr>
                <w:sz w:val="22"/>
              </w:rPr>
            </w:pPr>
            <w:r w:rsidRPr="00AB7AF9">
              <w:rPr>
                <w:sz w:val="22"/>
              </w:rPr>
              <w:t>Using P.T.A funds to meet pressing needs of the school, staff and students as much as possible.</w:t>
            </w:r>
          </w:p>
        </w:tc>
        <w:tc>
          <w:tcPr>
            <w:tcW w:w="900" w:type="dxa"/>
            <w:vAlign w:val="bottom"/>
          </w:tcPr>
          <w:p w:rsidR="000D6CF8" w:rsidRPr="00AB7AF9" w:rsidRDefault="000D6CF8" w:rsidP="006A3875">
            <w:pPr>
              <w:spacing w:line="276" w:lineRule="auto"/>
              <w:jc w:val="both"/>
              <w:rPr>
                <w:sz w:val="22"/>
              </w:rPr>
            </w:pPr>
            <w:r w:rsidRPr="00AB7AF9">
              <w:rPr>
                <w:sz w:val="22"/>
              </w:rPr>
              <w:t>3.0</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0.94</w:t>
            </w:r>
          </w:p>
        </w:tc>
        <w:tc>
          <w:tcPr>
            <w:tcW w:w="810" w:type="dxa"/>
            <w:vAlign w:val="bottom"/>
          </w:tcPr>
          <w:p w:rsidR="000D6CF8" w:rsidRPr="00AB7AF9" w:rsidRDefault="000D6CF8" w:rsidP="006A3875">
            <w:pPr>
              <w:spacing w:line="276" w:lineRule="auto"/>
              <w:jc w:val="both"/>
              <w:rPr>
                <w:sz w:val="22"/>
              </w:rPr>
            </w:pPr>
            <w:r w:rsidRPr="00AB7AF9">
              <w:rPr>
                <w:sz w:val="22"/>
              </w:rPr>
              <w:t>3.1</w:t>
            </w:r>
          </w:p>
        </w:tc>
        <w:tc>
          <w:tcPr>
            <w:tcW w:w="81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0.74</w:t>
            </w:r>
          </w:p>
        </w:tc>
        <w:tc>
          <w:tcPr>
            <w:tcW w:w="810" w:type="dxa"/>
          </w:tcPr>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p>
          <w:p w:rsidR="000D6CF8" w:rsidRPr="00AB7AF9" w:rsidRDefault="000D6CF8" w:rsidP="006A3875">
            <w:pPr>
              <w:spacing w:line="276" w:lineRule="auto"/>
              <w:jc w:val="both"/>
              <w:rPr>
                <w:sz w:val="22"/>
              </w:rPr>
            </w:pPr>
            <w:r w:rsidRPr="00AB7AF9">
              <w:rPr>
                <w:sz w:val="22"/>
              </w:rPr>
              <w:t>3.1</w:t>
            </w:r>
          </w:p>
        </w:tc>
        <w:tc>
          <w:tcPr>
            <w:tcW w:w="720" w:type="dxa"/>
          </w:tcPr>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p>
          <w:p w:rsidR="000D6CF8" w:rsidRPr="00AB7AF9" w:rsidRDefault="000D6CF8" w:rsidP="006A3875">
            <w:pPr>
              <w:pStyle w:val="NoSpacing"/>
              <w:spacing w:line="276" w:lineRule="auto"/>
              <w:jc w:val="both"/>
              <w:rPr>
                <w:rFonts w:ascii="Times New Roman" w:hAnsi="Times New Roman"/>
                <w:sz w:val="22"/>
                <w:szCs w:val="24"/>
              </w:rPr>
            </w:pPr>
            <w:r w:rsidRPr="00AB7AF9">
              <w:rPr>
                <w:rFonts w:ascii="Times New Roman" w:hAnsi="Times New Roman"/>
                <w:sz w:val="22"/>
                <w:szCs w:val="24"/>
              </w:rPr>
              <w:t>0.26</w:t>
            </w:r>
          </w:p>
        </w:tc>
      </w:tr>
      <w:tr w:rsidR="000D6CF8" w:rsidRPr="00AB7AF9" w:rsidTr="00FA0FEC">
        <w:trPr>
          <w:trHeight w:val="715"/>
        </w:trPr>
        <w:tc>
          <w:tcPr>
            <w:tcW w:w="4860" w:type="dxa"/>
            <w:gridSpan w:val="2"/>
          </w:tcPr>
          <w:p w:rsidR="000D6CF8" w:rsidRPr="00AB7AF9" w:rsidRDefault="000D6CF8" w:rsidP="006A3875">
            <w:pPr>
              <w:spacing w:line="276" w:lineRule="auto"/>
              <w:jc w:val="center"/>
              <w:rPr>
                <w:b/>
                <w:sz w:val="22"/>
              </w:rPr>
            </w:pPr>
          </w:p>
          <w:p w:rsidR="000D6CF8" w:rsidRPr="00AB7AF9" w:rsidRDefault="000D6CF8" w:rsidP="006A3875">
            <w:pPr>
              <w:spacing w:line="276" w:lineRule="auto"/>
              <w:jc w:val="center"/>
              <w:rPr>
                <w:b/>
                <w:sz w:val="22"/>
              </w:rPr>
            </w:pPr>
            <w:r w:rsidRPr="00AB7AF9">
              <w:rPr>
                <w:b/>
                <w:sz w:val="22"/>
              </w:rPr>
              <w:t>GRAND</w:t>
            </w:r>
          </w:p>
        </w:tc>
        <w:tc>
          <w:tcPr>
            <w:tcW w:w="90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3.1</w:t>
            </w:r>
          </w:p>
        </w:tc>
        <w:tc>
          <w:tcPr>
            <w:tcW w:w="72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0.42</w:t>
            </w:r>
          </w:p>
        </w:tc>
        <w:tc>
          <w:tcPr>
            <w:tcW w:w="81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3.0</w:t>
            </w:r>
          </w:p>
        </w:tc>
        <w:tc>
          <w:tcPr>
            <w:tcW w:w="81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0.40</w:t>
            </w:r>
          </w:p>
        </w:tc>
        <w:tc>
          <w:tcPr>
            <w:tcW w:w="81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3.1</w:t>
            </w:r>
          </w:p>
        </w:tc>
        <w:tc>
          <w:tcPr>
            <w:tcW w:w="720" w:type="dxa"/>
          </w:tcPr>
          <w:p w:rsidR="000D6CF8" w:rsidRPr="00AB7AF9" w:rsidRDefault="000D6CF8" w:rsidP="006A3875">
            <w:pPr>
              <w:spacing w:line="276" w:lineRule="auto"/>
              <w:jc w:val="both"/>
              <w:rPr>
                <w:b/>
                <w:sz w:val="22"/>
              </w:rPr>
            </w:pPr>
          </w:p>
          <w:p w:rsidR="000D6CF8" w:rsidRPr="00AB7AF9" w:rsidRDefault="000D6CF8" w:rsidP="006A3875">
            <w:pPr>
              <w:spacing w:line="276" w:lineRule="auto"/>
              <w:jc w:val="both"/>
              <w:rPr>
                <w:b/>
                <w:sz w:val="22"/>
              </w:rPr>
            </w:pPr>
            <w:r w:rsidRPr="00AB7AF9">
              <w:rPr>
                <w:b/>
                <w:sz w:val="22"/>
              </w:rPr>
              <w:t>0.44</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 xml:space="preserve">The overall grand mean was 3.1 as shown in table 4 implying that the teachers perceived that using satisfaction of human needs to resolve conflict resolution by principals in Aba and Umuahia Education Zones of Abia state </w:t>
      </w:r>
      <w:r w:rsidR="00446377">
        <w:rPr>
          <w:sz w:val="26"/>
        </w:rPr>
        <w:t>was</w:t>
      </w:r>
      <w:r w:rsidRPr="00AB7AF9">
        <w:rPr>
          <w:sz w:val="26"/>
        </w:rPr>
        <w:t xml:space="preserve"> of high level effectiveness. </w:t>
      </w:r>
    </w:p>
    <w:p w:rsidR="0047485A" w:rsidRDefault="0047485A"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 5</w:t>
      </w:r>
    </w:p>
    <w:p w:rsidR="000D6CF8" w:rsidRPr="00AB7AF9" w:rsidRDefault="000D6CF8" w:rsidP="000D6CF8">
      <w:pPr>
        <w:spacing w:line="276" w:lineRule="auto"/>
        <w:jc w:val="both"/>
        <w:rPr>
          <w:sz w:val="26"/>
        </w:rPr>
      </w:pPr>
      <w:r w:rsidRPr="00AB7AF9">
        <w:rPr>
          <w:sz w:val="26"/>
        </w:rPr>
        <w:t>What is the level of effectiveness of using confrontation for conflict resolution by principals in Aba and Umuahia Education Zones of Abia state as perceived by teachers?</w:t>
      </w:r>
    </w:p>
    <w:p w:rsidR="00C353F4" w:rsidRDefault="00C353F4" w:rsidP="000D6CF8">
      <w:pPr>
        <w:spacing w:line="276" w:lineRule="auto"/>
        <w:jc w:val="both"/>
        <w:rPr>
          <w:b/>
          <w:sz w:val="26"/>
        </w:rPr>
      </w:pPr>
    </w:p>
    <w:p w:rsidR="00C353F4" w:rsidRDefault="00C353F4" w:rsidP="000D6CF8">
      <w:pPr>
        <w:spacing w:line="276" w:lineRule="auto"/>
        <w:jc w:val="both"/>
        <w:rPr>
          <w:b/>
          <w:sz w:val="26"/>
        </w:rPr>
      </w:pPr>
    </w:p>
    <w:p w:rsidR="00C353F4" w:rsidRDefault="00C353F4" w:rsidP="000D6CF8">
      <w:pPr>
        <w:spacing w:line="276" w:lineRule="auto"/>
        <w:jc w:val="both"/>
        <w:rPr>
          <w:b/>
          <w:sz w:val="26"/>
        </w:rPr>
      </w:pPr>
    </w:p>
    <w:p w:rsidR="00C353F4" w:rsidRDefault="00C353F4"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lastRenderedPageBreak/>
        <w:t xml:space="preserve">Table 5: </w:t>
      </w:r>
      <w:r w:rsidRPr="00AB7AF9">
        <w:rPr>
          <w:sz w:val="26"/>
        </w:rPr>
        <w:t>Result of analysis of responses on research question 5 items</w:t>
      </w:r>
    </w:p>
    <w:tbl>
      <w:tblPr>
        <w:tblStyle w:val="TableGrid"/>
        <w:tblW w:w="9738" w:type="dxa"/>
        <w:tblLayout w:type="fixed"/>
        <w:tblLook w:val="04A0"/>
      </w:tblPr>
      <w:tblGrid>
        <w:gridCol w:w="828"/>
        <w:gridCol w:w="4140"/>
        <w:gridCol w:w="810"/>
        <w:gridCol w:w="720"/>
        <w:gridCol w:w="810"/>
        <w:gridCol w:w="810"/>
        <w:gridCol w:w="810"/>
        <w:gridCol w:w="810"/>
      </w:tblGrid>
      <w:tr w:rsidR="000D6CF8" w:rsidRPr="00AB7AF9" w:rsidTr="00FA0FEC">
        <w:trPr>
          <w:trHeight w:val="675"/>
        </w:trPr>
        <w:tc>
          <w:tcPr>
            <w:tcW w:w="828" w:type="dxa"/>
            <w:vMerge w:val="restart"/>
          </w:tcPr>
          <w:p w:rsidR="000D6CF8" w:rsidRPr="00AB7AF9" w:rsidRDefault="000D6CF8" w:rsidP="006A3875">
            <w:pPr>
              <w:spacing w:line="276" w:lineRule="auto"/>
              <w:jc w:val="both"/>
              <w:rPr>
                <w:b/>
              </w:rPr>
            </w:pPr>
            <w:r w:rsidRPr="00AB7AF9">
              <w:rPr>
                <w:b/>
              </w:rPr>
              <w:t xml:space="preserve">Items </w:t>
            </w:r>
          </w:p>
        </w:tc>
        <w:tc>
          <w:tcPr>
            <w:tcW w:w="4140" w:type="dxa"/>
            <w:vMerge w:val="restart"/>
          </w:tcPr>
          <w:p w:rsidR="000D6CF8" w:rsidRPr="00AB7AF9" w:rsidRDefault="000D6CF8" w:rsidP="006A3875">
            <w:pPr>
              <w:spacing w:line="276" w:lineRule="auto"/>
              <w:jc w:val="both"/>
            </w:pPr>
            <w:r w:rsidRPr="00AB7AF9">
              <w:t>What is the level of effectiveness of resolving conflict by;</w:t>
            </w:r>
          </w:p>
        </w:tc>
        <w:tc>
          <w:tcPr>
            <w:tcW w:w="1530" w:type="dxa"/>
            <w:gridSpan w:val="2"/>
          </w:tcPr>
          <w:p w:rsidR="000D6CF8" w:rsidRPr="00AB7AF9" w:rsidRDefault="000D6CF8" w:rsidP="006A3875">
            <w:pPr>
              <w:spacing w:line="276" w:lineRule="auto"/>
              <w:jc w:val="center"/>
              <w:rPr>
                <w:b/>
              </w:rPr>
            </w:pPr>
            <w:r w:rsidRPr="00AB7AF9">
              <w:rPr>
                <w:b/>
              </w:rPr>
              <w:t>Aba Zone</w:t>
            </w:r>
          </w:p>
        </w:tc>
        <w:tc>
          <w:tcPr>
            <w:tcW w:w="1620" w:type="dxa"/>
            <w:gridSpan w:val="2"/>
          </w:tcPr>
          <w:p w:rsidR="000D6CF8" w:rsidRPr="00AB7AF9" w:rsidRDefault="000D6CF8" w:rsidP="006A3875">
            <w:pPr>
              <w:spacing w:line="276" w:lineRule="auto"/>
              <w:jc w:val="center"/>
              <w:rPr>
                <w:b/>
              </w:rPr>
            </w:pPr>
            <w:r w:rsidRPr="00AB7AF9">
              <w:rPr>
                <w:b/>
              </w:rPr>
              <w:t>Umuahia Zone</w:t>
            </w:r>
          </w:p>
        </w:tc>
        <w:tc>
          <w:tcPr>
            <w:tcW w:w="1620" w:type="dxa"/>
            <w:gridSpan w:val="2"/>
          </w:tcPr>
          <w:p w:rsidR="000D6CF8" w:rsidRPr="00AB7AF9" w:rsidRDefault="000D6CF8" w:rsidP="006A3875">
            <w:pPr>
              <w:spacing w:line="276" w:lineRule="auto"/>
              <w:jc w:val="both"/>
              <w:rPr>
                <w:b/>
              </w:rPr>
            </w:pPr>
            <w:r w:rsidRPr="00AB7AF9">
              <w:rPr>
                <w:b/>
              </w:rPr>
              <w:t xml:space="preserve">Overall </w:t>
            </w:r>
          </w:p>
        </w:tc>
      </w:tr>
      <w:tr w:rsidR="000D6CF8" w:rsidRPr="00AB7AF9" w:rsidTr="00FA0FEC">
        <w:trPr>
          <w:trHeight w:val="142"/>
        </w:trPr>
        <w:tc>
          <w:tcPr>
            <w:tcW w:w="828" w:type="dxa"/>
            <w:vMerge/>
          </w:tcPr>
          <w:p w:rsidR="000D6CF8" w:rsidRPr="00AB7AF9" w:rsidRDefault="000D6CF8" w:rsidP="006A3875">
            <w:pPr>
              <w:spacing w:line="276" w:lineRule="auto"/>
              <w:jc w:val="both"/>
              <w:rPr>
                <w:b/>
              </w:rPr>
            </w:pPr>
          </w:p>
        </w:tc>
        <w:tc>
          <w:tcPr>
            <w:tcW w:w="4140" w:type="dxa"/>
            <w:vMerge/>
          </w:tcPr>
          <w:p w:rsidR="000D6CF8" w:rsidRPr="00AB7AF9" w:rsidRDefault="000D6CF8" w:rsidP="006A3875">
            <w:pPr>
              <w:spacing w:line="276" w:lineRule="auto"/>
              <w:jc w:val="both"/>
            </w:pPr>
          </w:p>
        </w:tc>
        <w:tc>
          <w:tcPr>
            <w:tcW w:w="810" w:type="dxa"/>
          </w:tcPr>
          <w:p w:rsidR="000D6CF8" w:rsidRPr="00AB7AF9" w:rsidRDefault="000D6CF8" w:rsidP="006A3875">
            <w:pPr>
              <w:spacing w:line="276" w:lineRule="auto"/>
              <w:jc w:val="both"/>
              <w:rPr>
                <w:b/>
              </w:rPr>
            </w:pPr>
            <w:r w:rsidRPr="00AB7AF9">
              <w:rPr>
                <w:b/>
              </w:rPr>
              <w:t>Mean</w:t>
            </w:r>
          </w:p>
        </w:tc>
        <w:tc>
          <w:tcPr>
            <w:tcW w:w="720" w:type="dxa"/>
          </w:tcPr>
          <w:p w:rsidR="000D6CF8" w:rsidRPr="00AB7AF9" w:rsidRDefault="000D6CF8" w:rsidP="006A3875">
            <w:pPr>
              <w:spacing w:line="276" w:lineRule="auto"/>
              <w:jc w:val="both"/>
              <w:rPr>
                <w:b/>
              </w:rPr>
            </w:pPr>
            <w:r w:rsidRPr="00AB7AF9">
              <w:rPr>
                <w:b/>
              </w:rPr>
              <w:t>SD</w:t>
            </w:r>
          </w:p>
        </w:tc>
        <w:tc>
          <w:tcPr>
            <w:tcW w:w="810" w:type="dxa"/>
          </w:tcPr>
          <w:p w:rsidR="000D6CF8" w:rsidRPr="00AB7AF9" w:rsidRDefault="000D6CF8" w:rsidP="006A3875">
            <w:pPr>
              <w:spacing w:line="276" w:lineRule="auto"/>
              <w:jc w:val="both"/>
              <w:rPr>
                <w:b/>
              </w:rPr>
            </w:pPr>
            <w:r w:rsidRPr="00AB7AF9">
              <w:rPr>
                <w:b/>
              </w:rPr>
              <w:t>Mean</w:t>
            </w:r>
          </w:p>
        </w:tc>
        <w:tc>
          <w:tcPr>
            <w:tcW w:w="810" w:type="dxa"/>
          </w:tcPr>
          <w:p w:rsidR="000D6CF8" w:rsidRPr="00AB7AF9" w:rsidRDefault="000D6CF8" w:rsidP="006A3875">
            <w:pPr>
              <w:spacing w:line="276" w:lineRule="auto"/>
              <w:jc w:val="both"/>
              <w:rPr>
                <w:b/>
              </w:rPr>
            </w:pPr>
            <w:r w:rsidRPr="00AB7AF9">
              <w:rPr>
                <w:b/>
              </w:rPr>
              <w:t>SD</w:t>
            </w:r>
          </w:p>
        </w:tc>
        <w:tc>
          <w:tcPr>
            <w:tcW w:w="810" w:type="dxa"/>
          </w:tcPr>
          <w:p w:rsidR="000D6CF8" w:rsidRPr="00AB7AF9" w:rsidRDefault="000D6CF8" w:rsidP="006A3875">
            <w:pPr>
              <w:spacing w:line="276" w:lineRule="auto"/>
              <w:jc w:val="both"/>
              <w:rPr>
                <w:b/>
              </w:rPr>
            </w:pPr>
            <w:r w:rsidRPr="00AB7AF9">
              <w:rPr>
                <w:b/>
              </w:rPr>
              <w:t>Mean</w:t>
            </w:r>
          </w:p>
        </w:tc>
        <w:tc>
          <w:tcPr>
            <w:tcW w:w="810" w:type="dxa"/>
          </w:tcPr>
          <w:p w:rsidR="000D6CF8" w:rsidRPr="00AB7AF9" w:rsidRDefault="000D6CF8" w:rsidP="006A3875">
            <w:pPr>
              <w:spacing w:line="276" w:lineRule="auto"/>
              <w:jc w:val="both"/>
              <w:rPr>
                <w:b/>
              </w:rPr>
            </w:pPr>
            <w:r w:rsidRPr="00AB7AF9">
              <w:rPr>
                <w:b/>
              </w:rPr>
              <w:t>SD</w:t>
            </w:r>
          </w:p>
        </w:tc>
      </w:tr>
      <w:tr w:rsidR="000D6CF8" w:rsidRPr="00AB7AF9" w:rsidTr="00FA0FEC">
        <w:trPr>
          <w:trHeight w:val="675"/>
        </w:trPr>
        <w:tc>
          <w:tcPr>
            <w:tcW w:w="828" w:type="dxa"/>
          </w:tcPr>
          <w:p w:rsidR="000D6CF8" w:rsidRPr="00AB7AF9" w:rsidRDefault="000D6CF8" w:rsidP="006A3875">
            <w:pPr>
              <w:spacing w:line="276" w:lineRule="auto"/>
              <w:jc w:val="both"/>
            </w:pPr>
            <w:r w:rsidRPr="00AB7AF9">
              <w:t>29</w:t>
            </w:r>
          </w:p>
        </w:tc>
        <w:tc>
          <w:tcPr>
            <w:tcW w:w="4140" w:type="dxa"/>
          </w:tcPr>
          <w:p w:rsidR="000D6CF8" w:rsidRPr="00AB7AF9" w:rsidRDefault="000D6CF8" w:rsidP="006A3875">
            <w:pPr>
              <w:spacing w:line="276" w:lineRule="auto"/>
              <w:jc w:val="both"/>
            </w:pPr>
            <w:r w:rsidRPr="00AB7AF9">
              <w:t xml:space="preserve">Encouraging face-face challenge among combatants in a student-student conflict </w:t>
            </w:r>
          </w:p>
        </w:tc>
        <w:tc>
          <w:tcPr>
            <w:tcW w:w="810" w:type="dxa"/>
            <w:vAlign w:val="bottom"/>
          </w:tcPr>
          <w:p w:rsidR="000D6CF8" w:rsidRPr="00AB7AF9" w:rsidRDefault="000D6CF8" w:rsidP="006A3875">
            <w:pPr>
              <w:spacing w:line="276" w:lineRule="auto"/>
              <w:jc w:val="both"/>
            </w:pPr>
            <w:r w:rsidRPr="00AB7AF9">
              <w:t>1.2</w:t>
            </w:r>
          </w:p>
        </w:tc>
        <w:tc>
          <w:tcPr>
            <w:tcW w:w="72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0.45</w:t>
            </w:r>
          </w:p>
        </w:tc>
        <w:tc>
          <w:tcPr>
            <w:tcW w:w="810" w:type="dxa"/>
            <w:vAlign w:val="bottom"/>
          </w:tcPr>
          <w:p w:rsidR="000D6CF8" w:rsidRPr="00AB7AF9" w:rsidRDefault="000D6CF8" w:rsidP="006A3875">
            <w:pPr>
              <w:spacing w:line="276" w:lineRule="auto"/>
              <w:jc w:val="both"/>
            </w:pPr>
            <w:r w:rsidRPr="00AB7AF9">
              <w:t>1.7</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0.21</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1.5</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0.13</w:t>
            </w:r>
          </w:p>
        </w:tc>
      </w:tr>
      <w:tr w:rsidR="000D6CF8" w:rsidRPr="00AB7AF9" w:rsidTr="00FA0FEC">
        <w:trPr>
          <w:trHeight w:val="675"/>
        </w:trPr>
        <w:tc>
          <w:tcPr>
            <w:tcW w:w="828" w:type="dxa"/>
          </w:tcPr>
          <w:p w:rsidR="000D6CF8" w:rsidRPr="00AB7AF9" w:rsidRDefault="000D6CF8" w:rsidP="006A3875">
            <w:pPr>
              <w:spacing w:line="276" w:lineRule="auto"/>
              <w:jc w:val="both"/>
            </w:pPr>
            <w:r w:rsidRPr="00AB7AF9">
              <w:t>30</w:t>
            </w:r>
          </w:p>
        </w:tc>
        <w:tc>
          <w:tcPr>
            <w:tcW w:w="4140" w:type="dxa"/>
          </w:tcPr>
          <w:p w:rsidR="000D6CF8" w:rsidRPr="00AB7AF9" w:rsidRDefault="000D6CF8" w:rsidP="006A3875">
            <w:pPr>
              <w:spacing w:line="276" w:lineRule="auto"/>
              <w:jc w:val="both"/>
            </w:pPr>
            <w:r w:rsidRPr="00AB7AF9">
              <w:t>Encouraging face-face challenge among combatants in a student-staff conflict</w:t>
            </w:r>
          </w:p>
        </w:tc>
        <w:tc>
          <w:tcPr>
            <w:tcW w:w="810" w:type="dxa"/>
            <w:vAlign w:val="bottom"/>
          </w:tcPr>
          <w:p w:rsidR="000D6CF8" w:rsidRPr="00AB7AF9" w:rsidRDefault="000D6CF8" w:rsidP="006A3875">
            <w:pPr>
              <w:spacing w:line="276" w:lineRule="auto"/>
              <w:jc w:val="both"/>
            </w:pPr>
            <w:r w:rsidRPr="00AB7AF9">
              <w:t>1.1</w:t>
            </w:r>
          </w:p>
        </w:tc>
        <w:tc>
          <w:tcPr>
            <w:tcW w:w="72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0.50</w:t>
            </w:r>
          </w:p>
        </w:tc>
        <w:tc>
          <w:tcPr>
            <w:tcW w:w="810" w:type="dxa"/>
            <w:vAlign w:val="bottom"/>
          </w:tcPr>
          <w:p w:rsidR="000D6CF8" w:rsidRPr="00AB7AF9" w:rsidRDefault="000D6CF8" w:rsidP="006A3875">
            <w:pPr>
              <w:spacing w:line="276" w:lineRule="auto"/>
              <w:jc w:val="both"/>
            </w:pPr>
            <w:r w:rsidRPr="00AB7AF9">
              <w:t>1.6</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0.11</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1.5</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0.16</w:t>
            </w:r>
          </w:p>
        </w:tc>
      </w:tr>
      <w:tr w:rsidR="000D6CF8" w:rsidRPr="00AB7AF9" w:rsidTr="00FA0FEC">
        <w:trPr>
          <w:trHeight w:val="675"/>
        </w:trPr>
        <w:tc>
          <w:tcPr>
            <w:tcW w:w="828" w:type="dxa"/>
          </w:tcPr>
          <w:p w:rsidR="000D6CF8" w:rsidRPr="00AB7AF9" w:rsidRDefault="000D6CF8" w:rsidP="006A3875">
            <w:pPr>
              <w:spacing w:line="276" w:lineRule="auto"/>
              <w:jc w:val="both"/>
            </w:pPr>
            <w:r w:rsidRPr="00AB7AF9">
              <w:t>31</w:t>
            </w:r>
          </w:p>
        </w:tc>
        <w:tc>
          <w:tcPr>
            <w:tcW w:w="4140" w:type="dxa"/>
          </w:tcPr>
          <w:p w:rsidR="000D6CF8" w:rsidRPr="00AB7AF9" w:rsidRDefault="000D6CF8" w:rsidP="006A3875">
            <w:pPr>
              <w:spacing w:line="276" w:lineRule="auto"/>
              <w:jc w:val="both"/>
            </w:pPr>
            <w:r w:rsidRPr="00AB7AF9">
              <w:t>Encouraging face-face challenge among combatants in a staff-staff conflict</w:t>
            </w:r>
          </w:p>
        </w:tc>
        <w:tc>
          <w:tcPr>
            <w:tcW w:w="810" w:type="dxa"/>
            <w:vAlign w:val="bottom"/>
          </w:tcPr>
          <w:p w:rsidR="000D6CF8" w:rsidRPr="00AB7AF9" w:rsidRDefault="000D6CF8" w:rsidP="006A3875">
            <w:pPr>
              <w:spacing w:line="276" w:lineRule="auto"/>
              <w:jc w:val="both"/>
            </w:pPr>
            <w:r w:rsidRPr="00AB7AF9">
              <w:t>1.1</w:t>
            </w:r>
          </w:p>
        </w:tc>
        <w:tc>
          <w:tcPr>
            <w:tcW w:w="72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0.11</w:t>
            </w:r>
          </w:p>
        </w:tc>
        <w:tc>
          <w:tcPr>
            <w:tcW w:w="810" w:type="dxa"/>
            <w:vAlign w:val="bottom"/>
          </w:tcPr>
          <w:p w:rsidR="000D6CF8" w:rsidRPr="00AB7AF9" w:rsidRDefault="000D6CF8" w:rsidP="006A3875">
            <w:pPr>
              <w:spacing w:line="276" w:lineRule="auto"/>
              <w:jc w:val="both"/>
            </w:pPr>
            <w:r w:rsidRPr="00AB7AF9">
              <w:t>1.7</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0.01</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1.6</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0.33</w:t>
            </w:r>
          </w:p>
        </w:tc>
      </w:tr>
      <w:tr w:rsidR="000D6CF8" w:rsidRPr="00AB7AF9" w:rsidTr="00FA0FEC">
        <w:trPr>
          <w:trHeight w:val="675"/>
        </w:trPr>
        <w:tc>
          <w:tcPr>
            <w:tcW w:w="828" w:type="dxa"/>
          </w:tcPr>
          <w:p w:rsidR="000D6CF8" w:rsidRPr="00AB7AF9" w:rsidRDefault="000D6CF8" w:rsidP="006A3875">
            <w:pPr>
              <w:spacing w:line="276" w:lineRule="auto"/>
              <w:jc w:val="both"/>
            </w:pPr>
            <w:r w:rsidRPr="00AB7AF9">
              <w:t>32</w:t>
            </w:r>
          </w:p>
        </w:tc>
        <w:tc>
          <w:tcPr>
            <w:tcW w:w="4140" w:type="dxa"/>
          </w:tcPr>
          <w:p w:rsidR="000D6CF8" w:rsidRPr="00AB7AF9" w:rsidRDefault="000D6CF8" w:rsidP="006A3875">
            <w:pPr>
              <w:spacing w:line="276" w:lineRule="auto"/>
              <w:jc w:val="both"/>
            </w:pPr>
            <w:r w:rsidRPr="00AB7AF9">
              <w:t>Being aggressive with conflicting parties in a student-student conflict</w:t>
            </w:r>
          </w:p>
        </w:tc>
        <w:tc>
          <w:tcPr>
            <w:tcW w:w="810" w:type="dxa"/>
            <w:vAlign w:val="bottom"/>
          </w:tcPr>
          <w:p w:rsidR="000D6CF8" w:rsidRPr="00AB7AF9" w:rsidRDefault="000D6CF8" w:rsidP="006A3875">
            <w:pPr>
              <w:spacing w:line="276" w:lineRule="auto"/>
              <w:jc w:val="both"/>
            </w:pPr>
            <w:r w:rsidRPr="00AB7AF9">
              <w:t>1.2</w:t>
            </w:r>
          </w:p>
        </w:tc>
        <w:tc>
          <w:tcPr>
            <w:tcW w:w="72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0.33</w:t>
            </w:r>
          </w:p>
        </w:tc>
        <w:tc>
          <w:tcPr>
            <w:tcW w:w="810" w:type="dxa"/>
            <w:vAlign w:val="bottom"/>
          </w:tcPr>
          <w:p w:rsidR="000D6CF8" w:rsidRPr="00AB7AF9" w:rsidRDefault="000D6CF8" w:rsidP="006A3875">
            <w:pPr>
              <w:spacing w:line="276" w:lineRule="auto"/>
              <w:jc w:val="both"/>
            </w:pPr>
            <w:r w:rsidRPr="00AB7AF9">
              <w:t>1.7</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0.09</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1.6</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0.45</w:t>
            </w:r>
          </w:p>
        </w:tc>
      </w:tr>
      <w:tr w:rsidR="000D6CF8" w:rsidRPr="00AB7AF9" w:rsidTr="00FA0FEC">
        <w:trPr>
          <w:trHeight w:val="675"/>
        </w:trPr>
        <w:tc>
          <w:tcPr>
            <w:tcW w:w="828" w:type="dxa"/>
          </w:tcPr>
          <w:p w:rsidR="000D6CF8" w:rsidRPr="00AB7AF9" w:rsidRDefault="000D6CF8" w:rsidP="006A3875">
            <w:pPr>
              <w:spacing w:line="276" w:lineRule="auto"/>
              <w:jc w:val="both"/>
            </w:pPr>
            <w:r w:rsidRPr="00AB7AF9">
              <w:t>33</w:t>
            </w:r>
          </w:p>
        </w:tc>
        <w:tc>
          <w:tcPr>
            <w:tcW w:w="4140" w:type="dxa"/>
          </w:tcPr>
          <w:p w:rsidR="000D6CF8" w:rsidRPr="00AB7AF9" w:rsidRDefault="000D6CF8" w:rsidP="006A3875">
            <w:pPr>
              <w:spacing w:line="276" w:lineRule="auto"/>
              <w:jc w:val="both"/>
            </w:pPr>
            <w:r w:rsidRPr="00AB7AF9">
              <w:t>Being aggressive with conflicting parties in a student-staff conflict</w:t>
            </w:r>
          </w:p>
        </w:tc>
        <w:tc>
          <w:tcPr>
            <w:tcW w:w="810" w:type="dxa"/>
            <w:vAlign w:val="bottom"/>
          </w:tcPr>
          <w:p w:rsidR="000D6CF8" w:rsidRPr="00AB7AF9" w:rsidRDefault="000D6CF8" w:rsidP="006A3875">
            <w:pPr>
              <w:spacing w:line="276" w:lineRule="auto"/>
              <w:jc w:val="both"/>
            </w:pPr>
            <w:r w:rsidRPr="00AB7AF9">
              <w:t>1.0</w:t>
            </w:r>
          </w:p>
        </w:tc>
        <w:tc>
          <w:tcPr>
            <w:tcW w:w="72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0.51</w:t>
            </w:r>
          </w:p>
        </w:tc>
        <w:tc>
          <w:tcPr>
            <w:tcW w:w="810" w:type="dxa"/>
            <w:vAlign w:val="bottom"/>
          </w:tcPr>
          <w:p w:rsidR="000D6CF8" w:rsidRPr="00AB7AF9" w:rsidRDefault="000D6CF8" w:rsidP="006A3875">
            <w:pPr>
              <w:spacing w:line="276" w:lineRule="auto"/>
              <w:jc w:val="both"/>
            </w:pPr>
            <w:r w:rsidRPr="00AB7AF9">
              <w:t>1.8</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0.09</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1.5</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0.46</w:t>
            </w:r>
          </w:p>
        </w:tc>
      </w:tr>
      <w:tr w:rsidR="000D6CF8" w:rsidRPr="00AB7AF9" w:rsidTr="00FA0FEC">
        <w:trPr>
          <w:trHeight w:val="675"/>
        </w:trPr>
        <w:tc>
          <w:tcPr>
            <w:tcW w:w="828" w:type="dxa"/>
          </w:tcPr>
          <w:p w:rsidR="000D6CF8" w:rsidRPr="00AB7AF9" w:rsidRDefault="000D6CF8" w:rsidP="006A3875">
            <w:pPr>
              <w:spacing w:line="276" w:lineRule="auto"/>
              <w:jc w:val="both"/>
            </w:pPr>
            <w:r w:rsidRPr="00AB7AF9">
              <w:t>34</w:t>
            </w:r>
          </w:p>
        </w:tc>
        <w:tc>
          <w:tcPr>
            <w:tcW w:w="4140" w:type="dxa"/>
          </w:tcPr>
          <w:p w:rsidR="000D6CF8" w:rsidRPr="00AB7AF9" w:rsidRDefault="000D6CF8" w:rsidP="006A3875">
            <w:pPr>
              <w:spacing w:line="276" w:lineRule="auto"/>
              <w:jc w:val="both"/>
            </w:pPr>
            <w:r w:rsidRPr="00AB7AF9">
              <w:t>Being aggressive with conflicting parties in a staff-staff conflict</w:t>
            </w:r>
          </w:p>
        </w:tc>
        <w:tc>
          <w:tcPr>
            <w:tcW w:w="810" w:type="dxa"/>
            <w:vAlign w:val="bottom"/>
          </w:tcPr>
          <w:p w:rsidR="000D6CF8" w:rsidRPr="00AB7AF9" w:rsidRDefault="000D6CF8" w:rsidP="006A3875">
            <w:pPr>
              <w:spacing w:line="276" w:lineRule="auto"/>
              <w:jc w:val="both"/>
            </w:pPr>
            <w:r w:rsidRPr="00AB7AF9">
              <w:t>1.0</w:t>
            </w:r>
          </w:p>
        </w:tc>
        <w:tc>
          <w:tcPr>
            <w:tcW w:w="72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0.09</w:t>
            </w:r>
          </w:p>
        </w:tc>
        <w:tc>
          <w:tcPr>
            <w:tcW w:w="810" w:type="dxa"/>
            <w:vAlign w:val="bottom"/>
          </w:tcPr>
          <w:p w:rsidR="000D6CF8" w:rsidRPr="00AB7AF9" w:rsidRDefault="000D6CF8" w:rsidP="006A3875">
            <w:pPr>
              <w:spacing w:line="276" w:lineRule="auto"/>
              <w:jc w:val="both"/>
            </w:pPr>
            <w:r w:rsidRPr="00AB7AF9">
              <w:t>1.6</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0.41</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1.5</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0.13</w:t>
            </w:r>
          </w:p>
        </w:tc>
      </w:tr>
      <w:tr w:rsidR="000D6CF8" w:rsidRPr="00AB7AF9" w:rsidTr="00FA0FEC">
        <w:trPr>
          <w:trHeight w:val="675"/>
        </w:trPr>
        <w:tc>
          <w:tcPr>
            <w:tcW w:w="828" w:type="dxa"/>
          </w:tcPr>
          <w:p w:rsidR="000D6CF8" w:rsidRPr="00AB7AF9" w:rsidRDefault="000D6CF8" w:rsidP="006A3875">
            <w:pPr>
              <w:spacing w:line="276" w:lineRule="auto"/>
              <w:jc w:val="both"/>
            </w:pPr>
            <w:r w:rsidRPr="00AB7AF9">
              <w:t>35</w:t>
            </w:r>
          </w:p>
        </w:tc>
        <w:tc>
          <w:tcPr>
            <w:tcW w:w="4140" w:type="dxa"/>
          </w:tcPr>
          <w:p w:rsidR="000D6CF8" w:rsidRPr="00AB7AF9" w:rsidRDefault="000D6CF8" w:rsidP="006A3875">
            <w:pPr>
              <w:spacing w:line="276" w:lineRule="auto"/>
              <w:jc w:val="both"/>
            </w:pPr>
            <w:r w:rsidRPr="00AB7AF9">
              <w:t>Rejecting compromise of any sort in a student-student conflict</w:t>
            </w:r>
          </w:p>
        </w:tc>
        <w:tc>
          <w:tcPr>
            <w:tcW w:w="810" w:type="dxa"/>
            <w:vAlign w:val="bottom"/>
          </w:tcPr>
          <w:p w:rsidR="000D6CF8" w:rsidRPr="00AB7AF9" w:rsidRDefault="000D6CF8" w:rsidP="006A3875">
            <w:pPr>
              <w:spacing w:line="276" w:lineRule="auto"/>
              <w:jc w:val="both"/>
            </w:pPr>
            <w:r w:rsidRPr="00AB7AF9">
              <w:t>1.1</w:t>
            </w:r>
          </w:p>
        </w:tc>
        <w:tc>
          <w:tcPr>
            <w:tcW w:w="720" w:type="dxa"/>
          </w:tcPr>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0.41</w:t>
            </w:r>
          </w:p>
        </w:tc>
        <w:tc>
          <w:tcPr>
            <w:tcW w:w="810" w:type="dxa"/>
            <w:vAlign w:val="bottom"/>
          </w:tcPr>
          <w:p w:rsidR="000D6CF8" w:rsidRPr="00AB7AF9" w:rsidRDefault="000D6CF8" w:rsidP="006A3875">
            <w:pPr>
              <w:spacing w:line="276" w:lineRule="auto"/>
              <w:jc w:val="both"/>
            </w:pPr>
            <w:r w:rsidRPr="00AB7AF9">
              <w:t>1.6</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0.11</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1.6</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0.16</w:t>
            </w:r>
          </w:p>
        </w:tc>
      </w:tr>
      <w:tr w:rsidR="000D6CF8" w:rsidRPr="00AB7AF9" w:rsidTr="00FA0FEC">
        <w:trPr>
          <w:trHeight w:val="1052"/>
        </w:trPr>
        <w:tc>
          <w:tcPr>
            <w:tcW w:w="828" w:type="dxa"/>
          </w:tcPr>
          <w:p w:rsidR="000D6CF8" w:rsidRPr="00AB7AF9" w:rsidRDefault="000D6CF8" w:rsidP="006A3875">
            <w:pPr>
              <w:spacing w:line="276" w:lineRule="auto"/>
              <w:jc w:val="both"/>
            </w:pPr>
            <w:r w:rsidRPr="00AB7AF9">
              <w:t>36</w:t>
            </w:r>
          </w:p>
        </w:tc>
        <w:tc>
          <w:tcPr>
            <w:tcW w:w="4140" w:type="dxa"/>
          </w:tcPr>
          <w:p w:rsidR="000D6CF8" w:rsidRPr="00AB7AF9" w:rsidRDefault="000D6CF8" w:rsidP="006A3875">
            <w:pPr>
              <w:spacing w:line="276" w:lineRule="auto"/>
              <w:jc w:val="both"/>
            </w:pPr>
            <w:r w:rsidRPr="00AB7AF9">
              <w:t>Rejecting compromise of any sort in a student-staff conflict</w:t>
            </w:r>
          </w:p>
        </w:tc>
        <w:tc>
          <w:tcPr>
            <w:tcW w:w="810" w:type="dxa"/>
            <w:vAlign w:val="bottom"/>
          </w:tcPr>
          <w:p w:rsidR="000D6CF8" w:rsidRPr="00AB7AF9" w:rsidRDefault="000D6CF8" w:rsidP="006A3875">
            <w:pPr>
              <w:spacing w:line="276" w:lineRule="auto"/>
              <w:jc w:val="both"/>
            </w:pPr>
            <w:r w:rsidRPr="00AB7AF9">
              <w:t>1.0</w:t>
            </w:r>
          </w:p>
        </w:tc>
        <w:tc>
          <w:tcPr>
            <w:tcW w:w="72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0.11</w:t>
            </w:r>
          </w:p>
        </w:tc>
        <w:tc>
          <w:tcPr>
            <w:tcW w:w="810" w:type="dxa"/>
            <w:vAlign w:val="bottom"/>
          </w:tcPr>
          <w:p w:rsidR="000D6CF8" w:rsidRPr="00AB7AF9" w:rsidRDefault="000D6CF8" w:rsidP="006A3875">
            <w:pPr>
              <w:spacing w:line="276" w:lineRule="auto"/>
              <w:jc w:val="both"/>
            </w:pPr>
            <w:r w:rsidRPr="00AB7AF9">
              <w:t>1.6</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0.31</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1.5</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0.11</w:t>
            </w:r>
          </w:p>
        </w:tc>
      </w:tr>
      <w:tr w:rsidR="000D6CF8" w:rsidRPr="00AB7AF9" w:rsidTr="00FA0FEC">
        <w:trPr>
          <w:trHeight w:val="689"/>
        </w:trPr>
        <w:tc>
          <w:tcPr>
            <w:tcW w:w="828" w:type="dxa"/>
          </w:tcPr>
          <w:p w:rsidR="000D6CF8" w:rsidRPr="00AB7AF9" w:rsidRDefault="000D6CF8" w:rsidP="006A3875">
            <w:pPr>
              <w:spacing w:line="276" w:lineRule="auto"/>
              <w:jc w:val="both"/>
            </w:pPr>
            <w:r w:rsidRPr="00AB7AF9">
              <w:t>37</w:t>
            </w:r>
          </w:p>
        </w:tc>
        <w:tc>
          <w:tcPr>
            <w:tcW w:w="4140" w:type="dxa"/>
          </w:tcPr>
          <w:p w:rsidR="000D6CF8" w:rsidRPr="00AB7AF9" w:rsidRDefault="000D6CF8" w:rsidP="006A3875">
            <w:pPr>
              <w:spacing w:line="276" w:lineRule="auto"/>
              <w:jc w:val="both"/>
            </w:pPr>
            <w:r w:rsidRPr="00AB7AF9">
              <w:t>Rejecting compromise of any sort in a staff-staff conflict</w:t>
            </w:r>
          </w:p>
        </w:tc>
        <w:tc>
          <w:tcPr>
            <w:tcW w:w="810" w:type="dxa"/>
            <w:vAlign w:val="bottom"/>
          </w:tcPr>
          <w:p w:rsidR="000D6CF8" w:rsidRPr="00AB7AF9" w:rsidRDefault="000D6CF8" w:rsidP="006A3875">
            <w:pPr>
              <w:spacing w:line="276" w:lineRule="auto"/>
              <w:jc w:val="both"/>
            </w:pPr>
            <w:r w:rsidRPr="00AB7AF9">
              <w:t>1.2</w:t>
            </w:r>
          </w:p>
        </w:tc>
        <w:tc>
          <w:tcPr>
            <w:tcW w:w="720" w:type="dxa"/>
          </w:tcPr>
          <w:p w:rsidR="000D6CF8" w:rsidRPr="00AB7AF9" w:rsidRDefault="000D6CF8" w:rsidP="006A3875">
            <w:pPr>
              <w:pStyle w:val="NoSpacing"/>
              <w:spacing w:line="276" w:lineRule="auto"/>
              <w:jc w:val="both"/>
              <w:rPr>
                <w:rFonts w:ascii="Times New Roman" w:hAnsi="Times New Roman"/>
                <w:sz w:val="24"/>
                <w:szCs w:val="24"/>
              </w:rPr>
            </w:pPr>
          </w:p>
          <w:p w:rsidR="000D6CF8" w:rsidRPr="00AB7AF9" w:rsidRDefault="000D6CF8" w:rsidP="006A3875">
            <w:pPr>
              <w:pStyle w:val="NoSpacing"/>
              <w:spacing w:line="276" w:lineRule="auto"/>
              <w:jc w:val="both"/>
              <w:rPr>
                <w:rFonts w:ascii="Times New Roman" w:hAnsi="Times New Roman"/>
                <w:sz w:val="24"/>
                <w:szCs w:val="24"/>
              </w:rPr>
            </w:pPr>
          </w:p>
          <w:p w:rsidR="000D6CF8" w:rsidRPr="00AB7AF9" w:rsidRDefault="000D6CF8" w:rsidP="006A3875">
            <w:pPr>
              <w:pStyle w:val="NoSpacing"/>
              <w:spacing w:line="276" w:lineRule="auto"/>
              <w:jc w:val="both"/>
              <w:rPr>
                <w:rFonts w:ascii="Times New Roman" w:hAnsi="Times New Roman"/>
                <w:sz w:val="24"/>
                <w:szCs w:val="24"/>
              </w:rPr>
            </w:pPr>
            <w:r w:rsidRPr="00AB7AF9">
              <w:rPr>
                <w:rFonts w:ascii="Times New Roman" w:hAnsi="Times New Roman"/>
                <w:sz w:val="24"/>
                <w:szCs w:val="24"/>
              </w:rPr>
              <w:t>0.04</w:t>
            </w:r>
          </w:p>
        </w:tc>
        <w:tc>
          <w:tcPr>
            <w:tcW w:w="810" w:type="dxa"/>
            <w:vAlign w:val="bottom"/>
          </w:tcPr>
          <w:p w:rsidR="000D6CF8" w:rsidRPr="00AB7AF9" w:rsidRDefault="000D6CF8" w:rsidP="006A3875">
            <w:pPr>
              <w:spacing w:line="276" w:lineRule="auto"/>
              <w:jc w:val="both"/>
            </w:pPr>
            <w:r w:rsidRPr="00AB7AF9">
              <w:t>1.7</w:t>
            </w:r>
          </w:p>
        </w:tc>
        <w:tc>
          <w:tcPr>
            <w:tcW w:w="810" w:type="dxa"/>
          </w:tcPr>
          <w:p w:rsidR="000D6CF8" w:rsidRPr="00AB7AF9" w:rsidRDefault="000D6CF8" w:rsidP="006A3875">
            <w:pPr>
              <w:pStyle w:val="NoSpacing"/>
              <w:spacing w:line="276" w:lineRule="auto"/>
              <w:jc w:val="both"/>
              <w:rPr>
                <w:rFonts w:ascii="Times New Roman" w:hAnsi="Times New Roman"/>
                <w:sz w:val="24"/>
                <w:szCs w:val="24"/>
              </w:rPr>
            </w:pPr>
          </w:p>
          <w:p w:rsidR="000D6CF8" w:rsidRPr="00AB7AF9" w:rsidRDefault="000D6CF8" w:rsidP="006A3875">
            <w:pPr>
              <w:pStyle w:val="NoSpacing"/>
              <w:spacing w:line="276" w:lineRule="auto"/>
              <w:jc w:val="both"/>
              <w:rPr>
                <w:rFonts w:ascii="Times New Roman" w:hAnsi="Times New Roman"/>
                <w:sz w:val="24"/>
                <w:szCs w:val="24"/>
              </w:rPr>
            </w:pPr>
          </w:p>
          <w:p w:rsidR="000D6CF8" w:rsidRPr="00AB7AF9" w:rsidRDefault="000D6CF8" w:rsidP="006A3875">
            <w:pPr>
              <w:pStyle w:val="NoSpacing"/>
              <w:spacing w:line="276" w:lineRule="auto"/>
              <w:jc w:val="both"/>
              <w:rPr>
                <w:rFonts w:ascii="Times New Roman" w:hAnsi="Times New Roman"/>
                <w:sz w:val="24"/>
                <w:szCs w:val="24"/>
              </w:rPr>
            </w:pPr>
            <w:r w:rsidRPr="00AB7AF9">
              <w:rPr>
                <w:rFonts w:ascii="Times New Roman" w:hAnsi="Times New Roman"/>
                <w:sz w:val="24"/>
                <w:szCs w:val="24"/>
              </w:rPr>
              <w:t>0.12</w:t>
            </w:r>
          </w:p>
        </w:tc>
        <w:tc>
          <w:tcPr>
            <w:tcW w:w="810" w:type="dxa"/>
          </w:tcPr>
          <w:p w:rsidR="000D6CF8" w:rsidRPr="00AB7AF9" w:rsidRDefault="000D6CF8" w:rsidP="006A3875">
            <w:pPr>
              <w:spacing w:line="276" w:lineRule="auto"/>
              <w:jc w:val="both"/>
            </w:pPr>
          </w:p>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1.6</w:t>
            </w:r>
          </w:p>
        </w:tc>
        <w:tc>
          <w:tcPr>
            <w:tcW w:w="810" w:type="dxa"/>
          </w:tcPr>
          <w:p w:rsidR="000D6CF8" w:rsidRPr="00AB7AF9" w:rsidRDefault="000D6CF8" w:rsidP="006A3875">
            <w:pPr>
              <w:pStyle w:val="NoSpacing"/>
              <w:spacing w:line="276" w:lineRule="auto"/>
              <w:jc w:val="both"/>
              <w:rPr>
                <w:rFonts w:ascii="Times New Roman" w:hAnsi="Times New Roman"/>
                <w:sz w:val="24"/>
                <w:szCs w:val="24"/>
              </w:rPr>
            </w:pPr>
          </w:p>
          <w:p w:rsidR="000D6CF8" w:rsidRPr="00AB7AF9" w:rsidRDefault="000D6CF8" w:rsidP="006A3875">
            <w:pPr>
              <w:pStyle w:val="NoSpacing"/>
              <w:spacing w:line="276" w:lineRule="auto"/>
              <w:jc w:val="both"/>
              <w:rPr>
                <w:rFonts w:ascii="Times New Roman" w:hAnsi="Times New Roman"/>
                <w:sz w:val="24"/>
                <w:szCs w:val="24"/>
              </w:rPr>
            </w:pPr>
          </w:p>
          <w:p w:rsidR="000D6CF8" w:rsidRPr="00AB7AF9" w:rsidRDefault="000D6CF8" w:rsidP="006A3875">
            <w:pPr>
              <w:pStyle w:val="NoSpacing"/>
              <w:spacing w:line="276" w:lineRule="auto"/>
              <w:jc w:val="both"/>
              <w:rPr>
                <w:rFonts w:ascii="Times New Roman" w:hAnsi="Times New Roman"/>
                <w:sz w:val="24"/>
                <w:szCs w:val="24"/>
              </w:rPr>
            </w:pPr>
            <w:r w:rsidRPr="00AB7AF9">
              <w:rPr>
                <w:rFonts w:ascii="Times New Roman" w:hAnsi="Times New Roman"/>
                <w:sz w:val="24"/>
                <w:szCs w:val="24"/>
              </w:rPr>
              <w:t>0.04</w:t>
            </w:r>
          </w:p>
        </w:tc>
      </w:tr>
      <w:tr w:rsidR="000D6CF8" w:rsidRPr="00AB7AF9" w:rsidTr="00FA0FEC">
        <w:trPr>
          <w:trHeight w:val="689"/>
        </w:trPr>
        <w:tc>
          <w:tcPr>
            <w:tcW w:w="4968" w:type="dxa"/>
            <w:gridSpan w:val="2"/>
          </w:tcPr>
          <w:p w:rsidR="000D6CF8" w:rsidRPr="00AB7AF9" w:rsidRDefault="000D6CF8" w:rsidP="006A3875">
            <w:pPr>
              <w:spacing w:line="276" w:lineRule="auto"/>
              <w:jc w:val="center"/>
              <w:rPr>
                <w:b/>
              </w:rPr>
            </w:pPr>
          </w:p>
          <w:p w:rsidR="000D6CF8" w:rsidRPr="00AB7AF9" w:rsidRDefault="000D6CF8" w:rsidP="006A3875">
            <w:pPr>
              <w:spacing w:line="276" w:lineRule="auto"/>
              <w:jc w:val="center"/>
              <w:rPr>
                <w:b/>
              </w:rPr>
            </w:pPr>
            <w:r w:rsidRPr="00AB7AF9">
              <w:rPr>
                <w:b/>
              </w:rPr>
              <w:t>GRAND</w:t>
            </w:r>
          </w:p>
        </w:tc>
        <w:tc>
          <w:tcPr>
            <w:tcW w:w="810" w:type="dxa"/>
          </w:tcPr>
          <w:p w:rsidR="000D6CF8" w:rsidRPr="00AB7AF9" w:rsidRDefault="000D6CF8" w:rsidP="006A3875">
            <w:pPr>
              <w:spacing w:line="276" w:lineRule="auto"/>
              <w:jc w:val="both"/>
              <w:rPr>
                <w:b/>
              </w:rPr>
            </w:pPr>
          </w:p>
          <w:p w:rsidR="000D6CF8" w:rsidRPr="00AB7AF9" w:rsidRDefault="000D6CF8" w:rsidP="006A3875">
            <w:pPr>
              <w:spacing w:line="276" w:lineRule="auto"/>
              <w:jc w:val="both"/>
              <w:rPr>
                <w:b/>
              </w:rPr>
            </w:pPr>
            <w:r w:rsidRPr="00AB7AF9">
              <w:rPr>
                <w:b/>
              </w:rPr>
              <w:t>1.1</w:t>
            </w:r>
          </w:p>
        </w:tc>
        <w:tc>
          <w:tcPr>
            <w:tcW w:w="720" w:type="dxa"/>
          </w:tcPr>
          <w:p w:rsidR="000D6CF8" w:rsidRPr="00AB7AF9" w:rsidRDefault="000D6CF8" w:rsidP="006A3875">
            <w:pPr>
              <w:spacing w:line="276" w:lineRule="auto"/>
              <w:jc w:val="both"/>
              <w:rPr>
                <w:b/>
              </w:rPr>
            </w:pPr>
          </w:p>
          <w:p w:rsidR="000D6CF8" w:rsidRPr="00AB7AF9" w:rsidRDefault="000D6CF8" w:rsidP="006A3875">
            <w:pPr>
              <w:spacing w:line="276" w:lineRule="auto"/>
              <w:jc w:val="both"/>
              <w:rPr>
                <w:b/>
              </w:rPr>
            </w:pPr>
            <w:r w:rsidRPr="00AB7AF9">
              <w:rPr>
                <w:b/>
              </w:rPr>
              <w:t>0.28</w:t>
            </w:r>
          </w:p>
        </w:tc>
        <w:tc>
          <w:tcPr>
            <w:tcW w:w="810" w:type="dxa"/>
          </w:tcPr>
          <w:p w:rsidR="000D6CF8" w:rsidRPr="00AB7AF9" w:rsidRDefault="000D6CF8" w:rsidP="006A3875">
            <w:pPr>
              <w:spacing w:line="276" w:lineRule="auto"/>
              <w:jc w:val="both"/>
              <w:rPr>
                <w:b/>
              </w:rPr>
            </w:pPr>
          </w:p>
          <w:p w:rsidR="000D6CF8" w:rsidRPr="00AB7AF9" w:rsidRDefault="000D6CF8" w:rsidP="006A3875">
            <w:pPr>
              <w:spacing w:line="276" w:lineRule="auto"/>
              <w:jc w:val="both"/>
              <w:rPr>
                <w:b/>
              </w:rPr>
            </w:pPr>
            <w:r w:rsidRPr="00AB7AF9">
              <w:rPr>
                <w:b/>
              </w:rPr>
              <w:t>2.0</w:t>
            </w:r>
          </w:p>
        </w:tc>
        <w:tc>
          <w:tcPr>
            <w:tcW w:w="810" w:type="dxa"/>
          </w:tcPr>
          <w:p w:rsidR="000D6CF8" w:rsidRPr="00AB7AF9" w:rsidRDefault="000D6CF8" w:rsidP="006A3875">
            <w:pPr>
              <w:spacing w:line="276" w:lineRule="auto"/>
              <w:jc w:val="both"/>
              <w:rPr>
                <w:b/>
              </w:rPr>
            </w:pPr>
          </w:p>
          <w:p w:rsidR="000D6CF8" w:rsidRPr="00AB7AF9" w:rsidRDefault="000D6CF8" w:rsidP="006A3875">
            <w:pPr>
              <w:spacing w:line="276" w:lineRule="auto"/>
              <w:jc w:val="both"/>
              <w:rPr>
                <w:b/>
              </w:rPr>
            </w:pPr>
            <w:r w:rsidRPr="00AB7AF9">
              <w:rPr>
                <w:b/>
              </w:rPr>
              <w:t>0.16</w:t>
            </w:r>
          </w:p>
        </w:tc>
        <w:tc>
          <w:tcPr>
            <w:tcW w:w="810" w:type="dxa"/>
          </w:tcPr>
          <w:p w:rsidR="000D6CF8" w:rsidRPr="00AB7AF9" w:rsidRDefault="000D6CF8" w:rsidP="006A3875">
            <w:pPr>
              <w:spacing w:line="276" w:lineRule="auto"/>
              <w:jc w:val="both"/>
              <w:rPr>
                <w:b/>
              </w:rPr>
            </w:pPr>
          </w:p>
          <w:p w:rsidR="000D6CF8" w:rsidRPr="00AB7AF9" w:rsidRDefault="000D6CF8" w:rsidP="006A3875">
            <w:pPr>
              <w:spacing w:line="276" w:lineRule="auto"/>
              <w:jc w:val="both"/>
              <w:rPr>
                <w:b/>
              </w:rPr>
            </w:pPr>
            <w:r w:rsidRPr="00AB7AF9">
              <w:rPr>
                <w:b/>
              </w:rPr>
              <w:t>2.0</w:t>
            </w:r>
          </w:p>
        </w:tc>
        <w:tc>
          <w:tcPr>
            <w:tcW w:w="810" w:type="dxa"/>
          </w:tcPr>
          <w:p w:rsidR="000D6CF8" w:rsidRPr="00AB7AF9" w:rsidRDefault="000D6CF8" w:rsidP="006A3875">
            <w:pPr>
              <w:spacing w:line="276" w:lineRule="auto"/>
              <w:jc w:val="both"/>
              <w:rPr>
                <w:b/>
              </w:rPr>
            </w:pPr>
          </w:p>
          <w:p w:rsidR="000D6CF8" w:rsidRPr="00AB7AF9" w:rsidRDefault="000D6CF8" w:rsidP="006A3875">
            <w:pPr>
              <w:spacing w:line="276" w:lineRule="auto"/>
              <w:jc w:val="both"/>
              <w:rPr>
                <w:b/>
              </w:rPr>
            </w:pPr>
            <w:r w:rsidRPr="00AB7AF9">
              <w:rPr>
                <w:b/>
              </w:rPr>
              <w:t>0.22</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 xml:space="preserve">From table 5, the grand mean for responses of teachers in Aba education zone was 1.1 indicating that they perceived that using confrontation for conflict resolution by principals </w:t>
      </w:r>
      <w:r w:rsidR="00446377">
        <w:rPr>
          <w:sz w:val="26"/>
        </w:rPr>
        <w:t>was</w:t>
      </w:r>
      <w:r w:rsidRPr="00AB7AF9">
        <w:rPr>
          <w:sz w:val="26"/>
        </w:rPr>
        <w:t xml:space="preserve"> of very low level effectiveness. For Umuahia education zone, the grand mean of responses of their teachers was 2.0 indicating that they perceived that using confrontation for conflict resolution by principals </w:t>
      </w:r>
      <w:r w:rsidR="00446377">
        <w:rPr>
          <w:sz w:val="26"/>
        </w:rPr>
        <w:t>was</w:t>
      </w:r>
      <w:r w:rsidRPr="00AB7AF9">
        <w:rPr>
          <w:sz w:val="26"/>
        </w:rPr>
        <w:t xml:space="preserve"> of low level effectiveness. However, the overall (joint) grand mean was 2.0 indicating that the teachers perceived that using confrontation for conflict resolution by principals in Aba and Umuahia Education Zones of Abia state </w:t>
      </w:r>
      <w:r w:rsidR="00446377">
        <w:rPr>
          <w:sz w:val="26"/>
        </w:rPr>
        <w:t>was</w:t>
      </w:r>
      <w:r w:rsidRPr="00AB7AF9">
        <w:rPr>
          <w:sz w:val="26"/>
        </w:rPr>
        <w:t xml:space="preserve"> of low level effectiveness. </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lastRenderedPageBreak/>
        <w:t>Hypothesis 1</w:t>
      </w:r>
    </w:p>
    <w:p w:rsidR="000D6CF8" w:rsidRPr="00AB7AF9" w:rsidRDefault="000D6CF8" w:rsidP="000D6CF8">
      <w:pPr>
        <w:spacing w:line="276" w:lineRule="auto"/>
        <w:jc w:val="both"/>
        <w:rPr>
          <w:sz w:val="26"/>
        </w:rPr>
      </w:pPr>
      <w:r w:rsidRPr="00AB7AF9">
        <w:rPr>
          <w:sz w:val="26"/>
        </w:rPr>
        <w:t>There is no significant difference between the mean ratings of teachers in Aba and Umuahia Education zones of Abia state on their perceived level of effectiveness of principals’ use of dialogue for conflict resolution.</w:t>
      </w:r>
    </w:p>
    <w:p w:rsidR="000D6CF8" w:rsidRPr="00AB7AF9" w:rsidRDefault="000D6CF8" w:rsidP="000D6CF8">
      <w:pPr>
        <w:spacing w:line="276" w:lineRule="auto"/>
        <w:jc w:val="both"/>
        <w:rPr>
          <w:b/>
          <w:sz w:val="26"/>
        </w:rPr>
      </w:pPr>
      <w:r w:rsidRPr="00AB7AF9">
        <w:rPr>
          <w:b/>
          <w:sz w:val="26"/>
        </w:rPr>
        <w:t>Table 6: z-test analyses for hypothesis 1</w:t>
      </w:r>
    </w:p>
    <w:tbl>
      <w:tblPr>
        <w:tblW w:w="0" w:type="auto"/>
        <w:tblBorders>
          <w:top w:val="single" w:sz="8" w:space="0" w:color="000000"/>
          <w:bottom w:val="single" w:sz="8" w:space="0" w:color="000000"/>
        </w:tblBorders>
        <w:tblLook w:val="04A0"/>
      </w:tblPr>
      <w:tblGrid>
        <w:gridCol w:w="1242"/>
        <w:gridCol w:w="606"/>
        <w:gridCol w:w="236"/>
        <w:gridCol w:w="606"/>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345"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Aba zone</w:t>
            </w:r>
          </w:p>
          <w:p w:rsidR="000D6CF8" w:rsidRPr="00AB7AF9" w:rsidRDefault="000D6CF8"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 xml:space="preserve">Umuahia zone </w:t>
            </w:r>
          </w:p>
        </w:tc>
        <w:tc>
          <w:tcPr>
            <w:tcW w:w="345" w:type="dxa"/>
            <w:tcBorders>
              <w:left w:val="nil"/>
              <w:right w:val="nil"/>
            </w:tcBorders>
            <w:shd w:val="clear" w:color="auto" w:fill="auto"/>
          </w:tcPr>
          <w:p w:rsidR="000D6CF8" w:rsidRPr="00AB7AF9" w:rsidRDefault="000D6CF8" w:rsidP="006A3875">
            <w:pPr>
              <w:spacing w:line="276" w:lineRule="auto"/>
              <w:jc w:val="both"/>
              <w:rPr>
                <w:bCs/>
                <w:sz w:val="26"/>
              </w:rPr>
            </w:pPr>
            <w:r w:rsidRPr="00AB7AF9">
              <w:rPr>
                <w:bCs/>
                <w:sz w:val="26"/>
              </w:rPr>
              <w:t>424</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251</w:t>
            </w:r>
          </w:p>
        </w:tc>
        <w:tc>
          <w:tcPr>
            <w:tcW w:w="236" w:type="dxa"/>
            <w:tcBorders>
              <w:left w:val="nil"/>
              <w:right w:val="nil"/>
            </w:tcBorders>
            <w:shd w:val="clear" w:color="auto" w:fill="auto"/>
          </w:tcPr>
          <w:p w:rsidR="000D6CF8" w:rsidRPr="00AB7AF9" w:rsidRDefault="000D6CF8" w:rsidP="006A3875">
            <w:pPr>
              <w:spacing w:line="276" w:lineRule="auto"/>
              <w:jc w:val="both"/>
              <w:rPr>
                <w:sz w:val="26"/>
              </w:rPr>
            </w:pPr>
          </w:p>
        </w:tc>
        <w:tc>
          <w:tcPr>
            <w:tcW w:w="60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2.8</w:t>
            </w:r>
          </w:p>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2.8</w:t>
            </w:r>
          </w:p>
        </w:tc>
        <w:tc>
          <w:tcPr>
            <w:tcW w:w="666" w:type="dxa"/>
            <w:tcBorders>
              <w:left w:val="nil"/>
              <w:right w:val="nil"/>
            </w:tcBorders>
            <w:shd w:val="clear" w:color="auto" w:fill="auto"/>
          </w:tcPr>
          <w:p w:rsidR="000D6CF8" w:rsidRPr="00AB7AF9" w:rsidRDefault="000D6CF8" w:rsidP="006A3875">
            <w:pPr>
              <w:spacing w:line="276" w:lineRule="auto"/>
              <w:rPr>
                <w:sz w:val="26"/>
              </w:rPr>
            </w:pPr>
            <w:r w:rsidRPr="00AB7AF9">
              <w:rPr>
                <w:sz w:val="26"/>
              </w:rPr>
              <w:t>0.26</w:t>
            </w:r>
          </w:p>
          <w:p w:rsidR="000D6CF8" w:rsidRPr="00AB7AF9" w:rsidRDefault="000D6CF8" w:rsidP="006A3875">
            <w:pPr>
              <w:spacing w:line="276" w:lineRule="auto"/>
              <w:rPr>
                <w:sz w:val="26"/>
              </w:rPr>
            </w:pPr>
          </w:p>
          <w:p w:rsidR="000D6CF8" w:rsidRPr="00AB7AF9" w:rsidRDefault="000D6CF8" w:rsidP="006A3875">
            <w:pPr>
              <w:spacing w:line="276" w:lineRule="auto"/>
              <w:rPr>
                <w:sz w:val="26"/>
              </w:rPr>
            </w:pPr>
            <w:r w:rsidRPr="00AB7AF9">
              <w:rPr>
                <w:sz w:val="26"/>
              </w:rPr>
              <w:t>0.28</w:t>
            </w:r>
          </w:p>
        </w:tc>
        <w:tc>
          <w:tcPr>
            <w:tcW w:w="1440" w:type="dxa"/>
            <w:tcBorders>
              <w:left w:val="nil"/>
              <w:right w:val="nil"/>
            </w:tcBorders>
            <w:shd w:val="clear" w:color="auto" w:fill="auto"/>
          </w:tcPr>
          <w:p w:rsidR="000D6CF8" w:rsidRPr="00AB7AF9" w:rsidRDefault="000D6CF8" w:rsidP="006A3875">
            <w:pPr>
              <w:spacing w:line="276" w:lineRule="auto"/>
              <w:jc w:val="center"/>
              <w:rPr>
                <w:sz w:val="26"/>
              </w:rPr>
            </w:pPr>
          </w:p>
          <w:p w:rsidR="000D6CF8" w:rsidRPr="00AB7AF9" w:rsidRDefault="000D6CF8" w:rsidP="006A3875">
            <w:pPr>
              <w:spacing w:line="276" w:lineRule="auto"/>
              <w:jc w:val="center"/>
              <w:rPr>
                <w:sz w:val="26"/>
              </w:rPr>
            </w:pPr>
            <w:r w:rsidRPr="00AB7AF9">
              <w:rPr>
                <w:sz w:val="26"/>
              </w:rPr>
              <w:t>0.78</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From table 6, z-calculated (0.78) is less than z-critical (1.96). Hence, at .05 significant level, the mean ratings of the two group</w:t>
      </w:r>
      <w:r w:rsidR="00DF4D73">
        <w:rPr>
          <w:sz w:val="26"/>
        </w:rPr>
        <w:t>s (Aba zone and Umuahia zone) did</w:t>
      </w:r>
      <w:r w:rsidRPr="00AB7AF9">
        <w:rPr>
          <w:sz w:val="26"/>
        </w:rPr>
        <w:t xml:space="preserve"> not differ significantly. Consequently, hypothesis one is not rejected as stated, implying that</w:t>
      </w:r>
      <w:r w:rsidR="00DF4D73">
        <w:rPr>
          <w:sz w:val="26"/>
        </w:rPr>
        <w:t xml:space="preserve"> </w:t>
      </w:r>
      <w:r w:rsidRPr="00AB7AF9">
        <w:rPr>
          <w:sz w:val="26"/>
        </w:rPr>
        <w:t xml:space="preserve">there </w:t>
      </w:r>
      <w:r w:rsidR="00DF4D73">
        <w:rPr>
          <w:sz w:val="26"/>
        </w:rPr>
        <w:t>was</w:t>
      </w:r>
      <w:r w:rsidRPr="00AB7AF9">
        <w:rPr>
          <w:sz w:val="26"/>
        </w:rPr>
        <w:t xml:space="preserve"> no significant difference between the mean ratings of teachers in Aba and Umuahia Education zones of Abia state on their perceived level of effectiveness of principals’ use of dialogue for conflict resolution.</w:t>
      </w:r>
    </w:p>
    <w:p w:rsidR="000D6CF8" w:rsidRPr="00AB7AF9" w:rsidRDefault="000D6CF8" w:rsidP="000D6CF8">
      <w:pPr>
        <w:spacing w:line="276" w:lineRule="auto"/>
        <w:jc w:val="both"/>
        <w:rPr>
          <w:b/>
          <w:sz w:val="14"/>
        </w:rPr>
      </w:pPr>
    </w:p>
    <w:p w:rsidR="000D6CF8" w:rsidRPr="00AB7AF9" w:rsidRDefault="000D6CF8" w:rsidP="000D6CF8">
      <w:pPr>
        <w:spacing w:line="276" w:lineRule="auto"/>
        <w:jc w:val="both"/>
        <w:rPr>
          <w:b/>
          <w:sz w:val="26"/>
        </w:rPr>
      </w:pPr>
      <w:r w:rsidRPr="00AB7AF9">
        <w:rPr>
          <w:b/>
          <w:sz w:val="26"/>
        </w:rPr>
        <w:t>Hypothesis 2</w:t>
      </w:r>
    </w:p>
    <w:p w:rsidR="000D6CF8" w:rsidRPr="00AB7AF9" w:rsidRDefault="000D6CF8" w:rsidP="000D6CF8">
      <w:pPr>
        <w:spacing w:line="276" w:lineRule="auto"/>
        <w:jc w:val="both"/>
        <w:rPr>
          <w:sz w:val="26"/>
        </w:rPr>
      </w:pPr>
      <w:r w:rsidRPr="00AB7AF9">
        <w:rPr>
          <w:sz w:val="26"/>
        </w:rPr>
        <w:t>Teachers in Aba and Umuahia Education zones of Abia state do not differ significantly in their perception of level of effectiveness of using enforcement of school rules and regulations for conflict resolution by principals.</w:t>
      </w:r>
    </w:p>
    <w:p w:rsidR="000D6CF8" w:rsidRPr="00AB7AF9" w:rsidRDefault="000D6CF8" w:rsidP="000D6CF8">
      <w:pPr>
        <w:spacing w:line="276" w:lineRule="auto"/>
        <w:jc w:val="both"/>
        <w:rPr>
          <w:sz w:val="26"/>
        </w:rPr>
      </w:pPr>
      <w:r w:rsidRPr="00AB7AF9">
        <w:rPr>
          <w:b/>
          <w:sz w:val="26"/>
        </w:rPr>
        <w:t>Table 7: z-test analyses for hypothesis 2</w:t>
      </w:r>
    </w:p>
    <w:tbl>
      <w:tblPr>
        <w:tblW w:w="0" w:type="auto"/>
        <w:tblBorders>
          <w:top w:val="single" w:sz="8" w:space="0" w:color="000000"/>
          <w:bottom w:val="single" w:sz="8" w:space="0" w:color="000000"/>
        </w:tblBorders>
        <w:tblLook w:val="04A0"/>
      </w:tblPr>
      <w:tblGrid>
        <w:gridCol w:w="1242"/>
        <w:gridCol w:w="606"/>
        <w:gridCol w:w="236"/>
        <w:gridCol w:w="606"/>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544"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Aba zone</w:t>
            </w:r>
          </w:p>
          <w:p w:rsidR="000D6CF8" w:rsidRPr="00AB7AF9" w:rsidRDefault="000D6CF8"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 xml:space="preserve">Umuahia zone </w:t>
            </w:r>
          </w:p>
        </w:tc>
        <w:tc>
          <w:tcPr>
            <w:tcW w:w="544" w:type="dxa"/>
            <w:tcBorders>
              <w:left w:val="nil"/>
              <w:right w:val="nil"/>
            </w:tcBorders>
            <w:shd w:val="clear" w:color="auto" w:fill="auto"/>
          </w:tcPr>
          <w:p w:rsidR="000D6CF8" w:rsidRPr="00AB7AF9" w:rsidRDefault="000D6CF8" w:rsidP="006A3875">
            <w:pPr>
              <w:spacing w:line="276" w:lineRule="auto"/>
              <w:jc w:val="both"/>
              <w:rPr>
                <w:bCs/>
                <w:sz w:val="26"/>
              </w:rPr>
            </w:pPr>
            <w:r w:rsidRPr="00AB7AF9">
              <w:rPr>
                <w:bCs/>
                <w:sz w:val="26"/>
              </w:rPr>
              <w:t>424</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251</w:t>
            </w:r>
          </w:p>
        </w:tc>
        <w:tc>
          <w:tcPr>
            <w:tcW w:w="236" w:type="dxa"/>
            <w:tcBorders>
              <w:left w:val="nil"/>
              <w:right w:val="nil"/>
            </w:tcBorders>
            <w:shd w:val="clear" w:color="auto" w:fill="auto"/>
          </w:tcPr>
          <w:p w:rsidR="000D6CF8" w:rsidRPr="00AB7AF9" w:rsidRDefault="000D6CF8" w:rsidP="006A3875">
            <w:pPr>
              <w:spacing w:line="276" w:lineRule="auto"/>
              <w:jc w:val="both"/>
              <w:rPr>
                <w:sz w:val="26"/>
              </w:rPr>
            </w:pPr>
          </w:p>
        </w:tc>
        <w:tc>
          <w:tcPr>
            <w:tcW w:w="60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3.0</w:t>
            </w:r>
          </w:p>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2.9</w:t>
            </w:r>
          </w:p>
        </w:tc>
        <w:tc>
          <w:tcPr>
            <w:tcW w:w="666" w:type="dxa"/>
            <w:tcBorders>
              <w:left w:val="nil"/>
              <w:right w:val="nil"/>
            </w:tcBorders>
            <w:shd w:val="clear" w:color="auto" w:fill="auto"/>
          </w:tcPr>
          <w:p w:rsidR="000D6CF8" w:rsidRPr="00AB7AF9" w:rsidRDefault="000D6CF8" w:rsidP="006A3875">
            <w:pPr>
              <w:spacing w:line="276" w:lineRule="auto"/>
              <w:rPr>
                <w:sz w:val="26"/>
              </w:rPr>
            </w:pPr>
            <w:r w:rsidRPr="00AB7AF9">
              <w:rPr>
                <w:sz w:val="26"/>
              </w:rPr>
              <w:t>0.31</w:t>
            </w:r>
          </w:p>
          <w:p w:rsidR="000D6CF8" w:rsidRPr="00AB7AF9" w:rsidRDefault="000D6CF8" w:rsidP="006A3875">
            <w:pPr>
              <w:spacing w:line="276" w:lineRule="auto"/>
              <w:rPr>
                <w:sz w:val="26"/>
              </w:rPr>
            </w:pPr>
          </w:p>
          <w:p w:rsidR="000D6CF8" w:rsidRPr="00AB7AF9" w:rsidRDefault="000D6CF8" w:rsidP="006A3875">
            <w:pPr>
              <w:spacing w:line="276" w:lineRule="auto"/>
              <w:rPr>
                <w:sz w:val="26"/>
              </w:rPr>
            </w:pPr>
            <w:r w:rsidRPr="00AB7AF9">
              <w:rPr>
                <w:sz w:val="26"/>
              </w:rPr>
              <w:t>0.17</w:t>
            </w:r>
          </w:p>
        </w:tc>
        <w:tc>
          <w:tcPr>
            <w:tcW w:w="1440" w:type="dxa"/>
            <w:tcBorders>
              <w:left w:val="nil"/>
              <w:right w:val="nil"/>
            </w:tcBorders>
            <w:shd w:val="clear" w:color="auto" w:fill="auto"/>
          </w:tcPr>
          <w:p w:rsidR="000D6CF8" w:rsidRPr="00AB7AF9" w:rsidRDefault="000D6CF8" w:rsidP="006A3875">
            <w:pPr>
              <w:spacing w:line="276" w:lineRule="auto"/>
              <w:jc w:val="center"/>
              <w:rPr>
                <w:sz w:val="26"/>
              </w:rPr>
            </w:pPr>
          </w:p>
          <w:p w:rsidR="000D6CF8" w:rsidRPr="00AB7AF9" w:rsidRDefault="000D6CF8" w:rsidP="006A3875">
            <w:pPr>
              <w:spacing w:line="276" w:lineRule="auto"/>
              <w:jc w:val="center"/>
              <w:rPr>
                <w:sz w:val="26"/>
              </w:rPr>
            </w:pPr>
            <w:r w:rsidRPr="00AB7AF9">
              <w:rPr>
                <w:sz w:val="26"/>
              </w:rPr>
              <w:t>0.62</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spacing w:line="276" w:lineRule="auto"/>
        <w:jc w:val="both"/>
        <w:rPr>
          <w:sz w:val="16"/>
        </w:rPr>
      </w:pPr>
    </w:p>
    <w:p w:rsidR="000D6CF8" w:rsidRPr="00AB7AF9" w:rsidRDefault="000D6CF8" w:rsidP="000D6CF8">
      <w:pPr>
        <w:spacing w:line="276" w:lineRule="auto"/>
        <w:jc w:val="both"/>
        <w:rPr>
          <w:sz w:val="26"/>
        </w:rPr>
      </w:pPr>
      <w:r w:rsidRPr="00AB7AF9">
        <w:rPr>
          <w:sz w:val="26"/>
        </w:rPr>
        <w:t>From table 7, z-calculated (0.62) is less than z-critical (1.96). Hence, at .05 significant level, the mean ratings of the two groups (Aba zone and Umuahia zone) d</w:t>
      </w:r>
      <w:r w:rsidR="00DF4D73">
        <w:rPr>
          <w:sz w:val="26"/>
        </w:rPr>
        <w:t>id</w:t>
      </w:r>
      <w:r w:rsidRPr="00AB7AF9">
        <w:rPr>
          <w:sz w:val="26"/>
        </w:rPr>
        <w:t xml:space="preserve"> not differ significantly. Consequently, hypothesis two is not rejected as stated, implying that</w:t>
      </w:r>
      <w:r w:rsidR="00DF4D73">
        <w:rPr>
          <w:sz w:val="26"/>
        </w:rPr>
        <w:t xml:space="preserve"> </w:t>
      </w:r>
      <w:r w:rsidRPr="00AB7AF9">
        <w:rPr>
          <w:sz w:val="26"/>
        </w:rPr>
        <w:t>teachers in Aba and Umuahia Education zones of Abia state d</w:t>
      </w:r>
      <w:r w:rsidR="00752C37">
        <w:rPr>
          <w:sz w:val="26"/>
        </w:rPr>
        <w:t>id</w:t>
      </w:r>
      <w:r w:rsidRPr="00AB7AF9">
        <w:rPr>
          <w:sz w:val="26"/>
        </w:rPr>
        <w:t xml:space="preserve"> not differ significantly in their perception of level of effectiveness of using enforcement of school rules and regulations for conflict resolution by principals.</w:t>
      </w:r>
    </w:p>
    <w:p w:rsidR="000D6CF8" w:rsidRPr="00AB7AF9" w:rsidRDefault="000D6CF8" w:rsidP="000D6CF8">
      <w:pPr>
        <w:spacing w:line="276" w:lineRule="auto"/>
        <w:jc w:val="both"/>
        <w:rPr>
          <w:b/>
          <w:sz w:val="14"/>
        </w:rPr>
      </w:pPr>
    </w:p>
    <w:p w:rsidR="00C353F4" w:rsidRDefault="00C353F4" w:rsidP="000D6CF8">
      <w:pPr>
        <w:spacing w:line="276" w:lineRule="auto"/>
        <w:jc w:val="both"/>
        <w:rPr>
          <w:b/>
          <w:sz w:val="26"/>
        </w:rPr>
      </w:pPr>
    </w:p>
    <w:p w:rsidR="00C353F4" w:rsidRDefault="00C353F4" w:rsidP="000D6CF8">
      <w:pPr>
        <w:spacing w:line="276" w:lineRule="auto"/>
        <w:jc w:val="both"/>
        <w:rPr>
          <w:b/>
          <w:sz w:val="26"/>
        </w:rPr>
      </w:pPr>
    </w:p>
    <w:p w:rsidR="00C353F4" w:rsidRDefault="00C353F4"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lastRenderedPageBreak/>
        <w:t>Hypothesis 3</w:t>
      </w:r>
    </w:p>
    <w:p w:rsidR="000D6CF8" w:rsidRPr="00AB7AF9" w:rsidRDefault="000D6CF8" w:rsidP="000D6CF8">
      <w:pPr>
        <w:spacing w:line="276" w:lineRule="auto"/>
        <w:jc w:val="both"/>
        <w:rPr>
          <w:sz w:val="26"/>
        </w:rPr>
      </w:pPr>
      <w:r w:rsidRPr="00AB7AF9">
        <w:rPr>
          <w:sz w:val="26"/>
        </w:rPr>
        <w:t>Teachers in Aba and Umuahia Education zones of Abia state do not differ significantly in their perception of level of effectiveness of using boxing the problem for conflict resolution by principals.</w:t>
      </w:r>
    </w:p>
    <w:p w:rsidR="00C353F4" w:rsidRDefault="00C353F4" w:rsidP="000D6CF8">
      <w:pPr>
        <w:tabs>
          <w:tab w:val="left" w:pos="2070"/>
        </w:tabs>
        <w:spacing w:line="276" w:lineRule="auto"/>
        <w:jc w:val="both"/>
        <w:rPr>
          <w:b/>
          <w:sz w:val="26"/>
        </w:rPr>
      </w:pPr>
    </w:p>
    <w:p w:rsidR="000D6CF8" w:rsidRPr="00AB7AF9" w:rsidRDefault="000D6CF8" w:rsidP="000D6CF8">
      <w:pPr>
        <w:tabs>
          <w:tab w:val="left" w:pos="2070"/>
        </w:tabs>
        <w:spacing w:line="276" w:lineRule="auto"/>
        <w:jc w:val="both"/>
        <w:rPr>
          <w:b/>
          <w:sz w:val="26"/>
        </w:rPr>
      </w:pPr>
      <w:r w:rsidRPr="00AB7AF9">
        <w:rPr>
          <w:b/>
          <w:sz w:val="26"/>
        </w:rPr>
        <w:t>Table 8: z-test analyses for hypothesis 3</w:t>
      </w:r>
    </w:p>
    <w:tbl>
      <w:tblPr>
        <w:tblW w:w="0" w:type="auto"/>
        <w:tblBorders>
          <w:top w:val="single" w:sz="8" w:space="0" w:color="000000"/>
          <w:bottom w:val="single" w:sz="8" w:space="0" w:color="000000"/>
        </w:tblBorders>
        <w:tblLook w:val="04A0"/>
      </w:tblPr>
      <w:tblGrid>
        <w:gridCol w:w="1242"/>
        <w:gridCol w:w="606"/>
        <w:gridCol w:w="236"/>
        <w:gridCol w:w="606"/>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345"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Aba zone</w:t>
            </w:r>
          </w:p>
          <w:p w:rsidR="000D6CF8" w:rsidRPr="00AB7AF9" w:rsidRDefault="000D6CF8"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 xml:space="preserve">Umuahia zone </w:t>
            </w:r>
          </w:p>
        </w:tc>
        <w:tc>
          <w:tcPr>
            <w:tcW w:w="345" w:type="dxa"/>
            <w:tcBorders>
              <w:left w:val="nil"/>
              <w:right w:val="nil"/>
            </w:tcBorders>
            <w:shd w:val="clear" w:color="auto" w:fill="auto"/>
          </w:tcPr>
          <w:p w:rsidR="000D6CF8" w:rsidRPr="00AB7AF9" w:rsidRDefault="000D6CF8" w:rsidP="006A3875">
            <w:pPr>
              <w:spacing w:line="276" w:lineRule="auto"/>
              <w:jc w:val="both"/>
              <w:rPr>
                <w:bCs/>
                <w:sz w:val="26"/>
              </w:rPr>
            </w:pPr>
            <w:r w:rsidRPr="00AB7AF9">
              <w:rPr>
                <w:bCs/>
                <w:sz w:val="26"/>
              </w:rPr>
              <w:t>424</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251</w:t>
            </w:r>
          </w:p>
        </w:tc>
        <w:tc>
          <w:tcPr>
            <w:tcW w:w="236" w:type="dxa"/>
            <w:tcBorders>
              <w:left w:val="nil"/>
              <w:right w:val="nil"/>
            </w:tcBorders>
            <w:shd w:val="clear" w:color="auto" w:fill="auto"/>
          </w:tcPr>
          <w:p w:rsidR="000D6CF8" w:rsidRPr="00AB7AF9" w:rsidRDefault="000D6CF8" w:rsidP="006A3875">
            <w:pPr>
              <w:spacing w:line="276" w:lineRule="auto"/>
              <w:jc w:val="both"/>
              <w:rPr>
                <w:sz w:val="26"/>
              </w:rPr>
            </w:pPr>
          </w:p>
        </w:tc>
        <w:tc>
          <w:tcPr>
            <w:tcW w:w="60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3.0</w:t>
            </w:r>
          </w:p>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3.0</w:t>
            </w:r>
          </w:p>
        </w:tc>
        <w:tc>
          <w:tcPr>
            <w:tcW w:w="666" w:type="dxa"/>
            <w:tcBorders>
              <w:left w:val="nil"/>
              <w:right w:val="nil"/>
            </w:tcBorders>
            <w:shd w:val="clear" w:color="auto" w:fill="auto"/>
          </w:tcPr>
          <w:p w:rsidR="000D6CF8" w:rsidRPr="00AB7AF9" w:rsidRDefault="000D6CF8" w:rsidP="006A3875">
            <w:pPr>
              <w:spacing w:line="276" w:lineRule="auto"/>
              <w:rPr>
                <w:sz w:val="26"/>
              </w:rPr>
            </w:pPr>
            <w:r w:rsidRPr="00AB7AF9">
              <w:rPr>
                <w:sz w:val="26"/>
              </w:rPr>
              <w:t>0.15</w:t>
            </w:r>
          </w:p>
          <w:p w:rsidR="000D6CF8" w:rsidRPr="00AB7AF9" w:rsidRDefault="000D6CF8" w:rsidP="006A3875">
            <w:pPr>
              <w:spacing w:line="276" w:lineRule="auto"/>
              <w:rPr>
                <w:sz w:val="26"/>
              </w:rPr>
            </w:pPr>
          </w:p>
          <w:p w:rsidR="000D6CF8" w:rsidRPr="00AB7AF9" w:rsidRDefault="000D6CF8" w:rsidP="006A3875">
            <w:pPr>
              <w:spacing w:line="276" w:lineRule="auto"/>
              <w:rPr>
                <w:sz w:val="26"/>
              </w:rPr>
            </w:pPr>
            <w:r w:rsidRPr="00AB7AF9">
              <w:rPr>
                <w:sz w:val="26"/>
              </w:rPr>
              <w:t>0.20</w:t>
            </w:r>
          </w:p>
        </w:tc>
        <w:tc>
          <w:tcPr>
            <w:tcW w:w="1440" w:type="dxa"/>
            <w:tcBorders>
              <w:left w:val="nil"/>
              <w:right w:val="nil"/>
            </w:tcBorders>
            <w:shd w:val="clear" w:color="auto" w:fill="auto"/>
          </w:tcPr>
          <w:p w:rsidR="000D6CF8" w:rsidRPr="00AB7AF9" w:rsidRDefault="000D6CF8" w:rsidP="006A3875">
            <w:pPr>
              <w:spacing w:line="276" w:lineRule="auto"/>
              <w:jc w:val="center"/>
              <w:rPr>
                <w:sz w:val="26"/>
              </w:rPr>
            </w:pPr>
          </w:p>
          <w:p w:rsidR="000D6CF8" w:rsidRPr="00AB7AF9" w:rsidRDefault="000D6CF8" w:rsidP="006A3875">
            <w:pPr>
              <w:spacing w:line="276" w:lineRule="auto"/>
              <w:jc w:val="center"/>
              <w:rPr>
                <w:sz w:val="26"/>
              </w:rPr>
            </w:pPr>
            <w:r w:rsidRPr="00AB7AF9">
              <w:rPr>
                <w:sz w:val="26"/>
              </w:rPr>
              <w:t>0.30</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752C37" w:rsidRDefault="00752C37"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From table 8, z-calculated (0.30) is less than z-critical (1.96). Hence, at .05 significant level, the mean ratings of the two group</w:t>
      </w:r>
      <w:r w:rsidR="00752C37">
        <w:rPr>
          <w:sz w:val="26"/>
        </w:rPr>
        <w:t>s (Aba zone and Umuahia zone) did</w:t>
      </w:r>
      <w:r w:rsidRPr="00AB7AF9">
        <w:rPr>
          <w:sz w:val="26"/>
        </w:rPr>
        <w:t xml:space="preserve"> not differ significantly. Thus, hypothesis three is not rejected as stated, implying that</w:t>
      </w:r>
      <w:r w:rsidR="00752C37">
        <w:rPr>
          <w:sz w:val="26"/>
        </w:rPr>
        <w:t xml:space="preserve"> </w:t>
      </w:r>
      <w:r w:rsidRPr="00AB7AF9">
        <w:rPr>
          <w:sz w:val="26"/>
        </w:rPr>
        <w:t xml:space="preserve">teachers in Aba and Umuahia </w:t>
      </w:r>
      <w:r w:rsidR="00752C37">
        <w:rPr>
          <w:sz w:val="26"/>
        </w:rPr>
        <w:t>Education zones of Abia state did</w:t>
      </w:r>
      <w:r w:rsidRPr="00AB7AF9">
        <w:rPr>
          <w:sz w:val="26"/>
        </w:rPr>
        <w:t xml:space="preserve"> not differ significantly in their perception of level of effectiveness of using boxing the problem for conflict resolution by principals.</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Hypothesis 4</w:t>
      </w:r>
    </w:p>
    <w:p w:rsidR="000D6CF8" w:rsidRPr="00AB7AF9" w:rsidRDefault="000D6CF8" w:rsidP="000D6CF8">
      <w:pPr>
        <w:spacing w:line="276" w:lineRule="auto"/>
        <w:jc w:val="both"/>
        <w:rPr>
          <w:sz w:val="26"/>
        </w:rPr>
      </w:pPr>
      <w:r w:rsidRPr="00AB7AF9">
        <w:rPr>
          <w:sz w:val="26"/>
        </w:rPr>
        <w:t>There is no significant difference between the mean ratings of teachers in Aba and Umuahia Education zones of Abia state on their perceived level of effectiveness of principals’ use of satisfaction of human needs for conflict resolution.</w:t>
      </w:r>
    </w:p>
    <w:p w:rsidR="000D6CF8" w:rsidRPr="00AB7AF9" w:rsidRDefault="000D6CF8" w:rsidP="000D6CF8">
      <w:pPr>
        <w:spacing w:line="276" w:lineRule="auto"/>
        <w:jc w:val="both"/>
        <w:rPr>
          <w:b/>
          <w:sz w:val="26"/>
        </w:rPr>
      </w:pPr>
      <w:r w:rsidRPr="00AB7AF9">
        <w:rPr>
          <w:b/>
          <w:sz w:val="26"/>
        </w:rPr>
        <w:t>Table 9: z-test analyses for hypothesis 4</w:t>
      </w:r>
    </w:p>
    <w:tbl>
      <w:tblPr>
        <w:tblW w:w="0" w:type="auto"/>
        <w:tblBorders>
          <w:top w:val="single" w:sz="8" w:space="0" w:color="000000"/>
          <w:bottom w:val="single" w:sz="8" w:space="0" w:color="000000"/>
        </w:tblBorders>
        <w:tblLook w:val="04A0"/>
      </w:tblPr>
      <w:tblGrid>
        <w:gridCol w:w="1242"/>
        <w:gridCol w:w="606"/>
        <w:gridCol w:w="236"/>
        <w:gridCol w:w="606"/>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345"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Aba zone</w:t>
            </w:r>
          </w:p>
          <w:p w:rsidR="000D6CF8" w:rsidRPr="00AB7AF9" w:rsidRDefault="000D6CF8"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 xml:space="preserve">Umuahia zone </w:t>
            </w:r>
          </w:p>
        </w:tc>
        <w:tc>
          <w:tcPr>
            <w:tcW w:w="345" w:type="dxa"/>
            <w:tcBorders>
              <w:left w:val="nil"/>
              <w:right w:val="nil"/>
            </w:tcBorders>
            <w:shd w:val="clear" w:color="auto" w:fill="auto"/>
          </w:tcPr>
          <w:p w:rsidR="000D6CF8" w:rsidRPr="00AB7AF9" w:rsidRDefault="000D6CF8" w:rsidP="006A3875">
            <w:pPr>
              <w:spacing w:line="276" w:lineRule="auto"/>
              <w:jc w:val="both"/>
              <w:rPr>
                <w:bCs/>
                <w:sz w:val="26"/>
              </w:rPr>
            </w:pPr>
            <w:r w:rsidRPr="00AB7AF9">
              <w:rPr>
                <w:bCs/>
                <w:sz w:val="26"/>
              </w:rPr>
              <w:t>424</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251</w:t>
            </w:r>
          </w:p>
        </w:tc>
        <w:tc>
          <w:tcPr>
            <w:tcW w:w="236" w:type="dxa"/>
            <w:tcBorders>
              <w:left w:val="nil"/>
              <w:right w:val="nil"/>
            </w:tcBorders>
            <w:shd w:val="clear" w:color="auto" w:fill="auto"/>
          </w:tcPr>
          <w:p w:rsidR="000D6CF8" w:rsidRPr="00AB7AF9" w:rsidRDefault="000D6CF8" w:rsidP="006A3875">
            <w:pPr>
              <w:spacing w:line="276" w:lineRule="auto"/>
              <w:jc w:val="both"/>
              <w:rPr>
                <w:sz w:val="26"/>
              </w:rPr>
            </w:pPr>
          </w:p>
        </w:tc>
        <w:tc>
          <w:tcPr>
            <w:tcW w:w="60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3.1</w:t>
            </w:r>
          </w:p>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3.0</w:t>
            </w:r>
          </w:p>
        </w:tc>
        <w:tc>
          <w:tcPr>
            <w:tcW w:w="666" w:type="dxa"/>
            <w:tcBorders>
              <w:left w:val="nil"/>
              <w:right w:val="nil"/>
            </w:tcBorders>
            <w:shd w:val="clear" w:color="auto" w:fill="auto"/>
          </w:tcPr>
          <w:p w:rsidR="000D6CF8" w:rsidRPr="00AB7AF9" w:rsidRDefault="000D6CF8" w:rsidP="006A3875">
            <w:pPr>
              <w:spacing w:line="276" w:lineRule="auto"/>
              <w:rPr>
                <w:sz w:val="26"/>
              </w:rPr>
            </w:pPr>
            <w:r w:rsidRPr="00AB7AF9">
              <w:rPr>
                <w:sz w:val="26"/>
              </w:rPr>
              <w:t>0.42</w:t>
            </w:r>
          </w:p>
          <w:p w:rsidR="000D6CF8" w:rsidRPr="00AB7AF9" w:rsidRDefault="000D6CF8" w:rsidP="006A3875">
            <w:pPr>
              <w:spacing w:line="276" w:lineRule="auto"/>
              <w:rPr>
                <w:sz w:val="26"/>
              </w:rPr>
            </w:pPr>
          </w:p>
          <w:p w:rsidR="000D6CF8" w:rsidRPr="00AB7AF9" w:rsidRDefault="000D6CF8" w:rsidP="006A3875">
            <w:pPr>
              <w:spacing w:line="276" w:lineRule="auto"/>
              <w:rPr>
                <w:sz w:val="26"/>
              </w:rPr>
            </w:pPr>
            <w:r w:rsidRPr="00AB7AF9">
              <w:rPr>
                <w:sz w:val="26"/>
              </w:rPr>
              <w:t>0.40</w:t>
            </w:r>
          </w:p>
        </w:tc>
        <w:tc>
          <w:tcPr>
            <w:tcW w:w="1440" w:type="dxa"/>
            <w:tcBorders>
              <w:left w:val="nil"/>
              <w:right w:val="nil"/>
            </w:tcBorders>
            <w:shd w:val="clear" w:color="auto" w:fill="auto"/>
          </w:tcPr>
          <w:p w:rsidR="000D6CF8" w:rsidRPr="00AB7AF9" w:rsidRDefault="000D6CF8" w:rsidP="006A3875">
            <w:pPr>
              <w:spacing w:line="276" w:lineRule="auto"/>
              <w:jc w:val="center"/>
              <w:rPr>
                <w:sz w:val="26"/>
              </w:rPr>
            </w:pPr>
          </w:p>
          <w:p w:rsidR="000D6CF8" w:rsidRPr="00AB7AF9" w:rsidRDefault="000D6CF8" w:rsidP="006A3875">
            <w:pPr>
              <w:spacing w:line="276" w:lineRule="auto"/>
              <w:jc w:val="center"/>
              <w:rPr>
                <w:sz w:val="26"/>
              </w:rPr>
            </w:pPr>
            <w:r w:rsidRPr="00AB7AF9">
              <w:rPr>
                <w:sz w:val="26"/>
              </w:rPr>
              <w:t>0.55</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From table 9, z-calculated (0.55) is less than z-critical (1.96). Hence, at .05 significant level, the mean ratings of the two group</w:t>
      </w:r>
      <w:r w:rsidR="00752C37">
        <w:rPr>
          <w:sz w:val="26"/>
        </w:rPr>
        <w:t>s (Aba zone and Umuahia zone) did</w:t>
      </w:r>
      <w:r w:rsidRPr="00AB7AF9">
        <w:rPr>
          <w:sz w:val="26"/>
        </w:rPr>
        <w:t xml:space="preserve"> not differ significantly. Consequently, hypothesis four is not rejected as stated, indicating that there </w:t>
      </w:r>
      <w:r w:rsidR="00752C37">
        <w:rPr>
          <w:sz w:val="26"/>
        </w:rPr>
        <w:t>was</w:t>
      </w:r>
      <w:r w:rsidRPr="00AB7AF9">
        <w:rPr>
          <w:sz w:val="26"/>
        </w:rPr>
        <w:t xml:space="preserve"> no significant difference between the mean ratings of teachers in Aba and Umuahia Education zones of Abia state on their perceived level of effectiveness of principals’ use of satisfaction of human needs for conflict resolution.</w:t>
      </w:r>
    </w:p>
    <w:p w:rsidR="00C353F4" w:rsidRDefault="00C353F4" w:rsidP="000D6CF8">
      <w:pPr>
        <w:spacing w:line="276" w:lineRule="auto"/>
        <w:jc w:val="both"/>
        <w:rPr>
          <w:b/>
          <w:sz w:val="26"/>
        </w:rPr>
      </w:pPr>
    </w:p>
    <w:p w:rsidR="00C353F4" w:rsidRDefault="00C353F4"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lastRenderedPageBreak/>
        <w:t>Hypothesis 5</w:t>
      </w:r>
    </w:p>
    <w:p w:rsidR="000D6CF8" w:rsidRPr="00AB7AF9" w:rsidRDefault="000D6CF8" w:rsidP="000D6CF8">
      <w:pPr>
        <w:spacing w:line="276" w:lineRule="auto"/>
        <w:jc w:val="both"/>
        <w:rPr>
          <w:sz w:val="26"/>
        </w:rPr>
      </w:pPr>
      <w:r w:rsidRPr="00AB7AF9">
        <w:rPr>
          <w:sz w:val="26"/>
        </w:rPr>
        <w:t>There is no significant difference between the mean ratings of teachers in Aba and Umuahia Education zones of Abia state on their perceived level of effectiveness of principals’ use of confrontation for conflict resolution.</w:t>
      </w:r>
    </w:p>
    <w:p w:rsidR="000D6CF8" w:rsidRPr="00AB7AF9" w:rsidRDefault="000D6CF8" w:rsidP="000D6CF8">
      <w:pPr>
        <w:spacing w:line="276" w:lineRule="auto"/>
        <w:jc w:val="both"/>
        <w:rPr>
          <w:b/>
          <w:sz w:val="26"/>
        </w:rPr>
      </w:pPr>
      <w:r w:rsidRPr="00AB7AF9">
        <w:rPr>
          <w:b/>
          <w:sz w:val="26"/>
        </w:rPr>
        <w:t>Table 10: z-test analyses for hypothesis 5</w:t>
      </w:r>
    </w:p>
    <w:tbl>
      <w:tblPr>
        <w:tblW w:w="0" w:type="auto"/>
        <w:tblBorders>
          <w:top w:val="single" w:sz="8" w:space="0" w:color="000000"/>
          <w:bottom w:val="single" w:sz="8" w:space="0" w:color="000000"/>
        </w:tblBorders>
        <w:tblLook w:val="04A0"/>
      </w:tblPr>
      <w:tblGrid>
        <w:gridCol w:w="1242"/>
        <w:gridCol w:w="606"/>
        <w:gridCol w:w="236"/>
        <w:gridCol w:w="606"/>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345"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Aba zone</w:t>
            </w:r>
          </w:p>
          <w:p w:rsidR="000D6CF8" w:rsidRPr="00AB7AF9" w:rsidRDefault="000D6CF8"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 xml:space="preserve">Umuahia zone </w:t>
            </w:r>
          </w:p>
        </w:tc>
        <w:tc>
          <w:tcPr>
            <w:tcW w:w="345" w:type="dxa"/>
            <w:tcBorders>
              <w:left w:val="nil"/>
              <w:right w:val="nil"/>
            </w:tcBorders>
            <w:shd w:val="clear" w:color="auto" w:fill="auto"/>
          </w:tcPr>
          <w:p w:rsidR="000D6CF8" w:rsidRPr="00AB7AF9" w:rsidRDefault="000D6CF8" w:rsidP="006A3875">
            <w:pPr>
              <w:spacing w:line="276" w:lineRule="auto"/>
              <w:jc w:val="both"/>
              <w:rPr>
                <w:bCs/>
                <w:sz w:val="26"/>
              </w:rPr>
            </w:pPr>
            <w:r w:rsidRPr="00AB7AF9">
              <w:rPr>
                <w:bCs/>
                <w:sz w:val="26"/>
              </w:rPr>
              <w:t>424</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251</w:t>
            </w:r>
          </w:p>
        </w:tc>
        <w:tc>
          <w:tcPr>
            <w:tcW w:w="236" w:type="dxa"/>
            <w:tcBorders>
              <w:left w:val="nil"/>
              <w:right w:val="nil"/>
            </w:tcBorders>
            <w:shd w:val="clear" w:color="auto" w:fill="auto"/>
          </w:tcPr>
          <w:p w:rsidR="000D6CF8" w:rsidRPr="00AB7AF9" w:rsidRDefault="000D6CF8" w:rsidP="006A3875">
            <w:pPr>
              <w:spacing w:line="276" w:lineRule="auto"/>
              <w:jc w:val="both"/>
              <w:rPr>
                <w:sz w:val="26"/>
              </w:rPr>
            </w:pPr>
          </w:p>
        </w:tc>
        <w:tc>
          <w:tcPr>
            <w:tcW w:w="60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1.1</w:t>
            </w:r>
          </w:p>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2.0</w:t>
            </w:r>
          </w:p>
        </w:tc>
        <w:tc>
          <w:tcPr>
            <w:tcW w:w="666" w:type="dxa"/>
            <w:tcBorders>
              <w:left w:val="nil"/>
              <w:right w:val="nil"/>
            </w:tcBorders>
            <w:shd w:val="clear" w:color="auto" w:fill="auto"/>
          </w:tcPr>
          <w:p w:rsidR="000D6CF8" w:rsidRPr="00AB7AF9" w:rsidRDefault="000D6CF8" w:rsidP="006A3875">
            <w:pPr>
              <w:spacing w:line="276" w:lineRule="auto"/>
              <w:rPr>
                <w:sz w:val="26"/>
              </w:rPr>
            </w:pPr>
            <w:r w:rsidRPr="00AB7AF9">
              <w:rPr>
                <w:sz w:val="26"/>
              </w:rPr>
              <w:t>0.28</w:t>
            </w:r>
          </w:p>
          <w:p w:rsidR="000D6CF8" w:rsidRPr="00AB7AF9" w:rsidRDefault="000D6CF8" w:rsidP="006A3875">
            <w:pPr>
              <w:spacing w:line="276" w:lineRule="auto"/>
              <w:rPr>
                <w:sz w:val="26"/>
              </w:rPr>
            </w:pPr>
          </w:p>
          <w:p w:rsidR="000D6CF8" w:rsidRPr="00AB7AF9" w:rsidRDefault="000D6CF8" w:rsidP="006A3875">
            <w:pPr>
              <w:spacing w:line="276" w:lineRule="auto"/>
              <w:rPr>
                <w:sz w:val="26"/>
              </w:rPr>
            </w:pPr>
            <w:r w:rsidRPr="00AB7AF9">
              <w:rPr>
                <w:sz w:val="26"/>
              </w:rPr>
              <w:t>0.16</w:t>
            </w:r>
          </w:p>
        </w:tc>
        <w:tc>
          <w:tcPr>
            <w:tcW w:w="1440" w:type="dxa"/>
            <w:tcBorders>
              <w:left w:val="nil"/>
              <w:right w:val="nil"/>
            </w:tcBorders>
            <w:shd w:val="clear" w:color="auto" w:fill="auto"/>
          </w:tcPr>
          <w:p w:rsidR="000D6CF8" w:rsidRPr="00AB7AF9" w:rsidRDefault="000D6CF8" w:rsidP="006A3875">
            <w:pPr>
              <w:spacing w:line="276" w:lineRule="auto"/>
              <w:jc w:val="center"/>
              <w:rPr>
                <w:sz w:val="26"/>
              </w:rPr>
            </w:pPr>
          </w:p>
          <w:p w:rsidR="000D6CF8" w:rsidRPr="00AB7AF9" w:rsidRDefault="000D6CF8" w:rsidP="006A3875">
            <w:pPr>
              <w:spacing w:line="276" w:lineRule="auto"/>
              <w:jc w:val="center"/>
              <w:rPr>
                <w:sz w:val="26"/>
              </w:rPr>
            </w:pPr>
            <w:r w:rsidRPr="00AB7AF9">
              <w:rPr>
                <w:sz w:val="26"/>
              </w:rPr>
              <w:t>2.04</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Significant (Reject hypothesis)</w:t>
            </w:r>
          </w:p>
        </w:tc>
      </w:tr>
    </w:tbl>
    <w:p w:rsidR="00752C37" w:rsidRDefault="00752C37" w:rsidP="000D6CF8">
      <w:pPr>
        <w:spacing w:line="276" w:lineRule="auto"/>
        <w:jc w:val="both"/>
        <w:rPr>
          <w:sz w:val="26"/>
        </w:rPr>
      </w:pPr>
    </w:p>
    <w:p w:rsidR="000D6CF8" w:rsidRPr="00AB7AF9" w:rsidRDefault="000D6CF8" w:rsidP="000D6CF8">
      <w:pPr>
        <w:spacing w:line="276" w:lineRule="auto"/>
        <w:jc w:val="both"/>
        <w:rPr>
          <w:b/>
          <w:sz w:val="26"/>
        </w:rPr>
      </w:pPr>
      <w:r w:rsidRPr="00AB7AF9">
        <w:rPr>
          <w:sz w:val="26"/>
        </w:rPr>
        <w:t>From table 10, z-calculated (2.04) is greater than z-critical (1.96). Hence, at .05 significant level, the mean ratings of the two groups (Aba zone and Umuahi</w:t>
      </w:r>
      <w:r w:rsidR="00752C37">
        <w:rPr>
          <w:sz w:val="26"/>
        </w:rPr>
        <w:t xml:space="preserve">a zone) differed significantly. </w:t>
      </w:r>
      <w:r w:rsidRPr="00AB7AF9">
        <w:rPr>
          <w:sz w:val="26"/>
        </w:rPr>
        <w:t xml:space="preserve">Therefore, hypothesis five is rejected as stated, implying that there </w:t>
      </w:r>
      <w:r w:rsidR="00752C37">
        <w:rPr>
          <w:sz w:val="26"/>
        </w:rPr>
        <w:t>was</w:t>
      </w:r>
      <w:r w:rsidRPr="00AB7AF9">
        <w:rPr>
          <w:sz w:val="26"/>
        </w:rPr>
        <w:t xml:space="preserve"> significant difference between the mean ratings of teachers in Aba and Umuahia Education zones of Abia state on their perceived level of effectiveness of principals’ use of confrontation for conflict resolution. Teachers in Aba zone rated the effectiveness very low (grand mean of 1.1) while teachers in Umuahia zone rated the effectiveness low (grand mean of 2.0).</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Summary of Findings</w:t>
      </w:r>
    </w:p>
    <w:p w:rsidR="000D6CF8" w:rsidRPr="00AB7AF9" w:rsidRDefault="000D6CF8" w:rsidP="000D6CF8">
      <w:pPr>
        <w:spacing w:line="276" w:lineRule="auto"/>
        <w:jc w:val="both"/>
        <w:rPr>
          <w:sz w:val="26"/>
        </w:rPr>
      </w:pPr>
      <w:r w:rsidRPr="00AB7AF9">
        <w:rPr>
          <w:sz w:val="26"/>
        </w:rPr>
        <w:t>Findings made in this study can be summarized as follows;</w:t>
      </w:r>
    </w:p>
    <w:p w:rsidR="000D6CF8" w:rsidRPr="00AB7AF9" w:rsidRDefault="000D6CF8" w:rsidP="000D6CF8">
      <w:pPr>
        <w:pStyle w:val="ListParagraph"/>
        <w:numPr>
          <w:ilvl w:val="0"/>
          <w:numId w:val="25"/>
        </w:numPr>
        <w:jc w:val="both"/>
        <w:rPr>
          <w:rFonts w:ascii="Times New Roman" w:hAnsi="Times New Roman"/>
          <w:sz w:val="26"/>
          <w:szCs w:val="24"/>
        </w:rPr>
      </w:pPr>
      <w:r w:rsidRPr="00AB7AF9">
        <w:rPr>
          <w:rFonts w:ascii="Times New Roman" w:hAnsi="Times New Roman"/>
          <w:sz w:val="26"/>
          <w:szCs w:val="24"/>
        </w:rPr>
        <w:t xml:space="preserve">The teachers rated effectiveness of dialogue method of conflict resolution high. </w:t>
      </w:r>
    </w:p>
    <w:p w:rsidR="000D6CF8" w:rsidRPr="00AB7AF9" w:rsidRDefault="000D6CF8" w:rsidP="000D6CF8">
      <w:pPr>
        <w:pStyle w:val="ListParagraph"/>
        <w:numPr>
          <w:ilvl w:val="0"/>
          <w:numId w:val="25"/>
        </w:numPr>
        <w:jc w:val="both"/>
        <w:rPr>
          <w:rFonts w:ascii="Times New Roman" w:hAnsi="Times New Roman"/>
          <w:sz w:val="26"/>
          <w:szCs w:val="24"/>
        </w:rPr>
      </w:pPr>
      <w:r w:rsidRPr="00AB7AF9">
        <w:rPr>
          <w:rFonts w:ascii="Times New Roman" w:hAnsi="Times New Roman"/>
          <w:sz w:val="26"/>
          <w:szCs w:val="24"/>
        </w:rPr>
        <w:t>The teachers rated effectiveness of enforcement of school rules and regulations method of conflict resolution high</w:t>
      </w:r>
    </w:p>
    <w:p w:rsidR="000D6CF8" w:rsidRPr="00AB7AF9" w:rsidRDefault="000D6CF8" w:rsidP="000D6CF8">
      <w:pPr>
        <w:pStyle w:val="ListParagraph"/>
        <w:numPr>
          <w:ilvl w:val="0"/>
          <w:numId w:val="25"/>
        </w:numPr>
        <w:jc w:val="both"/>
        <w:rPr>
          <w:rFonts w:ascii="Times New Roman" w:hAnsi="Times New Roman"/>
          <w:sz w:val="26"/>
          <w:szCs w:val="24"/>
        </w:rPr>
      </w:pPr>
      <w:r w:rsidRPr="00AB7AF9">
        <w:rPr>
          <w:rFonts w:ascii="Times New Roman" w:hAnsi="Times New Roman"/>
          <w:sz w:val="26"/>
          <w:szCs w:val="24"/>
        </w:rPr>
        <w:t>The teachers rated effectiveness of boxing the problem method of conflict resolution high</w:t>
      </w:r>
    </w:p>
    <w:p w:rsidR="000D6CF8" w:rsidRPr="00AB7AF9" w:rsidRDefault="000D6CF8" w:rsidP="000D6CF8">
      <w:pPr>
        <w:pStyle w:val="ListParagraph"/>
        <w:numPr>
          <w:ilvl w:val="0"/>
          <w:numId w:val="25"/>
        </w:numPr>
        <w:jc w:val="both"/>
        <w:rPr>
          <w:rFonts w:ascii="Times New Roman" w:hAnsi="Times New Roman"/>
          <w:sz w:val="26"/>
          <w:szCs w:val="24"/>
        </w:rPr>
      </w:pPr>
      <w:r w:rsidRPr="00AB7AF9">
        <w:rPr>
          <w:rFonts w:ascii="Times New Roman" w:hAnsi="Times New Roman"/>
          <w:sz w:val="26"/>
          <w:szCs w:val="24"/>
        </w:rPr>
        <w:t>The teachers rated effectiveness of satisfaction of human needs method of conflict resolution high</w:t>
      </w:r>
    </w:p>
    <w:p w:rsidR="000D6CF8" w:rsidRPr="00AB7AF9" w:rsidRDefault="000D6CF8" w:rsidP="000D6CF8">
      <w:pPr>
        <w:pStyle w:val="ListParagraph"/>
        <w:numPr>
          <w:ilvl w:val="0"/>
          <w:numId w:val="25"/>
        </w:numPr>
        <w:jc w:val="both"/>
        <w:rPr>
          <w:rFonts w:ascii="Times New Roman" w:hAnsi="Times New Roman"/>
          <w:sz w:val="26"/>
          <w:szCs w:val="24"/>
        </w:rPr>
      </w:pPr>
      <w:r w:rsidRPr="00AB7AF9">
        <w:rPr>
          <w:rFonts w:ascii="Times New Roman" w:hAnsi="Times New Roman"/>
          <w:sz w:val="26"/>
          <w:szCs w:val="24"/>
        </w:rPr>
        <w:t>The teachers rated effectiveness of confrontation method of conflict resolution low</w:t>
      </w:r>
    </w:p>
    <w:p w:rsidR="000D6CF8" w:rsidRPr="00AB7AF9" w:rsidRDefault="000D6CF8" w:rsidP="000D6CF8">
      <w:pPr>
        <w:pStyle w:val="ListParagraph"/>
        <w:numPr>
          <w:ilvl w:val="0"/>
          <w:numId w:val="25"/>
        </w:numPr>
        <w:jc w:val="both"/>
        <w:rPr>
          <w:rFonts w:ascii="Times New Roman" w:hAnsi="Times New Roman"/>
          <w:sz w:val="26"/>
          <w:szCs w:val="24"/>
        </w:rPr>
      </w:pPr>
      <w:r w:rsidRPr="00AB7AF9">
        <w:rPr>
          <w:rFonts w:ascii="Times New Roman" w:hAnsi="Times New Roman"/>
          <w:sz w:val="26"/>
          <w:szCs w:val="24"/>
        </w:rPr>
        <w:t>The teachers differed significantly only in their ratings of the effectiveness of confrontation method of conflict resolution.</w:t>
      </w:r>
    </w:p>
    <w:p w:rsidR="000D6CF8" w:rsidRPr="00AB7AF9" w:rsidRDefault="000D6CF8" w:rsidP="000D6CF8">
      <w:pPr>
        <w:spacing w:line="276" w:lineRule="auto"/>
        <w:jc w:val="both"/>
        <w:rPr>
          <w:sz w:val="26"/>
        </w:rPr>
      </w:pPr>
      <w:r w:rsidRPr="00AB7AF9">
        <w:rPr>
          <w:b/>
          <w:sz w:val="26"/>
        </w:rPr>
        <w:t xml:space="preserve">Discussion </w:t>
      </w:r>
    </w:p>
    <w:p w:rsidR="000D6CF8" w:rsidRPr="00AB7AF9" w:rsidRDefault="000D6CF8" w:rsidP="000D6CF8">
      <w:pPr>
        <w:spacing w:line="276" w:lineRule="auto"/>
        <w:ind w:firstLine="720"/>
        <w:jc w:val="both"/>
        <w:rPr>
          <w:sz w:val="26"/>
        </w:rPr>
      </w:pPr>
      <w:r w:rsidRPr="00AB7AF9">
        <w:rPr>
          <w:sz w:val="26"/>
        </w:rPr>
        <w:t xml:space="preserve">Findings of this study are very crucial and should be taken serious if the desired attainment of secondary education in Aba and Umuahia education zones in particular and Abia state in general would be achieved. This is because conflicts have to do with person’s emotion and are usually directed against people. Conflicts can lead to anger, bitterness, goal displacement and lower quality decision and it is destructive in nature. Outcomes of conflict in secondary school include; impediments to smooth working, diminishing output, </w:t>
      </w:r>
      <w:r w:rsidR="002034FE">
        <w:rPr>
          <w:sz w:val="26"/>
        </w:rPr>
        <w:t xml:space="preserve">biased </w:t>
      </w:r>
      <w:r w:rsidRPr="00AB7AF9">
        <w:rPr>
          <w:sz w:val="26"/>
        </w:rPr>
        <w:t xml:space="preserve">decision-making process, unhealthy competition, hatred and acrimony, feelings of defeat by </w:t>
      </w:r>
      <w:r w:rsidRPr="00AB7AF9">
        <w:rPr>
          <w:sz w:val="26"/>
        </w:rPr>
        <w:lastRenderedPageBreak/>
        <w:t>some people, increase in distance between people and slow-down in the attainment of organizational objectives. Resolution of conflicts in a secondary school is undoubtedly a major task for the principal. This becomes more real when one considers the range, magnitude, shapes and dimensions which conflicts have taken in contemporary Nigerian secondary schools. A principal must be grounded sufficiently on the concept of conflict resolution so as to maintain thorough, conducive, adequate and innovative teaching and learning environment.</w:t>
      </w:r>
    </w:p>
    <w:p w:rsidR="000D6CF8" w:rsidRPr="00AB7AF9" w:rsidRDefault="000D6CF8" w:rsidP="000D6CF8">
      <w:pPr>
        <w:spacing w:line="276" w:lineRule="auto"/>
        <w:jc w:val="both"/>
        <w:rPr>
          <w:sz w:val="26"/>
        </w:rPr>
      </w:pPr>
      <w:r w:rsidRPr="00AB7AF9">
        <w:rPr>
          <w:sz w:val="26"/>
        </w:rPr>
        <w:tab/>
        <w:t>Findings of this study revealed that the teachers in Aba and Umuahia education zone of Abia state rated dialogue, enforcement of school rules and regulations, boxing the problem and satisfaction of human needs methods of conflict resolution high in effectiveness. Dialogue involves bringing the people in conflict together to discuss the problem causing conflict. A healthy dialogue no doubt, frees the mind of grudges and bitterness, (Obi, 2004). Dialogue emphasizes listening, learning and development of shared understandings. Many conflicts arise as a result of misunderstanding, miscommunication and misinformation but dialogue can provide explanations that can resolve issues and even prevent conflicts when done in good time. When principals insist on enforcement of school rules and regulations, conflicts can be amicably resolved. This occurs when every party realizes that these rules and regulations have been there from the onset and that the enforcement is done without fear or favour. As a matter of fact, non-enforcement of rules and regulations give birth to anarchy and lawlessness, hence, conflict.</w:t>
      </w:r>
    </w:p>
    <w:p w:rsidR="000D6CF8" w:rsidRPr="00AB7AF9" w:rsidRDefault="000D6CF8" w:rsidP="000D6CF8">
      <w:pPr>
        <w:spacing w:line="276" w:lineRule="auto"/>
        <w:jc w:val="both"/>
        <w:rPr>
          <w:sz w:val="26"/>
        </w:rPr>
      </w:pPr>
      <w:r w:rsidRPr="00AB7AF9">
        <w:rPr>
          <w:sz w:val="26"/>
        </w:rPr>
        <w:tab/>
        <w:t>In boxing the problem, the factors responsible for the conflict are identified. The problem is examined through a critical evolution aimed at destroying the problem. Satisfaction of human needs method involves a sincere effort to meet the physiological, safety, belongingness, esteem and self-actualization needs. Ejiofor (1989) defines a need as a conscious or unconscious experience of want. Evidently, every behaviour in a school is directed towards need-satisfaction. Most times, individuals cause or involve in conflicts in attempt to meet their needs. It is therefore rational to assert that it is safer for the principals to cater or at least show satisfactory concern and interest in the needs of his staff and students than to allow them (staff and students) fend for themselves. The teachers rated confrontation method low in effectiveness. Confrontation requires one to work and face with the opposition demanding that things cannot continue to go the wrong way. When handled properly, this method may resolve the conflict, otherwise, more complicated conflicts may emerge. Summarily, whatever method a principal adopts to resolve conflict must be acceptable to major stakeholders such as the teachers.</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Recommendations of the Study</w:t>
      </w:r>
    </w:p>
    <w:p w:rsidR="000D6CF8" w:rsidRPr="00AB7AF9" w:rsidRDefault="000D6CF8" w:rsidP="000D6CF8">
      <w:pPr>
        <w:spacing w:line="276" w:lineRule="auto"/>
        <w:jc w:val="both"/>
        <w:rPr>
          <w:sz w:val="26"/>
        </w:rPr>
      </w:pPr>
      <w:r w:rsidRPr="00AB7AF9">
        <w:rPr>
          <w:sz w:val="26"/>
        </w:rPr>
        <w:t>The researchers found it necessary to make the following recommendations;</w:t>
      </w:r>
    </w:p>
    <w:p w:rsidR="000D6CF8" w:rsidRPr="00AB7AF9" w:rsidRDefault="000D6CF8" w:rsidP="000D6CF8">
      <w:pPr>
        <w:pStyle w:val="ListParagraph"/>
        <w:numPr>
          <w:ilvl w:val="0"/>
          <w:numId w:val="23"/>
        </w:numPr>
        <w:jc w:val="both"/>
        <w:rPr>
          <w:rFonts w:ascii="Times New Roman" w:hAnsi="Times New Roman"/>
          <w:sz w:val="26"/>
          <w:szCs w:val="24"/>
        </w:rPr>
      </w:pPr>
      <w:r w:rsidRPr="00AB7AF9">
        <w:rPr>
          <w:rFonts w:ascii="Times New Roman" w:hAnsi="Times New Roman"/>
          <w:sz w:val="26"/>
          <w:szCs w:val="24"/>
        </w:rPr>
        <w:t>Secondary school principals should use teacher-friendly methods such as dialogue, enforcement of school rules and regulations, boxing the problem and satisfaction of human needs for conflict resolution in their schools.</w:t>
      </w:r>
    </w:p>
    <w:p w:rsidR="000D6CF8" w:rsidRPr="00AB7AF9" w:rsidRDefault="000D6CF8" w:rsidP="000D6CF8">
      <w:pPr>
        <w:pStyle w:val="ListParagraph"/>
        <w:numPr>
          <w:ilvl w:val="0"/>
          <w:numId w:val="23"/>
        </w:numPr>
        <w:jc w:val="both"/>
        <w:rPr>
          <w:rFonts w:ascii="Times New Roman" w:hAnsi="Times New Roman"/>
          <w:sz w:val="26"/>
          <w:szCs w:val="24"/>
        </w:rPr>
      </w:pPr>
      <w:r w:rsidRPr="00AB7AF9">
        <w:rPr>
          <w:rFonts w:ascii="Times New Roman" w:hAnsi="Times New Roman"/>
          <w:sz w:val="26"/>
          <w:szCs w:val="24"/>
        </w:rPr>
        <w:t xml:space="preserve">Principals should use teamwork and other </w:t>
      </w:r>
      <w:r w:rsidR="002034FE">
        <w:rPr>
          <w:rFonts w:ascii="Times New Roman" w:hAnsi="Times New Roman"/>
          <w:sz w:val="26"/>
          <w:szCs w:val="24"/>
        </w:rPr>
        <w:t>acceptable</w:t>
      </w:r>
      <w:r w:rsidRPr="00AB7AF9">
        <w:rPr>
          <w:rFonts w:ascii="Times New Roman" w:hAnsi="Times New Roman"/>
          <w:sz w:val="26"/>
          <w:szCs w:val="24"/>
        </w:rPr>
        <w:t xml:space="preserve"> strategies to win the supports of their teachers and students.</w:t>
      </w:r>
    </w:p>
    <w:p w:rsidR="000D6CF8" w:rsidRPr="00AB7AF9" w:rsidRDefault="000D6CF8" w:rsidP="000D6CF8">
      <w:pPr>
        <w:pStyle w:val="ListParagraph"/>
        <w:numPr>
          <w:ilvl w:val="0"/>
          <w:numId w:val="23"/>
        </w:numPr>
        <w:jc w:val="both"/>
        <w:rPr>
          <w:rFonts w:ascii="Times New Roman" w:hAnsi="Times New Roman"/>
          <w:sz w:val="26"/>
          <w:szCs w:val="24"/>
        </w:rPr>
      </w:pPr>
      <w:r w:rsidRPr="00AB7AF9">
        <w:rPr>
          <w:rFonts w:ascii="Times New Roman" w:hAnsi="Times New Roman"/>
          <w:sz w:val="26"/>
          <w:szCs w:val="24"/>
        </w:rPr>
        <w:t>Principals should improve on welfare schemes for staff and students in their schools.</w:t>
      </w:r>
    </w:p>
    <w:p w:rsidR="000D6CF8" w:rsidRPr="00AB7AF9" w:rsidRDefault="000D6CF8" w:rsidP="000D6CF8">
      <w:pPr>
        <w:pStyle w:val="ListParagraph"/>
        <w:numPr>
          <w:ilvl w:val="0"/>
          <w:numId w:val="23"/>
        </w:numPr>
        <w:jc w:val="both"/>
        <w:rPr>
          <w:rFonts w:ascii="Times New Roman" w:hAnsi="Times New Roman"/>
          <w:sz w:val="26"/>
          <w:szCs w:val="24"/>
        </w:rPr>
      </w:pPr>
      <w:r w:rsidRPr="00AB7AF9">
        <w:rPr>
          <w:rFonts w:ascii="Times New Roman" w:hAnsi="Times New Roman"/>
          <w:sz w:val="26"/>
          <w:szCs w:val="24"/>
        </w:rPr>
        <w:lastRenderedPageBreak/>
        <w:t xml:space="preserve">Conflict resolution methods </w:t>
      </w:r>
      <w:r w:rsidR="004C596A">
        <w:rPr>
          <w:rFonts w:ascii="Times New Roman" w:hAnsi="Times New Roman"/>
          <w:sz w:val="26"/>
          <w:szCs w:val="24"/>
        </w:rPr>
        <w:t>should</w:t>
      </w:r>
      <w:r w:rsidRPr="00AB7AF9">
        <w:rPr>
          <w:rFonts w:ascii="Times New Roman" w:hAnsi="Times New Roman"/>
          <w:sz w:val="26"/>
          <w:szCs w:val="24"/>
        </w:rPr>
        <w:t xml:space="preserve"> be </w:t>
      </w:r>
      <w:r w:rsidR="004C596A">
        <w:rPr>
          <w:rFonts w:ascii="Times New Roman" w:hAnsi="Times New Roman"/>
          <w:sz w:val="26"/>
          <w:szCs w:val="24"/>
        </w:rPr>
        <w:t>made a</w:t>
      </w:r>
      <w:r w:rsidRPr="00AB7AF9">
        <w:rPr>
          <w:rFonts w:ascii="Times New Roman" w:hAnsi="Times New Roman"/>
          <w:sz w:val="26"/>
          <w:szCs w:val="24"/>
        </w:rPr>
        <w:t xml:space="preserve"> compulsory course for all students </w:t>
      </w:r>
      <w:r w:rsidR="004C596A">
        <w:rPr>
          <w:rFonts w:ascii="Times New Roman" w:hAnsi="Times New Roman"/>
          <w:sz w:val="26"/>
          <w:szCs w:val="24"/>
        </w:rPr>
        <w:t>in</w:t>
      </w:r>
      <w:r w:rsidRPr="00AB7AF9">
        <w:rPr>
          <w:rFonts w:ascii="Times New Roman" w:hAnsi="Times New Roman"/>
          <w:sz w:val="26"/>
          <w:szCs w:val="24"/>
        </w:rPr>
        <w:t xml:space="preserve"> teacher training institutions.</w:t>
      </w:r>
    </w:p>
    <w:p w:rsidR="000D6CF8" w:rsidRPr="00AB7AF9" w:rsidRDefault="000D6CF8" w:rsidP="000D6CF8">
      <w:pPr>
        <w:pStyle w:val="ListParagraph"/>
        <w:numPr>
          <w:ilvl w:val="0"/>
          <w:numId w:val="23"/>
        </w:numPr>
        <w:jc w:val="both"/>
        <w:rPr>
          <w:rFonts w:ascii="Times New Roman" w:hAnsi="Times New Roman"/>
          <w:sz w:val="26"/>
          <w:szCs w:val="24"/>
        </w:rPr>
      </w:pPr>
      <w:r w:rsidRPr="00AB7AF9">
        <w:rPr>
          <w:rFonts w:ascii="Times New Roman" w:hAnsi="Times New Roman"/>
          <w:sz w:val="26"/>
          <w:szCs w:val="24"/>
        </w:rPr>
        <w:t xml:space="preserve">Government </w:t>
      </w:r>
      <w:r w:rsidR="00B26372">
        <w:rPr>
          <w:rFonts w:ascii="Times New Roman" w:hAnsi="Times New Roman"/>
          <w:sz w:val="26"/>
          <w:szCs w:val="24"/>
        </w:rPr>
        <w:t>should</w:t>
      </w:r>
      <w:r w:rsidRPr="00AB7AF9">
        <w:rPr>
          <w:rFonts w:ascii="Times New Roman" w:hAnsi="Times New Roman"/>
          <w:sz w:val="26"/>
          <w:szCs w:val="24"/>
        </w:rPr>
        <w:t xml:space="preserve"> be organizing free seminar and symposium on conflicts and conflict resolution methods for all in leadership positions.</w:t>
      </w:r>
    </w:p>
    <w:p w:rsidR="0047485A" w:rsidRDefault="0047485A" w:rsidP="000D6CF8">
      <w:pPr>
        <w:spacing w:line="276" w:lineRule="auto"/>
        <w:rPr>
          <w:b/>
        </w:rPr>
      </w:pPr>
    </w:p>
    <w:p w:rsidR="000D6CF8" w:rsidRPr="0047485A" w:rsidRDefault="000D6CF8" w:rsidP="000D6CF8">
      <w:pPr>
        <w:spacing w:line="276" w:lineRule="auto"/>
        <w:rPr>
          <w:b/>
          <w:sz w:val="26"/>
        </w:rPr>
      </w:pPr>
      <w:r w:rsidRPr="0047485A">
        <w:rPr>
          <w:b/>
          <w:sz w:val="26"/>
        </w:rPr>
        <w:t>References</w:t>
      </w:r>
    </w:p>
    <w:p w:rsidR="000D6CF8" w:rsidRPr="0047485A" w:rsidRDefault="000D6CF8" w:rsidP="000D6CF8">
      <w:pPr>
        <w:spacing w:line="276" w:lineRule="auto"/>
        <w:ind w:left="720" w:hanging="720"/>
        <w:jc w:val="both"/>
      </w:pPr>
      <w:r w:rsidRPr="0047485A">
        <w:t xml:space="preserve">Akazue, R.J (2005). Path-Goal Theory of leadership. </w:t>
      </w:r>
      <w:r w:rsidRPr="0047485A">
        <w:rPr>
          <w:i/>
        </w:rPr>
        <w:t>The leadership Quarterly 11(2) 608-896</w:t>
      </w:r>
      <w:r w:rsidRPr="0047485A">
        <w:tab/>
        <w:t>doi: 10.1016/ J. leaqua 1996.04.005</w:t>
      </w:r>
    </w:p>
    <w:p w:rsidR="000D6CF8" w:rsidRPr="0047485A" w:rsidRDefault="000D6CF8" w:rsidP="000D6CF8">
      <w:pPr>
        <w:spacing w:line="276" w:lineRule="auto"/>
        <w:ind w:left="720" w:hanging="720"/>
        <w:jc w:val="both"/>
        <w:rPr>
          <w:sz w:val="14"/>
        </w:rPr>
      </w:pPr>
    </w:p>
    <w:p w:rsidR="000D6CF8" w:rsidRPr="0047485A" w:rsidRDefault="000D6CF8" w:rsidP="000D6CF8">
      <w:pPr>
        <w:spacing w:line="276" w:lineRule="auto"/>
        <w:ind w:left="720" w:hanging="720"/>
        <w:jc w:val="both"/>
      </w:pPr>
      <w:r w:rsidRPr="0047485A">
        <w:t xml:space="preserve">Alfred, L. (2007). Application of ICT by Indian college principals in staff </w:t>
      </w:r>
      <w:r w:rsidRPr="0047485A">
        <w:tab/>
        <w:t xml:space="preserve">welfare, wages </w:t>
      </w:r>
      <w:r w:rsidRPr="0047485A">
        <w:tab/>
        <w:t xml:space="preserve">and salary administration and resolving and </w:t>
      </w:r>
      <w:r w:rsidRPr="0047485A">
        <w:tab/>
        <w:t xml:space="preserve">preventing industrial conflicts. </w:t>
      </w:r>
      <w:r w:rsidRPr="0047485A">
        <w:tab/>
      </w:r>
      <w:r w:rsidRPr="0047485A">
        <w:rPr>
          <w:i/>
        </w:rPr>
        <w:t xml:space="preserve">International journal of inter-disciplinary studies 17(1) </w:t>
      </w:r>
      <w:r w:rsidRPr="0047485A">
        <w:t xml:space="preserve">228-240. </w:t>
      </w:r>
      <w:r w:rsidRPr="0047485A">
        <w:tab/>
      </w:r>
      <w:hyperlink r:id="rId16" w:history="1">
        <w:r w:rsidRPr="0047485A">
          <w:rPr>
            <w:rStyle w:val="Hyperlink"/>
          </w:rPr>
          <w:t>www.ijids/monograph/412200738.net</w:t>
        </w:r>
      </w:hyperlink>
    </w:p>
    <w:p w:rsidR="000D6CF8" w:rsidRPr="0047485A" w:rsidRDefault="000D6CF8" w:rsidP="000D6CF8">
      <w:pPr>
        <w:spacing w:line="276" w:lineRule="auto"/>
        <w:ind w:left="720" w:hanging="720"/>
        <w:jc w:val="both"/>
      </w:pPr>
      <w:r w:rsidRPr="0047485A">
        <w:t xml:space="preserve">Battlemen, O. &amp; Snell, C. (1999). Staff Selection Procedures in Educational Institutions. </w:t>
      </w:r>
      <w:r w:rsidRPr="0047485A">
        <w:tab/>
      </w:r>
      <w:r w:rsidRPr="0047485A">
        <w:rPr>
          <w:i/>
        </w:rPr>
        <w:t xml:space="preserve">Journal of School Administration 3(5)403-423.www.jsa/mini.edu.uk. </w:t>
      </w:r>
    </w:p>
    <w:p w:rsidR="000D6CF8" w:rsidRPr="0047485A" w:rsidRDefault="000D6CF8" w:rsidP="000D6CF8">
      <w:pPr>
        <w:spacing w:line="276" w:lineRule="auto"/>
        <w:ind w:left="720" w:hanging="720"/>
        <w:jc w:val="both"/>
      </w:pPr>
    </w:p>
    <w:p w:rsidR="000D6CF8" w:rsidRPr="0047485A" w:rsidRDefault="000D6CF8" w:rsidP="000D6CF8">
      <w:pPr>
        <w:spacing w:line="276" w:lineRule="auto"/>
        <w:ind w:left="720" w:hanging="720"/>
        <w:jc w:val="both"/>
        <w:rPr>
          <w:i/>
        </w:rPr>
      </w:pPr>
      <w:r w:rsidRPr="0047485A">
        <w:t xml:space="preserve">Debono, C. (2005). Strategies for Cordial Industrial Relations in Educational Institutions in Nigeria.  </w:t>
      </w:r>
      <w:r w:rsidRPr="0047485A">
        <w:rPr>
          <w:i/>
        </w:rPr>
        <w:t>Journal of personnel management 25(1) 35-49.</w:t>
      </w:r>
      <w:r w:rsidRPr="0047485A">
        <w:tab/>
      </w:r>
      <w:hyperlink r:id="rId17" w:history="1">
        <w:r w:rsidRPr="0047485A">
          <w:rPr>
            <w:rStyle w:val="Hyperlink"/>
          </w:rPr>
          <w:t>www.ijids/monograph/200738.net</w:t>
        </w:r>
      </w:hyperlink>
    </w:p>
    <w:p w:rsidR="000D6CF8" w:rsidRPr="0047485A" w:rsidRDefault="000D6CF8" w:rsidP="000D6CF8">
      <w:pPr>
        <w:spacing w:line="276" w:lineRule="auto"/>
        <w:ind w:left="720" w:hanging="720"/>
        <w:jc w:val="both"/>
      </w:pPr>
    </w:p>
    <w:p w:rsidR="000D6CF8" w:rsidRPr="0047485A" w:rsidRDefault="000D6CF8" w:rsidP="000D6CF8">
      <w:pPr>
        <w:spacing w:line="276" w:lineRule="auto"/>
        <w:ind w:left="720" w:hanging="720"/>
        <w:jc w:val="both"/>
      </w:pPr>
      <w:r w:rsidRPr="0047485A">
        <w:t xml:space="preserve">Ejiofor, P. (1989). Foundations of Business Administration. Onitsha: Africana-Fep Publishers </w:t>
      </w:r>
      <w:r w:rsidRPr="0047485A">
        <w:tab/>
        <w:t>Ltd</w:t>
      </w:r>
    </w:p>
    <w:p w:rsidR="000D6CF8" w:rsidRPr="0047485A" w:rsidRDefault="000D6CF8" w:rsidP="000D6CF8">
      <w:pPr>
        <w:spacing w:line="276" w:lineRule="auto"/>
        <w:ind w:left="720" w:hanging="720"/>
        <w:jc w:val="both"/>
      </w:pPr>
    </w:p>
    <w:p w:rsidR="000D6CF8" w:rsidRPr="0047485A" w:rsidRDefault="000D6CF8" w:rsidP="000D6CF8">
      <w:pPr>
        <w:spacing w:line="276" w:lineRule="auto"/>
        <w:ind w:left="720" w:hanging="720"/>
        <w:jc w:val="both"/>
        <w:rPr>
          <w:i/>
        </w:rPr>
      </w:pPr>
      <w:r w:rsidRPr="0047485A">
        <w:t>Hurton, G. &amp; Hunt, I. (2002).Human resource management: a paradigm shift</w:t>
      </w:r>
      <w:r w:rsidRPr="0047485A">
        <w:rPr>
          <w:i/>
        </w:rPr>
        <w:t xml:space="preserve">. Journal of </w:t>
      </w:r>
      <w:r w:rsidRPr="0047485A">
        <w:rPr>
          <w:i/>
        </w:rPr>
        <w:tab/>
        <w:t>personnel management 20(3). Pg 60-73.</w:t>
      </w:r>
      <w:hyperlink r:id="rId18" w:history="1">
        <w:r w:rsidRPr="0047485A">
          <w:rPr>
            <w:rStyle w:val="Hyperlink"/>
          </w:rPr>
          <w:t>www.ijids/monograph/200738.net</w:t>
        </w:r>
      </w:hyperlink>
    </w:p>
    <w:p w:rsidR="000D6CF8" w:rsidRPr="0047485A" w:rsidRDefault="000D6CF8" w:rsidP="000D6CF8">
      <w:pPr>
        <w:spacing w:line="276" w:lineRule="auto"/>
        <w:ind w:left="720" w:hanging="720"/>
        <w:jc w:val="both"/>
      </w:pPr>
    </w:p>
    <w:p w:rsidR="000D6CF8" w:rsidRPr="0047485A" w:rsidRDefault="000D6CF8" w:rsidP="000D6CF8">
      <w:pPr>
        <w:spacing w:line="276" w:lineRule="auto"/>
        <w:ind w:left="720" w:hanging="720"/>
        <w:jc w:val="both"/>
      </w:pPr>
      <w:r w:rsidRPr="0047485A">
        <w:t xml:space="preserve">Koontz, L. &amp; Weirich, F. (2008). Personnel Management Practices in Educational </w:t>
      </w:r>
      <w:r w:rsidRPr="0047485A">
        <w:tab/>
        <w:t xml:space="preserve">Organizations. </w:t>
      </w:r>
      <w:r w:rsidRPr="0047485A">
        <w:rPr>
          <w:i/>
        </w:rPr>
        <w:t>Havard Business Review 80(7)200-222. www.hbr.org</w:t>
      </w:r>
      <w:r w:rsidRPr="0047485A">
        <w:t>.</w:t>
      </w:r>
    </w:p>
    <w:p w:rsidR="000D6CF8" w:rsidRPr="0047485A" w:rsidRDefault="000D6CF8" w:rsidP="000D6CF8">
      <w:pPr>
        <w:spacing w:line="276" w:lineRule="auto"/>
        <w:ind w:left="720" w:hanging="720"/>
        <w:jc w:val="both"/>
      </w:pPr>
    </w:p>
    <w:p w:rsidR="000D6CF8" w:rsidRPr="0047485A" w:rsidRDefault="000D6CF8" w:rsidP="000D6CF8">
      <w:pPr>
        <w:spacing w:line="276" w:lineRule="auto"/>
        <w:ind w:left="720" w:hanging="720"/>
        <w:jc w:val="both"/>
        <w:rPr>
          <w:i/>
        </w:rPr>
      </w:pPr>
      <w:r w:rsidRPr="0047485A">
        <w:t xml:space="preserve">Mullins, V.M. (1999). Staff recruitment procedures. </w:t>
      </w:r>
      <w:r w:rsidRPr="0047485A">
        <w:rPr>
          <w:i/>
        </w:rPr>
        <w:t xml:space="preserve">http://www.businessworld/newsletter. </w:t>
      </w:r>
      <w:r w:rsidRPr="0047485A">
        <w:rPr>
          <w:i/>
        </w:rPr>
        <w:tab/>
        <w:t xml:space="preserve">Org. </w:t>
      </w:r>
    </w:p>
    <w:p w:rsidR="000D6CF8" w:rsidRPr="0047485A" w:rsidRDefault="000D6CF8" w:rsidP="000D6CF8">
      <w:pPr>
        <w:spacing w:line="276" w:lineRule="auto"/>
        <w:ind w:left="720" w:hanging="720"/>
        <w:jc w:val="both"/>
      </w:pPr>
    </w:p>
    <w:p w:rsidR="000D6CF8" w:rsidRPr="0047485A" w:rsidRDefault="000D6CF8" w:rsidP="000D6CF8">
      <w:pPr>
        <w:spacing w:line="276" w:lineRule="auto"/>
        <w:ind w:left="720" w:hanging="720"/>
        <w:jc w:val="both"/>
      </w:pPr>
      <w:r w:rsidRPr="0047485A">
        <w:t xml:space="preserve">Obi, E. (2004). </w:t>
      </w:r>
      <w:r w:rsidRPr="0047485A">
        <w:rPr>
          <w:i/>
        </w:rPr>
        <w:t>Issues in Educational Administration</w:t>
      </w:r>
      <w:r w:rsidRPr="0047485A">
        <w:t>. Enugu: Empathy International.</w:t>
      </w:r>
    </w:p>
    <w:p w:rsidR="000D6CF8" w:rsidRPr="0047485A" w:rsidRDefault="000D6CF8" w:rsidP="000D6CF8">
      <w:pPr>
        <w:spacing w:line="276" w:lineRule="auto"/>
        <w:ind w:left="720" w:hanging="720"/>
        <w:jc w:val="both"/>
      </w:pPr>
    </w:p>
    <w:p w:rsidR="000D6CF8" w:rsidRPr="0047485A" w:rsidRDefault="000D6CF8" w:rsidP="000D6CF8">
      <w:pPr>
        <w:spacing w:line="276" w:lineRule="auto"/>
        <w:ind w:left="720" w:hanging="720"/>
        <w:jc w:val="both"/>
      </w:pPr>
      <w:r w:rsidRPr="0047485A">
        <w:t xml:space="preserve">Obisi, R.A. (2003). Techniques for profitable staff training and development. </w:t>
      </w:r>
      <w:r w:rsidRPr="0047485A">
        <w:rPr>
          <w:i/>
        </w:rPr>
        <w:t xml:space="preserve">http://www.businessworld/newsletter.Org. </w:t>
      </w:r>
    </w:p>
    <w:p w:rsidR="000D6CF8" w:rsidRPr="0047485A" w:rsidRDefault="000D6CF8" w:rsidP="000D6CF8">
      <w:pPr>
        <w:spacing w:after="200" w:line="276" w:lineRule="auto"/>
        <w:ind w:left="720" w:hanging="720"/>
        <w:jc w:val="both"/>
      </w:pPr>
    </w:p>
    <w:p w:rsidR="000D6CF8" w:rsidRPr="0047485A" w:rsidRDefault="000D6CF8" w:rsidP="000D6CF8">
      <w:pPr>
        <w:spacing w:after="200" w:line="276" w:lineRule="auto"/>
        <w:ind w:left="720" w:hanging="720"/>
        <w:jc w:val="both"/>
      </w:pPr>
      <w:r w:rsidRPr="0047485A">
        <w:t xml:space="preserve">Oyedji, O. &amp; Fasais, .L (2009) Computerization in educational management: An overview. </w:t>
      </w:r>
      <w:r w:rsidRPr="0047485A">
        <w:tab/>
      </w:r>
      <w:hyperlink r:id="rId19" w:history="1">
        <w:r w:rsidRPr="0047485A">
          <w:rPr>
            <w:rStyle w:val="Hyperlink"/>
          </w:rPr>
          <w:t>http://www.infoworld/bulletin.edu.org</w:t>
        </w:r>
      </w:hyperlink>
      <w:r w:rsidRPr="0047485A">
        <w:t>.</w:t>
      </w:r>
    </w:p>
    <w:p w:rsidR="000D6CF8" w:rsidRPr="0047485A" w:rsidRDefault="000D6CF8" w:rsidP="000D6CF8">
      <w:pPr>
        <w:ind w:left="720" w:hanging="720"/>
      </w:pPr>
    </w:p>
    <w:p w:rsidR="000D6CF8" w:rsidRPr="00AB7AF9" w:rsidRDefault="000D6CF8" w:rsidP="00155839">
      <w:pPr>
        <w:ind w:left="900" w:hanging="900"/>
        <w:rPr>
          <w:sz w:val="26"/>
        </w:rPr>
      </w:pPr>
    </w:p>
    <w:p w:rsidR="000D6CF8" w:rsidRDefault="000D6CF8" w:rsidP="00155839">
      <w:pPr>
        <w:ind w:left="900" w:hanging="900"/>
        <w:rPr>
          <w:sz w:val="26"/>
        </w:rPr>
      </w:pPr>
    </w:p>
    <w:p w:rsidR="00C353F4" w:rsidRDefault="00C353F4" w:rsidP="00155839">
      <w:pPr>
        <w:ind w:left="900" w:hanging="900"/>
        <w:rPr>
          <w:sz w:val="26"/>
        </w:rPr>
      </w:pPr>
    </w:p>
    <w:p w:rsidR="00C353F4" w:rsidRDefault="00C353F4" w:rsidP="00155839">
      <w:pPr>
        <w:ind w:left="900" w:hanging="900"/>
        <w:rPr>
          <w:sz w:val="26"/>
        </w:rPr>
      </w:pPr>
    </w:p>
    <w:p w:rsidR="00C353F4" w:rsidRDefault="00C353F4" w:rsidP="00155839">
      <w:pPr>
        <w:ind w:left="900" w:hanging="900"/>
        <w:rPr>
          <w:sz w:val="26"/>
        </w:rPr>
      </w:pPr>
    </w:p>
    <w:p w:rsidR="00C353F4" w:rsidRDefault="00C353F4" w:rsidP="00155839">
      <w:pPr>
        <w:ind w:left="900" w:hanging="900"/>
        <w:rPr>
          <w:sz w:val="26"/>
        </w:rPr>
      </w:pPr>
    </w:p>
    <w:p w:rsidR="00C353F4" w:rsidRPr="00AB7AF9" w:rsidRDefault="00C353F4" w:rsidP="00155839">
      <w:pPr>
        <w:ind w:left="900" w:hanging="900"/>
        <w:rPr>
          <w:sz w:val="26"/>
        </w:rPr>
      </w:pPr>
    </w:p>
    <w:p w:rsidR="000D6CF8" w:rsidRPr="00AB7AF9" w:rsidRDefault="004224F2" w:rsidP="000D6CF8">
      <w:pPr>
        <w:jc w:val="center"/>
        <w:rPr>
          <w:b/>
          <w:sz w:val="26"/>
        </w:rPr>
      </w:pPr>
      <w:r w:rsidRPr="004224F2">
        <w:rPr>
          <w:b/>
          <w:bCs/>
          <w:iCs/>
          <w:noProof/>
        </w:rPr>
        <w:lastRenderedPageBreak/>
        <w:pict>
          <v:shape id="_x0000_s1047" type="#_x0000_t32" style="position:absolute;left:0;text-align:left;margin-left:2.9pt;margin-top:4.85pt;width:494.15pt;height:0;z-index:251685888" o:connectortype="straight" strokecolor="black [3200]" strokeweight=".5pt">
            <v:shadow color="#868686"/>
          </v:shape>
        </w:pict>
      </w:r>
    </w:p>
    <w:p w:rsidR="000D6CF8" w:rsidRPr="0022793C" w:rsidRDefault="000D6CF8" w:rsidP="000D6CF8">
      <w:pPr>
        <w:jc w:val="center"/>
        <w:rPr>
          <w:rFonts w:ascii="Albertus Medium" w:hAnsi="Albertus Medium"/>
          <w:b/>
          <w:sz w:val="26"/>
        </w:rPr>
      </w:pPr>
      <w:r w:rsidRPr="0022793C">
        <w:rPr>
          <w:rFonts w:ascii="Albertus Medium" w:hAnsi="Albertus Medium"/>
          <w:b/>
          <w:sz w:val="26"/>
        </w:rPr>
        <w:t xml:space="preserve">INTERNATIONAL JOURNAL OF EDUCATION AND </w:t>
      </w:r>
    </w:p>
    <w:p w:rsidR="000D6CF8" w:rsidRPr="0022793C" w:rsidRDefault="000D6CF8" w:rsidP="000D6CF8">
      <w:pPr>
        <w:jc w:val="center"/>
        <w:rPr>
          <w:rFonts w:ascii="Albertus Medium" w:eastAsia="Calibri" w:hAnsi="Albertus Medium"/>
          <w:b/>
          <w:sz w:val="26"/>
        </w:rPr>
      </w:pPr>
      <w:r w:rsidRPr="0022793C">
        <w:rPr>
          <w:rFonts w:ascii="Albertus Medium" w:hAnsi="Albertus Medium"/>
          <w:b/>
          <w:sz w:val="26"/>
        </w:rPr>
        <w:t>BIBLICAL STUDIES (IJEBS)</w:t>
      </w:r>
    </w:p>
    <w:p w:rsidR="000D6CF8" w:rsidRPr="00AB7AF9" w:rsidRDefault="000D6CF8" w:rsidP="000D6CF8">
      <w:pPr>
        <w:spacing w:line="276" w:lineRule="auto"/>
        <w:ind w:left="540"/>
        <w:jc w:val="right"/>
        <w:rPr>
          <w:rFonts w:eastAsia="Calibri"/>
          <w:b/>
        </w:rPr>
      </w:pPr>
    </w:p>
    <w:p w:rsidR="000D6CF8" w:rsidRPr="00AB7AF9" w:rsidRDefault="000D6CF8" w:rsidP="000D6CF8">
      <w:pPr>
        <w:spacing w:line="276" w:lineRule="auto"/>
        <w:ind w:left="540"/>
        <w:jc w:val="right"/>
        <w:rPr>
          <w:rFonts w:eastAsia="Calibri"/>
          <w:b/>
        </w:rPr>
      </w:pPr>
      <w:r w:rsidRPr="00AB7AF9">
        <w:rPr>
          <w:rFonts w:eastAsia="Calibri"/>
          <w:b/>
        </w:rPr>
        <w:t>VOL. 1  NO. 1  SEPTEMBER, 2021</w:t>
      </w:r>
    </w:p>
    <w:p w:rsidR="000D6CF8" w:rsidRPr="00AB7AF9" w:rsidRDefault="004224F2" w:rsidP="000D6CF8">
      <w:pPr>
        <w:spacing w:line="276" w:lineRule="auto"/>
        <w:jc w:val="center"/>
        <w:rPr>
          <w:b/>
          <w:bCs/>
          <w:iCs/>
        </w:rPr>
      </w:pPr>
      <w:r>
        <w:rPr>
          <w:b/>
          <w:bCs/>
          <w:iCs/>
          <w:noProof/>
        </w:rPr>
        <w:pict>
          <v:shape id="_x0000_s1048" type="#_x0000_t32" style="position:absolute;left:0;text-align:left;margin-left:6.6pt;margin-top:11.4pt;width:490.45pt;height:3.45pt;flip:y;z-index:251686912" o:connectortype="straight" strokecolor="black [3200]" strokeweight=".5pt">
            <v:stroke dashstyle="dash"/>
            <v:shadow color="#868686"/>
          </v:shape>
        </w:pict>
      </w:r>
    </w:p>
    <w:p w:rsidR="000D6CF8" w:rsidRPr="00AB7AF9" w:rsidRDefault="000D6CF8" w:rsidP="000D6CF8">
      <w:pPr>
        <w:spacing w:line="276" w:lineRule="auto"/>
        <w:jc w:val="center"/>
        <w:rPr>
          <w:b/>
          <w:bCs/>
          <w:iCs/>
        </w:rPr>
      </w:pPr>
    </w:p>
    <w:p w:rsidR="000D6CF8" w:rsidRPr="00AB7AF9" w:rsidRDefault="000D6CF8" w:rsidP="000D6CF8">
      <w:pPr>
        <w:pStyle w:val="NoSpacing"/>
        <w:spacing w:line="276" w:lineRule="auto"/>
        <w:jc w:val="center"/>
        <w:rPr>
          <w:rFonts w:ascii="Times New Roman" w:hAnsi="Times New Roman"/>
          <w:b/>
          <w:sz w:val="36"/>
          <w:szCs w:val="24"/>
        </w:rPr>
      </w:pPr>
      <w:r w:rsidRPr="00AB7AF9">
        <w:rPr>
          <w:rFonts w:ascii="Times New Roman" w:hAnsi="Times New Roman"/>
          <w:b/>
          <w:sz w:val="36"/>
          <w:szCs w:val="24"/>
        </w:rPr>
        <w:t>MOTIVATIONAL CONSTRAINTS TO TEACHERS’ E</w:t>
      </w:r>
      <w:r w:rsidR="00920030">
        <w:rPr>
          <w:rFonts w:ascii="Times New Roman" w:hAnsi="Times New Roman"/>
          <w:b/>
          <w:sz w:val="36"/>
          <w:szCs w:val="24"/>
        </w:rPr>
        <w:t>FFECTIVE PERFORMANCE IN SCHOOLS</w:t>
      </w:r>
    </w:p>
    <w:p w:rsidR="000D6CF8" w:rsidRPr="00AB7AF9" w:rsidRDefault="000D6CF8" w:rsidP="000D6CF8">
      <w:pPr>
        <w:pStyle w:val="NoSpacing"/>
        <w:spacing w:line="276" w:lineRule="auto"/>
        <w:jc w:val="center"/>
        <w:rPr>
          <w:rFonts w:ascii="Times New Roman" w:hAnsi="Times New Roman"/>
          <w:b/>
          <w:sz w:val="26"/>
          <w:szCs w:val="24"/>
        </w:rPr>
      </w:pPr>
    </w:p>
    <w:p w:rsidR="000D6CF8" w:rsidRPr="00AB7AF9" w:rsidRDefault="000D6CF8" w:rsidP="000D6CF8">
      <w:pPr>
        <w:pStyle w:val="NoSpacing"/>
        <w:spacing w:line="276" w:lineRule="auto"/>
        <w:jc w:val="center"/>
        <w:rPr>
          <w:rFonts w:ascii="Times New Roman" w:hAnsi="Times New Roman"/>
          <w:b/>
          <w:sz w:val="26"/>
          <w:szCs w:val="24"/>
        </w:rPr>
      </w:pPr>
    </w:p>
    <w:p w:rsidR="000D6CF8" w:rsidRPr="0022793C" w:rsidRDefault="000D6CF8" w:rsidP="000D6CF8">
      <w:pPr>
        <w:spacing w:line="276" w:lineRule="auto"/>
        <w:jc w:val="center"/>
        <w:rPr>
          <w:b/>
          <w:sz w:val="30"/>
        </w:rPr>
      </w:pPr>
      <w:r w:rsidRPr="0022793C">
        <w:rPr>
          <w:b/>
          <w:sz w:val="30"/>
        </w:rPr>
        <w:t>Oti, Onyemaechi B, Ph.D</w:t>
      </w:r>
    </w:p>
    <w:p w:rsidR="000D6CF8" w:rsidRPr="00AB7AF9" w:rsidRDefault="000D6CF8" w:rsidP="000D6CF8">
      <w:pPr>
        <w:autoSpaceDE w:val="0"/>
        <w:autoSpaceDN w:val="0"/>
        <w:adjustRightInd w:val="0"/>
        <w:spacing w:line="276" w:lineRule="auto"/>
        <w:jc w:val="center"/>
        <w:rPr>
          <w:bCs/>
          <w:iCs/>
          <w:sz w:val="26"/>
        </w:rPr>
      </w:pPr>
      <w:r w:rsidRPr="00AB7AF9">
        <w:rPr>
          <w:bCs/>
          <w:iCs/>
          <w:sz w:val="26"/>
        </w:rPr>
        <w:t xml:space="preserve">Crown Theological Seminary, Enugu, Enugu State Nigeria </w:t>
      </w:r>
    </w:p>
    <w:p w:rsidR="000D6CF8" w:rsidRPr="00AB7AF9" w:rsidRDefault="000D6CF8" w:rsidP="000D6CF8">
      <w:pPr>
        <w:spacing w:line="276" w:lineRule="auto"/>
        <w:contextualSpacing/>
        <w:jc w:val="center"/>
        <w:rPr>
          <w:sz w:val="26"/>
        </w:rPr>
      </w:pPr>
      <w:r w:rsidRPr="00AB7AF9">
        <w:rPr>
          <w:sz w:val="26"/>
        </w:rPr>
        <w:t>Affiliate of University of America, California, USA</w:t>
      </w:r>
    </w:p>
    <w:p w:rsidR="000D6CF8" w:rsidRPr="00AB7AF9" w:rsidRDefault="000D6CF8" w:rsidP="000D6CF8">
      <w:pPr>
        <w:spacing w:line="276" w:lineRule="auto"/>
        <w:jc w:val="center"/>
        <w:rPr>
          <w:b/>
          <w:sz w:val="26"/>
        </w:rPr>
      </w:pPr>
    </w:p>
    <w:p w:rsidR="000D6CF8" w:rsidRPr="00AB7AF9" w:rsidRDefault="000D6CF8" w:rsidP="000D6CF8">
      <w:pPr>
        <w:spacing w:line="276" w:lineRule="auto"/>
        <w:jc w:val="center"/>
        <w:rPr>
          <w:sz w:val="26"/>
        </w:rPr>
      </w:pPr>
      <w:r w:rsidRPr="00AB7AF9">
        <w:rPr>
          <w:sz w:val="26"/>
        </w:rPr>
        <w:t>And</w:t>
      </w:r>
    </w:p>
    <w:p w:rsidR="000D6CF8" w:rsidRPr="00AB7AF9" w:rsidRDefault="000D6CF8" w:rsidP="000D6CF8">
      <w:pPr>
        <w:spacing w:line="276" w:lineRule="auto"/>
        <w:jc w:val="center"/>
        <w:rPr>
          <w:sz w:val="26"/>
        </w:rPr>
      </w:pPr>
    </w:p>
    <w:p w:rsidR="000D6CF8" w:rsidRPr="0022793C" w:rsidRDefault="000D6CF8" w:rsidP="000D6CF8">
      <w:pPr>
        <w:spacing w:line="276" w:lineRule="auto"/>
        <w:jc w:val="center"/>
        <w:rPr>
          <w:b/>
          <w:sz w:val="30"/>
        </w:rPr>
      </w:pPr>
      <w:r w:rsidRPr="0022793C">
        <w:rPr>
          <w:b/>
          <w:sz w:val="30"/>
        </w:rPr>
        <w:t>Prof. Ada, S. Omenyi</w:t>
      </w:r>
    </w:p>
    <w:p w:rsidR="000D6CF8" w:rsidRPr="00AB7AF9" w:rsidRDefault="000D6CF8" w:rsidP="000D6CF8">
      <w:pPr>
        <w:spacing w:line="276" w:lineRule="auto"/>
        <w:jc w:val="center"/>
        <w:rPr>
          <w:sz w:val="26"/>
        </w:rPr>
      </w:pPr>
      <w:r w:rsidRPr="00AB7AF9">
        <w:rPr>
          <w:sz w:val="26"/>
        </w:rPr>
        <w:t>Department of Educational Management and Policy</w:t>
      </w:r>
    </w:p>
    <w:p w:rsidR="000D6CF8" w:rsidRPr="00AB7AF9" w:rsidRDefault="000D6CF8" w:rsidP="000D6CF8">
      <w:pPr>
        <w:spacing w:line="276" w:lineRule="auto"/>
        <w:jc w:val="center"/>
        <w:rPr>
          <w:sz w:val="26"/>
        </w:rPr>
      </w:pPr>
      <w:r w:rsidRPr="00AB7AF9">
        <w:rPr>
          <w:sz w:val="26"/>
        </w:rPr>
        <w:t xml:space="preserve">Nnamdi Azikiwe University, </w:t>
      </w:r>
      <w:r w:rsidR="00920030">
        <w:rPr>
          <w:sz w:val="26"/>
        </w:rPr>
        <w:t>Awka</w:t>
      </w:r>
      <w:r w:rsidRPr="00AB7AF9">
        <w:rPr>
          <w:sz w:val="26"/>
        </w:rPr>
        <w:t xml:space="preserve"> </w:t>
      </w:r>
    </w:p>
    <w:p w:rsidR="000D6CF8" w:rsidRPr="00AB7AF9" w:rsidRDefault="004224F2" w:rsidP="000D6CF8">
      <w:pPr>
        <w:spacing w:line="276" w:lineRule="auto"/>
        <w:rPr>
          <w:b/>
          <w:i/>
          <w:sz w:val="26"/>
        </w:rPr>
      </w:pPr>
      <w:r w:rsidRPr="004224F2">
        <w:rPr>
          <w:b/>
          <w:bCs/>
          <w:iCs/>
          <w:noProof/>
        </w:rPr>
        <w:pict>
          <v:shape id="_x0000_s1049" type="#_x0000_t32" style="position:absolute;margin-left:17.95pt;margin-top:7.75pt;width:460.8pt;height:.05pt;z-index:251687936" o:connectortype="straight" strokecolor="black [3200]" strokeweight=".5pt">
            <v:stroke dashstyle="dash"/>
            <v:shadow color="#868686"/>
          </v:shape>
        </w:pict>
      </w:r>
    </w:p>
    <w:p w:rsidR="000D6CF8" w:rsidRPr="00AB7AF9" w:rsidRDefault="000D6CF8" w:rsidP="000D6CF8">
      <w:pPr>
        <w:spacing w:line="276" w:lineRule="auto"/>
        <w:rPr>
          <w:b/>
          <w:i/>
          <w:sz w:val="12"/>
        </w:rPr>
      </w:pPr>
    </w:p>
    <w:p w:rsidR="000D6CF8" w:rsidRPr="00AB7AF9" w:rsidRDefault="000D6CF8" w:rsidP="000D6CF8">
      <w:pPr>
        <w:spacing w:line="276" w:lineRule="auto"/>
        <w:rPr>
          <w:b/>
          <w:sz w:val="26"/>
        </w:rPr>
      </w:pPr>
      <w:r w:rsidRPr="00AB7AF9">
        <w:rPr>
          <w:b/>
          <w:sz w:val="26"/>
        </w:rPr>
        <w:t>Abstract</w:t>
      </w:r>
    </w:p>
    <w:p w:rsidR="000D6CF8" w:rsidRPr="00AB7AF9" w:rsidRDefault="000D6CF8" w:rsidP="000D6CF8">
      <w:pPr>
        <w:jc w:val="both"/>
        <w:rPr>
          <w:i/>
        </w:rPr>
      </w:pPr>
      <w:r w:rsidRPr="00AB7AF9">
        <w:rPr>
          <w:i/>
        </w:rPr>
        <w:t>The purpose of this study was to find out the motivation-related constraints to effective classroom performance of secondary school teachers in Enugu State. Descriptive survey research design was adopted for the study. Five researc</w:t>
      </w:r>
      <w:r w:rsidR="00920030">
        <w:rPr>
          <w:i/>
        </w:rPr>
        <w:t>h questions and five hypotheses</w:t>
      </w:r>
      <w:r w:rsidRPr="00AB7AF9">
        <w:rPr>
          <w:i/>
        </w:rPr>
        <w:t xml:space="preserve"> guided the study. The hypotheses were tested at .05 level of significance. The population for this study consisted of all the fourteen thousand, two hundred and seventy nine (14,279) secondary</w:t>
      </w:r>
      <w:r w:rsidR="00920030">
        <w:rPr>
          <w:i/>
        </w:rPr>
        <w:t xml:space="preserve"> school</w:t>
      </w:r>
      <w:r w:rsidRPr="00AB7AF9">
        <w:rPr>
          <w:i/>
        </w:rPr>
        <w:t xml:space="preserve"> teachers in Enugu State. Out of this number,</w:t>
      </w:r>
      <w:r w:rsidR="00920030">
        <w:rPr>
          <w:i/>
        </w:rPr>
        <w:t xml:space="preserve"> </w:t>
      </w:r>
      <w:r w:rsidR="00A4315B">
        <w:rPr>
          <w:i/>
        </w:rPr>
        <w:t xml:space="preserve">a sample of </w:t>
      </w:r>
      <w:r w:rsidR="00920030">
        <w:rPr>
          <w:i/>
        </w:rPr>
        <w:t>2</w:t>
      </w:r>
      <w:r w:rsidR="00A4315B">
        <w:rPr>
          <w:i/>
        </w:rPr>
        <w:t>,</w:t>
      </w:r>
      <w:r w:rsidR="00920030">
        <w:rPr>
          <w:i/>
        </w:rPr>
        <w:t>142</w:t>
      </w:r>
      <w:r w:rsidRPr="00AB7AF9">
        <w:rPr>
          <w:i/>
        </w:rPr>
        <w:t xml:space="preserve"> </w:t>
      </w:r>
      <w:r w:rsidR="00A4315B">
        <w:rPr>
          <w:i/>
        </w:rPr>
        <w:t>(</w:t>
      </w:r>
      <w:r w:rsidRPr="00AB7AF9">
        <w:rPr>
          <w:i/>
        </w:rPr>
        <w:t>1228 from public secondary schools and 914</w:t>
      </w:r>
      <w:r w:rsidR="00A4315B">
        <w:rPr>
          <w:i/>
        </w:rPr>
        <w:t xml:space="preserve"> from </w:t>
      </w:r>
      <w:r w:rsidRPr="00AB7AF9">
        <w:rPr>
          <w:i/>
        </w:rPr>
        <w:t>private secondary schools</w:t>
      </w:r>
      <w:r w:rsidR="00A4315B">
        <w:rPr>
          <w:i/>
        </w:rPr>
        <w:t xml:space="preserve">) was drawn and used for the study. </w:t>
      </w:r>
      <w:r w:rsidR="002E4745">
        <w:rPr>
          <w:i/>
        </w:rPr>
        <w:t xml:space="preserve">Sampling </w:t>
      </w:r>
      <w:r w:rsidR="00A4315B">
        <w:rPr>
          <w:i/>
        </w:rPr>
        <w:t xml:space="preserve">techniques used were </w:t>
      </w:r>
      <w:r w:rsidRPr="00AB7AF9">
        <w:rPr>
          <w:i/>
        </w:rPr>
        <w:t>proportionate</w:t>
      </w:r>
      <w:r w:rsidR="00A4315B">
        <w:rPr>
          <w:i/>
        </w:rPr>
        <w:t>,</w:t>
      </w:r>
      <w:r w:rsidRPr="00AB7AF9">
        <w:rPr>
          <w:i/>
        </w:rPr>
        <w:t xml:space="preserve"> stratified </w:t>
      </w:r>
      <w:r w:rsidR="00A4315B">
        <w:rPr>
          <w:i/>
        </w:rPr>
        <w:t xml:space="preserve">and </w:t>
      </w:r>
      <w:r w:rsidRPr="00AB7AF9">
        <w:rPr>
          <w:i/>
        </w:rPr>
        <w:t>random sampling</w:t>
      </w:r>
      <w:r w:rsidR="00A4315B">
        <w:rPr>
          <w:i/>
        </w:rPr>
        <w:t>.</w:t>
      </w:r>
      <w:r w:rsidRPr="00AB7AF9">
        <w:rPr>
          <w:i/>
        </w:rPr>
        <w:t xml:space="preserve"> The instrument for data collectio</w:t>
      </w:r>
      <w:r w:rsidR="00A4315B">
        <w:rPr>
          <w:i/>
        </w:rPr>
        <w:t xml:space="preserve">n was a 28 item questionnaire certified </w:t>
      </w:r>
      <w:r w:rsidRPr="00AB7AF9">
        <w:rPr>
          <w:i/>
        </w:rPr>
        <w:t>to have face validity by three research experts</w:t>
      </w:r>
      <w:r w:rsidR="00A4315B">
        <w:rPr>
          <w:i/>
        </w:rPr>
        <w:t>.</w:t>
      </w:r>
      <w:r w:rsidRPr="00AB7AF9">
        <w:rPr>
          <w:i/>
        </w:rPr>
        <w:t xml:space="preserve"> Cronbach</w:t>
      </w:r>
      <w:r w:rsidR="00A4315B">
        <w:rPr>
          <w:i/>
        </w:rPr>
        <w:t>’s</w:t>
      </w:r>
      <w:r w:rsidRPr="00AB7AF9">
        <w:rPr>
          <w:i/>
        </w:rPr>
        <w:t xml:space="preserve"> Alpha method was used to obtain </w:t>
      </w:r>
      <w:r w:rsidR="00A4315B">
        <w:rPr>
          <w:i/>
        </w:rPr>
        <w:t xml:space="preserve">an </w:t>
      </w:r>
      <w:r w:rsidRPr="00AB7AF9">
        <w:rPr>
          <w:i/>
        </w:rPr>
        <w:t xml:space="preserve">overall reliability coefficient </w:t>
      </w:r>
      <w:r w:rsidR="00A4315B">
        <w:rPr>
          <w:i/>
        </w:rPr>
        <w:t xml:space="preserve">of </w:t>
      </w:r>
      <w:r w:rsidRPr="00AB7AF9">
        <w:rPr>
          <w:i/>
        </w:rPr>
        <w:t>.77</w:t>
      </w:r>
      <w:r w:rsidR="00A4315B">
        <w:rPr>
          <w:i/>
        </w:rPr>
        <w:t xml:space="preserve"> for the instrument</w:t>
      </w:r>
      <w:r w:rsidRPr="00AB7AF9">
        <w:rPr>
          <w:i/>
        </w:rPr>
        <w:t>.  The research questions were analyzed using mean s</w:t>
      </w:r>
      <w:r w:rsidR="00A4315B">
        <w:rPr>
          <w:i/>
        </w:rPr>
        <w:t>tatistic while z-test statistic</w:t>
      </w:r>
      <w:r w:rsidRPr="00AB7AF9">
        <w:rPr>
          <w:i/>
        </w:rPr>
        <w:t xml:space="preserve"> was used to test the hypotheses. Major findings of the study were that public and private secondary school teachers perceived that lack of welfare packages for teachers, non implementation of the national minimum wage and Teachers’ Salary Scale (TSS) policies and non promotion of teachers as and when due, hamper, to a great extent, the effective classroom performance of secondary school teachers in Enugu State. Based on these findings, some recommendations were made, one of which is that secondary school teachers should be promoted as and when due. </w:t>
      </w:r>
    </w:p>
    <w:p w:rsidR="000D6CF8" w:rsidRPr="00AB7AF9" w:rsidRDefault="000D6CF8" w:rsidP="000D6CF8">
      <w:pPr>
        <w:spacing w:line="276" w:lineRule="auto"/>
        <w:rPr>
          <w:b/>
          <w:sz w:val="26"/>
        </w:rPr>
      </w:pPr>
    </w:p>
    <w:p w:rsidR="000D6CF8" w:rsidRPr="00AB7AF9" w:rsidRDefault="000D6CF8" w:rsidP="000D6CF8">
      <w:pPr>
        <w:spacing w:line="276" w:lineRule="auto"/>
        <w:jc w:val="both"/>
        <w:rPr>
          <w:b/>
          <w:sz w:val="26"/>
        </w:rPr>
      </w:pPr>
      <w:r w:rsidRPr="00AB7AF9">
        <w:rPr>
          <w:b/>
          <w:sz w:val="26"/>
        </w:rPr>
        <w:t>Introduction</w:t>
      </w:r>
    </w:p>
    <w:p w:rsidR="000D6CF8" w:rsidRPr="00AB7AF9" w:rsidRDefault="000D6CF8" w:rsidP="000D6CF8">
      <w:pPr>
        <w:spacing w:line="276" w:lineRule="auto"/>
        <w:ind w:firstLine="720"/>
        <w:jc w:val="both"/>
        <w:rPr>
          <w:sz w:val="26"/>
        </w:rPr>
      </w:pPr>
      <w:r w:rsidRPr="00AB7AF9">
        <w:rPr>
          <w:sz w:val="26"/>
        </w:rPr>
        <w:t xml:space="preserve">Education is not only a veritable tool for transmission of norms and values to the younger generation, but also a tool for liberation of man from ignorance and high rate of docility. At the centre of education is the teacher. On the shoulders of the teacher lie the </w:t>
      </w:r>
      <w:r w:rsidRPr="00AB7AF9">
        <w:rPr>
          <w:sz w:val="26"/>
        </w:rPr>
        <w:lastRenderedPageBreak/>
        <w:t xml:space="preserve">responsibilities of formulating, implementing, evaluating and reviewing all educational policies. Perhaps, the most important role of the teacher in the educational process is his classroom function. This function is the one that has direct impact on the most important components of the educational sector, that is, the pupils or students. The standard of any educational system can simply be judged by the output or the performance of the products of such system. </w:t>
      </w:r>
    </w:p>
    <w:p w:rsidR="000D6CF8" w:rsidRPr="00AB7AF9" w:rsidRDefault="000D6CF8" w:rsidP="000D6CF8">
      <w:pPr>
        <w:spacing w:line="276" w:lineRule="auto"/>
        <w:jc w:val="both"/>
        <w:rPr>
          <w:sz w:val="26"/>
        </w:rPr>
      </w:pPr>
      <w:r w:rsidRPr="00AB7AF9">
        <w:rPr>
          <w:sz w:val="26"/>
        </w:rPr>
        <w:tab/>
        <w:t>From the foregoing, classroom performance of the teachers is therefore very vital and deserves much more attention than it receives presently from all stake holders in the educational system, especially researchers. One cannot frankly talk of teachers’ classroom performances without teachers’ motivation.</w:t>
      </w:r>
    </w:p>
    <w:p w:rsidR="000D6CF8" w:rsidRPr="00AB7AF9" w:rsidRDefault="004224F2" w:rsidP="000D6CF8">
      <w:pPr>
        <w:spacing w:line="276" w:lineRule="auto"/>
        <w:jc w:val="both"/>
        <w:rPr>
          <w:sz w:val="26"/>
        </w:rPr>
      </w:pPr>
      <w:r w:rsidRPr="004224F2">
        <w:rPr>
          <w:b/>
          <w:noProof/>
          <w:sz w:val="26"/>
        </w:rPr>
        <w:pict>
          <v:shapetype id="_x0000_t202" coordsize="21600,21600" o:spt="202" path="m,l,21600r21600,l21600,xe">
            <v:stroke joinstyle="miter"/>
            <v:path gradientshapeok="t" o:connecttype="rect"/>
          </v:shapetype>
          <v:shape id="Text Box 9" o:spid="_x0000_s1045" type="#_x0000_t202" style="position:absolute;left:0;text-align:left;margin-left:344.85pt;margin-top:146.45pt;width:52.05pt;height:1.7pt;rotation:4348091fd;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" stroked="f">
            <v:textbox>
              <w:txbxContent>
                <w:p w:rsidR="00442324" w:rsidRDefault="00442324" w:rsidP="000D6CF8"/>
              </w:txbxContent>
            </v:textbox>
          </v:shape>
        </w:pict>
      </w:r>
      <w:r w:rsidR="000D6CF8" w:rsidRPr="00AB7AF9">
        <w:rPr>
          <w:sz w:val="26"/>
        </w:rPr>
        <w:tab/>
        <w:t>Agor (2012) defines motivation as a process through which certain behaviours or  attitudes are elicited, encouraged, sustained or controlled. Generally, motivation is conceptualized as either intrinsic or extrinsic. Classically, these categories are regarded as distinct. Today, these concepts are less likely to be used as distinct categories, instead</w:t>
      </w:r>
      <w:r w:rsidR="00897F1C">
        <w:rPr>
          <w:sz w:val="26"/>
        </w:rPr>
        <w:t>,</w:t>
      </w:r>
      <w:r w:rsidR="000D6CF8" w:rsidRPr="00AB7AF9">
        <w:rPr>
          <w:sz w:val="26"/>
        </w:rPr>
        <w:t xml:space="preserve"> as two id</w:t>
      </w:r>
      <w:r w:rsidR="00897F1C">
        <w:rPr>
          <w:sz w:val="26"/>
        </w:rPr>
        <w:t>eal types that define a continu</w:t>
      </w:r>
      <w:r w:rsidR="000D6CF8" w:rsidRPr="00AB7AF9">
        <w:rPr>
          <w:sz w:val="26"/>
        </w:rPr>
        <w:t xml:space="preserve">m. </w:t>
      </w:r>
    </w:p>
    <w:p w:rsidR="000D6CF8" w:rsidRPr="00AB7AF9" w:rsidRDefault="000D6CF8" w:rsidP="000D6CF8">
      <w:pPr>
        <w:spacing w:line="276" w:lineRule="auto"/>
        <w:jc w:val="both"/>
        <w:rPr>
          <w:sz w:val="26"/>
        </w:rPr>
      </w:pPr>
      <w:r w:rsidRPr="00AB7AF9">
        <w:rPr>
          <w:sz w:val="26"/>
        </w:rPr>
        <w:tab/>
        <w:t xml:space="preserve">Fredrick (2011) explains intrinsic motivation as that motivation which occurs when people are internally motivated to do something because it either brings them pleasure, they think it is important, or they feel that what they are learning is significant. Fredrick further submits that this type of motivation can be distinguished from extrinsic motivation which according to him occurs when a person is compelled to do something or act a certain way because of factors external to him or her. </w:t>
      </w:r>
    </w:p>
    <w:p w:rsidR="000D6CF8" w:rsidRPr="00AB7AF9" w:rsidRDefault="000D6CF8" w:rsidP="000D6CF8">
      <w:pPr>
        <w:spacing w:line="276" w:lineRule="auto"/>
        <w:jc w:val="both"/>
        <w:rPr>
          <w:sz w:val="26"/>
        </w:rPr>
      </w:pPr>
      <w:r w:rsidRPr="00AB7AF9">
        <w:rPr>
          <w:sz w:val="26"/>
        </w:rPr>
        <w:tab/>
        <w:t>Davidson (2012) avers that motivation is the process that initiates, guides and maintains goal-oriented behaviours. Motivation therefore, is what causes us to act, whether it is getting a glass of water to reduce thirst or reading a book to gain knowledge. It involves the biological, social and cognitive forces that activate behaviour. Knix (2012) holds that in every usage, the term motivation is frequently used to describe why a person does something. Thus, motivation may also be seen as activities used by the management for the purpose of providing a climate that is conducive to the satisfaction of the various needs of the employees so that they may become satisfied, dedicated and effective task p</w:t>
      </w:r>
      <w:r w:rsidR="00897F1C">
        <w:rPr>
          <w:sz w:val="26"/>
        </w:rPr>
        <w:t>erformers. Knix further explains</w:t>
      </w:r>
      <w:r w:rsidRPr="00AB7AF9">
        <w:rPr>
          <w:sz w:val="26"/>
        </w:rPr>
        <w:t xml:space="preserve"> that motivation related factors comprise all activities, actions, behaviours, strategies and techniques that motivate a person in any form. The </w:t>
      </w:r>
      <w:r w:rsidR="00897F1C">
        <w:rPr>
          <w:sz w:val="26"/>
        </w:rPr>
        <w:t>intension</w:t>
      </w:r>
      <w:r w:rsidRPr="00AB7AF9">
        <w:rPr>
          <w:sz w:val="26"/>
        </w:rPr>
        <w:t xml:space="preserve"> here </w:t>
      </w:r>
      <w:r w:rsidR="002B18F4">
        <w:rPr>
          <w:sz w:val="26"/>
        </w:rPr>
        <w:t xml:space="preserve">is </w:t>
      </w:r>
      <w:r w:rsidRPr="00AB7AF9">
        <w:rPr>
          <w:sz w:val="26"/>
        </w:rPr>
        <w:t xml:space="preserve">making efforts towards achieving the goal, which finally results to satisfying the wants, (Davidson 2012). </w:t>
      </w:r>
    </w:p>
    <w:p w:rsidR="000D6CF8" w:rsidRPr="00AB7AF9" w:rsidRDefault="000D6CF8" w:rsidP="000D6CF8">
      <w:pPr>
        <w:spacing w:line="276" w:lineRule="auto"/>
        <w:jc w:val="both"/>
        <w:rPr>
          <w:sz w:val="26"/>
        </w:rPr>
      </w:pPr>
      <w:r w:rsidRPr="00AB7AF9">
        <w:rPr>
          <w:sz w:val="26"/>
        </w:rPr>
        <w:tab/>
        <w:t>Motivation is an indispensable topic in the education sector. Unfortunately, most researchers have in the past, devoted more attention to student motivation while teacher motivation is widely neglected. Wor</w:t>
      </w:r>
      <w:r w:rsidR="002B18F4">
        <w:rPr>
          <w:sz w:val="26"/>
        </w:rPr>
        <w:t>st-</w:t>
      </w:r>
      <w:r w:rsidRPr="00AB7AF9">
        <w:rPr>
          <w:sz w:val="26"/>
        </w:rPr>
        <w:t xml:space="preserve">still, teachers’ employers seem to pay lip services to teacher motivation. The effect of these acts of neglect is obvious; reports of poor performances of students in both internal and external examinations are on the increase. </w:t>
      </w:r>
    </w:p>
    <w:p w:rsidR="000D6CF8" w:rsidRPr="00AB7AF9" w:rsidRDefault="000D6CF8" w:rsidP="000D6CF8">
      <w:pPr>
        <w:spacing w:line="276" w:lineRule="auto"/>
        <w:jc w:val="both"/>
        <w:rPr>
          <w:sz w:val="26"/>
        </w:rPr>
      </w:pPr>
      <w:r w:rsidRPr="00AB7AF9">
        <w:rPr>
          <w:sz w:val="26"/>
        </w:rPr>
        <w:tab/>
        <w:t>Research evidences (Bassey, 2011, Agor, 2012 and Odoh, 2012</w:t>
      </w:r>
      <w:r w:rsidR="002B18F4">
        <w:rPr>
          <w:sz w:val="26"/>
        </w:rPr>
        <w:t>)</w:t>
      </w:r>
      <w:r w:rsidRPr="00AB7AF9">
        <w:rPr>
          <w:sz w:val="26"/>
        </w:rPr>
        <w:t xml:space="preserve"> reported that poor teacher motivation leads to ineffective teacher classroom performance and consequently poor students’ performance. Conversely, Umahaba (2012) argues that without motivation, teachers can still perform effectively in the classrooms. Hence, there is need for more studies such as </w:t>
      </w:r>
      <w:r w:rsidRPr="00AB7AF9">
        <w:rPr>
          <w:sz w:val="26"/>
        </w:rPr>
        <w:lastRenderedPageBreak/>
        <w:t xml:space="preserve">this work aimed at investigating the motivation related constraints to effective classroom performances of teachers secondary schools in Enugu State. </w:t>
      </w:r>
    </w:p>
    <w:p w:rsidR="000D6CF8" w:rsidRPr="00AB7AF9" w:rsidRDefault="000D6CF8" w:rsidP="000D6CF8">
      <w:pPr>
        <w:spacing w:line="276" w:lineRule="auto"/>
        <w:jc w:val="both"/>
        <w:rPr>
          <w:sz w:val="26"/>
        </w:rPr>
      </w:pPr>
      <w:r w:rsidRPr="00AB7AF9">
        <w:rPr>
          <w:sz w:val="26"/>
        </w:rPr>
        <w:tab/>
        <w:t>Of interest to the researcher was the extent to which the motivation related constraints articulated in this study affect the effective classroom performance of teachers in public and private secondary schools in Enugu State. The choice of school ownership as a variable of interest was  informed by the conflicting reports by some researchers on whether public secondary schools</w:t>
      </w:r>
      <w:r w:rsidR="002B18F4">
        <w:rPr>
          <w:sz w:val="26"/>
        </w:rPr>
        <w:t>’</w:t>
      </w:r>
      <w:r w:rsidRPr="00AB7AF9">
        <w:rPr>
          <w:sz w:val="26"/>
        </w:rPr>
        <w:t xml:space="preserve"> teachers are more motivated than the private secondary schools</w:t>
      </w:r>
      <w:r w:rsidR="002B18F4">
        <w:rPr>
          <w:sz w:val="26"/>
        </w:rPr>
        <w:t>’</w:t>
      </w:r>
      <w:r w:rsidRPr="00AB7AF9">
        <w:rPr>
          <w:sz w:val="26"/>
        </w:rPr>
        <w:t xml:space="preserve"> teachers or vice versa. </w:t>
      </w:r>
    </w:p>
    <w:p w:rsidR="000D6CF8" w:rsidRPr="00AB7AF9" w:rsidRDefault="000D6CF8" w:rsidP="000D6CF8">
      <w:pPr>
        <w:spacing w:line="276" w:lineRule="auto"/>
        <w:jc w:val="both"/>
        <w:rPr>
          <w:sz w:val="26"/>
        </w:rPr>
      </w:pPr>
      <w:r w:rsidRPr="00AB7AF9">
        <w:rPr>
          <w:sz w:val="26"/>
        </w:rPr>
        <w:tab/>
        <w:t>Agor (2012) found that private secondary school teachers were better motivated than their public secondary school counterparts while Bassey (2011) reported that public secondary school teachers were better motivated than their private school counterparts. It is therefore obvious that there is no definitive conclusion on whether private secondary school teachers are better motivated than their public secondary school counterparts or vice versa. This gap of no definitive conclusion is therefore one of the challenges, this study tackle</w:t>
      </w:r>
      <w:r w:rsidR="002B18F4">
        <w:rPr>
          <w:sz w:val="26"/>
        </w:rPr>
        <w:t>d</w:t>
      </w:r>
      <w:r w:rsidRPr="00AB7AF9">
        <w:rPr>
          <w:sz w:val="26"/>
        </w:rPr>
        <w:t xml:space="preserve">.    </w:t>
      </w:r>
    </w:p>
    <w:p w:rsidR="000D6CF8"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Purpose of the Study</w:t>
      </w:r>
    </w:p>
    <w:p w:rsidR="000D6CF8" w:rsidRPr="00AB7AF9" w:rsidRDefault="000D6CF8" w:rsidP="000D6CF8">
      <w:pPr>
        <w:spacing w:line="276" w:lineRule="auto"/>
        <w:jc w:val="both"/>
        <w:rPr>
          <w:sz w:val="26"/>
        </w:rPr>
      </w:pPr>
      <w:r w:rsidRPr="00AB7AF9">
        <w:rPr>
          <w:sz w:val="26"/>
        </w:rPr>
        <w:tab/>
        <w:t xml:space="preserve">The purpose of this study was to find out the motivation-related constraints to effective classroom performance of secondary school teachers in Enugu State. Specifically, the study attempted to investigate the extent to which the underlisted motivation-related factors constitute constraints to effective classroom performance of secondary school teachers in Enugu State; </w:t>
      </w:r>
    </w:p>
    <w:p w:rsidR="000D6CF8" w:rsidRPr="00AB7AF9" w:rsidRDefault="000D6CF8" w:rsidP="000D6CF8">
      <w:pPr>
        <w:numPr>
          <w:ilvl w:val="0"/>
          <w:numId w:val="32"/>
        </w:numPr>
        <w:spacing w:line="276" w:lineRule="auto"/>
        <w:jc w:val="both"/>
        <w:rPr>
          <w:sz w:val="26"/>
        </w:rPr>
      </w:pPr>
      <w:r w:rsidRPr="00AB7AF9">
        <w:rPr>
          <w:sz w:val="26"/>
        </w:rPr>
        <w:t xml:space="preserve">Lack of welfare packages for teachers. </w:t>
      </w:r>
    </w:p>
    <w:p w:rsidR="000D6CF8" w:rsidRPr="00AB7AF9" w:rsidRDefault="000D6CF8" w:rsidP="000D6CF8">
      <w:pPr>
        <w:numPr>
          <w:ilvl w:val="0"/>
          <w:numId w:val="32"/>
        </w:numPr>
        <w:spacing w:line="276" w:lineRule="auto"/>
        <w:jc w:val="both"/>
        <w:rPr>
          <w:sz w:val="26"/>
        </w:rPr>
      </w:pPr>
      <w:r w:rsidRPr="00AB7AF9">
        <w:rPr>
          <w:sz w:val="26"/>
        </w:rPr>
        <w:t xml:space="preserve">Non implementation of the national minimum wage and teachers’ salary scale (TSS) policies. </w:t>
      </w:r>
    </w:p>
    <w:p w:rsidR="000D6CF8" w:rsidRPr="00AB7AF9" w:rsidRDefault="000D6CF8" w:rsidP="000D6CF8">
      <w:pPr>
        <w:numPr>
          <w:ilvl w:val="0"/>
          <w:numId w:val="32"/>
        </w:numPr>
        <w:spacing w:line="276" w:lineRule="auto"/>
        <w:jc w:val="both"/>
        <w:rPr>
          <w:sz w:val="26"/>
        </w:rPr>
      </w:pPr>
      <w:r w:rsidRPr="00AB7AF9">
        <w:rPr>
          <w:sz w:val="26"/>
        </w:rPr>
        <w:t>Non promotion of teachers as and when due</w:t>
      </w:r>
    </w:p>
    <w:p w:rsidR="000D6CF8" w:rsidRPr="00AB7AF9" w:rsidRDefault="000D6CF8" w:rsidP="000D6CF8">
      <w:pPr>
        <w:numPr>
          <w:ilvl w:val="0"/>
          <w:numId w:val="32"/>
        </w:numPr>
        <w:spacing w:line="276" w:lineRule="auto"/>
        <w:jc w:val="both"/>
        <w:rPr>
          <w:sz w:val="26"/>
        </w:rPr>
      </w:pPr>
      <w:r w:rsidRPr="00AB7AF9">
        <w:rPr>
          <w:sz w:val="26"/>
        </w:rPr>
        <w:t>Lack of in-service training for teachers</w:t>
      </w:r>
    </w:p>
    <w:p w:rsidR="000D6CF8" w:rsidRPr="00AB7AF9" w:rsidRDefault="000D6CF8" w:rsidP="000D6CF8">
      <w:pPr>
        <w:numPr>
          <w:ilvl w:val="0"/>
          <w:numId w:val="32"/>
        </w:numPr>
        <w:spacing w:line="276" w:lineRule="auto"/>
        <w:jc w:val="both"/>
        <w:rPr>
          <w:sz w:val="26"/>
        </w:rPr>
      </w:pPr>
      <w:r w:rsidRPr="00AB7AF9">
        <w:rPr>
          <w:sz w:val="26"/>
        </w:rPr>
        <w:t xml:space="preserve">Non involvement of teachers in administrative and management decision making processes.   </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 xml:space="preserve">Research Questions </w:t>
      </w:r>
    </w:p>
    <w:p w:rsidR="000D6CF8" w:rsidRPr="00AB7AF9" w:rsidRDefault="000D6CF8" w:rsidP="000D6CF8">
      <w:pPr>
        <w:spacing w:line="276" w:lineRule="auto"/>
        <w:jc w:val="both"/>
        <w:rPr>
          <w:sz w:val="26"/>
        </w:rPr>
      </w:pPr>
      <w:r w:rsidRPr="00AB7AF9">
        <w:rPr>
          <w:sz w:val="26"/>
        </w:rPr>
        <w:t>Th</w:t>
      </w:r>
      <w:r w:rsidR="00F20BE8">
        <w:rPr>
          <w:sz w:val="26"/>
        </w:rPr>
        <w:t xml:space="preserve">e following research questions </w:t>
      </w:r>
      <w:r w:rsidRPr="00AB7AF9">
        <w:rPr>
          <w:sz w:val="26"/>
        </w:rPr>
        <w:t xml:space="preserve">guided the study; </w:t>
      </w:r>
    </w:p>
    <w:p w:rsidR="000D6CF8" w:rsidRPr="00AB7AF9" w:rsidRDefault="000D6CF8" w:rsidP="000D6CF8">
      <w:pPr>
        <w:numPr>
          <w:ilvl w:val="0"/>
          <w:numId w:val="33"/>
        </w:numPr>
        <w:spacing w:line="276" w:lineRule="auto"/>
        <w:jc w:val="both"/>
        <w:rPr>
          <w:sz w:val="26"/>
        </w:rPr>
      </w:pPr>
      <w:r w:rsidRPr="00AB7AF9">
        <w:rPr>
          <w:sz w:val="26"/>
        </w:rPr>
        <w:t>To what extent does lack of welfa</w:t>
      </w:r>
      <w:r w:rsidR="00F20BE8">
        <w:rPr>
          <w:sz w:val="26"/>
        </w:rPr>
        <w:t>re packages for teachers hamper</w:t>
      </w:r>
      <w:r w:rsidRPr="00AB7AF9">
        <w:rPr>
          <w:sz w:val="26"/>
        </w:rPr>
        <w:t xml:space="preserve"> the effective classroom performance of secondary school teachers in Enugu State? </w:t>
      </w:r>
    </w:p>
    <w:p w:rsidR="000D6CF8" w:rsidRPr="00AB7AF9" w:rsidRDefault="00F20BE8" w:rsidP="000D6CF8">
      <w:pPr>
        <w:numPr>
          <w:ilvl w:val="0"/>
          <w:numId w:val="33"/>
        </w:numPr>
        <w:spacing w:line="276" w:lineRule="auto"/>
        <w:jc w:val="both"/>
        <w:rPr>
          <w:sz w:val="26"/>
        </w:rPr>
      </w:pPr>
      <w:r>
        <w:rPr>
          <w:sz w:val="26"/>
        </w:rPr>
        <w:t>To what extent does non-</w:t>
      </w:r>
      <w:r w:rsidR="000D6CF8" w:rsidRPr="00AB7AF9">
        <w:rPr>
          <w:sz w:val="26"/>
        </w:rPr>
        <w:t>implementation of the national minimum wage and teachers’ sal</w:t>
      </w:r>
      <w:r>
        <w:rPr>
          <w:sz w:val="26"/>
        </w:rPr>
        <w:t>ary scale (TSS) policies hamper</w:t>
      </w:r>
      <w:r w:rsidR="000D6CF8" w:rsidRPr="00AB7AF9">
        <w:rPr>
          <w:sz w:val="26"/>
        </w:rPr>
        <w:t xml:space="preserve"> the effective classroom </w:t>
      </w:r>
      <w:r>
        <w:rPr>
          <w:sz w:val="26"/>
        </w:rPr>
        <w:t>performance of secondary school</w:t>
      </w:r>
      <w:r w:rsidR="000D6CF8" w:rsidRPr="00AB7AF9">
        <w:rPr>
          <w:sz w:val="26"/>
        </w:rPr>
        <w:t xml:space="preserve"> teachers in Enugu State?  </w:t>
      </w:r>
    </w:p>
    <w:p w:rsidR="000D6CF8" w:rsidRPr="00AB7AF9" w:rsidRDefault="000D6CF8" w:rsidP="000D6CF8">
      <w:pPr>
        <w:numPr>
          <w:ilvl w:val="0"/>
          <w:numId w:val="33"/>
        </w:numPr>
        <w:spacing w:line="276" w:lineRule="auto"/>
        <w:jc w:val="both"/>
        <w:rPr>
          <w:sz w:val="26"/>
        </w:rPr>
      </w:pPr>
      <w:r w:rsidRPr="00AB7AF9">
        <w:rPr>
          <w:sz w:val="26"/>
        </w:rPr>
        <w:t>To what extent does non</w:t>
      </w:r>
      <w:r w:rsidR="00F20BE8">
        <w:rPr>
          <w:sz w:val="26"/>
        </w:rPr>
        <w:t>-</w:t>
      </w:r>
      <w:r w:rsidRPr="00AB7AF9">
        <w:rPr>
          <w:sz w:val="26"/>
        </w:rPr>
        <w:t xml:space="preserve">promotion of </w:t>
      </w:r>
      <w:r w:rsidR="00F20BE8">
        <w:rPr>
          <w:sz w:val="26"/>
        </w:rPr>
        <w:t>teachers as and when due hamper</w:t>
      </w:r>
      <w:r w:rsidRPr="00AB7AF9">
        <w:rPr>
          <w:sz w:val="26"/>
        </w:rPr>
        <w:t xml:space="preserve"> the effective classroom performance of secondary school teachers in Enugu State?</w:t>
      </w:r>
    </w:p>
    <w:p w:rsidR="000D6CF8" w:rsidRPr="00AB7AF9" w:rsidRDefault="000D6CF8" w:rsidP="000D6CF8">
      <w:pPr>
        <w:numPr>
          <w:ilvl w:val="0"/>
          <w:numId w:val="33"/>
        </w:numPr>
        <w:spacing w:line="276" w:lineRule="auto"/>
        <w:jc w:val="both"/>
        <w:rPr>
          <w:sz w:val="26"/>
        </w:rPr>
      </w:pPr>
      <w:r w:rsidRPr="00AB7AF9">
        <w:rPr>
          <w:sz w:val="26"/>
        </w:rPr>
        <w:t>To what extent does lack of in-servi</w:t>
      </w:r>
      <w:r w:rsidR="00F20BE8">
        <w:rPr>
          <w:sz w:val="26"/>
        </w:rPr>
        <w:t>ce training for teachers hamper</w:t>
      </w:r>
      <w:r w:rsidRPr="00AB7AF9">
        <w:rPr>
          <w:sz w:val="26"/>
        </w:rPr>
        <w:t xml:space="preserve"> the effective classroom p</w:t>
      </w:r>
      <w:r w:rsidR="00F20BE8">
        <w:rPr>
          <w:sz w:val="26"/>
        </w:rPr>
        <w:t>erformance of secondary school</w:t>
      </w:r>
      <w:r w:rsidRPr="00AB7AF9">
        <w:rPr>
          <w:sz w:val="26"/>
        </w:rPr>
        <w:t xml:space="preserve"> teachers in Enugu State?</w:t>
      </w:r>
    </w:p>
    <w:p w:rsidR="000D6CF8" w:rsidRPr="00AB7AF9" w:rsidRDefault="00F20BE8" w:rsidP="000D6CF8">
      <w:pPr>
        <w:numPr>
          <w:ilvl w:val="0"/>
          <w:numId w:val="33"/>
        </w:numPr>
        <w:spacing w:line="276" w:lineRule="auto"/>
        <w:jc w:val="both"/>
        <w:rPr>
          <w:sz w:val="26"/>
        </w:rPr>
      </w:pPr>
      <w:r>
        <w:rPr>
          <w:sz w:val="26"/>
        </w:rPr>
        <w:lastRenderedPageBreak/>
        <w:t>To what extent does non-</w:t>
      </w:r>
      <w:r w:rsidR="000D6CF8" w:rsidRPr="00AB7AF9">
        <w:rPr>
          <w:sz w:val="26"/>
        </w:rPr>
        <w:t>involvement of teachers in administrative and management decision making processes hamper the effective classroom p</w:t>
      </w:r>
      <w:r>
        <w:rPr>
          <w:sz w:val="26"/>
        </w:rPr>
        <w:t>erformance of secondary school</w:t>
      </w:r>
      <w:r w:rsidR="000D6CF8" w:rsidRPr="00AB7AF9">
        <w:rPr>
          <w:sz w:val="26"/>
        </w:rPr>
        <w:t xml:space="preserve"> teachers in Enugu State?    </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 xml:space="preserve">Research Hypotheses </w:t>
      </w:r>
    </w:p>
    <w:p w:rsidR="000D6CF8" w:rsidRPr="00AB7AF9" w:rsidRDefault="000D6CF8" w:rsidP="000D6CF8">
      <w:pPr>
        <w:spacing w:line="276" w:lineRule="auto"/>
        <w:jc w:val="both"/>
        <w:rPr>
          <w:sz w:val="26"/>
        </w:rPr>
      </w:pPr>
      <w:r w:rsidRPr="00AB7AF9">
        <w:rPr>
          <w:sz w:val="26"/>
        </w:rPr>
        <w:t xml:space="preserve">The following null hypotheses </w:t>
      </w:r>
      <w:r w:rsidR="00F20BE8">
        <w:rPr>
          <w:sz w:val="26"/>
        </w:rPr>
        <w:t>were tested at .05 significant level;</w:t>
      </w:r>
      <w:r w:rsidRPr="00AB7AF9">
        <w:rPr>
          <w:sz w:val="26"/>
        </w:rPr>
        <w:t xml:space="preserve"> </w:t>
      </w:r>
    </w:p>
    <w:p w:rsidR="000D6CF8" w:rsidRPr="00AB7AF9" w:rsidRDefault="000D6CF8" w:rsidP="000D6CF8">
      <w:pPr>
        <w:numPr>
          <w:ilvl w:val="0"/>
          <w:numId w:val="31"/>
        </w:numPr>
        <w:spacing w:line="276" w:lineRule="auto"/>
        <w:jc w:val="both"/>
        <w:rPr>
          <w:sz w:val="26"/>
        </w:rPr>
      </w:pPr>
      <w:r w:rsidRPr="00AB7AF9">
        <w:rPr>
          <w:sz w:val="26"/>
        </w:rPr>
        <w:t xml:space="preserve">There </w:t>
      </w:r>
      <w:r w:rsidR="00F20BE8">
        <w:rPr>
          <w:sz w:val="26"/>
        </w:rPr>
        <w:t>is</w:t>
      </w:r>
      <w:r w:rsidRPr="00AB7AF9">
        <w:rPr>
          <w:sz w:val="26"/>
        </w:rPr>
        <w:t xml:space="preserve"> no significant difference between the mean ratings of public and private secondary school</w:t>
      </w:r>
      <w:r w:rsidR="00F20BE8">
        <w:rPr>
          <w:sz w:val="26"/>
        </w:rPr>
        <w:t>s</w:t>
      </w:r>
      <w:r w:rsidRPr="00AB7AF9">
        <w:rPr>
          <w:sz w:val="26"/>
        </w:rPr>
        <w:t xml:space="preserve"> teachers on the extent to which lack of welfa</w:t>
      </w:r>
      <w:r w:rsidR="00F20BE8">
        <w:rPr>
          <w:sz w:val="26"/>
        </w:rPr>
        <w:t>re packages for teachers hamper</w:t>
      </w:r>
      <w:r w:rsidRPr="00AB7AF9">
        <w:rPr>
          <w:sz w:val="26"/>
        </w:rPr>
        <w:t xml:space="preserve"> effective classroom performance amongst </w:t>
      </w:r>
      <w:r w:rsidR="00F3408D" w:rsidRPr="00AB7AF9">
        <w:rPr>
          <w:sz w:val="26"/>
        </w:rPr>
        <w:t>teachers in Enugu State</w:t>
      </w:r>
      <w:r w:rsidRPr="00AB7AF9">
        <w:rPr>
          <w:sz w:val="26"/>
        </w:rPr>
        <w:t xml:space="preserve">.  </w:t>
      </w:r>
    </w:p>
    <w:p w:rsidR="000D6CF8" w:rsidRPr="00AB7AF9" w:rsidRDefault="000D6CF8" w:rsidP="000D6CF8">
      <w:pPr>
        <w:numPr>
          <w:ilvl w:val="0"/>
          <w:numId w:val="31"/>
        </w:numPr>
        <w:spacing w:line="276" w:lineRule="auto"/>
        <w:jc w:val="both"/>
        <w:rPr>
          <w:sz w:val="26"/>
        </w:rPr>
      </w:pPr>
      <w:r w:rsidRPr="00AB7AF9">
        <w:rPr>
          <w:sz w:val="26"/>
        </w:rPr>
        <w:t xml:space="preserve">There </w:t>
      </w:r>
      <w:r w:rsidR="00F20BE8">
        <w:rPr>
          <w:sz w:val="26"/>
        </w:rPr>
        <w:t>is</w:t>
      </w:r>
      <w:r w:rsidRPr="00AB7AF9">
        <w:rPr>
          <w:sz w:val="26"/>
        </w:rPr>
        <w:t xml:space="preserve"> no significant difference between the mean ratings of public and private secondary schools teachers on the extent to which non-implementation of the national minimum wage and teachers’ sal</w:t>
      </w:r>
      <w:r w:rsidR="00F20BE8">
        <w:rPr>
          <w:sz w:val="26"/>
        </w:rPr>
        <w:t>ary scale (TSS) policies hamper</w:t>
      </w:r>
      <w:r w:rsidRPr="00AB7AF9">
        <w:rPr>
          <w:sz w:val="26"/>
        </w:rPr>
        <w:t xml:space="preserve"> effective classroom performance amongst </w:t>
      </w:r>
      <w:r w:rsidR="00F3408D" w:rsidRPr="00AB7AF9">
        <w:rPr>
          <w:sz w:val="26"/>
        </w:rPr>
        <w:t>teachers in Enugu State</w:t>
      </w:r>
      <w:r w:rsidRPr="00AB7AF9">
        <w:rPr>
          <w:sz w:val="26"/>
        </w:rPr>
        <w:t xml:space="preserve">.  </w:t>
      </w:r>
    </w:p>
    <w:p w:rsidR="000D6CF8" w:rsidRPr="00AB7AF9" w:rsidRDefault="00F20BE8" w:rsidP="000D6CF8">
      <w:pPr>
        <w:numPr>
          <w:ilvl w:val="0"/>
          <w:numId w:val="31"/>
        </w:numPr>
        <w:spacing w:line="276" w:lineRule="auto"/>
        <w:jc w:val="both"/>
        <w:rPr>
          <w:sz w:val="26"/>
        </w:rPr>
      </w:pPr>
      <w:r>
        <w:rPr>
          <w:sz w:val="26"/>
        </w:rPr>
        <w:t>There is</w:t>
      </w:r>
      <w:r w:rsidR="000D6CF8" w:rsidRPr="00AB7AF9">
        <w:rPr>
          <w:sz w:val="26"/>
        </w:rPr>
        <w:t xml:space="preserve"> no significant difference between the mean ratings of public and private secondary school</w:t>
      </w:r>
      <w:r>
        <w:rPr>
          <w:sz w:val="26"/>
        </w:rPr>
        <w:t>s</w:t>
      </w:r>
      <w:r w:rsidR="000D6CF8" w:rsidRPr="00AB7AF9">
        <w:rPr>
          <w:sz w:val="26"/>
        </w:rPr>
        <w:t xml:space="preserve"> teachers on the extent to which non promotion of teachers as and when due hamper effective classroom performance amongst </w:t>
      </w:r>
      <w:r w:rsidR="00F3408D" w:rsidRPr="00AB7AF9">
        <w:rPr>
          <w:sz w:val="26"/>
        </w:rPr>
        <w:t>teachers in Enugu State</w:t>
      </w:r>
      <w:r w:rsidR="000D6CF8" w:rsidRPr="00AB7AF9">
        <w:rPr>
          <w:sz w:val="26"/>
        </w:rPr>
        <w:t xml:space="preserve">. </w:t>
      </w:r>
    </w:p>
    <w:p w:rsidR="000D6CF8" w:rsidRPr="00AB7AF9" w:rsidRDefault="00F20BE8" w:rsidP="000D6CF8">
      <w:pPr>
        <w:numPr>
          <w:ilvl w:val="0"/>
          <w:numId w:val="31"/>
        </w:numPr>
        <w:spacing w:line="276" w:lineRule="auto"/>
        <w:jc w:val="both"/>
        <w:rPr>
          <w:sz w:val="26"/>
        </w:rPr>
      </w:pPr>
      <w:r>
        <w:rPr>
          <w:sz w:val="26"/>
        </w:rPr>
        <w:t xml:space="preserve">There is </w:t>
      </w:r>
      <w:r w:rsidR="000D6CF8" w:rsidRPr="00AB7AF9">
        <w:rPr>
          <w:sz w:val="26"/>
        </w:rPr>
        <w:t xml:space="preserve">no significant difference between the mean ratings of public and private secondary schools teachers on the extent to which lack of in-service </w:t>
      </w:r>
      <w:r>
        <w:rPr>
          <w:sz w:val="26"/>
        </w:rPr>
        <w:t>training for teachers hamper</w:t>
      </w:r>
      <w:r w:rsidR="000D6CF8" w:rsidRPr="00AB7AF9">
        <w:rPr>
          <w:sz w:val="26"/>
        </w:rPr>
        <w:t xml:space="preserve"> effective classroom performance among </w:t>
      </w:r>
      <w:r w:rsidR="00F3408D" w:rsidRPr="00AB7AF9">
        <w:rPr>
          <w:sz w:val="26"/>
        </w:rPr>
        <w:t>teachers in Enugu State</w:t>
      </w:r>
      <w:r w:rsidR="000D6CF8" w:rsidRPr="00AB7AF9">
        <w:rPr>
          <w:sz w:val="26"/>
        </w:rPr>
        <w:t>.</w:t>
      </w:r>
    </w:p>
    <w:p w:rsidR="000D6CF8" w:rsidRPr="00AB7AF9" w:rsidRDefault="00F20BE8" w:rsidP="000D6CF8">
      <w:pPr>
        <w:numPr>
          <w:ilvl w:val="0"/>
          <w:numId w:val="31"/>
        </w:numPr>
        <w:spacing w:line="276" w:lineRule="auto"/>
        <w:jc w:val="both"/>
        <w:rPr>
          <w:sz w:val="26"/>
        </w:rPr>
      </w:pPr>
      <w:r>
        <w:rPr>
          <w:sz w:val="26"/>
        </w:rPr>
        <w:t>There is</w:t>
      </w:r>
      <w:r w:rsidR="000D6CF8" w:rsidRPr="00AB7AF9">
        <w:rPr>
          <w:sz w:val="26"/>
        </w:rPr>
        <w:t xml:space="preserve"> no significant diffe</w:t>
      </w:r>
      <w:r w:rsidR="00F3408D">
        <w:rPr>
          <w:sz w:val="26"/>
        </w:rPr>
        <w:t xml:space="preserve">rence between the mean ratings </w:t>
      </w:r>
      <w:r w:rsidR="000D6CF8" w:rsidRPr="00AB7AF9">
        <w:rPr>
          <w:sz w:val="26"/>
        </w:rPr>
        <w:t>of public and private secondary schools teachers on the extent to which non involvement of teachers in administrative and management decision making processes hamper effective classroom performance amongst the teachers in Enugu State.</w:t>
      </w:r>
    </w:p>
    <w:p w:rsidR="000D6CF8" w:rsidRPr="00AB7AF9" w:rsidRDefault="000D6CF8" w:rsidP="000D6CF8">
      <w:pPr>
        <w:spacing w:line="276" w:lineRule="auto"/>
        <w:rPr>
          <w:b/>
          <w:sz w:val="26"/>
        </w:rPr>
      </w:pPr>
    </w:p>
    <w:p w:rsidR="000D6CF8" w:rsidRPr="00AB7AF9" w:rsidRDefault="000D6CF8" w:rsidP="000D6CF8">
      <w:pPr>
        <w:spacing w:line="276" w:lineRule="auto"/>
        <w:rPr>
          <w:b/>
          <w:sz w:val="26"/>
        </w:rPr>
      </w:pPr>
      <w:r w:rsidRPr="00AB7AF9">
        <w:rPr>
          <w:b/>
          <w:sz w:val="26"/>
        </w:rPr>
        <w:t xml:space="preserve">Methodology </w:t>
      </w:r>
    </w:p>
    <w:p w:rsidR="002E4745" w:rsidRPr="002E4745" w:rsidRDefault="000D6CF8" w:rsidP="000D6CF8">
      <w:pPr>
        <w:spacing w:line="276" w:lineRule="auto"/>
        <w:jc w:val="both"/>
        <w:rPr>
          <w:sz w:val="26"/>
          <w:szCs w:val="26"/>
        </w:rPr>
      </w:pPr>
      <w:r w:rsidRPr="00AB7AF9">
        <w:rPr>
          <w:sz w:val="26"/>
        </w:rPr>
        <w:t>Descriptive survey research design was adopted for the study. Five research questions and five hypotheses guided the study. The hypotheses were tested at .05 level of signi</w:t>
      </w:r>
      <w:r w:rsidRPr="002E4745">
        <w:rPr>
          <w:sz w:val="26"/>
          <w:szCs w:val="26"/>
        </w:rPr>
        <w:t xml:space="preserve">ficance. </w:t>
      </w:r>
    </w:p>
    <w:p w:rsidR="002E4745" w:rsidRDefault="002E4745" w:rsidP="000D6CF8">
      <w:pPr>
        <w:spacing w:line="276" w:lineRule="auto"/>
        <w:jc w:val="both"/>
        <w:rPr>
          <w:sz w:val="26"/>
          <w:szCs w:val="26"/>
        </w:rPr>
      </w:pPr>
      <w:r w:rsidRPr="002E4745">
        <w:rPr>
          <w:sz w:val="26"/>
          <w:szCs w:val="26"/>
        </w:rPr>
        <w:t>The population for this study consisted of all the fourteen thousand, two hundred and seventy nine (14,279) secondary school teachers in Enugu State. Out of this number, a sample of 2,142 (1228 from public secondary schools and 914 from private secondary schools) was drawn and used for the study. Sampling techniques used were proportionate, stratified and random sampling. The instrument for data collection was a 28 item questionnaire certified to have face validity by three research experts. Cronbach’s Alpha method was used to obtain an overall reliability coefficient of .77 for the instrument.  The research questions were analyzed using mean statistic while z-test statistic was used to test the hypotheses.</w:t>
      </w:r>
    </w:p>
    <w:p w:rsidR="000D6CF8" w:rsidRPr="00AB7AF9" w:rsidRDefault="000D6CF8" w:rsidP="000D6CF8">
      <w:pPr>
        <w:spacing w:line="276" w:lineRule="auto"/>
        <w:rPr>
          <w:b/>
          <w:sz w:val="26"/>
        </w:rPr>
      </w:pPr>
    </w:p>
    <w:p w:rsidR="000D6CF8" w:rsidRPr="00AB7AF9" w:rsidRDefault="000D6CF8" w:rsidP="000D6CF8">
      <w:pPr>
        <w:spacing w:line="276" w:lineRule="auto"/>
        <w:rPr>
          <w:b/>
          <w:sz w:val="26"/>
        </w:rPr>
      </w:pPr>
      <w:r w:rsidRPr="00AB7AF9">
        <w:rPr>
          <w:b/>
          <w:sz w:val="26"/>
        </w:rPr>
        <w:t>Results</w:t>
      </w:r>
    </w:p>
    <w:p w:rsidR="000D6CF8" w:rsidRPr="00AB7AF9" w:rsidRDefault="000D6CF8" w:rsidP="000D6CF8">
      <w:pPr>
        <w:spacing w:line="276" w:lineRule="auto"/>
        <w:jc w:val="both"/>
        <w:rPr>
          <w:b/>
          <w:sz w:val="26"/>
        </w:rPr>
      </w:pPr>
      <w:r w:rsidRPr="00AB7AF9">
        <w:rPr>
          <w:b/>
          <w:sz w:val="26"/>
        </w:rPr>
        <w:t>Research Question 1</w:t>
      </w:r>
    </w:p>
    <w:p w:rsidR="000D6CF8" w:rsidRPr="00AB7AF9" w:rsidRDefault="000D6CF8" w:rsidP="000D6CF8">
      <w:pPr>
        <w:spacing w:line="276" w:lineRule="auto"/>
        <w:jc w:val="both"/>
        <w:rPr>
          <w:sz w:val="26"/>
        </w:rPr>
      </w:pPr>
      <w:r w:rsidRPr="00AB7AF9">
        <w:rPr>
          <w:sz w:val="26"/>
        </w:rPr>
        <w:t xml:space="preserve">To what extent does lack of welfare packages for teachers hamper the effective classroom performance of secondary schools’ teachers in Enugu State? </w:t>
      </w:r>
    </w:p>
    <w:p w:rsidR="00AA6C8B" w:rsidRPr="00AB7AF9" w:rsidRDefault="00AA6C8B" w:rsidP="00AA6C8B">
      <w:pPr>
        <w:spacing w:line="276" w:lineRule="auto"/>
        <w:jc w:val="both"/>
        <w:rPr>
          <w:sz w:val="26"/>
        </w:rPr>
      </w:pPr>
      <w:r>
        <w:rPr>
          <w:b/>
          <w:sz w:val="26"/>
        </w:rPr>
        <w:t>Table 1</w:t>
      </w:r>
      <w:r w:rsidRPr="00AB7AF9">
        <w:rPr>
          <w:b/>
          <w:sz w:val="26"/>
        </w:rPr>
        <w:t>:</w:t>
      </w:r>
      <w:r w:rsidRPr="00AB7AF9">
        <w:rPr>
          <w:sz w:val="26"/>
        </w:rPr>
        <w:t xml:space="preserve"> Mean ratings and grand mean of respondents </w:t>
      </w:r>
      <w:r>
        <w:rPr>
          <w:sz w:val="26"/>
        </w:rPr>
        <w:t>on research question 1</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414"/>
        <w:gridCol w:w="1077"/>
        <w:gridCol w:w="1083"/>
      </w:tblGrid>
      <w:tr w:rsidR="000D6CF8" w:rsidRPr="00AB7AF9" w:rsidTr="00BE77D3">
        <w:trPr>
          <w:trHeight w:val="683"/>
        </w:trPr>
        <w:tc>
          <w:tcPr>
            <w:tcW w:w="696" w:type="dxa"/>
          </w:tcPr>
          <w:p w:rsidR="000D6CF8" w:rsidRPr="00AB7AF9" w:rsidRDefault="000D6CF8" w:rsidP="006A3875">
            <w:pPr>
              <w:spacing w:line="276" w:lineRule="auto"/>
              <w:jc w:val="both"/>
              <w:rPr>
                <w:b/>
              </w:rPr>
            </w:pPr>
            <w:r w:rsidRPr="00AB7AF9">
              <w:rPr>
                <w:b/>
              </w:rPr>
              <w:lastRenderedPageBreak/>
              <w:t>Item</w:t>
            </w:r>
          </w:p>
        </w:tc>
        <w:tc>
          <w:tcPr>
            <w:tcW w:w="6414" w:type="dxa"/>
          </w:tcPr>
          <w:p w:rsidR="000D6CF8" w:rsidRPr="00AB7AF9" w:rsidRDefault="000D6CF8" w:rsidP="006A3875">
            <w:pPr>
              <w:spacing w:line="276" w:lineRule="auto"/>
              <w:rPr>
                <w:b/>
              </w:rPr>
            </w:pPr>
            <w:r w:rsidRPr="00AB7AF9">
              <w:rPr>
                <w:b/>
              </w:rPr>
              <w:t>The following hamper effective classroom performance of secondary schools’ teachers in Enugu State</w:t>
            </w:r>
          </w:p>
        </w:tc>
        <w:tc>
          <w:tcPr>
            <w:tcW w:w="1077" w:type="dxa"/>
          </w:tcPr>
          <w:p w:rsidR="000D6CF8" w:rsidRPr="00AB7AF9" w:rsidRDefault="000D6CF8" w:rsidP="006A3875">
            <w:pPr>
              <w:spacing w:line="276" w:lineRule="auto"/>
              <w:jc w:val="both"/>
              <w:rPr>
                <w:b/>
              </w:rPr>
            </w:pPr>
            <w:r w:rsidRPr="00AB7AF9">
              <w:rPr>
                <w:b/>
              </w:rPr>
              <w:t>Mean</w:t>
            </w:r>
          </w:p>
        </w:tc>
        <w:tc>
          <w:tcPr>
            <w:tcW w:w="1083" w:type="dxa"/>
          </w:tcPr>
          <w:p w:rsidR="000D6CF8" w:rsidRPr="00AB7AF9" w:rsidRDefault="000D6CF8" w:rsidP="006A3875">
            <w:pPr>
              <w:spacing w:line="276" w:lineRule="auto"/>
              <w:jc w:val="both"/>
              <w:rPr>
                <w:b/>
              </w:rPr>
            </w:pPr>
            <w:r w:rsidRPr="00AB7AF9">
              <w:rPr>
                <w:b/>
              </w:rPr>
              <w:t xml:space="preserve">Decision </w:t>
            </w:r>
          </w:p>
        </w:tc>
      </w:tr>
      <w:tr w:rsidR="000D6CF8" w:rsidRPr="00AB7AF9" w:rsidTr="00BE77D3">
        <w:trPr>
          <w:trHeight w:val="329"/>
        </w:trPr>
        <w:tc>
          <w:tcPr>
            <w:tcW w:w="696" w:type="dxa"/>
          </w:tcPr>
          <w:p w:rsidR="000D6CF8" w:rsidRPr="00AB7AF9" w:rsidRDefault="000D6CF8" w:rsidP="006A3875">
            <w:pPr>
              <w:spacing w:line="276" w:lineRule="auto"/>
              <w:jc w:val="both"/>
            </w:pPr>
            <w:r w:rsidRPr="00AB7AF9">
              <w:t>1</w:t>
            </w:r>
          </w:p>
        </w:tc>
        <w:tc>
          <w:tcPr>
            <w:tcW w:w="6414" w:type="dxa"/>
          </w:tcPr>
          <w:p w:rsidR="000D6CF8" w:rsidRPr="00AB7AF9" w:rsidRDefault="000D6CF8" w:rsidP="006A3875">
            <w:pPr>
              <w:spacing w:line="276" w:lineRule="auto"/>
              <w:jc w:val="both"/>
            </w:pPr>
            <w:r w:rsidRPr="00AB7AF9">
              <w:t xml:space="preserve">Lack of free health care for teachers. </w:t>
            </w:r>
          </w:p>
        </w:tc>
        <w:tc>
          <w:tcPr>
            <w:tcW w:w="1077" w:type="dxa"/>
          </w:tcPr>
          <w:p w:rsidR="000D6CF8" w:rsidRPr="00AB7AF9" w:rsidRDefault="000D6CF8" w:rsidP="006A3875">
            <w:pPr>
              <w:spacing w:line="276" w:lineRule="auto"/>
              <w:jc w:val="both"/>
            </w:pPr>
            <w:r w:rsidRPr="00AB7AF9">
              <w:t>3.59</w:t>
            </w:r>
          </w:p>
        </w:tc>
        <w:tc>
          <w:tcPr>
            <w:tcW w:w="1083" w:type="dxa"/>
          </w:tcPr>
          <w:p w:rsidR="000D6CF8" w:rsidRPr="00AB7AF9" w:rsidRDefault="000D6CF8" w:rsidP="006A3875">
            <w:pPr>
              <w:spacing w:line="276" w:lineRule="auto"/>
              <w:jc w:val="both"/>
            </w:pPr>
            <w:r w:rsidRPr="00AB7AF9">
              <w:t xml:space="preserve"> VGE</w:t>
            </w:r>
          </w:p>
        </w:tc>
      </w:tr>
      <w:tr w:rsidR="000D6CF8" w:rsidRPr="00AB7AF9" w:rsidTr="00BE77D3">
        <w:trPr>
          <w:trHeight w:val="329"/>
        </w:trPr>
        <w:tc>
          <w:tcPr>
            <w:tcW w:w="696" w:type="dxa"/>
          </w:tcPr>
          <w:p w:rsidR="000D6CF8" w:rsidRPr="00AB7AF9" w:rsidRDefault="000D6CF8" w:rsidP="006A3875">
            <w:pPr>
              <w:spacing w:line="276" w:lineRule="auto"/>
              <w:jc w:val="both"/>
            </w:pPr>
            <w:r w:rsidRPr="00AB7AF9">
              <w:t>2</w:t>
            </w:r>
          </w:p>
        </w:tc>
        <w:tc>
          <w:tcPr>
            <w:tcW w:w="6414" w:type="dxa"/>
          </w:tcPr>
          <w:p w:rsidR="000D6CF8" w:rsidRPr="00AB7AF9" w:rsidRDefault="000D6CF8" w:rsidP="006A3875">
            <w:pPr>
              <w:spacing w:line="276" w:lineRule="auto"/>
              <w:jc w:val="both"/>
            </w:pPr>
            <w:r w:rsidRPr="00AB7AF9">
              <w:t>Lack of housing loans for teachers.</w:t>
            </w:r>
          </w:p>
        </w:tc>
        <w:tc>
          <w:tcPr>
            <w:tcW w:w="1077" w:type="dxa"/>
          </w:tcPr>
          <w:p w:rsidR="000D6CF8" w:rsidRPr="00AB7AF9" w:rsidRDefault="000D6CF8" w:rsidP="006A3875">
            <w:pPr>
              <w:spacing w:line="276" w:lineRule="auto"/>
              <w:jc w:val="both"/>
            </w:pPr>
            <w:r w:rsidRPr="00AB7AF9">
              <w:t>2.92</w:t>
            </w:r>
          </w:p>
        </w:tc>
        <w:tc>
          <w:tcPr>
            <w:tcW w:w="1083" w:type="dxa"/>
          </w:tcPr>
          <w:p w:rsidR="000D6CF8" w:rsidRPr="00AB7AF9" w:rsidRDefault="000D6CF8" w:rsidP="006A3875">
            <w:pPr>
              <w:spacing w:line="276" w:lineRule="auto"/>
              <w:jc w:val="both"/>
            </w:pPr>
            <w:r w:rsidRPr="00AB7AF9">
              <w:t>GE</w:t>
            </w:r>
          </w:p>
        </w:tc>
      </w:tr>
      <w:tr w:rsidR="000D6CF8" w:rsidRPr="00AB7AF9" w:rsidTr="00BE77D3">
        <w:trPr>
          <w:trHeight w:val="329"/>
        </w:trPr>
        <w:tc>
          <w:tcPr>
            <w:tcW w:w="696" w:type="dxa"/>
          </w:tcPr>
          <w:p w:rsidR="000D6CF8" w:rsidRPr="00AB7AF9" w:rsidRDefault="000D6CF8" w:rsidP="006A3875">
            <w:pPr>
              <w:spacing w:line="276" w:lineRule="auto"/>
              <w:jc w:val="both"/>
            </w:pPr>
            <w:r w:rsidRPr="00AB7AF9">
              <w:t>3</w:t>
            </w:r>
          </w:p>
        </w:tc>
        <w:tc>
          <w:tcPr>
            <w:tcW w:w="6414" w:type="dxa"/>
          </w:tcPr>
          <w:p w:rsidR="000D6CF8" w:rsidRPr="00AB7AF9" w:rsidRDefault="000D6CF8" w:rsidP="006A3875">
            <w:pPr>
              <w:spacing w:line="276" w:lineRule="auto"/>
              <w:jc w:val="both"/>
            </w:pPr>
            <w:r w:rsidRPr="00AB7AF9">
              <w:t>Lack of car loans for teachers.</w:t>
            </w:r>
          </w:p>
        </w:tc>
        <w:tc>
          <w:tcPr>
            <w:tcW w:w="1077" w:type="dxa"/>
          </w:tcPr>
          <w:p w:rsidR="000D6CF8" w:rsidRPr="00AB7AF9" w:rsidRDefault="000D6CF8" w:rsidP="006A3875">
            <w:pPr>
              <w:spacing w:line="276" w:lineRule="auto"/>
              <w:jc w:val="both"/>
            </w:pPr>
            <w:r w:rsidRPr="00AB7AF9">
              <w:t>1.54</w:t>
            </w:r>
          </w:p>
        </w:tc>
        <w:tc>
          <w:tcPr>
            <w:tcW w:w="1083" w:type="dxa"/>
          </w:tcPr>
          <w:p w:rsidR="000D6CF8" w:rsidRPr="00AB7AF9" w:rsidRDefault="000D6CF8" w:rsidP="006A3875">
            <w:pPr>
              <w:spacing w:line="276" w:lineRule="auto"/>
              <w:jc w:val="both"/>
            </w:pPr>
            <w:r w:rsidRPr="00AB7AF9">
              <w:t>LE</w:t>
            </w:r>
          </w:p>
        </w:tc>
      </w:tr>
      <w:tr w:rsidR="000D6CF8" w:rsidRPr="00AB7AF9" w:rsidTr="00BE77D3">
        <w:trPr>
          <w:trHeight w:val="329"/>
        </w:trPr>
        <w:tc>
          <w:tcPr>
            <w:tcW w:w="696" w:type="dxa"/>
          </w:tcPr>
          <w:p w:rsidR="000D6CF8" w:rsidRPr="00AB7AF9" w:rsidRDefault="000D6CF8" w:rsidP="006A3875">
            <w:pPr>
              <w:spacing w:line="276" w:lineRule="auto"/>
              <w:jc w:val="both"/>
            </w:pPr>
            <w:r w:rsidRPr="00AB7AF9">
              <w:t>4</w:t>
            </w:r>
          </w:p>
        </w:tc>
        <w:tc>
          <w:tcPr>
            <w:tcW w:w="6414" w:type="dxa"/>
          </w:tcPr>
          <w:p w:rsidR="000D6CF8" w:rsidRPr="00AB7AF9" w:rsidRDefault="000D6CF8" w:rsidP="006A3875">
            <w:pPr>
              <w:spacing w:line="276" w:lineRule="auto"/>
              <w:jc w:val="both"/>
            </w:pPr>
            <w:r w:rsidRPr="00AB7AF9">
              <w:t>Lack of tangible benefits to deceased teachers’ families.</w:t>
            </w:r>
          </w:p>
        </w:tc>
        <w:tc>
          <w:tcPr>
            <w:tcW w:w="1077" w:type="dxa"/>
          </w:tcPr>
          <w:p w:rsidR="000D6CF8" w:rsidRPr="00AB7AF9" w:rsidRDefault="000D6CF8" w:rsidP="006A3875">
            <w:pPr>
              <w:spacing w:line="276" w:lineRule="auto"/>
              <w:jc w:val="both"/>
            </w:pPr>
            <w:r w:rsidRPr="00AB7AF9">
              <w:t>3.37</w:t>
            </w:r>
          </w:p>
        </w:tc>
        <w:tc>
          <w:tcPr>
            <w:tcW w:w="1083" w:type="dxa"/>
          </w:tcPr>
          <w:p w:rsidR="000D6CF8" w:rsidRPr="00AB7AF9" w:rsidRDefault="000D6CF8" w:rsidP="006A3875">
            <w:pPr>
              <w:spacing w:line="276" w:lineRule="auto"/>
              <w:jc w:val="both"/>
            </w:pPr>
            <w:r w:rsidRPr="00AB7AF9">
              <w:t xml:space="preserve">   GE</w:t>
            </w:r>
          </w:p>
        </w:tc>
      </w:tr>
      <w:tr w:rsidR="000D6CF8" w:rsidRPr="00AB7AF9" w:rsidTr="00BE77D3">
        <w:trPr>
          <w:trHeight w:val="329"/>
        </w:trPr>
        <w:tc>
          <w:tcPr>
            <w:tcW w:w="696" w:type="dxa"/>
          </w:tcPr>
          <w:p w:rsidR="000D6CF8" w:rsidRPr="00AB7AF9" w:rsidRDefault="000D6CF8" w:rsidP="006A3875">
            <w:pPr>
              <w:spacing w:line="276" w:lineRule="auto"/>
              <w:jc w:val="both"/>
            </w:pPr>
            <w:r w:rsidRPr="00AB7AF9">
              <w:t>5</w:t>
            </w:r>
          </w:p>
        </w:tc>
        <w:tc>
          <w:tcPr>
            <w:tcW w:w="6414" w:type="dxa"/>
          </w:tcPr>
          <w:p w:rsidR="000D6CF8" w:rsidRPr="00AB7AF9" w:rsidRDefault="000D6CF8" w:rsidP="006A3875">
            <w:pPr>
              <w:spacing w:line="276" w:lineRule="auto"/>
              <w:jc w:val="both"/>
            </w:pPr>
            <w:r w:rsidRPr="00AB7AF9">
              <w:t xml:space="preserve">Delay in payment of gratuity  </w:t>
            </w:r>
          </w:p>
        </w:tc>
        <w:tc>
          <w:tcPr>
            <w:tcW w:w="1077" w:type="dxa"/>
          </w:tcPr>
          <w:p w:rsidR="000D6CF8" w:rsidRPr="00AB7AF9" w:rsidRDefault="000D6CF8" w:rsidP="006A3875">
            <w:pPr>
              <w:spacing w:line="276" w:lineRule="auto"/>
              <w:jc w:val="both"/>
            </w:pPr>
            <w:r w:rsidRPr="00AB7AF9">
              <w:t>3.46</w:t>
            </w:r>
          </w:p>
        </w:tc>
        <w:tc>
          <w:tcPr>
            <w:tcW w:w="1083" w:type="dxa"/>
          </w:tcPr>
          <w:p w:rsidR="000D6CF8" w:rsidRPr="00AB7AF9" w:rsidRDefault="000D6CF8" w:rsidP="006A3875">
            <w:pPr>
              <w:spacing w:line="276" w:lineRule="auto"/>
              <w:jc w:val="both"/>
            </w:pPr>
            <w:r w:rsidRPr="00AB7AF9">
              <w:t>GE</w:t>
            </w:r>
          </w:p>
        </w:tc>
      </w:tr>
      <w:tr w:rsidR="000D6CF8" w:rsidRPr="00AB7AF9" w:rsidTr="00BE77D3">
        <w:trPr>
          <w:trHeight w:val="329"/>
        </w:trPr>
        <w:tc>
          <w:tcPr>
            <w:tcW w:w="696" w:type="dxa"/>
          </w:tcPr>
          <w:p w:rsidR="000D6CF8" w:rsidRPr="00AB7AF9" w:rsidRDefault="000D6CF8" w:rsidP="006A3875">
            <w:pPr>
              <w:spacing w:line="276" w:lineRule="auto"/>
              <w:jc w:val="both"/>
            </w:pPr>
            <w:r w:rsidRPr="00AB7AF9">
              <w:t>6</w:t>
            </w:r>
          </w:p>
        </w:tc>
        <w:tc>
          <w:tcPr>
            <w:tcW w:w="6414" w:type="dxa"/>
          </w:tcPr>
          <w:p w:rsidR="000D6CF8" w:rsidRPr="00AB7AF9" w:rsidRDefault="000D6CF8" w:rsidP="006A3875">
            <w:pPr>
              <w:spacing w:line="276" w:lineRule="auto"/>
              <w:jc w:val="both"/>
            </w:pPr>
            <w:r w:rsidRPr="00AB7AF9">
              <w:t xml:space="preserve">Low pension for retired teachers. </w:t>
            </w:r>
          </w:p>
        </w:tc>
        <w:tc>
          <w:tcPr>
            <w:tcW w:w="1077" w:type="dxa"/>
          </w:tcPr>
          <w:p w:rsidR="000D6CF8" w:rsidRPr="00AB7AF9" w:rsidRDefault="000D6CF8" w:rsidP="006A3875">
            <w:pPr>
              <w:spacing w:line="276" w:lineRule="auto"/>
              <w:jc w:val="both"/>
            </w:pPr>
            <w:r w:rsidRPr="00AB7AF9">
              <w:t>3.95</w:t>
            </w:r>
          </w:p>
        </w:tc>
        <w:tc>
          <w:tcPr>
            <w:tcW w:w="1083" w:type="dxa"/>
          </w:tcPr>
          <w:p w:rsidR="000D6CF8" w:rsidRPr="00AB7AF9" w:rsidRDefault="000D6CF8" w:rsidP="006A3875">
            <w:pPr>
              <w:spacing w:line="276" w:lineRule="auto"/>
              <w:jc w:val="both"/>
            </w:pPr>
            <w:r w:rsidRPr="00AB7AF9">
              <w:t>VGE</w:t>
            </w:r>
          </w:p>
        </w:tc>
      </w:tr>
      <w:tr w:rsidR="000D6CF8" w:rsidRPr="00AB7AF9" w:rsidTr="00BE77D3">
        <w:trPr>
          <w:trHeight w:val="329"/>
        </w:trPr>
        <w:tc>
          <w:tcPr>
            <w:tcW w:w="696" w:type="dxa"/>
          </w:tcPr>
          <w:p w:rsidR="000D6CF8" w:rsidRPr="00AB7AF9" w:rsidRDefault="000D6CF8" w:rsidP="006A3875">
            <w:pPr>
              <w:spacing w:line="276" w:lineRule="auto"/>
              <w:jc w:val="both"/>
            </w:pPr>
            <w:r w:rsidRPr="00AB7AF9">
              <w:t>7</w:t>
            </w:r>
          </w:p>
        </w:tc>
        <w:tc>
          <w:tcPr>
            <w:tcW w:w="6414" w:type="dxa"/>
          </w:tcPr>
          <w:p w:rsidR="000D6CF8" w:rsidRPr="00AB7AF9" w:rsidRDefault="000D6CF8" w:rsidP="006A3875">
            <w:pPr>
              <w:spacing w:line="276" w:lineRule="auto"/>
              <w:jc w:val="both"/>
            </w:pPr>
            <w:r w:rsidRPr="00AB7AF9">
              <w:t>Inconsistent pension scheme for teachers</w:t>
            </w:r>
          </w:p>
        </w:tc>
        <w:tc>
          <w:tcPr>
            <w:tcW w:w="1077" w:type="dxa"/>
          </w:tcPr>
          <w:p w:rsidR="000D6CF8" w:rsidRPr="00AB7AF9" w:rsidRDefault="000D6CF8" w:rsidP="006A3875">
            <w:pPr>
              <w:spacing w:line="276" w:lineRule="auto"/>
              <w:jc w:val="both"/>
            </w:pPr>
            <w:r w:rsidRPr="00AB7AF9">
              <w:t>3.37</w:t>
            </w:r>
          </w:p>
        </w:tc>
        <w:tc>
          <w:tcPr>
            <w:tcW w:w="1083" w:type="dxa"/>
          </w:tcPr>
          <w:p w:rsidR="000D6CF8" w:rsidRPr="00AB7AF9" w:rsidRDefault="000D6CF8" w:rsidP="006A3875">
            <w:pPr>
              <w:spacing w:line="276" w:lineRule="auto"/>
              <w:jc w:val="both"/>
            </w:pPr>
            <w:r w:rsidRPr="00AB7AF9">
              <w:t>GE</w:t>
            </w:r>
          </w:p>
        </w:tc>
      </w:tr>
      <w:tr w:rsidR="000D6CF8" w:rsidRPr="00AB7AF9" w:rsidTr="00BE77D3">
        <w:trPr>
          <w:trHeight w:val="345"/>
        </w:trPr>
        <w:tc>
          <w:tcPr>
            <w:tcW w:w="696" w:type="dxa"/>
          </w:tcPr>
          <w:p w:rsidR="000D6CF8" w:rsidRPr="00AB7AF9" w:rsidRDefault="000D6CF8" w:rsidP="006A3875">
            <w:pPr>
              <w:spacing w:line="276" w:lineRule="auto"/>
              <w:jc w:val="both"/>
            </w:pPr>
          </w:p>
        </w:tc>
        <w:tc>
          <w:tcPr>
            <w:tcW w:w="6414" w:type="dxa"/>
          </w:tcPr>
          <w:p w:rsidR="000D6CF8" w:rsidRPr="00AB7AF9" w:rsidRDefault="000D6CF8" w:rsidP="006A3875">
            <w:pPr>
              <w:spacing w:line="276" w:lineRule="auto"/>
              <w:jc w:val="both"/>
              <w:rPr>
                <w:b/>
              </w:rPr>
            </w:pPr>
            <w:r w:rsidRPr="00AB7AF9">
              <w:rPr>
                <w:b/>
              </w:rPr>
              <w:t xml:space="preserve">GRAND MEAN </w:t>
            </w:r>
          </w:p>
        </w:tc>
        <w:tc>
          <w:tcPr>
            <w:tcW w:w="1077" w:type="dxa"/>
          </w:tcPr>
          <w:p w:rsidR="000D6CF8" w:rsidRPr="00AB7AF9" w:rsidRDefault="000D6CF8" w:rsidP="006A3875">
            <w:pPr>
              <w:spacing w:line="276" w:lineRule="auto"/>
              <w:jc w:val="both"/>
              <w:rPr>
                <w:b/>
              </w:rPr>
            </w:pPr>
            <w:r w:rsidRPr="00AB7AF9">
              <w:rPr>
                <w:b/>
              </w:rPr>
              <w:t>3.17</w:t>
            </w:r>
          </w:p>
        </w:tc>
        <w:tc>
          <w:tcPr>
            <w:tcW w:w="1083" w:type="dxa"/>
          </w:tcPr>
          <w:p w:rsidR="000D6CF8" w:rsidRPr="00AB7AF9" w:rsidRDefault="000D6CF8" w:rsidP="006A3875">
            <w:pPr>
              <w:spacing w:line="276" w:lineRule="auto"/>
              <w:jc w:val="both"/>
              <w:rPr>
                <w:b/>
              </w:rPr>
            </w:pPr>
            <w:r w:rsidRPr="00AB7AF9">
              <w:rPr>
                <w:b/>
              </w:rPr>
              <w:t>GE</w:t>
            </w:r>
          </w:p>
        </w:tc>
      </w:tr>
    </w:tbl>
    <w:p w:rsidR="00963D74" w:rsidRDefault="00963D74" w:rsidP="00963D74">
      <w:pPr>
        <w:spacing w:line="276" w:lineRule="auto"/>
        <w:jc w:val="both"/>
        <w:rPr>
          <w:sz w:val="26"/>
        </w:rPr>
      </w:pPr>
    </w:p>
    <w:p w:rsidR="000D6CF8" w:rsidRPr="00AB7AF9" w:rsidRDefault="000D6CF8" w:rsidP="00963D74">
      <w:pPr>
        <w:spacing w:line="276" w:lineRule="auto"/>
        <w:jc w:val="both"/>
        <w:rPr>
          <w:sz w:val="26"/>
        </w:rPr>
      </w:pPr>
      <w:r w:rsidRPr="00AB7AF9">
        <w:rPr>
          <w:sz w:val="26"/>
        </w:rPr>
        <w:t xml:space="preserve">Table 1 above shows that </w:t>
      </w:r>
      <w:r w:rsidR="00963D74">
        <w:rPr>
          <w:sz w:val="26"/>
        </w:rPr>
        <w:t xml:space="preserve">the </w:t>
      </w:r>
      <w:r w:rsidRPr="00AB7AF9">
        <w:rPr>
          <w:sz w:val="26"/>
        </w:rPr>
        <w:t xml:space="preserve">teachers’ grand mean </w:t>
      </w:r>
      <w:r w:rsidR="00963D74">
        <w:rPr>
          <w:sz w:val="26"/>
        </w:rPr>
        <w:t xml:space="preserve">rating was 3.17. This result indicates that the </w:t>
      </w:r>
      <w:r w:rsidRPr="00AB7AF9">
        <w:rPr>
          <w:sz w:val="26"/>
        </w:rPr>
        <w:t xml:space="preserve">teachers </w:t>
      </w:r>
      <w:r w:rsidR="00963D74">
        <w:rPr>
          <w:sz w:val="26"/>
        </w:rPr>
        <w:t xml:space="preserve">perceived that </w:t>
      </w:r>
      <w:r w:rsidR="00963D74" w:rsidRPr="00AB7AF9">
        <w:rPr>
          <w:sz w:val="26"/>
        </w:rPr>
        <w:t>lack of welfare packages for teachers hamper the effective classroom pe</w:t>
      </w:r>
      <w:r w:rsidR="00963D74">
        <w:rPr>
          <w:sz w:val="26"/>
        </w:rPr>
        <w:t xml:space="preserve">rformance of secondary school </w:t>
      </w:r>
      <w:r w:rsidR="00963D74" w:rsidRPr="00AB7AF9">
        <w:rPr>
          <w:sz w:val="26"/>
        </w:rPr>
        <w:t xml:space="preserve">teachers </w:t>
      </w:r>
      <w:r w:rsidR="00963D74">
        <w:rPr>
          <w:sz w:val="26"/>
        </w:rPr>
        <w:t xml:space="preserve">in Enugu State to a </w:t>
      </w:r>
      <w:r w:rsidRPr="00AB7AF9">
        <w:rPr>
          <w:sz w:val="26"/>
        </w:rPr>
        <w:t>great extent.</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 2</w:t>
      </w:r>
    </w:p>
    <w:p w:rsidR="000D6CF8" w:rsidRPr="00AB7AF9" w:rsidRDefault="00AA6C8B" w:rsidP="000D6CF8">
      <w:pPr>
        <w:spacing w:line="276" w:lineRule="auto"/>
        <w:jc w:val="both"/>
        <w:rPr>
          <w:sz w:val="26"/>
        </w:rPr>
      </w:pPr>
      <w:r>
        <w:rPr>
          <w:sz w:val="26"/>
        </w:rPr>
        <w:t>To what extent does non-</w:t>
      </w:r>
      <w:r w:rsidR="000D6CF8" w:rsidRPr="00AB7AF9">
        <w:rPr>
          <w:sz w:val="26"/>
        </w:rPr>
        <w:t xml:space="preserve">implementation of the national minimum wage and teachers’ salary scale (TSS) policies hamper the effective classroom performance of secondary schools’ teachers in Enugu State?  </w:t>
      </w:r>
    </w:p>
    <w:p w:rsidR="000D6CF8" w:rsidRPr="00AB7AF9" w:rsidRDefault="00963D74" w:rsidP="000D6CF8">
      <w:pPr>
        <w:spacing w:line="276" w:lineRule="auto"/>
        <w:jc w:val="both"/>
        <w:rPr>
          <w:sz w:val="26"/>
        </w:rPr>
      </w:pPr>
      <w:r>
        <w:rPr>
          <w:b/>
          <w:sz w:val="26"/>
        </w:rPr>
        <w:t>Table 2</w:t>
      </w:r>
      <w:r w:rsidR="000D6CF8" w:rsidRPr="00AB7AF9">
        <w:rPr>
          <w:b/>
          <w:sz w:val="26"/>
        </w:rPr>
        <w:t>:</w:t>
      </w:r>
      <w:r w:rsidR="000D6CF8" w:rsidRPr="00AB7AF9">
        <w:rPr>
          <w:sz w:val="26"/>
        </w:rPr>
        <w:t xml:space="preserve"> Mean ratings and grand mean of respondents </w:t>
      </w:r>
      <w:r w:rsidR="00AA6C8B">
        <w:rPr>
          <w:sz w:val="26"/>
        </w:rPr>
        <w:t>on research question 2</w:t>
      </w:r>
    </w:p>
    <w:tbl>
      <w:tblPr>
        <w:tblW w:w="813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4866"/>
        <w:gridCol w:w="837"/>
        <w:gridCol w:w="1351"/>
      </w:tblGrid>
      <w:tr w:rsidR="000D6CF8" w:rsidRPr="00AB7AF9" w:rsidTr="00BE77D3">
        <w:trPr>
          <w:trHeight w:val="1081"/>
        </w:trPr>
        <w:tc>
          <w:tcPr>
            <w:tcW w:w="1077" w:type="dxa"/>
          </w:tcPr>
          <w:p w:rsidR="000D6CF8" w:rsidRPr="00AB7AF9" w:rsidRDefault="000D6CF8" w:rsidP="00803CAA">
            <w:pPr>
              <w:jc w:val="center"/>
              <w:rPr>
                <w:b/>
              </w:rPr>
            </w:pPr>
            <w:r w:rsidRPr="00AB7AF9">
              <w:rPr>
                <w:b/>
              </w:rPr>
              <w:t>Items</w:t>
            </w:r>
          </w:p>
        </w:tc>
        <w:tc>
          <w:tcPr>
            <w:tcW w:w="4866" w:type="dxa"/>
          </w:tcPr>
          <w:p w:rsidR="000D6CF8" w:rsidRPr="00AB7AF9" w:rsidRDefault="000D6CF8" w:rsidP="00803CAA">
            <w:pPr>
              <w:jc w:val="center"/>
              <w:rPr>
                <w:b/>
              </w:rPr>
            </w:pPr>
            <w:r w:rsidRPr="00AB7AF9">
              <w:rPr>
                <w:b/>
              </w:rPr>
              <w:t>The following hamper effective classroom performance of secondary schools’ teachers in Enugu State</w:t>
            </w:r>
          </w:p>
        </w:tc>
        <w:tc>
          <w:tcPr>
            <w:tcW w:w="837" w:type="dxa"/>
          </w:tcPr>
          <w:p w:rsidR="000D6CF8" w:rsidRPr="00AB7AF9" w:rsidRDefault="000D6CF8" w:rsidP="00803CAA">
            <w:pPr>
              <w:jc w:val="center"/>
              <w:rPr>
                <w:b/>
              </w:rPr>
            </w:pPr>
            <w:r w:rsidRPr="00AB7AF9">
              <w:rPr>
                <w:b/>
              </w:rPr>
              <w:t>Mean</w:t>
            </w:r>
          </w:p>
        </w:tc>
        <w:tc>
          <w:tcPr>
            <w:tcW w:w="1351" w:type="dxa"/>
          </w:tcPr>
          <w:p w:rsidR="000D6CF8" w:rsidRPr="00AB7AF9" w:rsidRDefault="000D6CF8" w:rsidP="00803CAA">
            <w:pPr>
              <w:jc w:val="center"/>
              <w:rPr>
                <w:b/>
              </w:rPr>
            </w:pPr>
            <w:r w:rsidRPr="00AB7AF9">
              <w:rPr>
                <w:b/>
              </w:rPr>
              <w:t>Decision</w:t>
            </w:r>
          </w:p>
        </w:tc>
      </w:tr>
      <w:tr w:rsidR="000D6CF8" w:rsidRPr="00AB7AF9" w:rsidTr="00BE77D3">
        <w:trPr>
          <w:trHeight w:val="721"/>
        </w:trPr>
        <w:tc>
          <w:tcPr>
            <w:tcW w:w="1077" w:type="dxa"/>
          </w:tcPr>
          <w:p w:rsidR="000D6CF8" w:rsidRPr="00AB7AF9" w:rsidRDefault="000D6CF8" w:rsidP="00803CAA">
            <w:pPr>
              <w:jc w:val="both"/>
            </w:pPr>
            <w:r w:rsidRPr="00AB7AF9">
              <w:t>8</w:t>
            </w:r>
          </w:p>
        </w:tc>
        <w:tc>
          <w:tcPr>
            <w:tcW w:w="4866" w:type="dxa"/>
          </w:tcPr>
          <w:p w:rsidR="000D6CF8" w:rsidRPr="00AB7AF9" w:rsidRDefault="000D6CF8" w:rsidP="00803CAA">
            <w:pPr>
              <w:jc w:val="both"/>
            </w:pPr>
            <w:r w:rsidRPr="00AB7AF9">
              <w:t xml:space="preserve">Implementation of “evil chart” in payment of national minimum wage. </w:t>
            </w:r>
          </w:p>
        </w:tc>
        <w:tc>
          <w:tcPr>
            <w:tcW w:w="837" w:type="dxa"/>
          </w:tcPr>
          <w:p w:rsidR="000D6CF8" w:rsidRPr="00AB7AF9" w:rsidRDefault="000D6CF8" w:rsidP="00803CAA">
            <w:pPr>
              <w:jc w:val="both"/>
            </w:pPr>
            <w:r w:rsidRPr="00AB7AF9">
              <w:t>3.75</w:t>
            </w:r>
          </w:p>
        </w:tc>
        <w:tc>
          <w:tcPr>
            <w:tcW w:w="1351" w:type="dxa"/>
          </w:tcPr>
          <w:p w:rsidR="000D6CF8" w:rsidRPr="00AB7AF9" w:rsidRDefault="000D6CF8" w:rsidP="00803CAA">
            <w:pPr>
              <w:jc w:val="both"/>
            </w:pPr>
            <w:r w:rsidRPr="00AB7AF9">
              <w:t>GE</w:t>
            </w:r>
          </w:p>
        </w:tc>
      </w:tr>
      <w:tr w:rsidR="000D6CF8" w:rsidRPr="00AB7AF9" w:rsidTr="00BE77D3">
        <w:trPr>
          <w:trHeight w:val="721"/>
        </w:trPr>
        <w:tc>
          <w:tcPr>
            <w:tcW w:w="1077" w:type="dxa"/>
          </w:tcPr>
          <w:p w:rsidR="000D6CF8" w:rsidRPr="00AB7AF9" w:rsidRDefault="000D6CF8" w:rsidP="00803CAA">
            <w:pPr>
              <w:jc w:val="both"/>
            </w:pPr>
            <w:r w:rsidRPr="00AB7AF9">
              <w:t>9</w:t>
            </w:r>
          </w:p>
        </w:tc>
        <w:tc>
          <w:tcPr>
            <w:tcW w:w="4866" w:type="dxa"/>
          </w:tcPr>
          <w:p w:rsidR="000D6CF8" w:rsidRPr="00AB7AF9" w:rsidRDefault="000D6CF8" w:rsidP="00803CAA">
            <w:pPr>
              <w:jc w:val="both"/>
            </w:pPr>
            <w:r w:rsidRPr="00AB7AF9">
              <w:t xml:space="preserve">Refusal to implement the special teachers’ salary scale (TSS) </w:t>
            </w:r>
          </w:p>
        </w:tc>
        <w:tc>
          <w:tcPr>
            <w:tcW w:w="837" w:type="dxa"/>
          </w:tcPr>
          <w:p w:rsidR="000D6CF8" w:rsidRPr="00AB7AF9" w:rsidRDefault="000D6CF8" w:rsidP="00803CAA">
            <w:pPr>
              <w:jc w:val="both"/>
            </w:pPr>
            <w:r w:rsidRPr="00AB7AF9">
              <w:t>3.57</w:t>
            </w:r>
          </w:p>
        </w:tc>
        <w:tc>
          <w:tcPr>
            <w:tcW w:w="1351" w:type="dxa"/>
          </w:tcPr>
          <w:p w:rsidR="000D6CF8" w:rsidRPr="00AB7AF9" w:rsidRDefault="000D6CF8" w:rsidP="00803CAA">
            <w:pPr>
              <w:jc w:val="both"/>
            </w:pPr>
            <w:r w:rsidRPr="00AB7AF9">
              <w:t>GE</w:t>
            </w:r>
          </w:p>
        </w:tc>
      </w:tr>
      <w:tr w:rsidR="000D6CF8" w:rsidRPr="00AB7AF9" w:rsidTr="00BE77D3">
        <w:trPr>
          <w:trHeight w:val="721"/>
        </w:trPr>
        <w:tc>
          <w:tcPr>
            <w:tcW w:w="1077" w:type="dxa"/>
          </w:tcPr>
          <w:p w:rsidR="000D6CF8" w:rsidRPr="00AB7AF9" w:rsidRDefault="000D6CF8" w:rsidP="00803CAA">
            <w:pPr>
              <w:jc w:val="both"/>
            </w:pPr>
            <w:r w:rsidRPr="00AB7AF9">
              <w:t>10</w:t>
            </w:r>
          </w:p>
        </w:tc>
        <w:tc>
          <w:tcPr>
            <w:tcW w:w="4866" w:type="dxa"/>
          </w:tcPr>
          <w:p w:rsidR="000D6CF8" w:rsidRPr="00AB7AF9" w:rsidRDefault="000D6CF8" w:rsidP="00803CAA">
            <w:pPr>
              <w:jc w:val="both"/>
            </w:pPr>
            <w:r w:rsidRPr="00AB7AF9">
              <w:t>Refusal of the government to give teachers the remaining 15% teachers’ salary increase</w:t>
            </w:r>
          </w:p>
        </w:tc>
        <w:tc>
          <w:tcPr>
            <w:tcW w:w="837" w:type="dxa"/>
          </w:tcPr>
          <w:p w:rsidR="000D6CF8" w:rsidRPr="00AB7AF9" w:rsidRDefault="000D6CF8" w:rsidP="00803CAA">
            <w:pPr>
              <w:jc w:val="both"/>
            </w:pPr>
            <w:r w:rsidRPr="00AB7AF9">
              <w:t>3.75</w:t>
            </w:r>
          </w:p>
        </w:tc>
        <w:tc>
          <w:tcPr>
            <w:tcW w:w="1351" w:type="dxa"/>
          </w:tcPr>
          <w:p w:rsidR="000D6CF8" w:rsidRPr="00AB7AF9" w:rsidRDefault="000D6CF8" w:rsidP="00803CAA">
            <w:pPr>
              <w:jc w:val="both"/>
            </w:pPr>
            <w:r w:rsidRPr="00AB7AF9">
              <w:t>GE</w:t>
            </w:r>
          </w:p>
        </w:tc>
      </w:tr>
      <w:tr w:rsidR="000D6CF8" w:rsidRPr="00AB7AF9" w:rsidTr="00BE77D3">
        <w:trPr>
          <w:trHeight w:val="721"/>
        </w:trPr>
        <w:tc>
          <w:tcPr>
            <w:tcW w:w="1077" w:type="dxa"/>
          </w:tcPr>
          <w:p w:rsidR="000D6CF8" w:rsidRPr="00AB7AF9" w:rsidRDefault="000D6CF8" w:rsidP="00803CAA">
            <w:pPr>
              <w:jc w:val="both"/>
            </w:pPr>
            <w:r w:rsidRPr="00AB7AF9">
              <w:t>11</w:t>
            </w:r>
          </w:p>
        </w:tc>
        <w:tc>
          <w:tcPr>
            <w:tcW w:w="4866" w:type="dxa"/>
          </w:tcPr>
          <w:p w:rsidR="000D6CF8" w:rsidRPr="00AB7AF9" w:rsidRDefault="000D6CF8" w:rsidP="00803CAA">
            <w:pPr>
              <w:jc w:val="both"/>
            </w:pPr>
            <w:r w:rsidRPr="00AB7AF9">
              <w:t>Inconsistency in teachers’ monthly salary net pay.</w:t>
            </w:r>
          </w:p>
        </w:tc>
        <w:tc>
          <w:tcPr>
            <w:tcW w:w="837" w:type="dxa"/>
          </w:tcPr>
          <w:p w:rsidR="000D6CF8" w:rsidRPr="00AB7AF9" w:rsidRDefault="000D6CF8" w:rsidP="00803CAA">
            <w:pPr>
              <w:jc w:val="both"/>
            </w:pPr>
            <w:r w:rsidRPr="00AB7AF9">
              <w:t>2.78</w:t>
            </w:r>
          </w:p>
        </w:tc>
        <w:tc>
          <w:tcPr>
            <w:tcW w:w="1351" w:type="dxa"/>
          </w:tcPr>
          <w:p w:rsidR="000D6CF8" w:rsidRPr="00AB7AF9" w:rsidRDefault="000D6CF8" w:rsidP="00803CAA">
            <w:pPr>
              <w:jc w:val="both"/>
            </w:pPr>
            <w:r w:rsidRPr="00AB7AF9">
              <w:t>GE</w:t>
            </w:r>
          </w:p>
        </w:tc>
      </w:tr>
      <w:tr w:rsidR="000D6CF8" w:rsidRPr="00AB7AF9" w:rsidTr="00BE77D3">
        <w:trPr>
          <w:trHeight w:val="721"/>
        </w:trPr>
        <w:tc>
          <w:tcPr>
            <w:tcW w:w="1077" w:type="dxa"/>
          </w:tcPr>
          <w:p w:rsidR="000D6CF8" w:rsidRPr="00AB7AF9" w:rsidRDefault="000D6CF8" w:rsidP="00803CAA">
            <w:pPr>
              <w:jc w:val="both"/>
            </w:pPr>
            <w:r w:rsidRPr="00AB7AF9">
              <w:t>12</w:t>
            </w:r>
          </w:p>
        </w:tc>
        <w:tc>
          <w:tcPr>
            <w:tcW w:w="4866" w:type="dxa"/>
          </w:tcPr>
          <w:p w:rsidR="000D6CF8" w:rsidRPr="00AB7AF9" w:rsidRDefault="000D6CF8" w:rsidP="00803CAA">
            <w:pPr>
              <w:jc w:val="both"/>
            </w:pPr>
            <w:r w:rsidRPr="00AB7AF9">
              <w:t xml:space="preserve">Regular unexplained deductions  in teachers’ monthly salary. </w:t>
            </w:r>
          </w:p>
        </w:tc>
        <w:tc>
          <w:tcPr>
            <w:tcW w:w="837" w:type="dxa"/>
          </w:tcPr>
          <w:p w:rsidR="000D6CF8" w:rsidRPr="00AB7AF9" w:rsidRDefault="000D6CF8" w:rsidP="00803CAA">
            <w:pPr>
              <w:jc w:val="both"/>
            </w:pPr>
            <w:r w:rsidRPr="00AB7AF9">
              <w:t>2.79</w:t>
            </w:r>
          </w:p>
        </w:tc>
        <w:tc>
          <w:tcPr>
            <w:tcW w:w="1351" w:type="dxa"/>
          </w:tcPr>
          <w:p w:rsidR="000D6CF8" w:rsidRPr="00AB7AF9" w:rsidRDefault="000D6CF8" w:rsidP="00803CAA">
            <w:pPr>
              <w:jc w:val="both"/>
            </w:pPr>
            <w:r w:rsidRPr="00AB7AF9">
              <w:t>GE</w:t>
            </w:r>
          </w:p>
        </w:tc>
      </w:tr>
      <w:tr w:rsidR="000D6CF8" w:rsidRPr="00AB7AF9" w:rsidTr="00BE77D3">
        <w:trPr>
          <w:trHeight w:val="721"/>
        </w:trPr>
        <w:tc>
          <w:tcPr>
            <w:tcW w:w="1077" w:type="dxa"/>
          </w:tcPr>
          <w:p w:rsidR="000D6CF8" w:rsidRPr="00AB7AF9" w:rsidRDefault="000D6CF8" w:rsidP="00803CAA">
            <w:pPr>
              <w:jc w:val="both"/>
            </w:pPr>
            <w:r w:rsidRPr="00AB7AF9">
              <w:t>13</w:t>
            </w:r>
          </w:p>
        </w:tc>
        <w:tc>
          <w:tcPr>
            <w:tcW w:w="4866" w:type="dxa"/>
          </w:tcPr>
          <w:p w:rsidR="000D6CF8" w:rsidRPr="00AB7AF9" w:rsidRDefault="000D6CF8" w:rsidP="00803CAA">
            <w:pPr>
              <w:jc w:val="both"/>
            </w:pPr>
            <w:r w:rsidRPr="00AB7AF9">
              <w:t>High tax deductions from teachers’ monthly salary.</w:t>
            </w:r>
          </w:p>
        </w:tc>
        <w:tc>
          <w:tcPr>
            <w:tcW w:w="837" w:type="dxa"/>
          </w:tcPr>
          <w:p w:rsidR="000D6CF8" w:rsidRPr="00AB7AF9" w:rsidRDefault="000D6CF8" w:rsidP="00803CAA">
            <w:pPr>
              <w:jc w:val="both"/>
            </w:pPr>
            <w:r w:rsidRPr="00AB7AF9">
              <w:t>2.44</w:t>
            </w:r>
          </w:p>
        </w:tc>
        <w:tc>
          <w:tcPr>
            <w:tcW w:w="1351" w:type="dxa"/>
          </w:tcPr>
          <w:p w:rsidR="000D6CF8" w:rsidRPr="00AB7AF9" w:rsidRDefault="000D6CF8" w:rsidP="00803CAA">
            <w:pPr>
              <w:jc w:val="both"/>
            </w:pPr>
            <w:r w:rsidRPr="00AB7AF9">
              <w:t>LE</w:t>
            </w:r>
          </w:p>
        </w:tc>
      </w:tr>
      <w:tr w:rsidR="000D6CF8" w:rsidRPr="00AB7AF9" w:rsidTr="00BE77D3">
        <w:trPr>
          <w:trHeight w:val="539"/>
        </w:trPr>
        <w:tc>
          <w:tcPr>
            <w:tcW w:w="1077" w:type="dxa"/>
          </w:tcPr>
          <w:p w:rsidR="000D6CF8" w:rsidRPr="00AB7AF9" w:rsidRDefault="000D6CF8" w:rsidP="00803CAA"/>
        </w:tc>
        <w:tc>
          <w:tcPr>
            <w:tcW w:w="4866" w:type="dxa"/>
          </w:tcPr>
          <w:p w:rsidR="000D6CF8" w:rsidRPr="00AB7AF9" w:rsidRDefault="000D6CF8" w:rsidP="00803CAA">
            <w:pPr>
              <w:jc w:val="both"/>
              <w:rPr>
                <w:b/>
              </w:rPr>
            </w:pPr>
            <w:r w:rsidRPr="00AB7AF9">
              <w:rPr>
                <w:b/>
              </w:rPr>
              <w:t xml:space="preserve">GRAND MEAN </w:t>
            </w:r>
          </w:p>
        </w:tc>
        <w:tc>
          <w:tcPr>
            <w:tcW w:w="837" w:type="dxa"/>
          </w:tcPr>
          <w:p w:rsidR="000D6CF8" w:rsidRPr="00AB7AF9" w:rsidRDefault="000D6CF8" w:rsidP="00803CAA">
            <w:pPr>
              <w:jc w:val="both"/>
              <w:rPr>
                <w:b/>
              </w:rPr>
            </w:pPr>
            <w:r w:rsidRPr="00AB7AF9">
              <w:rPr>
                <w:b/>
              </w:rPr>
              <w:t>3.18</w:t>
            </w:r>
          </w:p>
        </w:tc>
        <w:tc>
          <w:tcPr>
            <w:tcW w:w="1351" w:type="dxa"/>
          </w:tcPr>
          <w:p w:rsidR="000D6CF8" w:rsidRPr="00AB7AF9" w:rsidRDefault="000D6CF8" w:rsidP="00803CAA">
            <w:pPr>
              <w:jc w:val="both"/>
              <w:rPr>
                <w:b/>
              </w:rPr>
            </w:pPr>
            <w:r w:rsidRPr="00AB7AF9">
              <w:rPr>
                <w:b/>
              </w:rPr>
              <w:t>GE</w:t>
            </w:r>
          </w:p>
        </w:tc>
      </w:tr>
    </w:tbl>
    <w:p w:rsidR="000D6CF8" w:rsidRDefault="000D6CF8" w:rsidP="000D6CF8">
      <w:pPr>
        <w:spacing w:line="276" w:lineRule="auto"/>
        <w:jc w:val="both"/>
        <w:rPr>
          <w:sz w:val="26"/>
        </w:rPr>
      </w:pPr>
    </w:p>
    <w:p w:rsidR="00963D74" w:rsidRPr="00AB7AF9" w:rsidRDefault="00963D74" w:rsidP="00963D74">
      <w:pPr>
        <w:spacing w:line="276" w:lineRule="auto"/>
        <w:jc w:val="both"/>
        <w:rPr>
          <w:sz w:val="26"/>
        </w:rPr>
      </w:pPr>
      <w:r w:rsidRPr="00AB7AF9">
        <w:rPr>
          <w:sz w:val="26"/>
        </w:rPr>
        <w:t xml:space="preserve">Table </w:t>
      </w:r>
      <w:r>
        <w:rPr>
          <w:sz w:val="26"/>
        </w:rPr>
        <w:t>2</w:t>
      </w:r>
      <w:r w:rsidRPr="00AB7AF9">
        <w:rPr>
          <w:sz w:val="26"/>
        </w:rPr>
        <w:t xml:space="preserve"> above shows that </w:t>
      </w:r>
      <w:r>
        <w:rPr>
          <w:sz w:val="26"/>
        </w:rPr>
        <w:t xml:space="preserve">the </w:t>
      </w:r>
      <w:r w:rsidRPr="00AB7AF9">
        <w:rPr>
          <w:sz w:val="26"/>
        </w:rPr>
        <w:t xml:space="preserve">teachers’ grand mean </w:t>
      </w:r>
      <w:r>
        <w:rPr>
          <w:sz w:val="26"/>
        </w:rPr>
        <w:t xml:space="preserve">rating was 3.18. This result indicates that </w:t>
      </w:r>
      <w:r w:rsidR="00AA6C8B">
        <w:rPr>
          <w:sz w:val="26"/>
        </w:rPr>
        <w:t xml:space="preserve">the </w:t>
      </w:r>
      <w:r w:rsidR="00AA6C8B" w:rsidRPr="00AB7AF9">
        <w:rPr>
          <w:sz w:val="26"/>
        </w:rPr>
        <w:t xml:space="preserve">teachers </w:t>
      </w:r>
      <w:r w:rsidR="00AA6C8B">
        <w:rPr>
          <w:sz w:val="26"/>
        </w:rPr>
        <w:t xml:space="preserve">perceived that </w:t>
      </w:r>
      <w:r w:rsidRPr="00AB7AF9">
        <w:rPr>
          <w:sz w:val="26"/>
        </w:rPr>
        <w:t xml:space="preserve">non implementation of the national minimum wage and teachers’ </w:t>
      </w:r>
      <w:r w:rsidRPr="00AB7AF9">
        <w:rPr>
          <w:sz w:val="26"/>
        </w:rPr>
        <w:lastRenderedPageBreak/>
        <w:t xml:space="preserve">salary scale (TSS) policies hamper the effective classroom </w:t>
      </w:r>
      <w:r w:rsidR="00AA6C8B">
        <w:rPr>
          <w:sz w:val="26"/>
        </w:rPr>
        <w:t>performance of secondary school</w:t>
      </w:r>
      <w:r w:rsidRPr="00AB7AF9">
        <w:rPr>
          <w:sz w:val="26"/>
        </w:rPr>
        <w:t xml:space="preserve"> teachers in Enugu State</w:t>
      </w:r>
      <w:r>
        <w:rPr>
          <w:sz w:val="26"/>
        </w:rPr>
        <w:t xml:space="preserve"> </w:t>
      </w:r>
      <w:r w:rsidR="00AA6C8B">
        <w:rPr>
          <w:sz w:val="26"/>
        </w:rPr>
        <w:t xml:space="preserve">to a </w:t>
      </w:r>
      <w:r w:rsidRPr="00AB7AF9">
        <w:rPr>
          <w:sz w:val="26"/>
        </w:rPr>
        <w:t>great</w:t>
      </w:r>
      <w:r w:rsidR="00AA6C8B">
        <w:rPr>
          <w:sz w:val="26"/>
        </w:rPr>
        <w:t xml:space="preserve"> extent</w:t>
      </w:r>
      <w:r w:rsidRPr="00AB7AF9">
        <w:rPr>
          <w:sz w:val="26"/>
        </w:rPr>
        <w:t>.</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 3</w:t>
      </w:r>
    </w:p>
    <w:p w:rsidR="000D6CF8" w:rsidRDefault="00AA6C8B" w:rsidP="000D6CF8">
      <w:pPr>
        <w:spacing w:line="276" w:lineRule="auto"/>
        <w:jc w:val="both"/>
        <w:rPr>
          <w:sz w:val="26"/>
        </w:rPr>
      </w:pPr>
      <w:r>
        <w:rPr>
          <w:sz w:val="26"/>
        </w:rPr>
        <w:t>To what extent does non-</w:t>
      </w:r>
      <w:r w:rsidR="000D6CF8" w:rsidRPr="00AB7AF9">
        <w:rPr>
          <w:sz w:val="26"/>
        </w:rPr>
        <w:t>promotion of teachers as and when due hamper the effective classroom performance of secondary schools’ teachers in Enugu State?</w:t>
      </w:r>
    </w:p>
    <w:p w:rsidR="00AA6C8B" w:rsidRDefault="00AA6C8B" w:rsidP="00AA6C8B">
      <w:pPr>
        <w:spacing w:line="276" w:lineRule="auto"/>
        <w:jc w:val="both"/>
        <w:rPr>
          <w:b/>
          <w:sz w:val="26"/>
        </w:rPr>
      </w:pPr>
    </w:p>
    <w:p w:rsidR="00AA6C8B" w:rsidRPr="00AB7AF9" w:rsidRDefault="00AA6C8B" w:rsidP="00AA6C8B">
      <w:pPr>
        <w:spacing w:line="276" w:lineRule="auto"/>
        <w:jc w:val="both"/>
        <w:rPr>
          <w:sz w:val="26"/>
        </w:rPr>
      </w:pPr>
      <w:r>
        <w:rPr>
          <w:b/>
          <w:sz w:val="26"/>
        </w:rPr>
        <w:t>Table 3</w:t>
      </w:r>
      <w:r w:rsidRPr="00AB7AF9">
        <w:rPr>
          <w:b/>
          <w:sz w:val="26"/>
        </w:rPr>
        <w:t>:</w:t>
      </w:r>
      <w:r w:rsidRPr="00AB7AF9">
        <w:rPr>
          <w:sz w:val="26"/>
        </w:rPr>
        <w:t xml:space="preserve"> Mean ratings and grand mean of respondents </w:t>
      </w:r>
      <w:r>
        <w:rPr>
          <w:sz w:val="26"/>
        </w:rPr>
        <w:t>on research question 3</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5104"/>
        <w:gridCol w:w="897"/>
        <w:gridCol w:w="1352"/>
      </w:tblGrid>
      <w:tr w:rsidR="000D6CF8" w:rsidRPr="00AB7AF9" w:rsidTr="00AA6C8B">
        <w:tc>
          <w:tcPr>
            <w:tcW w:w="837" w:type="dxa"/>
          </w:tcPr>
          <w:p w:rsidR="000D6CF8" w:rsidRPr="00AB7AF9" w:rsidRDefault="000D6CF8" w:rsidP="006A3875">
            <w:pPr>
              <w:spacing w:line="276" w:lineRule="auto"/>
              <w:jc w:val="both"/>
              <w:rPr>
                <w:b/>
                <w:sz w:val="26"/>
              </w:rPr>
            </w:pPr>
            <w:r w:rsidRPr="00AB7AF9">
              <w:rPr>
                <w:b/>
                <w:sz w:val="26"/>
              </w:rPr>
              <w:t>Items</w:t>
            </w:r>
          </w:p>
        </w:tc>
        <w:tc>
          <w:tcPr>
            <w:tcW w:w="5104" w:type="dxa"/>
          </w:tcPr>
          <w:p w:rsidR="000D6CF8" w:rsidRPr="00AB7AF9" w:rsidRDefault="000D6CF8" w:rsidP="006A3875">
            <w:pPr>
              <w:spacing w:line="276" w:lineRule="auto"/>
              <w:jc w:val="both"/>
              <w:rPr>
                <w:b/>
                <w:sz w:val="26"/>
              </w:rPr>
            </w:pPr>
            <w:r w:rsidRPr="00AB7AF9">
              <w:rPr>
                <w:b/>
                <w:sz w:val="26"/>
              </w:rPr>
              <w:t>The following hamper effective classroom performance of secondary schools’ teachers in Enugu State:</w:t>
            </w:r>
          </w:p>
        </w:tc>
        <w:tc>
          <w:tcPr>
            <w:tcW w:w="897" w:type="dxa"/>
          </w:tcPr>
          <w:p w:rsidR="000D6CF8" w:rsidRPr="00AB7AF9" w:rsidRDefault="000D6CF8" w:rsidP="006A3875">
            <w:pPr>
              <w:spacing w:line="276" w:lineRule="auto"/>
              <w:jc w:val="both"/>
              <w:rPr>
                <w:b/>
                <w:sz w:val="26"/>
              </w:rPr>
            </w:pPr>
            <w:r w:rsidRPr="00AB7AF9">
              <w:rPr>
                <w:b/>
                <w:sz w:val="26"/>
              </w:rPr>
              <w:t>Mean</w:t>
            </w:r>
          </w:p>
        </w:tc>
        <w:tc>
          <w:tcPr>
            <w:tcW w:w="1352" w:type="dxa"/>
          </w:tcPr>
          <w:p w:rsidR="000D6CF8" w:rsidRPr="00AB7AF9" w:rsidRDefault="000D6CF8" w:rsidP="006A3875">
            <w:pPr>
              <w:spacing w:line="276" w:lineRule="auto"/>
              <w:jc w:val="both"/>
              <w:rPr>
                <w:b/>
                <w:sz w:val="26"/>
              </w:rPr>
            </w:pPr>
            <w:r w:rsidRPr="00AB7AF9">
              <w:rPr>
                <w:b/>
                <w:sz w:val="26"/>
              </w:rPr>
              <w:t>Decision</w:t>
            </w:r>
          </w:p>
        </w:tc>
      </w:tr>
      <w:tr w:rsidR="000D6CF8" w:rsidRPr="00AB7AF9" w:rsidTr="00AA6C8B">
        <w:tc>
          <w:tcPr>
            <w:tcW w:w="837" w:type="dxa"/>
          </w:tcPr>
          <w:p w:rsidR="000D6CF8" w:rsidRPr="00AB7AF9" w:rsidRDefault="000D6CF8" w:rsidP="006A3875">
            <w:pPr>
              <w:spacing w:line="276" w:lineRule="auto"/>
              <w:jc w:val="both"/>
              <w:rPr>
                <w:sz w:val="26"/>
              </w:rPr>
            </w:pPr>
            <w:r w:rsidRPr="00AB7AF9">
              <w:rPr>
                <w:sz w:val="26"/>
              </w:rPr>
              <w:t>14</w:t>
            </w:r>
          </w:p>
        </w:tc>
        <w:tc>
          <w:tcPr>
            <w:tcW w:w="5104" w:type="dxa"/>
          </w:tcPr>
          <w:p w:rsidR="000D6CF8" w:rsidRPr="00AB7AF9" w:rsidRDefault="000D6CF8" w:rsidP="006A3875">
            <w:pPr>
              <w:spacing w:line="276" w:lineRule="auto"/>
              <w:jc w:val="both"/>
              <w:rPr>
                <w:sz w:val="26"/>
              </w:rPr>
            </w:pPr>
            <w:r w:rsidRPr="00AB7AF9">
              <w:rPr>
                <w:sz w:val="26"/>
              </w:rPr>
              <w:t xml:space="preserve">Denial of promotion </w:t>
            </w:r>
          </w:p>
        </w:tc>
        <w:tc>
          <w:tcPr>
            <w:tcW w:w="897" w:type="dxa"/>
          </w:tcPr>
          <w:p w:rsidR="000D6CF8" w:rsidRPr="00AB7AF9" w:rsidRDefault="000D6CF8" w:rsidP="006A3875">
            <w:pPr>
              <w:spacing w:line="276" w:lineRule="auto"/>
              <w:jc w:val="both"/>
              <w:rPr>
                <w:sz w:val="26"/>
              </w:rPr>
            </w:pPr>
            <w:r w:rsidRPr="00AB7AF9">
              <w:rPr>
                <w:sz w:val="26"/>
              </w:rPr>
              <w:t>3.36</w:t>
            </w:r>
          </w:p>
        </w:tc>
        <w:tc>
          <w:tcPr>
            <w:tcW w:w="1352" w:type="dxa"/>
          </w:tcPr>
          <w:p w:rsidR="000D6CF8" w:rsidRPr="00AB7AF9" w:rsidRDefault="000D6CF8" w:rsidP="006A3875">
            <w:pPr>
              <w:spacing w:line="276" w:lineRule="auto"/>
              <w:jc w:val="both"/>
              <w:rPr>
                <w:sz w:val="26"/>
              </w:rPr>
            </w:pPr>
            <w:r w:rsidRPr="00AB7AF9">
              <w:rPr>
                <w:sz w:val="26"/>
              </w:rPr>
              <w:t xml:space="preserve">GE </w:t>
            </w:r>
          </w:p>
        </w:tc>
      </w:tr>
      <w:tr w:rsidR="000D6CF8" w:rsidRPr="00AB7AF9" w:rsidTr="00AA6C8B">
        <w:tc>
          <w:tcPr>
            <w:tcW w:w="837" w:type="dxa"/>
          </w:tcPr>
          <w:p w:rsidR="000D6CF8" w:rsidRPr="00AB7AF9" w:rsidRDefault="000D6CF8" w:rsidP="006A3875">
            <w:pPr>
              <w:spacing w:line="276" w:lineRule="auto"/>
              <w:jc w:val="both"/>
              <w:rPr>
                <w:sz w:val="26"/>
              </w:rPr>
            </w:pPr>
            <w:r w:rsidRPr="00AB7AF9">
              <w:rPr>
                <w:sz w:val="26"/>
              </w:rPr>
              <w:t>15</w:t>
            </w:r>
          </w:p>
        </w:tc>
        <w:tc>
          <w:tcPr>
            <w:tcW w:w="5104" w:type="dxa"/>
          </w:tcPr>
          <w:p w:rsidR="000D6CF8" w:rsidRPr="00AB7AF9" w:rsidRDefault="000D6CF8" w:rsidP="006A3875">
            <w:pPr>
              <w:spacing w:line="276" w:lineRule="auto"/>
              <w:jc w:val="both"/>
              <w:rPr>
                <w:sz w:val="26"/>
              </w:rPr>
            </w:pPr>
            <w:r w:rsidRPr="00AB7AF9">
              <w:rPr>
                <w:sz w:val="26"/>
              </w:rPr>
              <w:t xml:space="preserve">Non payment of promotion arrears </w:t>
            </w:r>
          </w:p>
        </w:tc>
        <w:tc>
          <w:tcPr>
            <w:tcW w:w="897" w:type="dxa"/>
          </w:tcPr>
          <w:p w:rsidR="000D6CF8" w:rsidRPr="00AB7AF9" w:rsidRDefault="000D6CF8" w:rsidP="006A3875">
            <w:pPr>
              <w:spacing w:line="276" w:lineRule="auto"/>
              <w:jc w:val="both"/>
              <w:rPr>
                <w:sz w:val="26"/>
              </w:rPr>
            </w:pPr>
            <w:r w:rsidRPr="00AB7AF9">
              <w:rPr>
                <w:sz w:val="26"/>
              </w:rPr>
              <w:t>3.53</w:t>
            </w:r>
          </w:p>
        </w:tc>
        <w:tc>
          <w:tcPr>
            <w:tcW w:w="1352" w:type="dxa"/>
          </w:tcPr>
          <w:p w:rsidR="000D6CF8" w:rsidRPr="00AB7AF9" w:rsidRDefault="000D6CF8" w:rsidP="006A3875">
            <w:pPr>
              <w:spacing w:line="276" w:lineRule="auto"/>
              <w:jc w:val="both"/>
              <w:rPr>
                <w:sz w:val="26"/>
              </w:rPr>
            </w:pPr>
            <w:r w:rsidRPr="00AB7AF9">
              <w:rPr>
                <w:sz w:val="26"/>
              </w:rPr>
              <w:t>VGE</w:t>
            </w:r>
          </w:p>
        </w:tc>
      </w:tr>
      <w:tr w:rsidR="000D6CF8" w:rsidRPr="00AB7AF9" w:rsidTr="00AA6C8B">
        <w:tc>
          <w:tcPr>
            <w:tcW w:w="837" w:type="dxa"/>
          </w:tcPr>
          <w:p w:rsidR="000D6CF8" w:rsidRPr="00AB7AF9" w:rsidRDefault="000D6CF8" w:rsidP="006A3875">
            <w:pPr>
              <w:spacing w:line="276" w:lineRule="auto"/>
              <w:jc w:val="both"/>
              <w:rPr>
                <w:sz w:val="26"/>
              </w:rPr>
            </w:pPr>
            <w:r w:rsidRPr="00AB7AF9">
              <w:rPr>
                <w:sz w:val="26"/>
              </w:rPr>
              <w:t>16</w:t>
            </w:r>
          </w:p>
        </w:tc>
        <w:tc>
          <w:tcPr>
            <w:tcW w:w="5104" w:type="dxa"/>
          </w:tcPr>
          <w:p w:rsidR="000D6CF8" w:rsidRPr="00AB7AF9" w:rsidRDefault="000D6CF8" w:rsidP="006A3875">
            <w:pPr>
              <w:spacing w:line="276" w:lineRule="auto"/>
              <w:jc w:val="both"/>
              <w:rPr>
                <w:sz w:val="26"/>
              </w:rPr>
            </w:pPr>
            <w:r w:rsidRPr="00AB7AF9">
              <w:rPr>
                <w:sz w:val="26"/>
              </w:rPr>
              <w:t xml:space="preserve">The practice of notional effect </w:t>
            </w:r>
          </w:p>
        </w:tc>
        <w:tc>
          <w:tcPr>
            <w:tcW w:w="897" w:type="dxa"/>
          </w:tcPr>
          <w:p w:rsidR="000D6CF8" w:rsidRPr="00AB7AF9" w:rsidRDefault="000D6CF8" w:rsidP="006A3875">
            <w:pPr>
              <w:spacing w:line="276" w:lineRule="auto"/>
              <w:jc w:val="both"/>
              <w:rPr>
                <w:sz w:val="26"/>
              </w:rPr>
            </w:pPr>
            <w:r w:rsidRPr="00AB7AF9">
              <w:rPr>
                <w:sz w:val="26"/>
              </w:rPr>
              <w:t>3.72</w:t>
            </w:r>
          </w:p>
        </w:tc>
        <w:tc>
          <w:tcPr>
            <w:tcW w:w="1352" w:type="dxa"/>
          </w:tcPr>
          <w:p w:rsidR="000D6CF8" w:rsidRPr="00AB7AF9" w:rsidRDefault="000D6CF8" w:rsidP="006A3875">
            <w:pPr>
              <w:spacing w:line="276" w:lineRule="auto"/>
              <w:jc w:val="both"/>
              <w:rPr>
                <w:sz w:val="26"/>
              </w:rPr>
            </w:pPr>
            <w:r w:rsidRPr="00AB7AF9">
              <w:rPr>
                <w:sz w:val="26"/>
              </w:rPr>
              <w:t>VGE</w:t>
            </w:r>
          </w:p>
        </w:tc>
      </w:tr>
      <w:tr w:rsidR="000D6CF8" w:rsidRPr="00AB7AF9" w:rsidTr="00AA6C8B">
        <w:tc>
          <w:tcPr>
            <w:tcW w:w="837" w:type="dxa"/>
          </w:tcPr>
          <w:p w:rsidR="000D6CF8" w:rsidRPr="00AB7AF9" w:rsidRDefault="000D6CF8" w:rsidP="006A3875">
            <w:pPr>
              <w:spacing w:line="276" w:lineRule="auto"/>
              <w:jc w:val="both"/>
              <w:rPr>
                <w:sz w:val="26"/>
              </w:rPr>
            </w:pPr>
            <w:r w:rsidRPr="00AB7AF9">
              <w:rPr>
                <w:sz w:val="26"/>
              </w:rPr>
              <w:t>17</w:t>
            </w:r>
          </w:p>
        </w:tc>
        <w:tc>
          <w:tcPr>
            <w:tcW w:w="5104" w:type="dxa"/>
          </w:tcPr>
          <w:p w:rsidR="000D6CF8" w:rsidRPr="00AB7AF9" w:rsidRDefault="000D6CF8" w:rsidP="006A3875">
            <w:pPr>
              <w:spacing w:line="276" w:lineRule="auto"/>
              <w:jc w:val="both"/>
              <w:rPr>
                <w:sz w:val="26"/>
              </w:rPr>
            </w:pPr>
            <w:r w:rsidRPr="00AB7AF9">
              <w:rPr>
                <w:sz w:val="26"/>
              </w:rPr>
              <w:t xml:space="preserve">Delay in promotions of teachers </w:t>
            </w:r>
          </w:p>
        </w:tc>
        <w:tc>
          <w:tcPr>
            <w:tcW w:w="897" w:type="dxa"/>
          </w:tcPr>
          <w:p w:rsidR="000D6CF8" w:rsidRPr="00AB7AF9" w:rsidRDefault="000D6CF8" w:rsidP="006A3875">
            <w:pPr>
              <w:spacing w:line="276" w:lineRule="auto"/>
              <w:jc w:val="both"/>
              <w:rPr>
                <w:sz w:val="26"/>
              </w:rPr>
            </w:pPr>
            <w:r w:rsidRPr="00AB7AF9">
              <w:rPr>
                <w:sz w:val="26"/>
              </w:rPr>
              <w:t>3.21</w:t>
            </w:r>
          </w:p>
        </w:tc>
        <w:tc>
          <w:tcPr>
            <w:tcW w:w="1352" w:type="dxa"/>
          </w:tcPr>
          <w:p w:rsidR="000D6CF8" w:rsidRPr="00AB7AF9" w:rsidRDefault="000D6CF8" w:rsidP="006A3875">
            <w:pPr>
              <w:spacing w:line="276" w:lineRule="auto"/>
              <w:jc w:val="both"/>
              <w:rPr>
                <w:sz w:val="26"/>
              </w:rPr>
            </w:pPr>
            <w:r w:rsidRPr="00AB7AF9">
              <w:rPr>
                <w:sz w:val="26"/>
              </w:rPr>
              <w:t>GE</w:t>
            </w:r>
          </w:p>
        </w:tc>
      </w:tr>
      <w:tr w:rsidR="000D6CF8" w:rsidRPr="00AB7AF9" w:rsidTr="00AA6C8B">
        <w:tc>
          <w:tcPr>
            <w:tcW w:w="837" w:type="dxa"/>
          </w:tcPr>
          <w:p w:rsidR="000D6CF8" w:rsidRPr="00AB7AF9" w:rsidRDefault="000D6CF8" w:rsidP="006A3875">
            <w:pPr>
              <w:spacing w:line="276" w:lineRule="auto"/>
              <w:jc w:val="both"/>
              <w:rPr>
                <w:sz w:val="26"/>
              </w:rPr>
            </w:pPr>
            <w:r w:rsidRPr="00AB7AF9">
              <w:rPr>
                <w:sz w:val="26"/>
              </w:rPr>
              <w:t>18</w:t>
            </w:r>
          </w:p>
        </w:tc>
        <w:tc>
          <w:tcPr>
            <w:tcW w:w="5104" w:type="dxa"/>
          </w:tcPr>
          <w:p w:rsidR="000D6CF8" w:rsidRPr="00AB7AF9" w:rsidRDefault="000D6CF8" w:rsidP="006A3875">
            <w:pPr>
              <w:spacing w:line="276" w:lineRule="auto"/>
              <w:jc w:val="both"/>
              <w:rPr>
                <w:sz w:val="26"/>
              </w:rPr>
            </w:pPr>
            <w:r w:rsidRPr="00AB7AF9">
              <w:rPr>
                <w:sz w:val="26"/>
              </w:rPr>
              <w:t>Non implementation of yearly step incremental benefits</w:t>
            </w:r>
          </w:p>
        </w:tc>
        <w:tc>
          <w:tcPr>
            <w:tcW w:w="897" w:type="dxa"/>
          </w:tcPr>
          <w:p w:rsidR="000D6CF8" w:rsidRPr="00AB7AF9" w:rsidRDefault="000D6CF8" w:rsidP="006A3875">
            <w:pPr>
              <w:spacing w:line="276" w:lineRule="auto"/>
              <w:jc w:val="both"/>
              <w:rPr>
                <w:sz w:val="26"/>
              </w:rPr>
            </w:pPr>
            <w:r w:rsidRPr="00AB7AF9">
              <w:rPr>
                <w:sz w:val="26"/>
              </w:rPr>
              <w:t>2.03</w:t>
            </w:r>
          </w:p>
        </w:tc>
        <w:tc>
          <w:tcPr>
            <w:tcW w:w="1352" w:type="dxa"/>
          </w:tcPr>
          <w:p w:rsidR="000D6CF8" w:rsidRPr="00AB7AF9" w:rsidRDefault="000D6CF8" w:rsidP="006A3875">
            <w:pPr>
              <w:spacing w:line="276" w:lineRule="auto"/>
              <w:jc w:val="both"/>
              <w:rPr>
                <w:sz w:val="26"/>
              </w:rPr>
            </w:pPr>
            <w:r w:rsidRPr="00AB7AF9">
              <w:rPr>
                <w:sz w:val="26"/>
              </w:rPr>
              <w:t>LE</w:t>
            </w:r>
          </w:p>
        </w:tc>
      </w:tr>
      <w:tr w:rsidR="000D6CF8" w:rsidRPr="00AB7AF9" w:rsidTr="00AA6C8B">
        <w:tc>
          <w:tcPr>
            <w:tcW w:w="837" w:type="dxa"/>
          </w:tcPr>
          <w:p w:rsidR="000D6CF8" w:rsidRPr="00AB7AF9" w:rsidRDefault="000D6CF8" w:rsidP="006A3875">
            <w:pPr>
              <w:spacing w:line="276" w:lineRule="auto"/>
              <w:jc w:val="both"/>
              <w:rPr>
                <w:b/>
                <w:sz w:val="26"/>
              </w:rPr>
            </w:pPr>
          </w:p>
        </w:tc>
        <w:tc>
          <w:tcPr>
            <w:tcW w:w="5104" w:type="dxa"/>
          </w:tcPr>
          <w:p w:rsidR="000D6CF8" w:rsidRPr="00AB7AF9" w:rsidRDefault="000D6CF8" w:rsidP="006A3875">
            <w:pPr>
              <w:spacing w:line="276" w:lineRule="auto"/>
              <w:jc w:val="both"/>
              <w:rPr>
                <w:b/>
                <w:sz w:val="26"/>
              </w:rPr>
            </w:pPr>
            <w:r w:rsidRPr="00AB7AF9">
              <w:rPr>
                <w:b/>
                <w:sz w:val="26"/>
              </w:rPr>
              <w:t xml:space="preserve">GRAND MEAN </w:t>
            </w:r>
          </w:p>
        </w:tc>
        <w:tc>
          <w:tcPr>
            <w:tcW w:w="897" w:type="dxa"/>
          </w:tcPr>
          <w:p w:rsidR="000D6CF8" w:rsidRPr="00AB7AF9" w:rsidRDefault="000D6CF8" w:rsidP="006A3875">
            <w:pPr>
              <w:spacing w:line="276" w:lineRule="auto"/>
              <w:jc w:val="both"/>
              <w:rPr>
                <w:b/>
                <w:sz w:val="26"/>
              </w:rPr>
            </w:pPr>
            <w:r w:rsidRPr="00AB7AF9">
              <w:rPr>
                <w:b/>
                <w:sz w:val="26"/>
              </w:rPr>
              <w:t>3.17</w:t>
            </w:r>
          </w:p>
        </w:tc>
        <w:tc>
          <w:tcPr>
            <w:tcW w:w="1352" w:type="dxa"/>
          </w:tcPr>
          <w:p w:rsidR="000D6CF8" w:rsidRPr="00AB7AF9" w:rsidRDefault="000D6CF8" w:rsidP="006A3875">
            <w:pPr>
              <w:spacing w:line="276" w:lineRule="auto"/>
              <w:jc w:val="both"/>
              <w:rPr>
                <w:b/>
                <w:sz w:val="26"/>
              </w:rPr>
            </w:pPr>
            <w:r w:rsidRPr="00AB7AF9">
              <w:rPr>
                <w:b/>
                <w:sz w:val="26"/>
              </w:rPr>
              <w:t>GE</w:t>
            </w:r>
          </w:p>
        </w:tc>
      </w:tr>
    </w:tbl>
    <w:p w:rsidR="000D6CF8" w:rsidRPr="00AB7AF9" w:rsidRDefault="000D6CF8" w:rsidP="000D6CF8">
      <w:pPr>
        <w:spacing w:line="276" w:lineRule="auto"/>
        <w:rPr>
          <w:sz w:val="26"/>
        </w:rPr>
      </w:pPr>
    </w:p>
    <w:p w:rsidR="00AA6C8B" w:rsidRPr="00AB7AF9" w:rsidRDefault="00AA6C8B" w:rsidP="00AA6C8B">
      <w:pPr>
        <w:spacing w:line="276" w:lineRule="auto"/>
        <w:jc w:val="both"/>
        <w:rPr>
          <w:sz w:val="26"/>
        </w:rPr>
      </w:pPr>
      <w:r w:rsidRPr="00AB7AF9">
        <w:rPr>
          <w:sz w:val="26"/>
        </w:rPr>
        <w:t xml:space="preserve">Table </w:t>
      </w:r>
      <w:r>
        <w:rPr>
          <w:sz w:val="26"/>
        </w:rPr>
        <w:t>3</w:t>
      </w:r>
      <w:r w:rsidRPr="00AB7AF9">
        <w:rPr>
          <w:sz w:val="26"/>
        </w:rPr>
        <w:t xml:space="preserve"> above shows that </w:t>
      </w:r>
      <w:r>
        <w:rPr>
          <w:sz w:val="26"/>
        </w:rPr>
        <w:t xml:space="preserve">the </w:t>
      </w:r>
      <w:r w:rsidRPr="00AB7AF9">
        <w:rPr>
          <w:sz w:val="26"/>
        </w:rPr>
        <w:t xml:space="preserve">teachers’ grand mean </w:t>
      </w:r>
      <w:r>
        <w:rPr>
          <w:sz w:val="26"/>
        </w:rPr>
        <w:t xml:space="preserve">rating was 3.17. This result indicates that the </w:t>
      </w:r>
      <w:r w:rsidRPr="00AB7AF9">
        <w:rPr>
          <w:sz w:val="26"/>
        </w:rPr>
        <w:t xml:space="preserve">teachers </w:t>
      </w:r>
      <w:r>
        <w:rPr>
          <w:sz w:val="26"/>
        </w:rPr>
        <w:t>perceived that non-</w:t>
      </w:r>
      <w:r w:rsidRPr="00AB7AF9">
        <w:rPr>
          <w:sz w:val="26"/>
        </w:rPr>
        <w:t xml:space="preserve">promotion of teachers as and when due hamper the effective classroom performance of secondary </w:t>
      </w:r>
      <w:r>
        <w:rPr>
          <w:sz w:val="26"/>
        </w:rPr>
        <w:t>school</w:t>
      </w:r>
      <w:r w:rsidRPr="00AB7AF9">
        <w:rPr>
          <w:sz w:val="26"/>
        </w:rPr>
        <w:t xml:space="preserve"> teachers in Enugu State</w:t>
      </w:r>
      <w:r>
        <w:rPr>
          <w:sz w:val="26"/>
        </w:rPr>
        <w:t xml:space="preserve"> to a </w:t>
      </w:r>
      <w:r w:rsidRPr="00AB7AF9">
        <w:rPr>
          <w:sz w:val="26"/>
        </w:rPr>
        <w:t>great</w:t>
      </w:r>
      <w:r>
        <w:rPr>
          <w:sz w:val="26"/>
        </w:rPr>
        <w:t xml:space="preserve"> extent</w:t>
      </w:r>
      <w:r w:rsidRPr="00AB7AF9">
        <w:rPr>
          <w:sz w:val="26"/>
        </w:rPr>
        <w:t>.</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 4</w:t>
      </w:r>
    </w:p>
    <w:p w:rsidR="000D6CF8" w:rsidRDefault="000D6CF8" w:rsidP="000D6CF8">
      <w:pPr>
        <w:spacing w:line="276" w:lineRule="auto"/>
        <w:jc w:val="both"/>
        <w:rPr>
          <w:sz w:val="26"/>
        </w:rPr>
      </w:pPr>
      <w:r w:rsidRPr="00AB7AF9">
        <w:rPr>
          <w:sz w:val="26"/>
        </w:rPr>
        <w:t>To what extent does lack of in-service training for teachers hamper the effective classroom performance of secondary schools’ teachers in Enugu State?</w:t>
      </w:r>
    </w:p>
    <w:p w:rsidR="00AA6C8B" w:rsidRPr="00AB7AF9" w:rsidRDefault="00AA6C8B" w:rsidP="00AA6C8B">
      <w:pPr>
        <w:spacing w:line="276" w:lineRule="auto"/>
        <w:jc w:val="both"/>
        <w:rPr>
          <w:sz w:val="26"/>
        </w:rPr>
      </w:pPr>
      <w:r>
        <w:rPr>
          <w:b/>
          <w:sz w:val="26"/>
        </w:rPr>
        <w:t>Table 4</w:t>
      </w:r>
      <w:r w:rsidRPr="00AB7AF9">
        <w:rPr>
          <w:b/>
          <w:sz w:val="26"/>
        </w:rPr>
        <w:t>:</w:t>
      </w:r>
      <w:r w:rsidRPr="00AB7AF9">
        <w:rPr>
          <w:sz w:val="26"/>
        </w:rPr>
        <w:t xml:space="preserve"> Mean ratings and grand mean of respondents </w:t>
      </w:r>
      <w:r>
        <w:rPr>
          <w:sz w:val="26"/>
        </w:rPr>
        <w:t>on research question 4</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5121"/>
        <w:gridCol w:w="897"/>
        <w:gridCol w:w="1454"/>
      </w:tblGrid>
      <w:tr w:rsidR="000D6CF8" w:rsidRPr="00AB7AF9" w:rsidTr="006A3875">
        <w:tc>
          <w:tcPr>
            <w:tcW w:w="927" w:type="dxa"/>
          </w:tcPr>
          <w:p w:rsidR="000D6CF8" w:rsidRPr="00AB7AF9" w:rsidRDefault="000D6CF8" w:rsidP="006A3875">
            <w:pPr>
              <w:spacing w:line="276" w:lineRule="auto"/>
              <w:jc w:val="both"/>
              <w:rPr>
                <w:b/>
                <w:sz w:val="26"/>
              </w:rPr>
            </w:pPr>
            <w:r w:rsidRPr="00AB7AF9">
              <w:rPr>
                <w:b/>
                <w:sz w:val="26"/>
              </w:rPr>
              <w:t>Items</w:t>
            </w:r>
          </w:p>
        </w:tc>
        <w:tc>
          <w:tcPr>
            <w:tcW w:w="5121" w:type="dxa"/>
          </w:tcPr>
          <w:p w:rsidR="000D6CF8" w:rsidRPr="00AB7AF9" w:rsidRDefault="000D6CF8" w:rsidP="006A3875">
            <w:pPr>
              <w:spacing w:line="276" w:lineRule="auto"/>
              <w:jc w:val="both"/>
              <w:rPr>
                <w:b/>
                <w:sz w:val="26"/>
              </w:rPr>
            </w:pPr>
            <w:r w:rsidRPr="00AB7AF9">
              <w:rPr>
                <w:b/>
                <w:sz w:val="26"/>
              </w:rPr>
              <w:t>The following hamper effective classroom performance of secondary schools’ teachers in Enugu State:</w:t>
            </w:r>
          </w:p>
        </w:tc>
        <w:tc>
          <w:tcPr>
            <w:tcW w:w="897" w:type="dxa"/>
          </w:tcPr>
          <w:p w:rsidR="000D6CF8" w:rsidRPr="00AB7AF9" w:rsidRDefault="000D6CF8" w:rsidP="006A3875">
            <w:pPr>
              <w:spacing w:line="276" w:lineRule="auto"/>
              <w:jc w:val="both"/>
              <w:rPr>
                <w:b/>
                <w:sz w:val="26"/>
              </w:rPr>
            </w:pPr>
            <w:r w:rsidRPr="00AB7AF9">
              <w:rPr>
                <w:b/>
                <w:sz w:val="26"/>
              </w:rPr>
              <w:t>Mean</w:t>
            </w:r>
          </w:p>
        </w:tc>
        <w:tc>
          <w:tcPr>
            <w:tcW w:w="1454" w:type="dxa"/>
          </w:tcPr>
          <w:p w:rsidR="000D6CF8" w:rsidRPr="00AB7AF9" w:rsidRDefault="000D6CF8" w:rsidP="006A3875">
            <w:pPr>
              <w:spacing w:line="276" w:lineRule="auto"/>
              <w:jc w:val="both"/>
              <w:rPr>
                <w:b/>
                <w:sz w:val="26"/>
              </w:rPr>
            </w:pPr>
            <w:r w:rsidRPr="00AB7AF9">
              <w:rPr>
                <w:b/>
                <w:sz w:val="26"/>
              </w:rPr>
              <w:t>Decision</w:t>
            </w:r>
          </w:p>
        </w:tc>
      </w:tr>
      <w:tr w:rsidR="000D6CF8" w:rsidRPr="00AB7AF9" w:rsidTr="006A3875">
        <w:tc>
          <w:tcPr>
            <w:tcW w:w="927" w:type="dxa"/>
          </w:tcPr>
          <w:p w:rsidR="000D6CF8" w:rsidRPr="00AB7AF9" w:rsidRDefault="000D6CF8" w:rsidP="006A3875">
            <w:pPr>
              <w:spacing w:line="276" w:lineRule="auto"/>
              <w:jc w:val="both"/>
              <w:rPr>
                <w:sz w:val="26"/>
              </w:rPr>
            </w:pPr>
            <w:r w:rsidRPr="00AB7AF9">
              <w:rPr>
                <w:sz w:val="26"/>
              </w:rPr>
              <w:t>19</w:t>
            </w:r>
          </w:p>
        </w:tc>
        <w:tc>
          <w:tcPr>
            <w:tcW w:w="5121" w:type="dxa"/>
          </w:tcPr>
          <w:p w:rsidR="000D6CF8" w:rsidRPr="00AB7AF9" w:rsidRDefault="000D6CF8" w:rsidP="006A3875">
            <w:pPr>
              <w:spacing w:line="276" w:lineRule="auto"/>
              <w:jc w:val="both"/>
              <w:rPr>
                <w:sz w:val="26"/>
              </w:rPr>
            </w:pPr>
            <w:r w:rsidRPr="00AB7AF9">
              <w:rPr>
                <w:sz w:val="26"/>
              </w:rPr>
              <w:t>Irregular capacity building workshops for teachers</w:t>
            </w:r>
          </w:p>
        </w:tc>
        <w:tc>
          <w:tcPr>
            <w:tcW w:w="897" w:type="dxa"/>
          </w:tcPr>
          <w:p w:rsidR="000D6CF8" w:rsidRPr="00AB7AF9" w:rsidRDefault="000D6CF8" w:rsidP="006A3875">
            <w:pPr>
              <w:spacing w:line="276" w:lineRule="auto"/>
              <w:jc w:val="both"/>
              <w:rPr>
                <w:sz w:val="26"/>
              </w:rPr>
            </w:pPr>
            <w:r w:rsidRPr="00AB7AF9">
              <w:rPr>
                <w:sz w:val="26"/>
              </w:rPr>
              <w:t>2.38</w:t>
            </w:r>
          </w:p>
        </w:tc>
        <w:tc>
          <w:tcPr>
            <w:tcW w:w="1454" w:type="dxa"/>
          </w:tcPr>
          <w:p w:rsidR="000D6CF8" w:rsidRPr="00AB7AF9" w:rsidRDefault="000D6CF8" w:rsidP="006A3875">
            <w:pPr>
              <w:spacing w:line="276" w:lineRule="auto"/>
              <w:jc w:val="both"/>
              <w:rPr>
                <w:sz w:val="26"/>
              </w:rPr>
            </w:pPr>
            <w:r w:rsidRPr="00AB7AF9">
              <w:rPr>
                <w:sz w:val="26"/>
              </w:rPr>
              <w:t>LE</w:t>
            </w:r>
          </w:p>
        </w:tc>
      </w:tr>
      <w:tr w:rsidR="000D6CF8" w:rsidRPr="00AB7AF9" w:rsidTr="006A3875">
        <w:tc>
          <w:tcPr>
            <w:tcW w:w="927" w:type="dxa"/>
          </w:tcPr>
          <w:p w:rsidR="000D6CF8" w:rsidRPr="00AB7AF9" w:rsidRDefault="000D6CF8" w:rsidP="006A3875">
            <w:pPr>
              <w:spacing w:line="276" w:lineRule="auto"/>
              <w:jc w:val="both"/>
              <w:rPr>
                <w:sz w:val="26"/>
              </w:rPr>
            </w:pPr>
            <w:r w:rsidRPr="00AB7AF9">
              <w:rPr>
                <w:sz w:val="26"/>
              </w:rPr>
              <w:t>20</w:t>
            </w:r>
          </w:p>
        </w:tc>
        <w:tc>
          <w:tcPr>
            <w:tcW w:w="5121" w:type="dxa"/>
          </w:tcPr>
          <w:p w:rsidR="000D6CF8" w:rsidRPr="00AB7AF9" w:rsidRDefault="000D6CF8" w:rsidP="006A3875">
            <w:pPr>
              <w:spacing w:line="276" w:lineRule="auto"/>
              <w:jc w:val="both"/>
              <w:rPr>
                <w:sz w:val="26"/>
              </w:rPr>
            </w:pPr>
            <w:r w:rsidRPr="00AB7AF9">
              <w:rPr>
                <w:sz w:val="26"/>
              </w:rPr>
              <w:t>Irregular conferences for teachers</w:t>
            </w:r>
          </w:p>
        </w:tc>
        <w:tc>
          <w:tcPr>
            <w:tcW w:w="897" w:type="dxa"/>
          </w:tcPr>
          <w:p w:rsidR="000D6CF8" w:rsidRPr="00AB7AF9" w:rsidRDefault="000D6CF8" w:rsidP="006A3875">
            <w:pPr>
              <w:spacing w:line="276" w:lineRule="auto"/>
              <w:jc w:val="both"/>
              <w:rPr>
                <w:sz w:val="26"/>
              </w:rPr>
            </w:pPr>
            <w:r w:rsidRPr="00AB7AF9">
              <w:rPr>
                <w:sz w:val="26"/>
              </w:rPr>
              <w:t>2.59</w:t>
            </w:r>
          </w:p>
        </w:tc>
        <w:tc>
          <w:tcPr>
            <w:tcW w:w="1454" w:type="dxa"/>
          </w:tcPr>
          <w:p w:rsidR="000D6CF8" w:rsidRPr="00AB7AF9" w:rsidRDefault="000D6CF8" w:rsidP="006A3875">
            <w:pPr>
              <w:spacing w:line="276" w:lineRule="auto"/>
              <w:jc w:val="both"/>
              <w:rPr>
                <w:sz w:val="26"/>
              </w:rPr>
            </w:pPr>
            <w:r w:rsidRPr="00AB7AF9">
              <w:rPr>
                <w:sz w:val="26"/>
              </w:rPr>
              <w:t>GE</w:t>
            </w:r>
          </w:p>
        </w:tc>
      </w:tr>
      <w:tr w:rsidR="000D6CF8" w:rsidRPr="00AB7AF9" w:rsidTr="006A3875">
        <w:tc>
          <w:tcPr>
            <w:tcW w:w="927" w:type="dxa"/>
          </w:tcPr>
          <w:p w:rsidR="000D6CF8" w:rsidRPr="00AB7AF9" w:rsidRDefault="000D6CF8" w:rsidP="006A3875">
            <w:pPr>
              <w:spacing w:line="276" w:lineRule="auto"/>
              <w:jc w:val="both"/>
              <w:rPr>
                <w:sz w:val="26"/>
              </w:rPr>
            </w:pPr>
            <w:r w:rsidRPr="00AB7AF9">
              <w:rPr>
                <w:sz w:val="26"/>
              </w:rPr>
              <w:t>21</w:t>
            </w:r>
          </w:p>
        </w:tc>
        <w:tc>
          <w:tcPr>
            <w:tcW w:w="5121" w:type="dxa"/>
          </w:tcPr>
          <w:p w:rsidR="000D6CF8" w:rsidRPr="00AB7AF9" w:rsidRDefault="000D6CF8" w:rsidP="006A3875">
            <w:pPr>
              <w:spacing w:line="276" w:lineRule="auto"/>
              <w:jc w:val="both"/>
              <w:rPr>
                <w:sz w:val="26"/>
              </w:rPr>
            </w:pPr>
            <w:r w:rsidRPr="00AB7AF9">
              <w:rPr>
                <w:sz w:val="26"/>
              </w:rPr>
              <w:t xml:space="preserve">Irregular seminars for teachers </w:t>
            </w:r>
          </w:p>
        </w:tc>
        <w:tc>
          <w:tcPr>
            <w:tcW w:w="897" w:type="dxa"/>
          </w:tcPr>
          <w:p w:rsidR="000D6CF8" w:rsidRPr="00AB7AF9" w:rsidRDefault="000D6CF8" w:rsidP="006A3875">
            <w:pPr>
              <w:spacing w:line="276" w:lineRule="auto"/>
              <w:jc w:val="both"/>
              <w:rPr>
                <w:sz w:val="26"/>
              </w:rPr>
            </w:pPr>
            <w:r w:rsidRPr="00AB7AF9">
              <w:rPr>
                <w:sz w:val="26"/>
              </w:rPr>
              <w:t>2.75</w:t>
            </w:r>
          </w:p>
        </w:tc>
        <w:tc>
          <w:tcPr>
            <w:tcW w:w="1454" w:type="dxa"/>
          </w:tcPr>
          <w:p w:rsidR="000D6CF8" w:rsidRPr="00AB7AF9" w:rsidRDefault="000D6CF8" w:rsidP="006A3875">
            <w:pPr>
              <w:spacing w:line="276" w:lineRule="auto"/>
              <w:jc w:val="both"/>
              <w:rPr>
                <w:sz w:val="26"/>
              </w:rPr>
            </w:pPr>
            <w:r w:rsidRPr="00AB7AF9">
              <w:rPr>
                <w:sz w:val="26"/>
              </w:rPr>
              <w:t>GE</w:t>
            </w:r>
          </w:p>
        </w:tc>
      </w:tr>
      <w:tr w:rsidR="000D6CF8" w:rsidRPr="00AB7AF9" w:rsidTr="006A3875">
        <w:tc>
          <w:tcPr>
            <w:tcW w:w="927" w:type="dxa"/>
          </w:tcPr>
          <w:p w:rsidR="000D6CF8" w:rsidRPr="00AB7AF9" w:rsidRDefault="000D6CF8" w:rsidP="006A3875">
            <w:pPr>
              <w:spacing w:line="276" w:lineRule="auto"/>
              <w:jc w:val="both"/>
              <w:rPr>
                <w:sz w:val="26"/>
              </w:rPr>
            </w:pPr>
            <w:r w:rsidRPr="00AB7AF9">
              <w:rPr>
                <w:sz w:val="26"/>
              </w:rPr>
              <w:t>22</w:t>
            </w:r>
          </w:p>
        </w:tc>
        <w:tc>
          <w:tcPr>
            <w:tcW w:w="5121" w:type="dxa"/>
          </w:tcPr>
          <w:p w:rsidR="000D6CF8" w:rsidRPr="00AB7AF9" w:rsidRDefault="000D6CF8" w:rsidP="006A3875">
            <w:pPr>
              <w:spacing w:line="276" w:lineRule="auto"/>
              <w:jc w:val="both"/>
              <w:rPr>
                <w:sz w:val="26"/>
              </w:rPr>
            </w:pPr>
            <w:r w:rsidRPr="00AB7AF9">
              <w:rPr>
                <w:sz w:val="26"/>
              </w:rPr>
              <w:t xml:space="preserve">Lack of scholarship for teachers wishing to further their studies. </w:t>
            </w:r>
          </w:p>
        </w:tc>
        <w:tc>
          <w:tcPr>
            <w:tcW w:w="897" w:type="dxa"/>
          </w:tcPr>
          <w:p w:rsidR="000D6CF8" w:rsidRPr="00AB7AF9" w:rsidRDefault="000D6CF8" w:rsidP="006A3875">
            <w:pPr>
              <w:spacing w:line="276" w:lineRule="auto"/>
              <w:jc w:val="both"/>
              <w:rPr>
                <w:sz w:val="26"/>
              </w:rPr>
            </w:pPr>
            <w:r w:rsidRPr="00AB7AF9">
              <w:rPr>
                <w:sz w:val="26"/>
              </w:rPr>
              <w:t>2.30</w:t>
            </w:r>
          </w:p>
        </w:tc>
        <w:tc>
          <w:tcPr>
            <w:tcW w:w="1454" w:type="dxa"/>
          </w:tcPr>
          <w:p w:rsidR="000D6CF8" w:rsidRPr="00AB7AF9" w:rsidRDefault="000D6CF8" w:rsidP="006A3875">
            <w:pPr>
              <w:spacing w:line="276" w:lineRule="auto"/>
              <w:jc w:val="both"/>
              <w:rPr>
                <w:sz w:val="26"/>
              </w:rPr>
            </w:pPr>
            <w:r w:rsidRPr="00AB7AF9">
              <w:rPr>
                <w:sz w:val="26"/>
              </w:rPr>
              <w:t>LE</w:t>
            </w:r>
          </w:p>
        </w:tc>
      </w:tr>
      <w:tr w:rsidR="000D6CF8" w:rsidRPr="00AB7AF9" w:rsidTr="006A3875">
        <w:tc>
          <w:tcPr>
            <w:tcW w:w="927" w:type="dxa"/>
          </w:tcPr>
          <w:p w:rsidR="000D6CF8" w:rsidRPr="00AB7AF9" w:rsidRDefault="000D6CF8" w:rsidP="006A3875">
            <w:pPr>
              <w:spacing w:line="276" w:lineRule="auto"/>
              <w:jc w:val="both"/>
              <w:rPr>
                <w:b/>
                <w:sz w:val="26"/>
              </w:rPr>
            </w:pPr>
          </w:p>
        </w:tc>
        <w:tc>
          <w:tcPr>
            <w:tcW w:w="5121" w:type="dxa"/>
          </w:tcPr>
          <w:p w:rsidR="000D6CF8" w:rsidRPr="00AB7AF9" w:rsidRDefault="000D6CF8" w:rsidP="006A3875">
            <w:pPr>
              <w:spacing w:line="276" w:lineRule="auto"/>
              <w:jc w:val="both"/>
              <w:rPr>
                <w:b/>
                <w:sz w:val="26"/>
              </w:rPr>
            </w:pPr>
            <w:r w:rsidRPr="00AB7AF9">
              <w:rPr>
                <w:b/>
                <w:sz w:val="26"/>
              </w:rPr>
              <w:t xml:space="preserve">GRAND MEAN </w:t>
            </w:r>
          </w:p>
        </w:tc>
        <w:tc>
          <w:tcPr>
            <w:tcW w:w="897" w:type="dxa"/>
          </w:tcPr>
          <w:p w:rsidR="000D6CF8" w:rsidRPr="00AB7AF9" w:rsidRDefault="000D6CF8" w:rsidP="006A3875">
            <w:pPr>
              <w:spacing w:line="276" w:lineRule="auto"/>
              <w:jc w:val="both"/>
              <w:rPr>
                <w:b/>
                <w:sz w:val="26"/>
              </w:rPr>
            </w:pPr>
            <w:r w:rsidRPr="00AB7AF9">
              <w:rPr>
                <w:b/>
                <w:sz w:val="26"/>
              </w:rPr>
              <w:t>2.51</w:t>
            </w:r>
          </w:p>
        </w:tc>
        <w:tc>
          <w:tcPr>
            <w:tcW w:w="1454" w:type="dxa"/>
          </w:tcPr>
          <w:p w:rsidR="000D6CF8" w:rsidRPr="00AB7AF9" w:rsidRDefault="000D6CF8" w:rsidP="006A3875">
            <w:pPr>
              <w:spacing w:line="276" w:lineRule="auto"/>
              <w:jc w:val="both"/>
              <w:rPr>
                <w:b/>
                <w:sz w:val="26"/>
              </w:rPr>
            </w:pPr>
            <w:r w:rsidRPr="00AB7AF9">
              <w:rPr>
                <w:b/>
                <w:sz w:val="26"/>
              </w:rPr>
              <w:t xml:space="preserve">GE </w:t>
            </w:r>
          </w:p>
        </w:tc>
      </w:tr>
    </w:tbl>
    <w:p w:rsidR="000D6CF8" w:rsidRDefault="000D6CF8" w:rsidP="000D6CF8">
      <w:pPr>
        <w:spacing w:line="276" w:lineRule="auto"/>
        <w:jc w:val="both"/>
        <w:rPr>
          <w:sz w:val="26"/>
        </w:rPr>
      </w:pPr>
    </w:p>
    <w:p w:rsidR="00AA6C8B" w:rsidRPr="00AB7AF9" w:rsidRDefault="00AA6C8B" w:rsidP="00AA6C8B">
      <w:pPr>
        <w:spacing w:line="276" w:lineRule="auto"/>
        <w:jc w:val="both"/>
        <w:rPr>
          <w:sz w:val="26"/>
        </w:rPr>
      </w:pPr>
      <w:r w:rsidRPr="00AB7AF9">
        <w:rPr>
          <w:sz w:val="26"/>
        </w:rPr>
        <w:t xml:space="preserve">Table </w:t>
      </w:r>
      <w:r>
        <w:rPr>
          <w:sz w:val="26"/>
        </w:rPr>
        <w:t>4</w:t>
      </w:r>
      <w:r w:rsidRPr="00AB7AF9">
        <w:rPr>
          <w:sz w:val="26"/>
        </w:rPr>
        <w:t xml:space="preserve"> above shows that </w:t>
      </w:r>
      <w:r>
        <w:rPr>
          <w:sz w:val="26"/>
        </w:rPr>
        <w:t xml:space="preserve">the </w:t>
      </w:r>
      <w:r w:rsidRPr="00AB7AF9">
        <w:rPr>
          <w:sz w:val="26"/>
        </w:rPr>
        <w:t xml:space="preserve">teachers’ grand mean </w:t>
      </w:r>
      <w:r>
        <w:rPr>
          <w:sz w:val="26"/>
        </w:rPr>
        <w:t xml:space="preserve">rating was 2.51. This result indicates that the </w:t>
      </w:r>
      <w:r w:rsidRPr="00AB7AF9">
        <w:rPr>
          <w:sz w:val="26"/>
        </w:rPr>
        <w:t xml:space="preserve">teachers </w:t>
      </w:r>
      <w:r>
        <w:rPr>
          <w:sz w:val="26"/>
        </w:rPr>
        <w:t xml:space="preserve">perceived that </w:t>
      </w:r>
      <w:r w:rsidRPr="00AB7AF9">
        <w:rPr>
          <w:sz w:val="26"/>
        </w:rPr>
        <w:t xml:space="preserve">lack of in-service training for teachers hamper the effective classroom performance of secondary </w:t>
      </w:r>
      <w:r>
        <w:rPr>
          <w:sz w:val="26"/>
        </w:rPr>
        <w:t>school</w:t>
      </w:r>
      <w:r w:rsidRPr="00AB7AF9">
        <w:rPr>
          <w:sz w:val="26"/>
        </w:rPr>
        <w:t xml:space="preserve"> teachers in Enugu State</w:t>
      </w:r>
      <w:r>
        <w:rPr>
          <w:sz w:val="26"/>
        </w:rPr>
        <w:t xml:space="preserve"> to a </w:t>
      </w:r>
      <w:r w:rsidRPr="00AB7AF9">
        <w:rPr>
          <w:sz w:val="26"/>
        </w:rPr>
        <w:t>great</w:t>
      </w:r>
      <w:r>
        <w:rPr>
          <w:sz w:val="26"/>
        </w:rPr>
        <w:t xml:space="preserve"> extent</w:t>
      </w:r>
      <w:r w:rsidRPr="00AB7AF9">
        <w:rPr>
          <w:sz w:val="26"/>
        </w:rPr>
        <w:t>.</w:t>
      </w:r>
    </w:p>
    <w:p w:rsidR="00FF2DC2" w:rsidRDefault="00FF2DC2"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 5</w:t>
      </w:r>
    </w:p>
    <w:p w:rsidR="000D6CF8" w:rsidRPr="00AB7AF9" w:rsidRDefault="00AA6C8B" w:rsidP="000D6CF8">
      <w:pPr>
        <w:spacing w:line="276" w:lineRule="auto"/>
        <w:jc w:val="both"/>
        <w:rPr>
          <w:b/>
          <w:sz w:val="26"/>
        </w:rPr>
      </w:pPr>
      <w:r>
        <w:rPr>
          <w:sz w:val="26"/>
        </w:rPr>
        <w:t>To what extent does non-</w:t>
      </w:r>
      <w:r w:rsidR="000D6CF8" w:rsidRPr="00AB7AF9">
        <w:rPr>
          <w:sz w:val="26"/>
        </w:rPr>
        <w:t>involvement of teachers in administrative and management decision making processes hamper the effective classroom performance of secondary schools’ teachers in Enugu State.</w:t>
      </w:r>
      <w:r w:rsidR="000D6CF8" w:rsidRPr="00AB7AF9">
        <w:rPr>
          <w:b/>
          <w:sz w:val="26"/>
        </w:rPr>
        <w:t xml:space="preserve"> </w:t>
      </w:r>
    </w:p>
    <w:p w:rsidR="0047485A" w:rsidRDefault="0047485A" w:rsidP="001C0DDF">
      <w:pPr>
        <w:spacing w:line="276" w:lineRule="auto"/>
        <w:jc w:val="both"/>
        <w:rPr>
          <w:b/>
          <w:sz w:val="26"/>
        </w:rPr>
      </w:pPr>
    </w:p>
    <w:p w:rsidR="001C0DDF" w:rsidRPr="00AB7AF9" w:rsidRDefault="001C0DDF" w:rsidP="001C0DDF">
      <w:pPr>
        <w:spacing w:line="276" w:lineRule="auto"/>
        <w:jc w:val="both"/>
        <w:rPr>
          <w:sz w:val="26"/>
        </w:rPr>
      </w:pPr>
      <w:r>
        <w:rPr>
          <w:b/>
          <w:sz w:val="26"/>
        </w:rPr>
        <w:t>Table 5</w:t>
      </w:r>
      <w:r w:rsidRPr="00AB7AF9">
        <w:rPr>
          <w:b/>
          <w:sz w:val="26"/>
        </w:rPr>
        <w:t>:</w:t>
      </w:r>
      <w:r w:rsidRPr="00AB7AF9">
        <w:rPr>
          <w:sz w:val="26"/>
        </w:rPr>
        <w:t xml:space="preserve"> Mean ratings and grand mean of respondents </w:t>
      </w:r>
      <w:r>
        <w:rPr>
          <w:sz w:val="26"/>
        </w:rPr>
        <w:t>on research question 5</w:t>
      </w:r>
    </w:p>
    <w:tbl>
      <w:tblPr>
        <w:tblW w:w="8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5104"/>
        <w:gridCol w:w="897"/>
        <w:gridCol w:w="1453"/>
      </w:tblGrid>
      <w:tr w:rsidR="000D6CF8" w:rsidRPr="00AB7AF9" w:rsidTr="001C0DDF">
        <w:tc>
          <w:tcPr>
            <w:tcW w:w="837" w:type="dxa"/>
          </w:tcPr>
          <w:p w:rsidR="000D6CF8" w:rsidRPr="00AB7AF9" w:rsidRDefault="000D6CF8" w:rsidP="006A3875">
            <w:pPr>
              <w:spacing w:line="276" w:lineRule="auto"/>
              <w:jc w:val="both"/>
              <w:rPr>
                <w:b/>
                <w:sz w:val="26"/>
              </w:rPr>
            </w:pPr>
            <w:r w:rsidRPr="00AB7AF9">
              <w:rPr>
                <w:b/>
                <w:sz w:val="26"/>
              </w:rPr>
              <w:t>Items</w:t>
            </w:r>
          </w:p>
        </w:tc>
        <w:tc>
          <w:tcPr>
            <w:tcW w:w="5104" w:type="dxa"/>
          </w:tcPr>
          <w:p w:rsidR="000D6CF8" w:rsidRPr="00AB7AF9" w:rsidRDefault="000D6CF8" w:rsidP="006A3875">
            <w:pPr>
              <w:spacing w:line="276" w:lineRule="auto"/>
              <w:jc w:val="both"/>
              <w:rPr>
                <w:b/>
                <w:sz w:val="26"/>
              </w:rPr>
            </w:pPr>
            <w:r w:rsidRPr="00AB7AF9">
              <w:rPr>
                <w:b/>
                <w:sz w:val="26"/>
              </w:rPr>
              <w:t>The following hamper effective classroom performance of secondary schools’ teachers in Enugu State</w:t>
            </w:r>
          </w:p>
        </w:tc>
        <w:tc>
          <w:tcPr>
            <w:tcW w:w="897" w:type="dxa"/>
          </w:tcPr>
          <w:p w:rsidR="000D6CF8" w:rsidRPr="00AB7AF9" w:rsidRDefault="000D6CF8" w:rsidP="006A3875">
            <w:pPr>
              <w:spacing w:line="276" w:lineRule="auto"/>
              <w:jc w:val="both"/>
              <w:rPr>
                <w:b/>
                <w:sz w:val="26"/>
              </w:rPr>
            </w:pPr>
            <w:r w:rsidRPr="00AB7AF9">
              <w:rPr>
                <w:b/>
                <w:sz w:val="26"/>
              </w:rPr>
              <w:t>Mean</w:t>
            </w:r>
          </w:p>
        </w:tc>
        <w:tc>
          <w:tcPr>
            <w:tcW w:w="1453" w:type="dxa"/>
          </w:tcPr>
          <w:p w:rsidR="000D6CF8" w:rsidRPr="00AB7AF9" w:rsidRDefault="000D6CF8" w:rsidP="006A3875">
            <w:pPr>
              <w:spacing w:line="276" w:lineRule="auto"/>
              <w:jc w:val="both"/>
              <w:rPr>
                <w:b/>
                <w:sz w:val="26"/>
              </w:rPr>
            </w:pPr>
            <w:r w:rsidRPr="00AB7AF9">
              <w:rPr>
                <w:b/>
                <w:sz w:val="26"/>
              </w:rPr>
              <w:t>Decision</w:t>
            </w:r>
          </w:p>
        </w:tc>
      </w:tr>
      <w:tr w:rsidR="000D6CF8" w:rsidRPr="00AB7AF9" w:rsidTr="001C0DDF">
        <w:tc>
          <w:tcPr>
            <w:tcW w:w="837" w:type="dxa"/>
          </w:tcPr>
          <w:p w:rsidR="000D6CF8" w:rsidRPr="00AB7AF9" w:rsidRDefault="000D6CF8" w:rsidP="006A3875">
            <w:pPr>
              <w:spacing w:line="276" w:lineRule="auto"/>
              <w:jc w:val="both"/>
              <w:rPr>
                <w:sz w:val="26"/>
              </w:rPr>
            </w:pPr>
            <w:r w:rsidRPr="00AB7AF9">
              <w:rPr>
                <w:sz w:val="26"/>
              </w:rPr>
              <w:t>23</w:t>
            </w:r>
          </w:p>
        </w:tc>
        <w:tc>
          <w:tcPr>
            <w:tcW w:w="5104" w:type="dxa"/>
          </w:tcPr>
          <w:p w:rsidR="000D6CF8" w:rsidRPr="00AB7AF9" w:rsidRDefault="000D6CF8" w:rsidP="006A3875">
            <w:pPr>
              <w:spacing w:line="276" w:lineRule="auto"/>
              <w:jc w:val="both"/>
              <w:rPr>
                <w:sz w:val="26"/>
              </w:rPr>
            </w:pPr>
            <w:r w:rsidRPr="00AB7AF9">
              <w:rPr>
                <w:sz w:val="26"/>
              </w:rPr>
              <w:t>Non involvement of teachers in recruitment processes.</w:t>
            </w:r>
          </w:p>
        </w:tc>
        <w:tc>
          <w:tcPr>
            <w:tcW w:w="897" w:type="dxa"/>
          </w:tcPr>
          <w:p w:rsidR="000D6CF8" w:rsidRPr="00AB7AF9" w:rsidRDefault="000D6CF8" w:rsidP="006A3875">
            <w:pPr>
              <w:spacing w:line="276" w:lineRule="auto"/>
              <w:jc w:val="both"/>
              <w:rPr>
                <w:sz w:val="26"/>
              </w:rPr>
            </w:pPr>
            <w:r w:rsidRPr="00AB7AF9">
              <w:rPr>
                <w:sz w:val="26"/>
              </w:rPr>
              <w:t>2.02</w:t>
            </w:r>
          </w:p>
        </w:tc>
        <w:tc>
          <w:tcPr>
            <w:tcW w:w="1453" w:type="dxa"/>
          </w:tcPr>
          <w:p w:rsidR="000D6CF8" w:rsidRPr="00AB7AF9" w:rsidRDefault="000D6CF8" w:rsidP="006A3875">
            <w:pPr>
              <w:spacing w:line="276" w:lineRule="auto"/>
              <w:jc w:val="both"/>
              <w:rPr>
                <w:sz w:val="26"/>
              </w:rPr>
            </w:pPr>
            <w:r w:rsidRPr="00AB7AF9">
              <w:rPr>
                <w:sz w:val="26"/>
              </w:rPr>
              <w:t>LE</w:t>
            </w:r>
          </w:p>
        </w:tc>
      </w:tr>
      <w:tr w:rsidR="000D6CF8" w:rsidRPr="00AB7AF9" w:rsidTr="001C0DDF">
        <w:tc>
          <w:tcPr>
            <w:tcW w:w="837" w:type="dxa"/>
          </w:tcPr>
          <w:p w:rsidR="000D6CF8" w:rsidRPr="00AB7AF9" w:rsidRDefault="000D6CF8" w:rsidP="006A3875">
            <w:pPr>
              <w:spacing w:line="276" w:lineRule="auto"/>
              <w:jc w:val="both"/>
              <w:rPr>
                <w:sz w:val="26"/>
              </w:rPr>
            </w:pPr>
            <w:r w:rsidRPr="00AB7AF9">
              <w:rPr>
                <w:sz w:val="26"/>
              </w:rPr>
              <w:t>24</w:t>
            </w:r>
          </w:p>
        </w:tc>
        <w:tc>
          <w:tcPr>
            <w:tcW w:w="5104" w:type="dxa"/>
          </w:tcPr>
          <w:p w:rsidR="000D6CF8" w:rsidRPr="00AB7AF9" w:rsidRDefault="000D6CF8" w:rsidP="006A3875">
            <w:pPr>
              <w:spacing w:line="276" w:lineRule="auto"/>
              <w:jc w:val="both"/>
              <w:rPr>
                <w:sz w:val="26"/>
              </w:rPr>
            </w:pPr>
            <w:r w:rsidRPr="00AB7AF9">
              <w:rPr>
                <w:sz w:val="26"/>
              </w:rPr>
              <w:t>Non involvement of teachers in posting processes.</w:t>
            </w:r>
          </w:p>
        </w:tc>
        <w:tc>
          <w:tcPr>
            <w:tcW w:w="897" w:type="dxa"/>
          </w:tcPr>
          <w:p w:rsidR="000D6CF8" w:rsidRPr="00AB7AF9" w:rsidRDefault="000D6CF8" w:rsidP="006A3875">
            <w:pPr>
              <w:spacing w:line="276" w:lineRule="auto"/>
              <w:jc w:val="both"/>
              <w:rPr>
                <w:sz w:val="26"/>
              </w:rPr>
            </w:pPr>
            <w:r w:rsidRPr="00AB7AF9">
              <w:rPr>
                <w:sz w:val="26"/>
              </w:rPr>
              <w:t>2.07</w:t>
            </w:r>
          </w:p>
        </w:tc>
        <w:tc>
          <w:tcPr>
            <w:tcW w:w="1453" w:type="dxa"/>
          </w:tcPr>
          <w:p w:rsidR="000D6CF8" w:rsidRPr="00AB7AF9" w:rsidRDefault="000D6CF8" w:rsidP="006A3875">
            <w:pPr>
              <w:spacing w:line="276" w:lineRule="auto"/>
              <w:jc w:val="both"/>
              <w:rPr>
                <w:sz w:val="26"/>
              </w:rPr>
            </w:pPr>
            <w:r w:rsidRPr="00AB7AF9">
              <w:rPr>
                <w:sz w:val="26"/>
              </w:rPr>
              <w:t>LE</w:t>
            </w:r>
          </w:p>
        </w:tc>
      </w:tr>
      <w:tr w:rsidR="000D6CF8" w:rsidRPr="00AB7AF9" w:rsidTr="001C0DDF">
        <w:tc>
          <w:tcPr>
            <w:tcW w:w="837" w:type="dxa"/>
          </w:tcPr>
          <w:p w:rsidR="000D6CF8" w:rsidRPr="00AB7AF9" w:rsidRDefault="000D6CF8" w:rsidP="006A3875">
            <w:pPr>
              <w:spacing w:line="276" w:lineRule="auto"/>
              <w:jc w:val="both"/>
              <w:rPr>
                <w:sz w:val="26"/>
              </w:rPr>
            </w:pPr>
            <w:r w:rsidRPr="00AB7AF9">
              <w:rPr>
                <w:sz w:val="26"/>
              </w:rPr>
              <w:t>25</w:t>
            </w:r>
          </w:p>
        </w:tc>
        <w:tc>
          <w:tcPr>
            <w:tcW w:w="5104" w:type="dxa"/>
          </w:tcPr>
          <w:p w:rsidR="000D6CF8" w:rsidRPr="00AB7AF9" w:rsidRDefault="000D6CF8" w:rsidP="006A3875">
            <w:pPr>
              <w:spacing w:line="276" w:lineRule="auto"/>
              <w:jc w:val="both"/>
              <w:rPr>
                <w:sz w:val="26"/>
              </w:rPr>
            </w:pPr>
            <w:r w:rsidRPr="00AB7AF9">
              <w:rPr>
                <w:sz w:val="26"/>
              </w:rPr>
              <w:t xml:space="preserve">Non involvement of teachers in transfer processes. </w:t>
            </w:r>
          </w:p>
        </w:tc>
        <w:tc>
          <w:tcPr>
            <w:tcW w:w="897" w:type="dxa"/>
          </w:tcPr>
          <w:p w:rsidR="000D6CF8" w:rsidRPr="00AB7AF9" w:rsidRDefault="000D6CF8" w:rsidP="006A3875">
            <w:pPr>
              <w:spacing w:line="276" w:lineRule="auto"/>
              <w:jc w:val="both"/>
              <w:rPr>
                <w:sz w:val="26"/>
              </w:rPr>
            </w:pPr>
            <w:r w:rsidRPr="00AB7AF9">
              <w:rPr>
                <w:sz w:val="26"/>
              </w:rPr>
              <w:t>1.70</w:t>
            </w:r>
          </w:p>
        </w:tc>
        <w:tc>
          <w:tcPr>
            <w:tcW w:w="1453" w:type="dxa"/>
          </w:tcPr>
          <w:p w:rsidR="000D6CF8" w:rsidRPr="00AB7AF9" w:rsidRDefault="000D6CF8" w:rsidP="006A3875">
            <w:pPr>
              <w:spacing w:line="276" w:lineRule="auto"/>
              <w:jc w:val="both"/>
              <w:rPr>
                <w:sz w:val="26"/>
              </w:rPr>
            </w:pPr>
            <w:r w:rsidRPr="00AB7AF9">
              <w:rPr>
                <w:sz w:val="26"/>
              </w:rPr>
              <w:t>LE</w:t>
            </w:r>
          </w:p>
        </w:tc>
      </w:tr>
      <w:tr w:rsidR="000D6CF8" w:rsidRPr="00AB7AF9" w:rsidTr="001C0DDF">
        <w:tc>
          <w:tcPr>
            <w:tcW w:w="837" w:type="dxa"/>
          </w:tcPr>
          <w:p w:rsidR="000D6CF8" w:rsidRPr="00AB7AF9" w:rsidRDefault="000D6CF8" w:rsidP="006A3875">
            <w:pPr>
              <w:spacing w:line="276" w:lineRule="auto"/>
              <w:jc w:val="both"/>
              <w:rPr>
                <w:sz w:val="26"/>
              </w:rPr>
            </w:pPr>
            <w:r w:rsidRPr="00AB7AF9">
              <w:rPr>
                <w:sz w:val="26"/>
              </w:rPr>
              <w:t>26</w:t>
            </w:r>
          </w:p>
        </w:tc>
        <w:tc>
          <w:tcPr>
            <w:tcW w:w="5104" w:type="dxa"/>
          </w:tcPr>
          <w:p w:rsidR="000D6CF8" w:rsidRPr="00AB7AF9" w:rsidRDefault="000D6CF8" w:rsidP="006A3875">
            <w:pPr>
              <w:spacing w:line="276" w:lineRule="auto"/>
              <w:jc w:val="both"/>
              <w:rPr>
                <w:sz w:val="26"/>
              </w:rPr>
            </w:pPr>
            <w:r w:rsidRPr="00AB7AF9">
              <w:rPr>
                <w:sz w:val="26"/>
              </w:rPr>
              <w:t xml:space="preserve">Non involvement of teachers in day to day running of schools.  </w:t>
            </w:r>
          </w:p>
        </w:tc>
        <w:tc>
          <w:tcPr>
            <w:tcW w:w="897" w:type="dxa"/>
          </w:tcPr>
          <w:p w:rsidR="000D6CF8" w:rsidRPr="00AB7AF9" w:rsidRDefault="000D6CF8" w:rsidP="006A3875">
            <w:pPr>
              <w:spacing w:line="276" w:lineRule="auto"/>
              <w:jc w:val="both"/>
              <w:rPr>
                <w:sz w:val="26"/>
              </w:rPr>
            </w:pPr>
            <w:r w:rsidRPr="00AB7AF9">
              <w:rPr>
                <w:sz w:val="26"/>
              </w:rPr>
              <w:t>3.40</w:t>
            </w:r>
          </w:p>
        </w:tc>
        <w:tc>
          <w:tcPr>
            <w:tcW w:w="1453" w:type="dxa"/>
          </w:tcPr>
          <w:p w:rsidR="000D6CF8" w:rsidRPr="00AB7AF9" w:rsidRDefault="000D6CF8" w:rsidP="006A3875">
            <w:pPr>
              <w:spacing w:line="276" w:lineRule="auto"/>
              <w:jc w:val="both"/>
              <w:rPr>
                <w:sz w:val="26"/>
              </w:rPr>
            </w:pPr>
            <w:r w:rsidRPr="00AB7AF9">
              <w:rPr>
                <w:sz w:val="26"/>
              </w:rPr>
              <w:t>VGE</w:t>
            </w:r>
          </w:p>
        </w:tc>
      </w:tr>
      <w:tr w:rsidR="000D6CF8" w:rsidRPr="00AB7AF9" w:rsidTr="001C0DDF">
        <w:tc>
          <w:tcPr>
            <w:tcW w:w="837" w:type="dxa"/>
          </w:tcPr>
          <w:p w:rsidR="000D6CF8" w:rsidRPr="00AB7AF9" w:rsidRDefault="000D6CF8" w:rsidP="006A3875">
            <w:pPr>
              <w:spacing w:line="276" w:lineRule="auto"/>
              <w:jc w:val="both"/>
              <w:rPr>
                <w:sz w:val="26"/>
              </w:rPr>
            </w:pPr>
            <w:r w:rsidRPr="00AB7AF9">
              <w:rPr>
                <w:sz w:val="26"/>
              </w:rPr>
              <w:t>27</w:t>
            </w:r>
          </w:p>
        </w:tc>
        <w:tc>
          <w:tcPr>
            <w:tcW w:w="5104" w:type="dxa"/>
          </w:tcPr>
          <w:p w:rsidR="000D6CF8" w:rsidRPr="00AB7AF9" w:rsidRDefault="000D6CF8" w:rsidP="006A3875">
            <w:pPr>
              <w:spacing w:line="276" w:lineRule="auto"/>
              <w:jc w:val="both"/>
              <w:rPr>
                <w:sz w:val="26"/>
              </w:rPr>
            </w:pPr>
            <w:r w:rsidRPr="00AB7AF9">
              <w:rPr>
                <w:sz w:val="26"/>
              </w:rPr>
              <w:t xml:space="preserve">Non involvement of teacher in supervision processes. </w:t>
            </w:r>
          </w:p>
        </w:tc>
        <w:tc>
          <w:tcPr>
            <w:tcW w:w="897" w:type="dxa"/>
          </w:tcPr>
          <w:p w:rsidR="000D6CF8" w:rsidRPr="00AB7AF9" w:rsidRDefault="000D6CF8" w:rsidP="006A3875">
            <w:pPr>
              <w:spacing w:line="276" w:lineRule="auto"/>
              <w:jc w:val="both"/>
              <w:rPr>
                <w:sz w:val="26"/>
              </w:rPr>
            </w:pPr>
            <w:r w:rsidRPr="00AB7AF9">
              <w:rPr>
                <w:sz w:val="26"/>
              </w:rPr>
              <w:t>1.78</w:t>
            </w:r>
          </w:p>
        </w:tc>
        <w:tc>
          <w:tcPr>
            <w:tcW w:w="1453" w:type="dxa"/>
          </w:tcPr>
          <w:p w:rsidR="000D6CF8" w:rsidRPr="00AB7AF9" w:rsidRDefault="000D6CF8" w:rsidP="006A3875">
            <w:pPr>
              <w:spacing w:line="276" w:lineRule="auto"/>
              <w:jc w:val="both"/>
              <w:rPr>
                <w:b/>
                <w:sz w:val="26"/>
              </w:rPr>
            </w:pPr>
            <w:r w:rsidRPr="00AB7AF9">
              <w:rPr>
                <w:b/>
                <w:sz w:val="26"/>
              </w:rPr>
              <w:t>LE</w:t>
            </w:r>
          </w:p>
        </w:tc>
      </w:tr>
      <w:tr w:rsidR="000D6CF8" w:rsidRPr="00AB7AF9" w:rsidTr="001C0DDF">
        <w:tc>
          <w:tcPr>
            <w:tcW w:w="837" w:type="dxa"/>
          </w:tcPr>
          <w:p w:rsidR="000D6CF8" w:rsidRPr="00AB7AF9" w:rsidRDefault="000D6CF8" w:rsidP="006A3875">
            <w:pPr>
              <w:spacing w:line="276" w:lineRule="auto"/>
              <w:jc w:val="both"/>
              <w:rPr>
                <w:sz w:val="26"/>
              </w:rPr>
            </w:pPr>
            <w:r w:rsidRPr="00AB7AF9">
              <w:rPr>
                <w:sz w:val="26"/>
              </w:rPr>
              <w:t>28</w:t>
            </w:r>
          </w:p>
        </w:tc>
        <w:tc>
          <w:tcPr>
            <w:tcW w:w="5104" w:type="dxa"/>
          </w:tcPr>
          <w:p w:rsidR="000D6CF8" w:rsidRPr="00AB7AF9" w:rsidRDefault="000D6CF8" w:rsidP="006A3875">
            <w:pPr>
              <w:spacing w:line="276" w:lineRule="auto"/>
              <w:jc w:val="both"/>
              <w:rPr>
                <w:sz w:val="26"/>
              </w:rPr>
            </w:pPr>
            <w:r w:rsidRPr="00AB7AF9">
              <w:rPr>
                <w:sz w:val="26"/>
              </w:rPr>
              <w:t>Non involvement of teacher in inspection processes.</w:t>
            </w:r>
          </w:p>
        </w:tc>
        <w:tc>
          <w:tcPr>
            <w:tcW w:w="897" w:type="dxa"/>
          </w:tcPr>
          <w:p w:rsidR="000D6CF8" w:rsidRPr="00AB7AF9" w:rsidRDefault="000D6CF8" w:rsidP="006A3875">
            <w:pPr>
              <w:spacing w:line="276" w:lineRule="auto"/>
              <w:jc w:val="both"/>
              <w:rPr>
                <w:sz w:val="26"/>
              </w:rPr>
            </w:pPr>
            <w:r w:rsidRPr="00AB7AF9">
              <w:rPr>
                <w:sz w:val="26"/>
              </w:rPr>
              <w:t>1.82</w:t>
            </w:r>
          </w:p>
        </w:tc>
        <w:tc>
          <w:tcPr>
            <w:tcW w:w="1453" w:type="dxa"/>
          </w:tcPr>
          <w:p w:rsidR="000D6CF8" w:rsidRPr="00AB7AF9" w:rsidRDefault="000D6CF8" w:rsidP="006A3875">
            <w:pPr>
              <w:spacing w:line="276" w:lineRule="auto"/>
              <w:jc w:val="both"/>
              <w:rPr>
                <w:b/>
                <w:sz w:val="26"/>
              </w:rPr>
            </w:pPr>
            <w:r w:rsidRPr="00AB7AF9">
              <w:rPr>
                <w:b/>
                <w:sz w:val="26"/>
              </w:rPr>
              <w:t>LE</w:t>
            </w:r>
          </w:p>
        </w:tc>
      </w:tr>
      <w:tr w:rsidR="000D6CF8" w:rsidRPr="00AB7AF9" w:rsidTr="001C0DDF">
        <w:tc>
          <w:tcPr>
            <w:tcW w:w="837" w:type="dxa"/>
          </w:tcPr>
          <w:p w:rsidR="000D6CF8" w:rsidRPr="00AB7AF9" w:rsidRDefault="000D6CF8" w:rsidP="006A3875">
            <w:pPr>
              <w:spacing w:line="276" w:lineRule="auto"/>
              <w:jc w:val="both"/>
              <w:rPr>
                <w:sz w:val="26"/>
              </w:rPr>
            </w:pPr>
          </w:p>
        </w:tc>
        <w:tc>
          <w:tcPr>
            <w:tcW w:w="5104" w:type="dxa"/>
          </w:tcPr>
          <w:p w:rsidR="000D6CF8" w:rsidRPr="00AB7AF9" w:rsidRDefault="000D6CF8" w:rsidP="006A3875">
            <w:pPr>
              <w:spacing w:line="276" w:lineRule="auto"/>
              <w:jc w:val="both"/>
              <w:rPr>
                <w:b/>
                <w:sz w:val="26"/>
              </w:rPr>
            </w:pPr>
            <w:r w:rsidRPr="00AB7AF9">
              <w:rPr>
                <w:b/>
                <w:sz w:val="26"/>
              </w:rPr>
              <w:t xml:space="preserve">GRAND MEAN </w:t>
            </w:r>
          </w:p>
        </w:tc>
        <w:tc>
          <w:tcPr>
            <w:tcW w:w="897" w:type="dxa"/>
          </w:tcPr>
          <w:p w:rsidR="000D6CF8" w:rsidRPr="00AB7AF9" w:rsidRDefault="000D6CF8" w:rsidP="006A3875">
            <w:pPr>
              <w:spacing w:line="276" w:lineRule="auto"/>
              <w:jc w:val="both"/>
              <w:rPr>
                <w:b/>
                <w:sz w:val="26"/>
              </w:rPr>
            </w:pPr>
            <w:r w:rsidRPr="00AB7AF9">
              <w:rPr>
                <w:b/>
                <w:sz w:val="26"/>
              </w:rPr>
              <w:t>2.13</w:t>
            </w:r>
          </w:p>
        </w:tc>
        <w:tc>
          <w:tcPr>
            <w:tcW w:w="1453" w:type="dxa"/>
          </w:tcPr>
          <w:p w:rsidR="000D6CF8" w:rsidRPr="00AB7AF9" w:rsidRDefault="000D6CF8" w:rsidP="006A3875">
            <w:pPr>
              <w:spacing w:line="276" w:lineRule="auto"/>
              <w:jc w:val="both"/>
              <w:rPr>
                <w:b/>
                <w:sz w:val="26"/>
              </w:rPr>
            </w:pPr>
            <w:r w:rsidRPr="00AB7AF9">
              <w:rPr>
                <w:b/>
                <w:sz w:val="26"/>
              </w:rPr>
              <w:t>LE</w:t>
            </w:r>
          </w:p>
        </w:tc>
      </w:tr>
    </w:tbl>
    <w:p w:rsidR="000D6CF8" w:rsidRPr="00AB7AF9" w:rsidRDefault="000D6CF8" w:rsidP="000D6CF8">
      <w:pPr>
        <w:spacing w:line="276" w:lineRule="auto"/>
        <w:rPr>
          <w:sz w:val="26"/>
        </w:rPr>
      </w:pPr>
      <w:r w:rsidRPr="00AB7AF9">
        <w:rPr>
          <w:sz w:val="26"/>
        </w:rPr>
        <w:tab/>
      </w:r>
    </w:p>
    <w:p w:rsidR="00AA6C8B" w:rsidRPr="00AB7AF9" w:rsidRDefault="00AA6C8B" w:rsidP="00AA6C8B">
      <w:pPr>
        <w:spacing w:line="276" w:lineRule="auto"/>
        <w:jc w:val="both"/>
        <w:rPr>
          <w:sz w:val="26"/>
        </w:rPr>
      </w:pPr>
      <w:r w:rsidRPr="00AB7AF9">
        <w:rPr>
          <w:sz w:val="26"/>
        </w:rPr>
        <w:t xml:space="preserve">Table </w:t>
      </w:r>
      <w:r>
        <w:rPr>
          <w:sz w:val="26"/>
        </w:rPr>
        <w:t>5</w:t>
      </w:r>
      <w:r w:rsidRPr="00AB7AF9">
        <w:rPr>
          <w:sz w:val="26"/>
        </w:rPr>
        <w:t xml:space="preserve"> above shows that </w:t>
      </w:r>
      <w:r>
        <w:rPr>
          <w:sz w:val="26"/>
        </w:rPr>
        <w:t xml:space="preserve">the </w:t>
      </w:r>
      <w:r w:rsidRPr="00AB7AF9">
        <w:rPr>
          <w:sz w:val="26"/>
        </w:rPr>
        <w:t xml:space="preserve">teachers’ grand mean </w:t>
      </w:r>
      <w:r>
        <w:rPr>
          <w:sz w:val="26"/>
        </w:rPr>
        <w:t>rating was 2.1</w:t>
      </w:r>
      <w:r w:rsidR="00FF2DC2">
        <w:rPr>
          <w:sz w:val="26"/>
        </w:rPr>
        <w:t>3</w:t>
      </w:r>
      <w:r>
        <w:rPr>
          <w:sz w:val="26"/>
        </w:rPr>
        <w:t xml:space="preserve">. This result indicates that the </w:t>
      </w:r>
      <w:r w:rsidRPr="00AB7AF9">
        <w:rPr>
          <w:sz w:val="26"/>
        </w:rPr>
        <w:t xml:space="preserve">teachers </w:t>
      </w:r>
      <w:r>
        <w:rPr>
          <w:sz w:val="26"/>
        </w:rPr>
        <w:t>perceived that non-</w:t>
      </w:r>
      <w:r w:rsidRPr="00AB7AF9">
        <w:rPr>
          <w:sz w:val="26"/>
        </w:rPr>
        <w:t xml:space="preserve">involvement of teachers in administrative and management decision making processes hamper the effective classroom performance of secondary </w:t>
      </w:r>
      <w:r>
        <w:rPr>
          <w:sz w:val="26"/>
        </w:rPr>
        <w:t>school</w:t>
      </w:r>
      <w:r w:rsidRPr="00AB7AF9">
        <w:rPr>
          <w:sz w:val="26"/>
        </w:rPr>
        <w:t xml:space="preserve"> teachers in Enugu State</w:t>
      </w:r>
      <w:r>
        <w:rPr>
          <w:sz w:val="26"/>
        </w:rPr>
        <w:t xml:space="preserve"> to a little extent</w:t>
      </w:r>
      <w:r w:rsidRPr="00AB7AF9">
        <w:rPr>
          <w:sz w:val="26"/>
        </w:rPr>
        <w:t>.</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Hypotheses 1</w:t>
      </w:r>
    </w:p>
    <w:p w:rsidR="000D6CF8" w:rsidRPr="00AB7AF9" w:rsidRDefault="000D6CF8" w:rsidP="000D6CF8">
      <w:pPr>
        <w:spacing w:line="276" w:lineRule="auto"/>
        <w:jc w:val="both"/>
        <w:rPr>
          <w:sz w:val="26"/>
        </w:rPr>
      </w:pPr>
      <w:r w:rsidRPr="00AB7AF9">
        <w:rPr>
          <w:sz w:val="26"/>
        </w:rPr>
        <w:t xml:space="preserve">There is no significant difference between the mean scores of public and private schools’ teachers on the extent to which lack of welfare packages for teachers hamper effective classroom performance of secondary school teachers in Enugu State. </w:t>
      </w:r>
    </w:p>
    <w:p w:rsidR="0047485A" w:rsidRDefault="0047485A"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 xml:space="preserve">Table </w:t>
      </w:r>
      <w:r w:rsidR="00D43361">
        <w:rPr>
          <w:b/>
          <w:sz w:val="26"/>
        </w:rPr>
        <w:t>6</w:t>
      </w:r>
      <w:r w:rsidRPr="00AB7AF9">
        <w:rPr>
          <w:b/>
          <w:sz w:val="26"/>
        </w:rPr>
        <w:t xml:space="preserve">: z-test analysis of hypothesis 1 </w:t>
      </w:r>
    </w:p>
    <w:tbl>
      <w:tblPr>
        <w:tblW w:w="8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030"/>
        <w:gridCol w:w="1065"/>
        <w:gridCol w:w="1031"/>
        <w:gridCol w:w="971"/>
        <w:gridCol w:w="1137"/>
        <w:gridCol w:w="1432"/>
      </w:tblGrid>
      <w:tr w:rsidR="000D6CF8" w:rsidRPr="00AB7AF9" w:rsidTr="00BE77D3">
        <w:trPr>
          <w:trHeight w:val="735"/>
        </w:trPr>
        <w:tc>
          <w:tcPr>
            <w:tcW w:w="1559" w:type="dxa"/>
          </w:tcPr>
          <w:p w:rsidR="000D6CF8" w:rsidRPr="00AB7AF9" w:rsidRDefault="000D6CF8" w:rsidP="006A3875">
            <w:pPr>
              <w:spacing w:line="276" w:lineRule="auto"/>
              <w:jc w:val="both"/>
              <w:rPr>
                <w:b/>
                <w:sz w:val="26"/>
              </w:rPr>
            </w:pPr>
            <w:r w:rsidRPr="00AB7AF9">
              <w:rPr>
                <w:b/>
                <w:sz w:val="26"/>
              </w:rPr>
              <w:t xml:space="preserve">School Ownership </w:t>
            </w:r>
          </w:p>
        </w:tc>
        <w:tc>
          <w:tcPr>
            <w:tcW w:w="1030" w:type="dxa"/>
          </w:tcPr>
          <w:p w:rsidR="000D6CF8" w:rsidRPr="00AB7AF9" w:rsidRDefault="000D6CF8" w:rsidP="006A3875">
            <w:pPr>
              <w:spacing w:line="276" w:lineRule="auto"/>
              <w:jc w:val="both"/>
              <w:rPr>
                <w:b/>
                <w:sz w:val="26"/>
              </w:rPr>
            </w:pPr>
            <w:r w:rsidRPr="00AB7AF9">
              <w:rPr>
                <w:b/>
                <w:sz w:val="26"/>
              </w:rPr>
              <w:t>No</w:t>
            </w:r>
          </w:p>
        </w:tc>
        <w:tc>
          <w:tcPr>
            <w:tcW w:w="1065" w:type="dxa"/>
          </w:tcPr>
          <w:p w:rsidR="000D6CF8" w:rsidRPr="00AB7AF9" w:rsidRDefault="000D6CF8" w:rsidP="006A3875">
            <w:pPr>
              <w:spacing w:line="276" w:lineRule="auto"/>
              <w:jc w:val="both"/>
              <w:rPr>
                <w:b/>
                <w:sz w:val="26"/>
              </w:rPr>
            </w:pPr>
            <w:r w:rsidRPr="00AB7AF9">
              <w:rPr>
                <w:b/>
                <w:sz w:val="26"/>
              </w:rPr>
              <w:t>Mean</w:t>
            </w:r>
          </w:p>
        </w:tc>
        <w:tc>
          <w:tcPr>
            <w:tcW w:w="1031" w:type="dxa"/>
          </w:tcPr>
          <w:p w:rsidR="000D6CF8" w:rsidRPr="00AB7AF9" w:rsidRDefault="000D6CF8" w:rsidP="006A3875">
            <w:pPr>
              <w:spacing w:line="276" w:lineRule="auto"/>
              <w:jc w:val="both"/>
              <w:rPr>
                <w:b/>
                <w:sz w:val="26"/>
              </w:rPr>
            </w:pPr>
            <w:r w:rsidRPr="00AB7AF9">
              <w:rPr>
                <w:b/>
                <w:sz w:val="26"/>
              </w:rPr>
              <w:t>DF</w:t>
            </w:r>
          </w:p>
        </w:tc>
        <w:tc>
          <w:tcPr>
            <w:tcW w:w="971" w:type="dxa"/>
          </w:tcPr>
          <w:p w:rsidR="000D6CF8" w:rsidRPr="00AB7AF9" w:rsidRDefault="000D6CF8" w:rsidP="006A3875">
            <w:pPr>
              <w:spacing w:line="276" w:lineRule="auto"/>
              <w:jc w:val="both"/>
              <w:rPr>
                <w:b/>
                <w:sz w:val="26"/>
              </w:rPr>
            </w:pPr>
            <w:r w:rsidRPr="00AB7AF9">
              <w:rPr>
                <w:b/>
                <w:sz w:val="26"/>
              </w:rPr>
              <w:t>z-cal</w:t>
            </w:r>
          </w:p>
        </w:tc>
        <w:tc>
          <w:tcPr>
            <w:tcW w:w="1137" w:type="dxa"/>
          </w:tcPr>
          <w:p w:rsidR="000D6CF8" w:rsidRPr="00AB7AF9" w:rsidRDefault="000D6CF8" w:rsidP="006A3875">
            <w:pPr>
              <w:spacing w:line="276" w:lineRule="auto"/>
              <w:jc w:val="both"/>
              <w:rPr>
                <w:b/>
                <w:sz w:val="26"/>
              </w:rPr>
            </w:pPr>
            <w:r w:rsidRPr="00AB7AF9">
              <w:rPr>
                <w:b/>
                <w:sz w:val="26"/>
              </w:rPr>
              <w:t>z-critical</w:t>
            </w:r>
          </w:p>
        </w:tc>
        <w:tc>
          <w:tcPr>
            <w:tcW w:w="1432" w:type="dxa"/>
          </w:tcPr>
          <w:p w:rsidR="000D6CF8" w:rsidRPr="00AB7AF9" w:rsidRDefault="000D6CF8" w:rsidP="006A3875">
            <w:pPr>
              <w:spacing w:line="276" w:lineRule="auto"/>
              <w:jc w:val="both"/>
              <w:rPr>
                <w:b/>
                <w:sz w:val="26"/>
              </w:rPr>
            </w:pPr>
            <w:r w:rsidRPr="00AB7AF9">
              <w:rPr>
                <w:b/>
                <w:sz w:val="26"/>
              </w:rPr>
              <w:t xml:space="preserve">Decision </w:t>
            </w:r>
          </w:p>
        </w:tc>
      </w:tr>
      <w:tr w:rsidR="000D6CF8" w:rsidRPr="00AB7AF9" w:rsidTr="00BE77D3">
        <w:trPr>
          <w:trHeight w:val="367"/>
        </w:trPr>
        <w:tc>
          <w:tcPr>
            <w:tcW w:w="1559" w:type="dxa"/>
          </w:tcPr>
          <w:p w:rsidR="000D6CF8" w:rsidRPr="00AB7AF9" w:rsidRDefault="000D6CF8" w:rsidP="006A3875">
            <w:pPr>
              <w:spacing w:line="276" w:lineRule="auto"/>
              <w:jc w:val="both"/>
              <w:rPr>
                <w:sz w:val="26"/>
              </w:rPr>
            </w:pPr>
            <w:r w:rsidRPr="00AB7AF9">
              <w:rPr>
                <w:sz w:val="26"/>
              </w:rPr>
              <w:t xml:space="preserve">Public </w:t>
            </w:r>
          </w:p>
        </w:tc>
        <w:tc>
          <w:tcPr>
            <w:tcW w:w="1030" w:type="dxa"/>
          </w:tcPr>
          <w:p w:rsidR="000D6CF8" w:rsidRPr="00AB7AF9" w:rsidRDefault="000D6CF8" w:rsidP="006A3875">
            <w:pPr>
              <w:spacing w:line="276" w:lineRule="auto"/>
              <w:jc w:val="both"/>
              <w:rPr>
                <w:sz w:val="26"/>
              </w:rPr>
            </w:pPr>
            <w:r w:rsidRPr="00AB7AF9">
              <w:rPr>
                <w:sz w:val="26"/>
              </w:rPr>
              <w:t>1228</w:t>
            </w:r>
          </w:p>
        </w:tc>
        <w:tc>
          <w:tcPr>
            <w:tcW w:w="1065" w:type="dxa"/>
          </w:tcPr>
          <w:p w:rsidR="000D6CF8" w:rsidRPr="00AB7AF9" w:rsidRDefault="000D6CF8" w:rsidP="006A3875">
            <w:pPr>
              <w:spacing w:line="276" w:lineRule="auto"/>
              <w:jc w:val="both"/>
              <w:rPr>
                <w:sz w:val="26"/>
              </w:rPr>
            </w:pPr>
            <w:r w:rsidRPr="00AB7AF9">
              <w:rPr>
                <w:sz w:val="26"/>
              </w:rPr>
              <w:t>3.02</w:t>
            </w:r>
          </w:p>
        </w:tc>
        <w:tc>
          <w:tcPr>
            <w:tcW w:w="1031" w:type="dxa"/>
            <w:vMerge w:val="restart"/>
          </w:tcPr>
          <w:p w:rsidR="000D6CF8" w:rsidRPr="00AB7AF9" w:rsidRDefault="000D6CF8" w:rsidP="006A3875">
            <w:pPr>
              <w:spacing w:line="276" w:lineRule="auto"/>
              <w:jc w:val="center"/>
              <w:rPr>
                <w:sz w:val="26"/>
              </w:rPr>
            </w:pPr>
            <w:r w:rsidRPr="00AB7AF9">
              <w:rPr>
                <w:sz w:val="26"/>
              </w:rPr>
              <w:t>2140</w:t>
            </w:r>
          </w:p>
        </w:tc>
        <w:tc>
          <w:tcPr>
            <w:tcW w:w="971" w:type="dxa"/>
            <w:vMerge w:val="restart"/>
          </w:tcPr>
          <w:p w:rsidR="000D6CF8" w:rsidRPr="00AB7AF9" w:rsidRDefault="000D6CF8" w:rsidP="006A3875">
            <w:pPr>
              <w:spacing w:line="276" w:lineRule="auto"/>
              <w:jc w:val="center"/>
              <w:rPr>
                <w:sz w:val="26"/>
              </w:rPr>
            </w:pPr>
            <w:r w:rsidRPr="00AB7AF9">
              <w:rPr>
                <w:sz w:val="26"/>
              </w:rPr>
              <w:t>0.84</w:t>
            </w:r>
          </w:p>
        </w:tc>
        <w:tc>
          <w:tcPr>
            <w:tcW w:w="1137" w:type="dxa"/>
            <w:vMerge w:val="restart"/>
          </w:tcPr>
          <w:p w:rsidR="000D6CF8" w:rsidRPr="00AB7AF9" w:rsidRDefault="000D6CF8" w:rsidP="006A3875">
            <w:pPr>
              <w:spacing w:line="276" w:lineRule="auto"/>
              <w:jc w:val="center"/>
              <w:rPr>
                <w:sz w:val="26"/>
              </w:rPr>
            </w:pPr>
            <w:r w:rsidRPr="00AB7AF9">
              <w:rPr>
                <w:sz w:val="26"/>
              </w:rPr>
              <w:t>1.96</w:t>
            </w:r>
          </w:p>
        </w:tc>
        <w:tc>
          <w:tcPr>
            <w:tcW w:w="1432" w:type="dxa"/>
            <w:vMerge w:val="restart"/>
          </w:tcPr>
          <w:p w:rsidR="000D6CF8" w:rsidRPr="00AB7AF9" w:rsidRDefault="000D6CF8" w:rsidP="006A3875">
            <w:pPr>
              <w:spacing w:line="276" w:lineRule="auto"/>
              <w:jc w:val="center"/>
              <w:rPr>
                <w:sz w:val="26"/>
              </w:rPr>
            </w:pPr>
            <w:r w:rsidRPr="00AB7AF9">
              <w:rPr>
                <w:sz w:val="26"/>
              </w:rPr>
              <w:t xml:space="preserve">No significant difference </w:t>
            </w:r>
          </w:p>
        </w:tc>
      </w:tr>
      <w:tr w:rsidR="000D6CF8" w:rsidRPr="00AB7AF9" w:rsidTr="00BE77D3">
        <w:trPr>
          <w:trHeight w:val="367"/>
        </w:trPr>
        <w:tc>
          <w:tcPr>
            <w:tcW w:w="1559" w:type="dxa"/>
          </w:tcPr>
          <w:p w:rsidR="000D6CF8" w:rsidRPr="00AB7AF9" w:rsidRDefault="000D6CF8" w:rsidP="006A3875">
            <w:pPr>
              <w:spacing w:line="276" w:lineRule="auto"/>
              <w:jc w:val="both"/>
              <w:rPr>
                <w:sz w:val="26"/>
              </w:rPr>
            </w:pPr>
            <w:r w:rsidRPr="00AB7AF9">
              <w:rPr>
                <w:sz w:val="26"/>
              </w:rPr>
              <w:t xml:space="preserve">Private  </w:t>
            </w:r>
          </w:p>
        </w:tc>
        <w:tc>
          <w:tcPr>
            <w:tcW w:w="1030" w:type="dxa"/>
          </w:tcPr>
          <w:p w:rsidR="000D6CF8" w:rsidRPr="00AB7AF9" w:rsidRDefault="000D6CF8" w:rsidP="006A3875">
            <w:pPr>
              <w:spacing w:line="276" w:lineRule="auto"/>
              <w:jc w:val="both"/>
              <w:rPr>
                <w:sz w:val="26"/>
              </w:rPr>
            </w:pPr>
            <w:r w:rsidRPr="00AB7AF9">
              <w:rPr>
                <w:sz w:val="26"/>
              </w:rPr>
              <w:t>914</w:t>
            </w:r>
          </w:p>
        </w:tc>
        <w:tc>
          <w:tcPr>
            <w:tcW w:w="1065" w:type="dxa"/>
          </w:tcPr>
          <w:p w:rsidR="000D6CF8" w:rsidRPr="00AB7AF9" w:rsidRDefault="000D6CF8" w:rsidP="006A3875">
            <w:pPr>
              <w:spacing w:line="276" w:lineRule="auto"/>
              <w:jc w:val="both"/>
              <w:rPr>
                <w:sz w:val="26"/>
              </w:rPr>
            </w:pPr>
            <w:r w:rsidRPr="00AB7AF9">
              <w:rPr>
                <w:sz w:val="26"/>
              </w:rPr>
              <w:t>3.41</w:t>
            </w:r>
          </w:p>
        </w:tc>
        <w:tc>
          <w:tcPr>
            <w:tcW w:w="1031" w:type="dxa"/>
            <w:vMerge/>
          </w:tcPr>
          <w:p w:rsidR="000D6CF8" w:rsidRPr="00AB7AF9" w:rsidRDefault="000D6CF8" w:rsidP="006A3875">
            <w:pPr>
              <w:spacing w:line="276" w:lineRule="auto"/>
              <w:jc w:val="both"/>
              <w:rPr>
                <w:sz w:val="26"/>
              </w:rPr>
            </w:pPr>
          </w:p>
        </w:tc>
        <w:tc>
          <w:tcPr>
            <w:tcW w:w="971" w:type="dxa"/>
            <w:vMerge/>
          </w:tcPr>
          <w:p w:rsidR="000D6CF8" w:rsidRPr="00AB7AF9" w:rsidRDefault="000D6CF8" w:rsidP="006A3875">
            <w:pPr>
              <w:spacing w:line="276" w:lineRule="auto"/>
              <w:jc w:val="both"/>
              <w:rPr>
                <w:sz w:val="26"/>
              </w:rPr>
            </w:pPr>
          </w:p>
        </w:tc>
        <w:tc>
          <w:tcPr>
            <w:tcW w:w="1137" w:type="dxa"/>
            <w:vMerge/>
          </w:tcPr>
          <w:p w:rsidR="000D6CF8" w:rsidRPr="00AB7AF9" w:rsidRDefault="000D6CF8" w:rsidP="006A3875">
            <w:pPr>
              <w:spacing w:line="276" w:lineRule="auto"/>
              <w:jc w:val="both"/>
              <w:rPr>
                <w:sz w:val="26"/>
              </w:rPr>
            </w:pPr>
          </w:p>
        </w:tc>
        <w:tc>
          <w:tcPr>
            <w:tcW w:w="1432" w:type="dxa"/>
            <w:vMerge/>
          </w:tcPr>
          <w:p w:rsidR="000D6CF8" w:rsidRPr="00AB7AF9" w:rsidRDefault="000D6CF8" w:rsidP="006A3875">
            <w:pPr>
              <w:spacing w:line="276" w:lineRule="auto"/>
              <w:jc w:val="both"/>
              <w:rPr>
                <w:sz w:val="26"/>
              </w:rPr>
            </w:pPr>
          </w:p>
        </w:tc>
      </w:tr>
    </w:tbl>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sz w:val="26"/>
        </w:rPr>
        <w:lastRenderedPageBreak/>
        <w:t xml:space="preserve">From table </w:t>
      </w:r>
      <w:r w:rsidR="00D43361">
        <w:rPr>
          <w:sz w:val="26"/>
        </w:rPr>
        <w:t>6, z-calculated of 0.84 i</w:t>
      </w:r>
      <w:r w:rsidRPr="00AB7AF9">
        <w:rPr>
          <w:sz w:val="26"/>
        </w:rPr>
        <w:t xml:space="preserve">s less than z-critical value of 1.96, showing no significant difference </w:t>
      </w:r>
      <w:r w:rsidR="00D43361">
        <w:rPr>
          <w:sz w:val="26"/>
        </w:rPr>
        <w:t xml:space="preserve">between </w:t>
      </w:r>
      <w:r w:rsidRPr="00AB7AF9">
        <w:rPr>
          <w:sz w:val="26"/>
        </w:rPr>
        <w:t>the responses of public and private secondary school</w:t>
      </w:r>
      <w:r w:rsidR="00D43361">
        <w:rPr>
          <w:sz w:val="26"/>
        </w:rPr>
        <w:t>s</w:t>
      </w:r>
      <w:r w:rsidRPr="00AB7AF9">
        <w:rPr>
          <w:sz w:val="26"/>
        </w:rPr>
        <w:t xml:space="preserve"> teachers on the extent </w:t>
      </w:r>
      <w:r w:rsidR="00D43361">
        <w:rPr>
          <w:sz w:val="26"/>
        </w:rPr>
        <w:t xml:space="preserve">to which </w:t>
      </w:r>
      <w:r w:rsidRPr="00AB7AF9">
        <w:rPr>
          <w:sz w:val="26"/>
        </w:rPr>
        <w:t>lack of welfa</w:t>
      </w:r>
      <w:r w:rsidR="00803CAA">
        <w:rPr>
          <w:sz w:val="26"/>
        </w:rPr>
        <w:t>re packages for teachers hamper</w:t>
      </w:r>
      <w:r w:rsidRPr="00AB7AF9">
        <w:rPr>
          <w:sz w:val="26"/>
        </w:rPr>
        <w:t xml:space="preserve"> effective classroom performance of secondary school teachers in Enugu State. Thus, hypothesis 1 is not rejected as stated.</w:t>
      </w:r>
    </w:p>
    <w:p w:rsidR="00D43361" w:rsidRDefault="00D43361"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Hypotheses 2</w:t>
      </w:r>
    </w:p>
    <w:p w:rsidR="000D6CF8" w:rsidRPr="00AB7AF9" w:rsidRDefault="000D6CF8" w:rsidP="000D6CF8">
      <w:pPr>
        <w:spacing w:line="276" w:lineRule="auto"/>
        <w:jc w:val="both"/>
        <w:rPr>
          <w:sz w:val="26"/>
        </w:rPr>
      </w:pPr>
      <w:r w:rsidRPr="00AB7AF9">
        <w:rPr>
          <w:sz w:val="26"/>
        </w:rPr>
        <w:t>There is no significant difference between the mean scores of public and private schools’ teachers on the extent to which non-implementation of the national minimum wage and teachers’ sal</w:t>
      </w:r>
      <w:r w:rsidR="00803CAA">
        <w:rPr>
          <w:sz w:val="26"/>
        </w:rPr>
        <w:t>ary scale (TSS) policies hamper</w:t>
      </w:r>
      <w:r w:rsidRPr="00AB7AF9">
        <w:rPr>
          <w:sz w:val="26"/>
        </w:rPr>
        <w:t xml:space="preserve"> the effective classroom performance of secondary schools’ teachers in Enugu State.  </w:t>
      </w:r>
    </w:p>
    <w:p w:rsidR="000D6CF8" w:rsidRPr="00AB7AF9" w:rsidRDefault="00D43361" w:rsidP="000D6CF8">
      <w:pPr>
        <w:spacing w:line="276" w:lineRule="auto"/>
        <w:jc w:val="both"/>
        <w:rPr>
          <w:b/>
          <w:sz w:val="26"/>
        </w:rPr>
      </w:pPr>
      <w:r>
        <w:rPr>
          <w:b/>
          <w:sz w:val="26"/>
        </w:rPr>
        <w:t>Table 7</w:t>
      </w:r>
      <w:r w:rsidR="000D6CF8" w:rsidRPr="00AB7AF9">
        <w:rPr>
          <w:b/>
          <w:sz w:val="26"/>
        </w:rPr>
        <w:t xml:space="preserve">: z-test analysis of hypothesis 2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0"/>
        <w:gridCol w:w="1025"/>
        <w:gridCol w:w="1059"/>
        <w:gridCol w:w="1025"/>
        <w:gridCol w:w="965"/>
        <w:gridCol w:w="1131"/>
        <w:gridCol w:w="1525"/>
      </w:tblGrid>
      <w:tr w:rsidR="000D6CF8" w:rsidRPr="00AB7AF9" w:rsidTr="00BE77D3">
        <w:trPr>
          <w:trHeight w:val="717"/>
        </w:trPr>
        <w:tc>
          <w:tcPr>
            <w:tcW w:w="1550" w:type="dxa"/>
          </w:tcPr>
          <w:p w:rsidR="000D6CF8" w:rsidRPr="00AB7AF9" w:rsidRDefault="000D6CF8" w:rsidP="006A3875">
            <w:pPr>
              <w:spacing w:line="276" w:lineRule="auto"/>
              <w:jc w:val="both"/>
              <w:rPr>
                <w:b/>
                <w:sz w:val="26"/>
              </w:rPr>
            </w:pPr>
            <w:r w:rsidRPr="00AB7AF9">
              <w:rPr>
                <w:b/>
                <w:sz w:val="26"/>
              </w:rPr>
              <w:t xml:space="preserve">School Ownership </w:t>
            </w:r>
          </w:p>
        </w:tc>
        <w:tc>
          <w:tcPr>
            <w:tcW w:w="1025" w:type="dxa"/>
          </w:tcPr>
          <w:p w:rsidR="000D6CF8" w:rsidRPr="00AB7AF9" w:rsidRDefault="000D6CF8" w:rsidP="006A3875">
            <w:pPr>
              <w:spacing w:line="276" w:lineRule="auto"/>
              <w:jc w:val="both"/>
              <w:rPr>
                <w:b/>
                <w:sz w:val="26"/>
              </w:rPr>
            </w:pPr>
            <w:r w:rsidRPr="00AB7AF9">
              <w:rPr>
                <w:b/>
                <w:sz w:val="26"/>
              </w:rPr>
              <w:t>No</w:t>
            </w:r>
          </w:p>
        </w:tc>
        <w:tc>
          <w:tcPr>
            <w:tcW w:w="1059" w:type="dxa"/>
          </w:tcPr>
          <w:p w:rsidR="000D6CF8" w:rsidRPr="00AB7AF9" w:rsidRDefault="000D6CF8" w:rsidP="006A3875">
            <w:pPr>
              <w:spacing w:line="276" w:lineRule="auto"/>
              <w:jc w:val="both"/>
              <w:rPr>
                <w:b/>
                <w:sz w:val="26"/>
              </w:rPr>
            </w:pPr>
            <w:r w:rsidRPr="00AB7AF9">
              <w:rPr>
                <w:b/>
                <w:sz w:val="26"/>
              </w:rPr>
              <w:t>Mean</w:t>
            </w:r>
          </w:p>
        </w:tc>
        <w:tc>
          <w:tcPr>
            <w:tcW w:w="1025" w:type="dxa"/>
          </w:tcPr>
          <w:p w:rsidR="000D6CF8" w:rsidRPr="00AB7AF9" w:rsidRDefault="000D6CF8" w:rsidP="006A3875">
            <w:pPr>
              <w:spacing w:line="276" w:lineRule="auto"/>
              <w:jc w:val="both"/>
              <w:rPr>
                <w:b/>
                <w:sz w:val="26"/>
              </w:rPr>
            </w:pPr>
            <w:r w:rsidRPr="00AB7AF9">
              <w:rPr>
                <w:b/>
                <w:sz w:val="26"/>
              </w:rPr>
              <w:t>DF</w:t>
            </w:r>
          </w:p>
        </w:tc>
        <w:tc>
          <w:tcPr>
            <w:tcW w:w="965" w:type="dxa"/>
          </w:tcPr>
          <w:p w:rsidR="000D6CF8" w:rsidRPr="00AB7AF9" w:rsidRDefault="000D6CF8" w:rsidP="006A3875">
            <w:pPr>
              <w:spacing w:line="276" w:lineRule="auto"/>
              <w:jc w:val="both"/>
              <w:rPr>
                <w:b/>
                <w:sz w:val="26"/>
              </w:rPr>
            </w:pPr>
            <w:r w:rsidRPr="00AB7AF9">
              <w:rPr>
                <w:b/>
                <w:sz w:val="26"/>
              </w:rPr>
              <w:t>z-cal</w:t>
            </w:r>
          </w:p>
        </w:tc>
        <w:tc>
          <w:tcPr>
            <w:tcW w:w="1131" w:type="dxa"/>
          </w:tcPr>
          <w:p w:rsidR="000D6CF8" w:rsidRPr="00AB7AF9" w:rsidRDefault="000D6CF8" w:rsidP="006A3875">
            <w:pPr>
              <w:spacing w:line="276" w:lineRule="auto"/>
              <w:jc w:val="both"/>
              <w:rPr>
                <w:b/>
                <w:sz w:val="26"/>
              </w:rPr>
            </w:pPr>
            <w:r w:rsidRPr="00AB7AF9">
              <w:rPr>
                <w:b/>
                <w:sz w:val="26"/>
              </w:rPr>
              <w:t>z-critical</w:t>
            </w:r>
          </w:p>
        </w:tc>
        <w:tc>
          <w:tcPr>
            <w:tcW w:w="1525" w:type="dxa"/>
          </w:tcPr>
          <w:p w:rsidR="000D6CF8" w:rsidRPr="00AB7AF9" w:rsidRDefault="000D6CF8" w:rsidP="006A3875">
            <w:pPr>
              <w:spacing w:line="276" w:lineRule="auto"/>
              <w:jc w:val="both"/>
              <w:rPr>
                <w:b/>
                <w:sz w:val="26"/>
              </w:rPr>
            </w:pPr>
            <w:r w:rsidRPr="00AB7AF9">
              <w:rPr>
                <w:b/>
                <w:sz w:val="26"/>
              </w:rPr>
              <w:t xml:space="preserve">Decision </w:t>
            </w:r>
          </w:p>
        </w:tc>
      </w:tr>
      <w:tr w:rsidR="000D6CF8" w:rsidRPr="00AB7AF9" w:rsidTr="00BE77D3">
        <w:trPr>
          <w:trHeight w:val="358"/>
        </w:trPr>
        <w:tc>
          <w:tcPr>
            <w:tcW w:w="1550" w:type="dxa"/>
          </w:tcPr>
          <w:p w:rsidR="000D6CF8" w:rsidRPr="00AB7AF9" w:rsidRDefault="000D6CF8" w:rsidP="006A3875">
            <w:pPr>
              <w:spacing w:line="276" w:lineRule="auto"/>
              <w:jc w:val="both"/>
              <w:rPr>
                <w:sz w:val="26"/>
              </w:rPr>
            </w:pPr>
            <w:r w:rsidRPr="00AB7AF9">
              <w:rPr>
                <w:sz w:val="26"/>
              </w:rPr>
              <w:t xml:space="preserve">Public </w:t>
            </w:r>
          </w:p>
        </w:tc>
        <w:tc>
          <w:tcPr>
            <w:tcW w:w="1025" w:type="dxa"/>
          </w:tcPr>
          <w:p w:rsidR="000D6CF8" w:rsidRPr="00AB7AF9" w:rsidRDefault="000D6CF8" w:rsidP="006A3875">
            <w:pPr>
              <w:spacing w:line="276" w:lineRule="auto"/>
              <w:jc w:val="both"/>
              <w:rPr>
                <w:sz w:val="26"/>
              </w:rPr>
            </w:pPr>
            <w:r w:rsidRPr="00AB7AF9">
              <w:rPr>
                <w:sz w:val="26"/>
              </w:rPr>
              <w:t>1228</w:t>
            </w:r>
          </w:p>
        </w:tc>
        <w:tc>
          <w:tcPr>
            <w:tcW w:w="1059" w:type="dxa"/>
          </w:tcPr>
          <w:p w:rsidR="000D6CF8" w:rsidRPr="00AB7AF9" w:rsidRDefault="000D6CF8" w:rsidP="006A3875">
            <w:pPr>
              <w:spacing w:line="276" w:lineRule="auto"/>
              <w:jc w:val="both"/>
              <w:rPr>
                <w:sz w:val="26"/>
              </w:rPr>
            </w:pPr>
            <w:r w:rsidRPr="00AB7AF9">
              <w:rPr>
                <w:sz w:val="26"/>
              </w:rPr>
              <w:t>3.15</w:t>
            </w:r>
          </w:p>
        </w:tc>
        <w:tc>
          <w:tcPr>
            <w:tcW w:w="1025" w:type="dxa"/>
            <w:vMerge w:val="restart"/>
          </w:tcPr>
          <w:p w:rsidR="000D6CF8" w:rsidRPr="00AB7AF9" w:rsidRDefault="000D6CF8" w:rsidP="006A3875">
            <w:pPr>
              <w:spacing w:line="276" w:lineRule="auto"/>
              <w:jc w:val="center"/>
              <w:rPr>
                <w:sz w:val="26"/>
              </w:rPr>
            </w:pPr>
            <w:r w:rsidRPr="00AB7AF9">
              <w:rPr>
                <w:sz w:val="26"/>
              </w:rPr>
              <w:t>2140</w:t>
            </w:r>
          </w:p>
        </w:tc>
        <w:tc>
          <w:tcPr>
            <w:tcW w:w="965" w:type="dxa"/>
            <w:vMerge w:val="restart"/>
          </w:tcPr>
          <w:p w:rsidR="000D6CF8" w:rsidRPr="00AB7AF9" w:rsidRDefault="000D6CF8" w:rsidP="006A3875">
            <w:pPr>
              <w:spacing w:line="276" w:lineRule="auto"/>
              <w:jc w:val="center"/>
              <w:rPr>
                <w:sz w:val="26"/>
              </w:rPr>
            </w:pPr>
            <w:r w:rsidRPr="00AB7AF9">
              <w:rPr>
                <w:sz w:val="26"/>
              </w:rPr>
              <w:t>0.77</w:t>
            </w:r>
          </w:p>
        </w:tc>
        <w:tc>
          <w:tcPr>
            <w:tcW w:w="1131" w:type="dxa"/>
            <w:vMerge w:val="restart"/>
          </w:tcPr>
          <w:p w:rsidR="000D6CF8" w:rsidRPr="00AB7AF9" w:rsidRDefault="000D6CF8" w:rsidP="006A3875">
            <w:pPr>
              <w:spacing w:line="276" w:lineRule="auto"/>
              <w:jc w:val="center"/>
              <w:rPr>
                <w:sz w:val="26"/>
              </w:rPr>
            </w:pPr>
            <w:r w:rsidRPr="00AB7AF9">
              <w:rPr>
                <w:sz w:val="26"/>
              </w:rPr>
              <w:t>1.96</w:t>
            </w:r>
          </w:p>
        </w:tc>
        <w:tc>
          <w:tcPr>
            <w:tcW w:w="1525" w:type="dxa"/>
            <w:vMerge w:val="restart"/>
          </w:tcPr>
          <w:p w:rsidR="000D6CF8" w:rsidRPr="00AB7AF9" w:rsidRDefault="000D6CF8" w:rsidP="006A3875">
            <w:pPr>
              <w:spacing w:line="276" w:lineRule="auto"/>
              <w:jc w:val="center"/>
              <w:rPr>
                <w:sz w:val="26"/>
              </w:rPr>
            </w:pPr>
            <w:r w:rsidRPr="00AB7AF9">
              <w:rPr>
                <w:sz w:val="26"/>
              </w:rPr>
              <w:t xml:space="preserve">No significant difference </w:t>
            </w:r>
          </w:p>
        </w:tc>
      </w:tr>
      <w:tr w:rsidR="000D6CF8" w:rsidRPr="00AB7AF9" w:rsidTr="00BE77D3">
        <w:trPr>
          <w:trHeight w:val="374"/>
        </w:trPr>
        <w:tc>
          <w:tcPr>
            <w:tcW w:w="1550" w:type="dxa"/>
          </w:tcPr>
          <w:p w:rsidR="000D6CF8" w:rsidRPr="00AB7AF9" w:rsidRDefault="000D6CF8" w:rsidP="006A3875">
            <w:pPr>
              <w:spacing w:line="276" w:lineRule="auto"/>
              <w:jc w:val="both"/>
              <w:rPr>
                <w:sz w:val="26"/>
              </w:rPr>
            </w:pPr>
            <w:r w:rsidRPr="00AB7AF9">
              <w:rPr>
                <w:sz w:val="26"/>
              </w:rPr>
              <w:t xml:space="preserve">Private  </w:t>
            </w:r>
          </w:p>
        </w:tc>
        <w:tc>
          <w:tcPr>
            <w:tcW w:w="1025" w:type="dxa"/>
          </w:tcPr>
          <w:p w:rsidR="000D6CF8" w:rsidRPr="00AB7AF9" w:rsidRDefault="000D6CF8" w:rsidP="006A3875">
            <w:pPr>
              <w:spacing w:line="276" w:lineRule="auto"/>
              <w:jc w:val="both"/>
              <w:rPr>
                <w:sz w:val="26"/>
              </w:rPr>
            </w:pPr>
            <w:r w:rsidRPr="00AB7AF9">
              <w:rPr>
                <w:sz w:val="26"/>
              </w:rPr>
              <w:t>914</w:t>
            </w:r>
          </w:p>
        </w:tc>
        <w:tc>
          <w:tcPr>
            <w:tcW w:w="1059" w:type="dxa"/>
          </w:tcPr>
          <w:p w:rsidR="000D6CF8" w:rsidRPr="00AB7AF9" w:rsidRDefault="000D6CF8" w:rsidP="006A3875">
            <w:pPr>
              <w:spacing w:line="276" w:lineRule="auto"/>
              <w:jc w:val="both"/>
              <w:rPr>
                <w:sz w:val="26"/>
              </w:rPr>
            </w:pPr>
            <w:r w:rsidRPr="00AB7AF9">
              <w:rPr>
                <w:sz w:val="26"/>
              </w:rPr>
              <w:t>3.20</w:t>
            </w:r>
          </w:p>
        </w:tc>
        <w:tc>
          <w:tcPr>
            <w:tcW w:w="1025" w:type="dxa"/>
            <w:vMerge/>
          </w:tcPr>
          <w:p w:rsidR="000D6CF8" w:rsidRPr="00AB7AF9" w:rsidRDefault="000D6CF8" w:rsidP="006A3875">
            <w:pPr>
              <w:spacing w:line="276" w:lineRule="auto"/>
              <w:jc w:val="both"/>
              <w:rPr>
                <w:sz w:val="26"/>
              </w:rPr>
            </w:pPr>
          </w:p>
        </w:tc>
        <w:tc>
          <w:tcPr>
            <w:tcW w:w="965" w:type="dxa"/>
            <w:vMerge/>
          </w:tcPr>
          <w:p w:rsidR="000D6CF8" w:rsidRPr="00AB7AF9" w:rsidRDefault="000D6CF8" w:rsidP="006A3875">
            <w:pPr>
              <w:spacing w:line="276" w:lineRule="auto"/>
              <w:jc w:val="both"/>
              <w:rPr>
                <w:sz w:val="26"/>
              </w:rPr>
            </w:pPr>
          </w:p>
        </w:tc>
        <w:tc>
          <w:tcPr>
            <w:tcW w:w="1131" w:type="dxa"/>
            <w:vMerge/>
          </w:tcPr>
          <w:p w:rsidR="000D6CF8" w:rsidRPr="00AB7AF9" w:rsidRDefault="000D6CF8" w:rsidP="006A3875">
            <w:pPr>
              <w:spacing w:line="276" w:lineRule="auto"/>
              <w:jc w:val="both"/>
              <w:rPr>
                <w:sz w:val="26"/>
              </w:rPr>
            </w:pPr>
          </w:p>
        </w:tc>
        <w:tc>
          <w:tcPr>
            <w:tcW w:w="1525" w:type="dxa"/>
            <w:vMerge/>
          </w:tcPr>
          <w:p w:rsidR="000D6CF8" w:rsidRPr="00AB7AF9" w:rsidRDefault="000D6CF8" w:rsidP="006A3875">
            <w:pPr>
              <w:spacing w:line="276" w:lineRule="auto"/>
              <w:jc w:val="both"/>
              <w:rPr>
                <w:sz w:val="26"/>
              </w:rPr>
            </w:pPr>
          </w:p>
        </w:tc>
      </w:tr>
    </w:tbl>
    <w:p w:rsidR="00D43361" w:rsidRDefault="00D43361" w:rsidP="000D6CF8">
      <w:pPr>
        <w:spacing w:line="276" w:lineRule="auto"/>
        <w:jc w:val="both"/>
        <w:rPr>
          <w:sz w:val="26"/>
        </w:rPr>
      </w:pPr>
    </w:p>
    <w:p w:rsidR="000D6CF8" w:rsidRPr="00AB7AF9" w:rsidRDefault="00D43361" w:rsidP="000D6CF8">
      <w:pPr>
        <w:spacing w:line="276" w:lineRule="auto"/>
        <w:jc w:val="both"/>
        <w:rPr>
          <w:sz w:val="26"/>
        </w:rPr>
      </w:pPr>
      <w:r>
        <w:rPr>
          <w:sz w:val="26"/>
        </w:rPr>
        <w:t>From table 7</w:t>
      </w:r>
      <w:r w:rsidR="000D6CF8" w:rsidRPr="00AB7AF9">
        <w:rPr>
          <w:sz w:val="26"/>
        </w:rPr>
        <w:t xml:space="preserve">, z-calculated of 0.77 </w:t>
      </w:r>
      <w:r>
        <w:rPr>
          <w:sz w:val="26"/>
        </w:rPr>
        <w:t xml:space="preserve">is </w:t>
      </w:r>
      <w:r w:rsidR="000D6CF8" w:rsidRPr="00AB7AF9">
        <w:rPr>
          <w:sz w:val="26"/>
        </w:rPr>
        <w:t xml:space="preserve">less than z-critical value of 1.96, showing no significant difference </w:t>
      </w:r>
      <w:r>
        <w:rPr>
          <w:sz w:val="26"/>
        </w:rPr>
        <w:t xml:space="preserve">between </w:t>
      </w:r>
      <w:r w:rsidR="000D6CF8" w:rsidRPr="00AB7AF9">
        <w:rPr>
          <w:sz w:val="26"/>
        </w:rPr>
        <w:t>the responses of public and private secondary school</w:t>
      </w:r>
      <w:r>
        <w:rPr>
          <w:sz w:val="26"/>
        </w:rPr>
        <w:t>s</w:t>
      </w:r>
      <w:r w:rsidR="000D6CF8" w:rsidRPr="00AB7AF9">
        <w:rPr>
          <w:sz w:val="26"/>
        </w:rPr>
        <w:t xml:space="preserve"> teachers on the extent to which non implementation of the national minimum wage and teachers’ sal</w:t>
      </w:r>
      <w:r w:rsidR="00803CAA">
        <w:rPr>
          <w:sz w:val="26"/>
        </w:rPr>
        <w:t>ary scale (TSS) policies hamper</w:t>
      </w:r>
      <w:r w:rsidR="000D6CF8" w:rsidRPr="00AB7AF9">
        <w:rPr>
          <w:sz w:val="26"/>
        </w:rPr>
        <w:t xml:space="preserve"> the effective classroom performance of secondary schools’ teachers in Enugu State. </w:t>
      </w:r>
      <w:r>
        <w:rPr>
          <w:sz w:val="26"/>
        </w:rPr>
        <w:t>As a result</w:t>
      </w:r>
      <w:r w:rsidR="000D6CF8" w:rsidRPr="00AB7AF9">
        <w:rPr>
          <w:sz w:val="26"/>
        </w:rPr>
        <w:t>, hypothesis 2 is not rejected as stated.</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Hypotheses 3</w:t>
      </w:r>
    </w:p>
    <w:p w:rsidR="000D6CF8" w:rsidRPr="00AB7AF9" w:rsidRDefault="000D6CF8" w:rsidP="000D6CF8">
      <w:pPr>
        <w:spacing w:line="276" w:lineRule="auto"/>
        <w:jc w:val="both"/>
        <w:rPr>
          <w:sz w:val="26"/>
        </w:rPr>
      </w:pPr>
      <w:r w:rsidRPr="00AB7AF9">
        <w:rPr>
          <w:sz w:val="26"/>
        </w:rPr>
        <w:t>There is no significant difference between the mean scores of public and private schools’ teachers on the extent to which non promotion of teachers as and when due hamp</w:t>
      </w:r>
      <w:r w:rsidR="00803CAA">
        <w:rPr>
          <w:sz w:val="26"/>
        </w:rPr>
        <w:t>er</w:t>
      </w:r>
      <w:r w:rsidRPr="00AB7AF9">
        <w:rPr>
          <w:sz w:val="26"/>
        </w:rPr>
        <w:t xml:space="preserve"> the effective classroom performance of secondary schools’ teachers in Enugu State.</w:t>
      </w:r>
    </w:p>
    <w:p w:rsidR="000D6CF8" w:rsidRPr="00AB7AF9" w:rsidRDefault="000D6CF8" w:rsidP="000D6CF8">
      <w:pPr>
        <w:spacing w:line="276" w:lineRule="auto"/>
        <w:jc w:val="both"/>
        <w:rPr>
          <w:b/>
          <w:sz w:val="26"/>
        </w:rPr>
      </w:pPr>
      <w:r w:rsidRPr="00AB7AF9">
        <w:rPr>
          <w:b/>
          <w:sz w:val="26"/>
        </w:rPr>
        <w:t xml:space="preserve"> Table </w:t>
      </w:r>
      <w:r w:rsidR="00D43361">
        <w:rPr>
          <w:b/>
          <w:sz w:val="26"/>
        </w:rPr>
        <w:t>8</w:t>
      </w:r>
      <w:r w:rsidRPr="00AB7AF9">
        <w:rPr>
          <w:b/>
          <w:sz w:val="26"/>
        </w:rPr>
        <w:t xml:space="preserve">: z-test analysis of hypothesis 3 </w:t>
      </w:r>
    </w:p>
    <w:tbl>
      <w:tblPr>
        <w:tblW w:w="81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1030"/>
        <w:gridCol w:w="1065"/>
        <w:gridCol w:w="1031"/>
        <w:gridCol w:w="971"/>
        <w:gridCol w:w="1137"/>
        <w:gridCol w:w="1432"/>
      </w:tblGrid>
      <w:tr w:rsidR="000D6CF8" w:rsidRPr="00AB7AF9" w:rsidTr="00BE77D3">
        <w:trPr>
          <w:trHeight w:val="799"/>
        </w:trPr>
        <w:tc>
          <w:tcPr>
            <w:tcW w:w="1469" w:type="dxa"/>
          </w:tcPr>
          <w:p w:rsidR="000D6CF8" w:rsidRPr="00AB7AF9" w:rsidRDefault="000D6CF8" w:rsidP="006A3875">
            <w:pPr>
              <w:spacing w:line="276" w:lineRule="auto"/>
              <w:jc w:val="both"/>
              <w:rPr>
                <w:b/>
                <w:sz w:val="26"/>
              </w:rPr>
            </w:pPr>
            <w:r w:rsidRPr="00AB7AF9">
              <w:rPr>
                <w:b/>
                <w:sz w:val="26"/>
              </w:rPr>
              <w:t xml:space="preserve">School Ownership </w:t>
            </w:r>
          </w:p>
        </w:tc>
        <w:tc>
          <w:tcPr>
            <w:tcW w:w="1030" w:type="dxa"/>
          </w:tcPr>
          <w:p w:rsidR="000D6CF8" w:rsidRPr="00AB7AF9" w:rsidRDefault="000D6CF8" w:rsidP="006A3875">
            <w:pPr>
              <w:spacing w:line="276" w:lineRule="auto"/>
              <w:jc w:val="both"/>
              <w:rPr>
                <w:b/>
                <w:sz w:val="26"/>
              </w:rPr>
            </w:pPr>
            <w:r w:rsidRPr="00AB7AF9">
              <w:rPr>
                <w:b/>
                <w:sz w:val="26"/>
              </w:rPr>
              <w:t>No</w:t>
            </w:r>
          </w:p>
        </w:tc>
        <w:tc>
          <w:tcPr>
            <w:tcW w:w="1065" w:type="dxa"/>
          </w:tcPr>
          <w:p w:rsidR="000D6CF8" w:rsidRPr="00AB7AF9" w:rsidRDefault="000D6CF8" w:rsidP="006A3875">
            <w:pPr>
              <w:spacing w:line="276" w:lineRule="auto"/>
              <w:jc w:val="both"/>
              <w:rPr>
                <w:b/>
                <w:sz w:val="26"/>
              </w:rPr>
            </w:pPr>
            <w:r w:rsidRPr="00AB7AF9">
              <w:rPr>
                <w:b/>
                <w:sz w:val="26"/>
              </w:rPr>
              <w:t>Mean</w:t>
            </w:r>
          </w:p>
        </w:tc>
        <w:tc>
          <w:tcPr>
            <w:tcW w:w="1031" w:type="dxa"/>
          </w:tcPr>
          <w:p w:rsidR="000D6CF8" w:rsidRPr="00AB7AF9" w:rsidRDefault="000D6CF8" w:rsidP="006A3875">
            <w:pPr>
              <w:spacing w:line="276" w:lineRule="auto"/>
              <w:jc w:val="both"/>
              <w:rPr>
                <w:b/>
                <w:sz w:val="26"/>
              </w:rPr>
            </w:pPr>
            <w:r w:rsidRPr="00AB7AF9">
              <w:rPr>
                <w:b/>
                <w:sz w:val="26"/>
              </w:rPr>
              <w:t>DF</w:t>
            </w:r>
          </w:p>
        </w:tc>
        <w:tc>
          <w:tcPr>
            <w:tcW w:w="971" w:type="dxa"/>
          </w:tcPr>
          <w:p w:rsidR="000D6CF8" w:rsidRPr="00AB7AF9" w:rsidRDefault="000D6CF8" w:rsidP="006A3875">
            <w:pPr>
              <w:spacing w:line="276" w:lineRule="auto"/>
              <w:jc w:val="both"/>
              <w:rPr>
                <w:b/>
                <w:sz w:val="26"/>
              </w:rPr>
            </w:pPr>
            <w:r w:rsidRPr="00AB7AF9">
              <w:rPr>
                <w:b/>
                <w:sz w:val="26"/>
              </w:rPr>
              <w:t>z-cal</w:t>
            </w:r>
          </w:p>
        </w:tc>
        <w:tc>
          <w:tcPr>
            <w:tcW w:w="1137" w:type="dxa"/>
          </w:tcPr>
          <w:p w:rsidR="000D6CF8" w:rsidRPr="00AB7AF9" w:rsidRDefault="000D6CF8" w:rsidP="006A3875">
            <w:pPr>
              <w:spacing w:line="276" w:lineRule="auto"/>
              <w:jc w:val="both"/>
              <w:rPr>
                <w:b/>
                <w:sz w:val="26"/>
              </w:rPr>
            </w:pPr>
            <w:r w:rsidRPr="00AB7AF9">
              <w:rPr>
                <w:b/>
                <w:sz w:val="26"/>
              </w:rPr>
              <w:t>z-critical</w:t>
            </w:r>
          </w:p>
        </w:tc>
        <w:tc>
          <w:tcPr>
            <w:tcW w:w="1432" w:type="dxa"/>
          </w:tcPr>
          <w:p w:rsidR="000D6CF8" w:rsidRPr="00AB7AF9" w:rsidRDefault="000D6CF8" w:rsidP="006A3875">
            <w:pPr>
              <w:spacing w:line="276" w:lineRule="auto"/>
              <w:jc w:val="both"/>
              <w:rPr>
                <w:b/>
                <w:sz w:val="26"/>
              </w:rPr>
            </w:pPr>
            <w:r w:rsidRPr="00AB7AF9">
              <w:rPr>
                <w:b/>
                <w:sz w:val="26"/>
              </w:rPr>
              <w:t xml:space="preserve">Decision </w:t>
            </w:r>
          </w:p>
        </w:tc>
      </w:tr>
      <w:tr w:rsidR="000D6CF8" w:rsidRPr="00AB7AF9" w:rsidTr="00BE77D3">
        <w:trPr>
          <w:trHeight w:val="383"/>
        </w:trPr>
        <w:tc>
          <w:tcPr>
            <w:tcW w:w="1469" w:type="dxa"/>
          </w:tcPr>
          <w:p w:rsidR="000D6CF8" w:rsidRPr="00AB7AF9" w:rsidRDefault="000D6CF8" w:rsidP="006A3875">
            <w:pPr>
              <w:spacing w:line="276" w:lineRule="auto"/>
              <w:jc w:val="both"/>
              <w:rPr>
                <w:sz w:val="26"/>
              </w:rPr>
            </w:pPr>
            <w:r w:rsidRPr="00AB7AF9">
              <w:rPr>
                <w:sz w:val="26"/>
              </w:rPr>
              <w:t xml:space="preserve">Public </w:t>
            </w:r>
          </w:p>
        </w:tc>
        <w:tc>
          <w:tcPr>
            <w:tcW w:w="1030" w:type="dxa"/>
          </w:tcPr>
          <w:p w:rsidR="000D6CF8" w:rsidRPr="00AB7AF9" w:rsidRDefault="000D6CF8" w:rsidP="006A3875">
            <w:pPr>
              <w:spacing w:line="276" w:lineRule="auto"/>
              <w:jc w:val="both"/>
              <w:rPr>
                <w:sz w:val="26"/>
              </w:rPr>
            </w:pPr>
            <w:r w:rsidRPr="00AB7AF9">
              <w:rPr>
                <w:sz w:val="26"/>
              </w:rPr>
              <w:t>1228</w:t>
            </w:r>
          </w:p>
        </w:tc>
        <w:tc>
          <w:tcPr>
            <w:tcW w:w="1065" w:type="dxa"/>
          </w:tcPr>
          <w:p w:rsidR="000D6CF8" w:rsidRPr="00AB7AF9" w:rsidRDefault="000D6CF8" w:rsidP="006A3875">
            <w:pPr>
              <w:spacing w:line="276" w:lineRule="auto"/>
              <w:jc w:val="both"/>
              <w:rPr>
                <w:sz w:val="26"/>
              </w:rPr>
            </w:pPr>
            <w:r w:rsidRPr="00AB7AF9">
              <w:rPr>
                <w:sz w:val="26"/>
              </w:rPr>
              <w:t>3.10</w:t>
            </w:r>
          </w:p>
        </w:tc>
        <w:tc>
          <w:tcPr>
            <w:tcW w:w="1031" w:type="dxa"/>
            <w:vMerge w:val="restart"/>
          </w:tcPr>
          <w:p w:rsidR="000D6CF8" w:rsidRPr="00AB7AF9" w:rsidRDefault="000D6CF8" w:rsidP="006A3875">
            <w:pPr>
              <w:spacing w:line="276" w:lineRule="auto"/>
              <w:jc w:val="center"/>
              <w:rPr>
                <w:sz w:val="26"/>
              </w:rPr>
            </w:pPr>
            <w:r w:rsidRPr="00AB7AF9">
              <w:rPr>
                <w:sz w:val="26"/>
              </w:rPr>
              <w:t>2140</w:t>
            </w:r>
          </w:p>
        </w:tc>
        <w:tc>
          <w:tcPr>
            <w:tcW w:w="971" w:type="dxa"/>
            <w:vMerge w:val="restart"/>
          </w:tcPr>
          <w:p w:rsidR="000D6CF8" w:rsidRPr="00AB7AF9" w:rsidRDefault="000D6CF8" w:rsidP="006A3875">
            <w:pPr>
              <w:spacing w:line="276" w:lineRule="auto"/>
              <w:jc w:val="center"/>
              <w:rPr>
                <w:sz w:val="26"/>
              </w:rPr>
            </w:pPr>
            <w:r w:rsidRPr="00AB7AF9">
              <w:rPr>
                <w:sz w:val="26"/>
              </w:rPr>
              <w:t>0.87</w:t>
            </w:r>
          </w:p>
        </w:tc>
        <w:tc>
          <w:tcPr>
            <w:tcW w:w="1137" w:type="dxa"/>
            <w:vMerge w:val="restart"/>
          </w:tcPr>
          <w:p w:rsidR="000D6CF8" w:rsidRPr="00AB7AF9" w:rsidRDefault="000D6CF8" w:rsidP="006A3875">
            <w:pPr>
              <w:spacing w:line="276" w:lineRule="auto"/>
              <w:jc w:val="center"/>
              <w:rPr>
                <w:sz w:val="26"/>
              </w:rPr>
            </w:pPr>
            <w:r w:rsidRPr="00AB7AF9">
              <w:rPr>
                <w:sz w:val="26"/>
              </w:rPr>
              <w:t>1.96</w:t>
            </w:r>
          </w:p>
        </w:tc>
        <w:tc>
          <w:tcPr>
            <w:tcW w:w="1432" w:type="dxa"/>
            <w:vMerge w:val="restart"/>
          </w:tcPr>
          <w:p w:rsidR="000D6CF8" w:rsidRPr="00AB7AF9" w:rsidRDefault="000D6CF8" w:rsidP="006A3875">
            <w:pPr>
              <w:spacing w:line="276" w:lineRule="auto"/>
              <w:jc w:val="center"/>
              <w:rPr>
                <w:sz w:val="26"/>
              </w:rPr>
            </w:pPr>
            <w:r w:rsidRPr="00AB7AF9">
              <w:rPr>
                <w:sz w:val="26"/>
              </w:rPr>
              <w:t xml:space="preserve">No significant difference </w:t>
            </w:r>
          </w:p>
        </w:tc>
      </w:tr>
      <w:tr w:rsidR="000D6CF8" w:rsidRPr="00AB7AF9" w:rsidTr="00BE77D3">
        <w:trPr>
          <w:trHeight w:val="416"/>
        </w:trPr>
        <w:tc>
          <w:tcPr>
            <w:tcW w:w="1469" w:type="dxa"/>
          </w:tcPr>
          <w:p w:rsidR="000D6CF8" w:rsidRPr="00AB7AF9" w:rsidRDefault="000D6CF8" w:rsidP="006A3875">
            <w:pPr>
              <w:spacing w:line="276" w:lineRule="auto"/>
              <w:jc w:val="both"/>
              <w:rPr>
                <w:sz w:val="26"/>
              </w:rPr>
            </w:pPr>
            <w:r w:rsidRPr="00AB7AF9">
              <w:rPr>
                <w:sz w:val="26"/>
              </w:rPr>
              <w:t xml:space="preserve">Private  </w:t>
            </w:r>
          </w:p>
        </w:tc>
        <w:tc>
          <w:tcPr>
            <w:tcW w:w="1030" w:type="dxa"/>
          </w:tcPr>
          <w:p w:rsidR="000D6CF8" w:rsidRPr="00AB7AF9" w:rsidRDefault="000D6CF8" w:rsidP="006A3875">
            <w:pPr>
              <w:spacing w:line="276" w:lineRule="auto"/>
              <w:jc w:val="both"/>
              <w:rPr>
                <w:sz w:val="26"/>
              </w:rPr>
            </w:pPr>
            <w:r w:rsidRPr="00AB7AF9">
              <w:rPr>
                <w:sz w:val="26"/>
              </w:rPr>
              <w:t>914</w:t>
            </w:r>
          </w:p>
        </w:tc>
        <w:tc>
          <w:tcPr>
            <w:tcW w:w="1065" w:type="dxa"/>
          </w:tcPr>
          <w:p w:rsidR="000D6CF8" w:rsidRPr="00AB7AF9" w:rsidRDefault="000D6CF8" w:rsidP="006A3875">
            <w:pPr>
              <w:spacing w:line="276" w:lineRule="auto"/>
              <w:jc w:val="both"/>
              <w:rPr>
                <w:sz w:val="26"/>
              </w:rPr>
            </w:pPr>
            <w:r w:rsidRPr="00AB7AF9">
              <w:rPr>
                <w:sz w:val="26"/>
              </w:rPr>
              <w:t>3.23</w:t>
            </w:r>
          </w:p>
        </w:tc>
        <w:tc>
          <w:tcPr>
            <w:tcW w:w="1031" w:type="dxa"/>
            <w:vMerge/>
          </w:tcPr>
          <w:p w:rsidR="000D6CF8" w:rsidRPr="00AB7AF9" w:rsidRDefault="000D6CF8" w:rsidP="006A3875">
            <w:pPr>
              <w:spacing w:line="276" w:lineRule="auto"/>
              <w:jc w:val="both"/>
              <w:rPr>
                <w:sz w:val="26"/>
              </w:rPr>
            </w:pPr>
          </w:p>
        </w:tc>
        <w:tc>
          <w:tcPr>
            <w:tcW w:w="971" w:type="dxa"/>
            <w:vMerge/>
          </w:tcPr>
          <w:p w:rsidR="000D6CF8" w:rsidRPr="00AB7AF9" w:rsidRDefault="000D6CF8" w:rsidP="006A3875">
            <w:pPr>
              <w:spacing w:line="276" w:lineRule="auto"/>
              <w:jc w:val="both"/>
              <w:rPr>
                <w:sz w:val="26"/>
              </w:rPr>
            </w:pPr>
          </w:p>
        </w:tc>
        <w:tc>
          <w:tcPr>
            <w:tcW w:w="1137" w:type="dxa"/>
            <w:vMerge/>
          </w:tcPr>
          <w:p w:rsidR="000D6CF8" w:rsidRPr="00AB7AF9" w:rsidRDefault="000D6CF8" w:rsidP="006A3875">
            <w:pPr>
              <w:spacing w:line="276" w:lineRule="auto"/>
              <w:jc w:val="both"/>
              <w:rPr>
                <w:sz w:val="26"/>
              </w:rPr>
            </w:pPr>
          </w:p>
        </w:tc>
        <w:tc>
          <w:tcPr>
            <w:tcW w:w="1432" w:type="dxa"/>
            <w:vMerge/>
          </w:tcPr>
          <w:p w:rsidR="000D6CF8" w:rsidRPr="00AB7AF9" w:rsidRDefault="000D6CF8" w:rsidP="006A3875">
            <w:pPr>
              <w:spacing w:line="276" w:lineRule="auto"/>
              <w:jc w:val="both"/>
              <w:rPr>
                <w:sz w:val="26"/>
              </w:rPr>
            </w:pPr>
          </w:p>
        </w:tc>
      </w:tr>
    </w:tbl>
    <w:p w:rsidR="000D6CF8" w:rsidRPr="00AB7AF9" w:rsidRDefault="000D6CF8" w:rsidP="000D6CF8">
      <w:pPr>
        <w:spacing w:line="276" w:lineRule="auto"/>
        <w:jc w:val="both"/>
        <w:rPr>
          <w:sz w:val="26"/>
        </w:rPr>
      </w:pPr>
      <w:r w:rsidRPr="00AB7AF9">
        <w:rPr>
          <w:sz w:val="26"/>
        </w:rPr>
        <w:t xml:space="preserve">From table </w:t>
      </w:r>
      <w:r w:rsidR="00D43361">
        <w:rPr>
          <w:sz w:val="26"/>
        </w:rPr>
        <w:t>8, z-calculated of 0.</w:t>
      </w:r>
      <w:r w:rsidRPr="00AB7AF9">
        <w:rPr>
          <w:sz w:val="26"/>
        </w:rPr>
        <w:t xml:space="preserve">87 </w:t>
      </w:r>
      <w:r w:rsidR="00D43361">
        <w:rPr>
          <w:sz w:val="26"/>
        </w:rPr>
        <w:t xml:space="preserve">is </w:t>
      </w:r>
      <w:r w:rsidRPr="00AB7AF9">
        <w:rPr>
          <w:sz w:val="26"/>
        </w:rPr>
        <w:t xml:space="preserve">less than z-critical value of 1.96, showing no significant difference </w:t>
      </w:r>
      <w:r w:rsidR="00D43361">
        <w:rPr>
          <w:sz w:val="26"/>
        </w:rPr>
        <w:t xml:space="preserve">between </w:t>
      </w:r>
      <w:r w:rsidRPr="00AB7AF9">
        <w:rPr>
          <w:sz w:val="26"/>
        </w:rPr>
        <w:t>the responses of public and private secondary school</w:t>
      </w:r>
      <w:r w:rsidR="00D43361">
        <w:rPr>
          <w:sz w:val="26"/>
        </w:rPr>
        <w:t>s</w:t>
      </w:r>
      <w:r w:rsidRPr="00AB7AF9">
        <w:rPr>
          <w:sz w:val="26"/>
        </w:rPr>
        <w:t xml:space="preserve"> teachers on the extent to which  non promotion of teachers as and when due hamper the effective classroom performance of secondary schools’ teachers in Enugu State. Therefore, hypothesis 3 is not rejected as stated.</w:t>
      </w:r>
    </w:p>
    <w:p w:rsidR="000D6CF8" w:rsidRPr="00AB7AF9" w:rsidRDefault="000D6CF8" w:rsidP="000D6CF8">
      <w:pPr>
        <w:spacing w:line="276" w:lineRule="auto"/>
        <w:jc w:val="both"/>
        <w:rPr>
          <w:b/>
          <w:sz w:val="26"/>
        </w:rPr>
      </w:pPr>
    </w:p>
    <w:p w:rsidR="0022793C" w:rsidRDefault="0022793C" w:rsidP="000D6CF8">
      <w:pPr>
        <w:spacing w:line="276" w:lineRule="auto"/>
        <w:jc w:val="both"/>
        <w:rPr>
          <w:b/>
          <w:sz w:val="26"/>
        </w:rPr>
      </w:pPr>
    </w:p>
    <w:p w:rsidR="0022793C" w:rsidRDefault="0022793C"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lastRenderedPageBreak/>
        <w:t>Hypotheses 4</w:t>
      </w:r>
    </w:p>
    <w:p w:rsidR="000D6CF8" w:rsidRPr="00AB7AF9" w:rsidRDefault="000D6CF8" w:rsidP="000D6CF8">
      <w:pPr>
        <w:spacing w:line="276" w:lineRule="auto"/>
        <w:jc w:val="both"/>
        <w:rPr>
          <w:b/>
          <w:sz w:val="26"/>
        </w:rPr>
      </w:pPr>
      <w:r w:rsidRPr="00AB7AF9">
        <w:rPr>
          <w:sz w:val="26"/>
        </w:rPr>
        <w:t>There is no significant difference between the mean scores of public and private schools’ teachers on the extent to which lack of in-service training for teachers hamper the effective classroom performance of secondary schools’ teachers in Enugu State.</w:t>
      </w:r>
      <w:r w:rsidRPr="00AB7AF9">
        <w:rPr>
          <w:b/>
          <w:sz w:val="26"/>
        </w:rPr>
        <w:t xml:space="preserve"> </w:t>
      </w:r>
    </w:p>
    <w:p w:rsidR="000D6CF8" w:rsidRPr="00AB7AF9" w:rsidRDefault="000D6CF8" w:rsidP="000D6CF8">
      <w:pPr>
        <w:spacing w:line="276" w:lineRule="auto"/>
        <w:jc w:val="both"/>
        <w:rPr>
          <w:b/>
          <w:sz w:val="26"/>
        </w:rPr>
      </w:pPr>
      <w:r w:rsidRPr="00AB7AF9">
        <w:rPr>
          <w:b/>
          <w:sz w:val="26"/>
        </w:rPr>
        <w:t xml:space="preserve">Table </w:t>
      </w:r>
      <w:r w:rsidR="00D43361">
        <w:rPr>
          <w:b/>
          <w:sz w:val="26"/>
        </w:rPr>
        <w:t>9</w:t>
      </w:r>
      <w:r w:rsidRPr="00AB7AF9">
        <w:rPr>
          <w:b/>
          <w:sz w:val="26"/>
        </w:rPr>
        <w:t xml:space="preserve">: z-test analysis of hypothesis 4 </w:t>
      </w:r>
    </w:p>
    <w:tbl>
      <w:tblPr>
        <w:tblW w:w="8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1026"/>
        <w:gridCol w:w="1061"/>
        <w:gridCol w:w="1027"/>
        <w:gridCol w:w="967"/>
        <w:gridCol w:w="1133"/>
        <w:gridCol w:w="1427"/>
      </w:tblGrid>
      <w:tr w:rsidR="000D6CF8" w:rsidRPr="00AB7AF9" w:rsidTr="00BE77D3">
        <w:trPr>
          <w:trHeight w:val="861"/>
        </w:trPr>
        <w:tc>
          <w:tcPr>
            <w:tcW w:w="1553" w:type="dxa"/>
          </w:tcPr>
          <w:p w:rsidR="000D6CF8" w:rsidRPr="00AB7AF9" w:rsidRDefault="000D6CF8" w:rsidP="006A3875">
            <w:pPr>
              <w:spacing w:line="276" w:lineRule="auto"/>
              <w:jc w:val="both"/>
              <w:rPr>
                <w:b/>
                <w:sz w:val="26"/>
              </w:rPr>
            </w:pPr>
            <w:r w:rsidRPr="00AB7AF9">
              <w:rPr>
                <w:b/>
                <w:sz w:val="26"/>
              </w:rPr>
              <w:t xml:space="preserve">School Ownership </w:t>
            </w:r>
          </w:p>
        </w:tc>
        <w:tc>
          <w:tcPr>
            <w:tcW w:w="1026" w:type="dxa"/>
          </w:tcPr>
          <w:p w:rsidR="000D6CF8" w:rsidRPr="00AB7AF9" w:rsidRDefault="000D6CF8" w:rsidP="006A3875">
            <w:pPr>
              <w:spacing w:line="276" w:lineRule="auto"/>
              <w:jc w:val="both"/>
              <w:rPr>
                <w:b/>
                <w:sz w:val="26"/>
              </w:rPr>
            </w:pPr>
            <w:r w:rsidRPr="00AB7AF9">
              <w:rPr>
                <w:b/>
                <w:sz w:val="26"/>
              </w:rPr>
              <w:t>No</w:t>
            </w:r>
          </w:p>
        </w:tc>
        <w:tc>
          <w:tcPr>
            <w:tcW w:w="1061" w:type="dxa"/>
          </w:tcPr>
          <w:p w:rsidR="000D6CF8" w:rsidRPr="00AB7AF9" w:rsidRDefault="000D6CF8" w:rsidP="006A3875">
            <w:pPr>
              <w:spacing w:line="276" w:lineRule="auto"/>
              <w:jc w:val="both"/>
              <w:rPr>
                <w:b/>
                <w:sz w:val="26"/>
              </w:rPr>
            </w:pPr>
            <w:r w:rsidRPr="00AB7AF9">
              <w:rPr>
                <w:b/>
                <w:sz w:val="26"/>
              </w:rPr>
              <w:t>Mean</w:t>
            </w:r>
          </w:p>
        </w:tc>
        <w:tc>
          <w:tcPr>
            <w:tcW w:w="1027" w:type="dxa"/>
          </w:tcPr>
          <w:p w:rsidR="000D6CF8" w:rsidRPr="00AB7AF9" w:rsidRDefault="000D6CF8" w:rsidP="006A3875">
            <w:pPr>
              <w:spacing w:line="276" w:lineRule="auto"/>
              <w:jc w:val="both"/>
              <w:rPr>
                <w:b/>
                <w:sz w:val="26"/>
              </w:rPr>
            </w:pPr>
            <w:r w:rsidRPr="00AB7AF9">
              <w:rPr>
                <w:b/>
                <w:sz w:val="26"/>
              </w:rPr>
              <w:t>DF</w:t>
            </w:r>
          </w:p>
        </w:tc>
        <w:tc>
          <w:tcPr>
            <w:tcW w:w="967" w:type="dxa"/>
          </w:tcPr>
          <w:p w:rsidR="000D6CF8" w:rsidRPr="00AB7AF9" w:rsidRDefault="000D6CF8" w:rsidP="006A3875">
            <w:pPr>
              <w:spacing w:line="276" w:lineRule="auto"/>
              <w:jc w:val="both"/>
              <w:rPr>
                <w:b/>
                <w:sz w:val="26"/>
              </w:rPr>
            </w:pPr>
            <w:r w:rsidRPr="00AB7AF9">
              <w:rPr>
                <w:b/>
                <w:sz w:val="26"/>
              </w:rPr>
              <w:t>z-cal</w:t>
            </w:r>
          </w:p>
        </w:tc>
        <w:tc>
          <w:tcPr>
            <w:tcW w:w="1133" w:type="dxa"/>
          </w:tcPr>
          <w:p w:rsidR="000D6CF8" w:rsidRPr="00AB7AF9" w:rsidRDefault="000D6CF8" w:rsidP="006A3875">
            <w:pPr>
              <w:spacing w:line="276" w:lineRule="auto"/>
              <w:jc w:val="both"/>
              <w:rPr>
                <w:b/>
                <w:sz w:val="26"/>
              </w:rPr>
            </w:pPr>
            <w:r w:rsidRPr="00AB7AF9">
              <w:rPr>
                <w:b/>
                <w:sz w:val="26"/>
              </w:rPr>
              <w:t>z-critical</w:t>
            </w:r>
          </w:p>
        </w:tc>
        <w:tc>
          <w:tcPr>
            <w:tcW w:w="1427" w:type="dxa"/>
          </w:tcPr>
          <w:p w:rsidR="000D6CF8" w:rsidRPr="00AB7AF9" w:rsidRDefault="000D6CF8" w:rsidP="006A3875">
            <w:pPr>
              <w:spacing w:line="276" w:lineRule="auto"/>
              <w:jc w:val="both"/>
              <w:rPr>
                <w:b/>
                <w:sz w:val="26"/>
              </w:rPr>
            </w:pPr>
            <w:r w:rsidRPr="00AB7AF9">
              <w:rPr>
                <w:b/>
                <w:sz w:val="26"/>
              </w:rPr>
              <w:t xml:space="preserve">Decision </w:t>
            </w:r>
          </w:p>
        </w:tc>
      </w:tr>
      <w:tr w:rsidR="000D6CF8" w:rsidRPr="00AB7AF9" w:rsidTr="00BE77D3">
        <w:trPr>
          <w:trHeight w:val="430"/>
        </w:trPr>
        <w:tc>
          <w:tcPr>
            <w:tcW w:w="1553" w:type="dxa"/>
          </w:tcPr>
          <w:p w:rsidR="000D6CF8" w:rsidRPr="00AB7AF9" w:rsidRDefault="000D6CF8" w:rsidP="006A3875">
            <w:pPr>
              <w:spacing w:line="276" w:lineRule="auto"/>
              <w:jc w:val="both"/>
              <w:rPr>
                <w:sz w:val="26"/>
              </w:rPr>
            </w:pPr>
            <w:r w:rsidRPr="00AB7AF9">
              <w:rPr>
                <w:sz w:val="26"/>
              </w:rPr>
              <w:t xml:space="preserve">Public </w:t>
            </w:r>
          </w:p>
        </w:tc>
        <w:tc>
          <w:tcPr>
            <w:tcW w:w="1026" w:type="dxa"/>
          </w:tcPr>
          <w:p w:rsidR="000D6CF8" w:rsidRPr="00AB7AF9" w:rsidRDefault="000D6CF8" w:rsidP="006A3875">
            <w:pPr>
              <w:spacing w:line="276" w:lineRule="auto"/>
              <w:jc w:val="both"/>
              <w:rPr>
                <w:sz w:val="26"/>
              </w:rPr>
            </w:pPr>
            <w:r w:rsidRPr="00AB7AF9">
              <w:rPr>
                <w:sz w:val="26"/>
              </w:rPr>
              <w:t>1228</w:t>
            </w:r>
          </w:p>
        </w:tc>
        <w:tc>
          <w:tcPr>
            <w:tcW w:w="1061" w:type="dxa"/>
          </w:tcPr>
          <w:p w:rsidR="000D6CF8" w:rsidRPr="00AB7AF9" w:rsidRDefault="000D6CF8" w:rsidP="006A3875">
            <w:pPr>
              <w:spacing w:line="276" w:lineRule="auto"/>
              <w:jc w:val="both"/>
              <w:rPr>
                <w:sz w:val="26"/>
              </w:rPr>
            </w:pPr>
            <w:r w:rsidRPr="00AB7AF9">
              <w:rPr>
                <w:sz w:val="26"/>
              </w:rPr>
              <w:t>2.31</w:t>
            </w:r>
          </w:p>
        </w:tc>
        <w:tc>
          <w:tcPr>
            <w:tcW w:w="1027" w:type="dxa"/>
            <w:vMerge w:val="restart"/>
          </w:tcPr>
          <w:p w:rsidR="000D6CF8" w:rsidRPr="00AB7AF9" w:rsidRDefault="000D6CF8" w:rsidP="006A3875">
            <w:pPr>
              <w:spacing w:line="276" w:lineRule="auto"/>
              <w:jc w:val="center"/>
              <w:rPr>
                <w:sz w:val="26"/>
              </w:rPr>
            </w:pPr>
            <w:r w:rsidRPr="00AB7AF9">
              <w:rPr>
                <w:sz w:val="26"/>
              </w:rPr>
              <w:t>2140</w:t>
            </w:r>
          </w:p>
        </w:tc>
        <w:tc>
          <w:tcPr>
            <w:tcW w:w="967" w:type="dxa"/>
            <w:vMerge w:val="restart"/>
          </w:tcPr>
          <w:p w:rsidR="000D6CF8" w:rsidRPr="00AB7AF9" w:rsidRDefault="000D6CF8" w:rsidP="006A3875">
            <w:pPr>
              <w:spacing w:line="276" w:lineRule="auto"/>
              <w:jc w:val="center"/>
              <w:rPr>
                <w:sz w:val="26"/>
              </w:rPr>
            </w:pPr>
            <w:r w:rsidRPr="00AB7AF9">
              <w:rPr>
                <w:sz w:val="26"/>
              </w:rPr>
              <w:t>2.42</w:t>
            </w:r>
          </w:p>
        </w:tc>
        <w:tc>
          <w:tcPr>
            <w:tcW w:w="1133" w:type="dxa"/>
            <w:vMerge w:val="restart"/>
          </w:tcPr>
          <w:p w:rsidR="000D6CF8" w:rsidRPr="00AB7AF9" w:rsidRDefault="000D6CF8" w:rsidP="006A3875">
            <w:pPr>
              <w:spacing w:line="276" w:lineRule="auto"/>
              <w:jc w:val="center"/>
              <w:rPr>
                <w:sz w:val="26"/>
              </w:rPr>
            </w:pPr>
            <w:r w:rsidRPr="00AB7AF9">
              <w:rPr>
                <w:sz w:val="26"/>
              </w:rPr>
              <w:t>1.96</w:t>
            </w:r>
          </w:p>
        </w:tc>
        <w:tc>
          <w:tcPr>
            <w:tcW w:w="1427" w:type="dxa"/>
            <w:vMerge w:val="restart"/>
          </w:tcPr>
          <w:p w:rsidR="000D6CF8" w:rsidRPr="00AB7AF9" w:rsidRDefault="000D6CF8" w:rsidP="006A3875">
            <w:pPr>
              <w:spacing w:line="276" w:lineRule="auto"/>
              <w:jc w:val="center"/>
              <w:rPr>
                <w:sz w:val="26"/>
              </w:rPr>
            </w:pPr>
            <w:r w:rsidRPr="00AB7AF9">
              <w:rPr>
                <w:sz w:val="26"/>
              </w:rPr>
              <w:t xml:space="preserve">Significant difference </w:t>
            </w:r>
          </w:p>
        </w:tc>
      </w:tr>
      <w:tr w:rsidR="000D6CF8" w:rsidRPr="00AB7AF9" w:rsidTr="00BE77D3">
        <w:trPr>
          <w:trHeight w:val="449"/>
        </w:trPr>
        <w:tc>
          <w:tcPr>
            <w:tcW w:w="1553" w:type="dxa"/>
          </w:tcPr>
          <w:p w:rsidR="000D6CF8" w:rsidRPr="00AB7AF9" w:rsidRDefault="000D6CF8" w:rsidP="006A3875">
            <w:pPr>
              <w:spacing w:line="276" w:lineRule="auto"/>
              <w:jc w:val="both"/>
              <w:rPr>
                <w:sz w:val="26"/>
              </w:rPr>
            </w:pPr>
            <w:r w:rsidRPr="00AB7AF9">
              <w:rPr>
                <w:sz w:val="26"/>
              </w:rPr>
              <w:t xml:space="preserve">Private  </w:t>
            </w:r>
          </w:p>
        </w:tc>
        <w:tc>
          <w:tcPr>
            <w:tcW w:w="1026" w:type="dxa"/>
          </w:tcPr>
          <w:p w:rsidR="000D6CF8" w:rsidRPr="00AB7AF9" w:rsidRDefault="000D6CF8" w:rsidP="006A3875">
            <w:pPr>
              <w:spacing w:line="276" w:lineRule="auto"/>
              <w:jc w:val="both"/>
              <w:rPr>
                <w:sz w:val="26"/>
              </w:rPr>
            </w:pPr>
            <w:r w:rsidRPr="00AB7AF9">
              <w:rPr>
                <w:sz w:val="26"/>
              </w:rPr>
              <w:t>914</w:t>
            </w:r>
          </w:p>
        </w:tc>
        <w:tc>
          <w:tcPr>
            <w:tcW w:w="1061" w:type="dxa"/>
          </w:tcPr>
          <w:p w:rsidR="000D6CF8" w:rsidRPr="00AB7AF9" w:rsidRDefault="000D6CF8" w:rsidP="006A3875">
            <w:pPr>
              <w:spacing w:line="276" w:lineRule="auto"/>
              <w:jc w:val="both"/>
              <w:rPr>
                <w:sz w:val="26"/>
              </w:rPr>
            </w:pPr>
            <w:r w:rsidRPr="00AB7AF9">
              <w:rPr>
                <w:sz w:val="26"/>
              </w:rPr>
              <w:t>2.71</w:t>
            </w:r>
          </w:p>
        </w:tc>
        <w:tc>
          <w:tcPr>
            <w:tcW w:w="1027" w:type="dxa"/>
            <w:vMerge/>
          </w:tcPr>
          <w:p w:rsidR="000D6CF8" w:rsidRPr="00AB7AF9" w:rsidRDefault="000D6CF8" w:rsidP="006A3875">
            <w:pPr>
              <w:spacing w:line="276" w:lineRule="auto"/>
              <w:jc w:val="both"/>
              <w:rPr>
                <w:sz w:val="26"/>
              </w:rPr>
            </w:pPr>
          </w:p>
        </w:tc>
        <w:tc>
          <w:tcPr>
            <w:tcW w:w="967" w:type="dxa"/>
            <w:vMerge/>
          </w:tcPr>
          <w:p w:rsidR="000D6CF8" w:rsidRPr="00AB7AF9" w:rsidRDefault="000D6CF8" w:rsidP="006A3875">
            <w:pPr>
              <w:spacing w:line="276" w:lineRule="auto"/>
              <w:jc w:val="both"/>
              <w:rPr>
                <w:sz w:val="26"/>
              </w:rPr>
            </w:pPr>
          </w:p>
        </w:tc>
        <w:tc>
          <w:tcPr>
            <w:tcW w:w="1133" w:type="dxa"/>
            <w:vMerge/>
          </w:tcPr>
          <w:p w:rsidR="000D6CF8" w:rsidRPr="00AB7AF9" w:rsidRDefault="000D6CF8" w:rsidP="006A3875">
            <w:pPr>
              <w:spacing w:line="276" w:lineRule="auto"/>
              <w:jc w:val="both"/>
              <w:rPr>
                <w:sz w:val="26"/>
              </w:rPr>
            </w:pPr>
          </w:p>
        </w:tc>
        <w:tc>
          <w:tcPr>
            <w:tcW w:w="1427" w:type="dxa"/>
            <w:vMerge/>
          </w:tcPr>
          <w:p w:rsidR="000D6CF8" w:rsidRPr="00AB7AF9" w:rsidRDefault="000D6CF8" w:rsidP="006A3875">
            <w:pPr>
              <w:spacing w:line="276" w:lineRule="auto"/>
              <w:jc w:val="both"/>
              <w:rPr>
                <w:sz w:val="26"/>
              </w:rPr>
            </w:pPr>
          </w:p>
        </w:tc>
      </w:tr>
    </w:tbl>
    <w:p w:rsidR="000D6CF8" w:rsidRPr="00AB7AF9" w:rsidRDefault="000D6CF8" w:rsidP="000D6CF8">
      <w:pPr>
        <w:spacing w:line="276" w:lineRule="auto"/>
        <w:jc w:val="both"/>
        <w:rPr>
          <w:b/>
          <w:sz w:val="26"/>
        </w:rPr>
      </w:pPr>
    </w:p>
    <w:p w:rsidR="000D6CF8" w:rsidRPr="00AB7AF9" w:rsidRDefault="00D43361" w:rsidP="000D6CF8">
      <w:pPr>
        <w:spacing w:line="276" w:lineRule="auto"/>
        <w:jc w:val="both"/>
        <w:rPr>
          <w:sz w:val="26"/>
        </w:rPr>
      </w:pPr>
      <w:r>
        <w:rPr>
          <w:sz w:val="26"/>
        </w:rPr>
        <w:t>From table 9</w:t>
      </w:r>
      <w:r w:rsidR="000D6CF8" w:rsidRPr="00AB7AF9">
        <w:rPr>
          <w:sz w:val="26"/>
        </w:rPr>
        <w:t xml:space="preserve">, z-calculated of 2.42 is greater than z-critical value of 1.96, showing a significant difference </w:t>
      </w:r>
      <w:r>
        <w:rPr>
          <w:sz w:val="26"/>
        </w:rPr>
        <w:t xml:space="preserve">between </w:t>
      </w:r>
      <w:r w:rsidR="000D6CF8" w:rsidRPr="00AB7AF9">
        <w:rPr>
          <w:sz w:val="26"/>
        </w:rPr>
        <w:t>the responses of public and private secondary school</w:t>
      </w:r>
      <w:r>
        <w:rPr>
          <w:sz w:val="26"/>
        </w:rPr>
        <w:t>s</w:t>
      </w:r>
      <w:r w:rsidR="000D6CF8" w:rsidRPr="00AB7AF9">
        <w:rPr>
          <w:sz w:val="26"/>
        </w:rPr>
        <w:t xml:space="preserve"> teachers on the extent to which lack of in-servi</w:t>
      </w:r>
      <w:r w:rsidR="00803CAA">
        <w:rPr>
          <w:sz w:val="26"/>
        </w:rPr>
        <w:t>ce training for teachers hamper</w:t>
      </w:r>
      <w:r w:rsidR="000D6CF8" w:rsidRPr="00AB7AF9">
        <w:rPr>
          <w:sz w:val="26"/>
        </w:rPr>
        <w:t xml:space="preserve"> effective classroom performance of secondary schools’ teachers in Enugu State. Consequ</w:t>
      </w:r>
      <w:r>
        <w:rPr>
          <w:sz w:val="26"/>
        </w:rPr>
        <w:t xml:space="preserve">ently Hypothesis 4 is therefore rejected </w:t>
      </w:r>
      <w:r w:rsidR="000D6CF8" w:rsidRPr="00AB7AF9">
        <w:rPr>
          <w:sz w:val="26"/>
        </w:rPr>
        <w:t>as stated.</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Hypotheses 5</w:t>
      </w:r>
    </w:p>
    <w:p w:rsidR="000D6CF8" w:rsidRPr="00AB7AF9" w:rsidRDefault="000D6CF8" w:rsidP="000D6CF8">
      <w:pPr>
        <w:spacing w:line="276" w:lineRule="auto"/>
        <w:jc w:val="both"/>
        <w:rPr>
          <w:sz w:val="26"/>
        </w:rPr>
      </w:pPr>
      <w:r w:rsidRPr="00AB7AF9">
        <w:rPr>
          <w:sz w:val="26"/>
        </w:rPr>
        <w:t xml:space="preserve">There is no significant difference between the mean scores of public and private schools’ teachers on the extent to which non involvement of teachers in administrative and management decision making processes hamper the effective classroom performance of secondary schools’ teachers in Enugu State. </w:t>
      </w:r>
    </w:p>
    <w:p w:rsidR="000D6CF8" w:rsidRPr="00AB7AF9" w:rsidRDefault="000D6CF8" w:rsidP="000D6CF8">
      <w:pPr>
        <w:spacing w:line="276" w:lineRule="auto"/>
        <w:jc w:val="both"/>
        <w:rPr>
          <w:b/>
          <w:sz w:val="26"/>
        </w:rPr>
      </w:pPr>
      <w:r w:rsidRPr="00AB7AF9">
        <w:rPr>
          <w:b/>
          <w:sz w:val="26"/>
        </w:rPr>
        <w:t>Table 1</w:t>
      </w:r>
      <w:r w:rsidR="00D43361">
        <w:rPr>
          <w:b/>
          <w:sz w:val="26"/>
        </w:rPr>
        <w:t>0</w:t>
      </w:r>
      <w:r w:rsidRPr="00AB7AF9">
        <w:rPr>
          <w:b/>
          <w:sz w:val="26"/>
        </w:rPr>
        <w:t xml:space="preserve">: z-test analysis of hypothesis 5 </w:t>
      </w:r>
    </w:p>
    <w:tbl>
      <w:tblPr>
        <w:tblW w:w="8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1037"/>
        <w:gridCol w:w="1073"/>
        <w:gridCol w:w="1038"/>
        <w:gridCol w:w="978"/>
        <w:gridCol w:w="1145"/>
        <w:gridCol w:w="1442"/>
      </w:tblGrid>
      <w:tr w:rsidR="000D6CF8" w:rsidRPr="00AB7AF9" w:rsidTr="00BE77D3">
        <w:trPr>
          <w:trHeight w:val="746"/>
        </w:trPr>
        <w:tc>
          <w:tcPr>
            <w:tcW w:w="1571" w:type="dxa"/>
          </w:tcPr>
          <w:p w:rsidR="000D6CF8" w:rsidRPr="00AB7AF9" w:rsidRDefault="000D6CF8" w:rsidP="006A3875">
            <w:pPr>
              <w:spacing w:line="276" w:lineRule="auto"/>
              <w:jc w:val="both"/>
              <w:rPr>
                <w:b/>
                <w:sz w:val="26"/>
              </w:rPr>
            </w:pPr>
            <w:r w:rsidRPr="00AB7AF9">
              <w:rPr>
                <w:b/>
                <w:sz w:val="26"/>
              </w:rPr>
              <w:t xml:space="preserve">School Ownership </w:t>
            </w:r>
          </w:p>
        </w:tc>
        <w:tc>
          <w:tcPr>
            <w:tcW w:w="1037" w:type="dxa"/>
          </w:tcPr>
          <w:p w:rsidR="000D6CF8" w:rsidRPr="00AB7AF9" w:rsidRDefault="000D6CF8" w:rsidP="006A3875">
            <w:pPr>
              <w:spacing w:line="276" w:lineRule="auto"/>
              <w:jc w:val="both"/>
              <w:rPr>
                <w:b/>
                <w:sz w:val="26"/>
              </w:rPr>
            </w:pPr>
            <w:r w:rsidRPr="00AB7AF9">
              <w:rPr>
                <w:b/>
                <w:sz w:val="26"/>
              </w:rPr>
              <w:t>No</w:t>
            </w:r>
          </w:p>
        </w:tc>
        <w:tc>
          <w:tcPr>
            <w:tcW w:w="1073" w:type="dxa"/>
          </w:tcPr>
          <w:p w:rsidR="000D6CF8" w:rsidRPr="00AB7AF9" w:rsidRDefault="000D6CF8" w:rsidP="006A3875">
            <w:pPr>
              <w:spacing w:line="276" w:lineRule="auto"/>
              <w:jc w:val="both"/>
              <w:rPr>
                <w:b/>
                <w:sz w:val="26"/>
              </w:rPr>
            </w:pPr>
            <w:r w:rsidRPr="00AB7AF9">
              <w:rPr>
                <w:b/>
                <w:sz w:val="26"/>
              </w:rPr>
              <w:t>Mean</w:t>
            </w:r>
          </w:p>
        </w:tc>
        <w:tc>
          <w:tcPr>
            <w:tcW w:w="1038" w:type="dxa"/>
          </w:tcPr>
          <w:p w:rsidR="000D6CF8" w:rsidRPr="00AB7AF9" w:rsidRDefault="000D6CF8" w:rsidP="006A3875">
            <w:pPr>
              <w:spacing w:line="276" w:lineRule="auto"/>
              <w:jc w:val="both"/>
              <w:rPr>
                <w:b/>
                <w:sz w:val="26"/>
              </w:rPr>
            </w:pPr>
            <w:r w:rsidRPr="00AB7AF9">
              <w:rPr>
                <w:b/>
                <w:sz w:val="26"/>
              </w:rPr>
              <w:t>DF</w:t>
            </w:r>
          </w:p>
        </w:tc>
        <w:tc>
          <w:tcPr>
            <w:tcW w:w="978" w:type="dxa"/>
          </w:tcPr>
          <w:p w:rsidR="000D6CF8" w:rsidRPr="00AB7AF9" w:rsidRDefault="000D6CF8" w:rsidP="006A3875">
            <w:pPr>
              <w:spacing w:line="276" w:lineRule="auto"/>
              <w:jc w:val="both"/>
              <w:rPr>
                <w:b/>
                <w:sz w:val="26"/>
              </w:rPr>
            </w:pPr>
            <w:r w:rsidRPr="00AB7AF9">
              <w:rPr>
                <w:b/>
                <w:sz w:val="26"/>
              </w:rPr>
              <w:t>z-cal</w:t>
            </w:r>
          </w:p>
        </w:tc>
        <w:tc>
          <w:tcPr>
            <w:tcW w:w="1145" w:type="dxa"/>
          </w:tcPr>
          <w:p w:rsidR="000D6CF8" w:rsidRPr="00AB7AF9" w:rsidRDefault="000D6CF8" w:rsidP="006A3875">
            <w:pPr>
              <w:spacing w:line="276" w:lineRule="auto"/>
              <w:jc w:val="both"/>
              <w:rPr>
                <w:b/>
                <w:sz w:val="26"/>
              </w:rPr>
            </w:pPr>
            <w:r w:rsidRPr="00AB7AF9">
              <w:rPr>
                <w:b/>
                <w:sz w:val="26"/>
              </w:rPr>
              <w:t>z-critical</w:t>
            </w:r>
          </w:p>
        </w:tc>
        <w:tc>
          <w:tcPr>
            <w:tcW w:w="1442" w:type="dxa"/>
          </w:tcPr>
          <w:p w:rsidR="000D6CF8" w:rsidRPr="00AB7AF9" w:rsidRDefault="000D6CF8" w:rsidP="006A3875">
            <w:pPr>
              <w:spacing w:line="276" w:lineRule="auto"/>
              <w:jc w:val="both"/>
              <w:rPr>
                <w:b/>
                <w:sz w:val="26"/>
              </w:rPr>
            </w:pPr>
            <w:r w:rsidRPr="00AB7AF9">
              <w:rPr>
                <w:b/>
                <w:sz w:val="26"/>
              </w:rPr>
              <w:t xml:space="preserve">Decision </w:t>
            </w:r>
          </w:p>
        </w:tc>
      </w:tr>
      <w:tr w:rsidR="000D6CF8" w:rsidRPr="00AB7AF9" w:rsidTr="00BE77D3">
        <w:trPr>
          <w:trHeight w:val="372"/>
        </w:trPr>
        <w:tc>
          <w:tcPr>
            <w:tcW w:w="1571" w:type="dxa"/>
          </w:tcPr>
          <w:p w:rsidR="000D6CF8" w:rsidRPr="00AB7AF9" w:rsidRDefault="000D6CF8" w:rsidP="006A3875">
            <w:pPr>
              <w:spacing w:line="276" w:lineRule="auto"/>
              <w:jc w:val="both"/>
              <w:rPr>
                <w:sz w:val="26"/>
              </w:rPr>
            </w:pPr>
            <w:r w:rsidRPr="00AB7AF9">
              <w:rPr>
                <w:sz w:val="26"/>
              </w:rPr>
              <w:t xml:space="preserve">Public </w:t>
            </w:r>
          </w:p>
        </w:tc>
        <w:tc>
          <w:tcPr>
            <w:tcW w:w="1037" w:type="dxa"/>
          </w:tcPr>
          <w:p w:rsidR="000D6CF8" w:rsidRPr="00AB7AF9" w:rsidRDefault="000D6CF8" w:rsidP="006A3875">
            <w:pPr>
              <w:spacing w:line="276" w:lineRule="auto"/>
              <w:jc w:val="both"/>
              <w:rPr>
                <w:sz w:val="26"/>
              </w:rPr>
            </w:pPr>
            <w:r w:rsidRPr="00AB7AF9">
              <w:rPr>
                <w:sz w:val="26"/>
              </w:rPr>
              <w:t>1228</w:t>
            </w:r>
          </w:p>
        </w:tc>
        <w:tc>
          <w:tcPr>
            <w:tcW w:w="1073" w:type="dxa"/>
          </w:tcPr>
          <w:p w:rsidR="000D6CF8" w:rsidRPr="00AB7AF9" w:rsidRDefault="000D6CF8" w:rsidP="006A3875">
            <w:pPr>
              <w:spacing w:line="276" w:lineRule="auto"/>
              <w:jc w:val="both"/>
              <w:rPr>
                <w:sz w:val="26"/>
              </w:rPr>
            </w:pPr>
            <w:r w:rsidRPr="00AB7AF9">
              <w:rPr>
                <w:sz w:val="26"/>
              </w:rPr>
              <w:t>2.05</w:t>
            </w:r>
          </w:p>
        </w:tc>
        <w:tc>
          <w:tcPr>
            <w:tcW w:w="1038" w:type="dxa"/>
            <w:vMerge w:val="restart"/>
          </w:tcPr>
          <w:p w:rsidR="000D6CF8" w:rsidRPr="00AB7AF9" w:rsidRDefault="000D6CF8" w:rsidP="006A3875">
            <w:pPr>
              <w:spacing w:line="276" w:lineRule="auto"/>
              <w:jc w:val="center"/>
              <w:rPr>
                <w:sz w:val="26"/>
              </w:rPr>
            </w:pPr>
            <w:r w:rsidRPr="00AB7AF9">
              <w:rPr>
                <w:sz w:val="26"/>
              </w:rPr>
              <w:t>2140</w:t>
            </w:r>
          </w:p>
        </w:tc>
        <w:tc>
          <w:tcPr>
            <w:tcW w:w="978" w:type="dxa"/>
            <w:vMerge w:val="restart"/>
          </w:tcPr>
          <w:p w:rsidR="000D6CF8" w:rsidRPr="00AB7AF9" w:rsidRDefault="000D6CF8" w:rsidP="006A3875">
            <w:pPr>
              <w:spacing w:line="276" w:lineRule="auto"/>
              <w:jc w:val="center"/>
              <w:rPr>
                <w:sz w:val="26"/>
              </w:rPr>
            </w:pPr>
            <w:r w:rsidRPr="00AB7AF9">
              <w:rPr>
                <w:sz w:val="26"/>
              </w:rPr>
              <w:t>0.98</w:t>
            </w:r>
          </w:p>
        </w:tc>
        <w:tc>
          <w:tcPr>
            <w:tcW w:w="1145" w:type="dxa"/>
            <w:vMerge w:val="restart"/>
          </w:tcPr>
          <w:p w:rsidR="000D6CF8" w:rsidRPr="00AB7AF9" w:rsidRDefault="000D6CF8" w:rsidP="006A3875">
            <w:pPr>
              <w:spacing w:line="276" w:lineRule="auto"/>
              <w:jc w:val="center"/>
              <w:rPr>
                <w:sz w:val="26"/>
              </w:rPr>
            </w:pPr>
            <w:r w:rsidRPr="00AB7AF9">
              <w:rPr>
                <w:sz w:val="26"/>
              </w:rPr>
              <w:t>1.96</w:t>
            </w:r>
          </w:p>
        </w:tc>
        <w:tc>
          <w:tcPr>
            <w:tcW w:w="1442" w:type="dxa"/>
            <w:vMerge w:val="restart"/>
          </w:tcPr>
          <w:p w:rsidR="000D6CF8" w:rsidRPr="00AB7AF9" w:rsidRDefault="000D6CF8" w:rsidP="006A3875">
            <w:pPr>
              <w:spacing w:line="276" w:lineRule="auto"/>
              <w:jc w:val="center"/>
              <w:rPr>
                <w:sz w:val="26"/>
              </w:rPr>
            </w:pPr>
            <w:r w:rsidRPr="00AB7AF9">
              <w:rPr>
                <w:sz w:val="26"/>
              </w:rPr>
              <w:t xml:space="preserve">No significant difference </w:t>
            </w:r>
          </w:p>
        </w:tc>
      </w:tr>
      <w:tr w:rsidR="000D6CF8" w:rsidRPr="00AB7AF9" w:rsidTr="00BE77D3">
        <w:trPr>
          <w:trHeight w:val="372"/>
        </w:trPr>
        <w:tc>
          <w:tcPr>
            <w:tcW w:w="1571" w:type="dxa"/>
          </w:tcPr>
          <w:p w:rsidR="000D6CF8" w:rsidRPr="00AB7AF9" w:rsidRDefault="000D6CF8" w:rsidP="006A3875">
            <w:pPr>
              <w:spacing w:line="276" w:lineRule="auto"/>
              <w:jc w:val="both"/>
              <w:rPr>
                <w:sz w:val="26"/>
              </w:rPr>
            </w:pPr>
            <w:r w:rsidRPr="00AB7AF9">
              <w:rPr>
                <w:sz w:val="26"/>
              </w:rPr>
              <w:t xml:space="preserve">Private  </w:t>
            </w:r>
          </w:p>
        </w:tc>
        <w:tc>
          <w:tcPr>
            <w:tcW w:w="1037" w:type="dxa"/>
          </w:tcPr>
          <w:p w:rsidR="000D6CF8" w:rsidRPr="00AB7AF9" w:rsidRDefault="000D6CF8" w:rsidP="006A3875">
            <w:pPr>
              <w:spacing w:line="276" w:lineRule="auto"/>
              <w:jc w:val="both"/>
              <w:rPr>
                <w:sz w:val="26"/>
              </w:rPr>
            </w:pPr>
            <w:r w:rsidRPr="00AB7AF9">
              <w:rPr>
                <w:sz w:val="26"/>
              </w:rPr>
              <w:t>914</w:t>
            </w:r>
          </w:p>
        </w:tc>
        <w:tc>
          <w:tcPr>
            <w:tcW w:w="1073" w:type="dxa"/>
          </w:tcPr>
          <w:p w:rsidR="000D6CF8" w:rsidRPr="00AB7AF9" w:rsidRDefault="000D6CF8" w:rsidP="006A3875">
            <w:pPr>
              <w:spacing w:line="276" w:lineRule="auto"/>
              <w:jc w:val="both"/>
              <w:rPr>
                <w:sz w:val="26"/>
              </w:rPr>
            </w:pPr>
            <w:r w:rsidRPr="00AB7AF9">
              <w:rPr>
                <w:sz w:val="26"/>
              </w:rPr>
              <w:t>2.20</w:t>
            </w:r>
          </w:p>
        </w:tc>
        <w:tc>
          <w:tcPr>
            <w:tcW w:w="1038" w:type="dxa"/>
            <w:vMerge/>
          </w:tcPr>
          <w:p w:rsidR="000D6CF8" w:rsidRPr="00AB7AF9" w:rsidRDefault="000D6CF8" w:rsidP="006A3875">
            <w:pPr>
              <w:spacing w:line="276" w:lineRule="auto"/>
              <w:jc w:val="both"/>
              <w:rPr>
                <w:sz w:val="26"/>
              </w:rPr>
            </w:pPr>
          </w:p>
        </w:tc>
        <w:tc>
          <w:tcPr>
            <w:tcW w:w="978" w:type="dxa"/>
            <w:vMerge/>
          </w:tcPr>
          <w:p w:rsidR="000D6CF8" w:rsidRPr="00AB7AF9" w:rsidRDefault="000D6CF8" w:rsidP="006A3875">
            <w:pPr>
              <w:spacing w:line="276" w:lineRule="auto"/>
              <w:jc w:val="both"/>
              <w:rPr>
                <w:sz w:val="26"/>
              </w:rPr>
            </w:pPr>
          </w:p>
        </w:tc>
        <w:tc>
          <w:tcPr>
            <w:tcW w:w="1145" w:type="dxa"/>
            <w:vMerge/>
          </w:tcPr>
          <w:p w:rsidR="000D6CF8" w:rsidRPr="00AB7AF9" w:rsidRDefault="000D6CF8" w:rsidP="006A3875">
            <w:pPr>
              <w:spacing w:line="276" w:lineRule="auto"/>
              <w:jc w:val="both"/>
              <w:rPr>
                <w:sz w:val="26"/>
              </w:rPr>
            </w:pPr>
          </w:p>
        </w:tc>
        <w:tc>
          <w:tcPr>
            <w:tcW w:w="1442" w:type="dxa"/>
            <w:vMerge/>
          </w:tcPr>
          <w:p w:rsidR="000D6CF8" w:rsidRPr="00AB7AF9" w:rsidRDefault="000D6CF8" w:rsidP="006A3875">
            <w:pPr>
              <w:spacing w:line="276" w:lineRule="auto"/>
              <w:jc w:val="both"/>
              <w:rPr>
                <w:sz w:val="26"/>
              </w:rPr>
            </w:pPr>
          </w:p>
        </w:tc>
      </w:tr>
    </w:tbl>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sz w:val="26"/>
        </w:rPr>
        <w:t>From table 1</w:t>
      </w:r>
      <w:r w:rsidR="00D43361">
        <w:rPr>
          <w:sz w:val="26"/>
        </w:rPr>
        <w:t>0</w:t>
      </w:r>
      <w:r w:rsidRPr="00AB7AF9">
        <w:rPr>
          <w:sz w:val="26"/>
        </w:rPr>
        <w:t xml:space="preserve">, z-calculated of 0.98 </w:t>
      </w:r>
      <w:r w:rsidR="00D43361">
        <w:rPr>
          <w:sz w:val="26"/>
        </w:rPr>
        <w:t xml:space="preserve">is </w:t>
      </w:r>
      <w:r w:rsidRPr="00AB7AF9">
        <w:rPr>
          <w:sz w:val="26"/>
        </w:rPr>
        <w:t xml:space="preserve">less than z-critical value of 1.96, showing no significant difference </w:t>
      </w:r>
      <w:r w:rsidR="00D43361">
        <w:rPr>
          <w:sz w:val="26"/>
        </w:rPr>
        <w:t xml:space="preserve">between </w:t>
      </w:r>
      <w:r w:rsidRPr="00AB7AF9">
        <w:rPr>
          <w:sz w:val="26"/>
        </w:rPr>
        <w:t>the responses of public and private secondary school</w:t>
      </w:r>
      <w:r w:rsidR="00D43361">
        <w:rPr>
          <w:sz w:val="26"/>
        </w:rPr>
        <w:t>s</w:t>
      </w:r>
      <w:r w:rsidRPr="00AB7AF9">
        <w:rPr>
          <w:sz w:val="26"/>
        </w:rPr>
        <w:t xml:space="preserve"> teachers on the extent to which non involvement of teachers in administrative and management decision making processes hamper the effective classroom performance of secondary schools’ teachers in Enugu State.</w:t>
      </w:r>
      <w:r w:rsidRPr="00AB7AF9">
        <w:rPr>
          <w:b/>
          <w:sz w:val="26"/>
        </w:rPr>
        <w:t xml:space="preserve"> </w:t>
      </w:r>
      <w:r w:rsidRPr="00AB7AF9">
        <w:rPr>
          <w:sz w:val="26"/>
        </w:rPr>
        <w:t>Thus, hypothesis 5 is not rejected as stated.</w:t>
      </w:r>
    </w:p>
    <w:p w:rsidR="000D6CF8" w:rsidRPr="00AB7AF9" w:rsidRDefault="000D6CF8" w:rsidP="000D6CF8">
      <w:pPr>
        <w:spacing w:line="276" w:lineRule="auto"/>
        <w:jc w:val="both"/>
        <w:rPr>
          <w:b/>
          <w:sz w:val="26"/>
        </w:rPr>
      </w:pPr>
      <w:r w:rsidRPr="00AB7AF9">
        <w:rPr>
          <w:b/>
          <w:sz w:val="26"/>
        </w:rPr>
        <w:t xml:space="preserve">Summary of Findings </w:t>
      </w:r>
    </w:p>
    <w:p w:rsidR="000D6CF8" w:rsidRPr="004F2491" w:rsidRDefault="000D6CF8" w:rsidP="000D6CF8">
      <w:pPr>
        <w:spacing w:line="276" w:lineRule="auto"/>
        <w:jc w:val="both"/>
        <w:rPr>
          <w:sz w:val="26"/>
        </w:rPr>
      </w:pPr>
      <w:r w:rsidRPr="00AB7AF9">
        <w:rPr>
          <w:sz w:val="26"/>
        </w:rPr>
        <w:t>The findin</w:t>
      </w:r>
      <w:r w:rsidRPr="004F2491">
        <w:rPr>
          <w:sz w:val="26"/>
        </w:rPr>
        <w:t>gs of this study can be summarized thus;</w:t>
      </w:r>
    </w:p>
    <w:p w:rsidR="004F2491" w:rsidRPr="004F2491" w:rsidRDefault="004F2491" w:rsidP="00620A61">
      <w:pPr>
        <w:pStyle w:val="ListParagraph"/>
        <w:numPr>
          <w:ilvl w:val="0"/>
          <w:numId w:val="99"/>
        </w:numPr>
        <w:spacing w:after="0"/>
        <w:jc w:val="both"/>
        <w:rPr>
          <w:rFonts w:ascii="Times New Roman" w:hAnsi="Times New Roman"/>
          <w:sz w:val="26"/>
        </w:rPr>
      </w:pPr>
      <w:r w:rsidRPr="004F2491">
        <w:rPr>
          <w:rFonts w:ascii="Times New Roman" w:hAnsi="Times New Roman"/>
          <w:sz w:val="26"/>
        </w:rPr>
        <w:t>The teachers perceived that lack of welfare packages for teachers hamper the effective classroom performance of secondary school teachers in Enugu State to a great extent.</w:t>
      </w:r>
    </w:p>
    <w:p w:rsidR="004F2491" w:rsidRPr="004F2491" w:rsidRDefault="004F2491" w:rsidP="00620A61">
      <w:pPr>
        <w:pStyle w:val="ListParagraph"/>
        <w:numPr>
          <w:ilvl w:val="0"/>
          <w:numId w:val="99"/>
        </w:numPr>
        <w:spacing w:after="0"/>
        <w:jc w:val="both"/>
        <w:rPr>
          <w:rFonts w:ascii="Times New Roman" w:hAnsi="Times New Roman"/>
          <w:sz w:val="26"/>
        </w:rPr>
      </w:pPr>
      <w:r w:rsidRPr="004F2491">
        <w:rPr>
          <w:rFonts w:ascii="Times New Roman" w:hAnsi="Times New Roman"/>
          <w:sz w:val="26"/>
        </w:rPr>
        <w:t>The teachers perceived that non implementation of the national minimum wage and teachers’ salary scale (TSS) policies hamper the effective classroom performance of secondary school teachers in Enugu State to a great extent.</w:t>
      </w:r>
    </w:p>
    <w:p w:rsidR="004F2491" w:rsidRPr="004F2491" w:rsidRDefault="004F2491" w:rsidP="00620A61">
      <w:pPr>
        <w:pStyle w:val="ListParagraph"/>
        <w:numPr>
          <w:ilvl w:val="0"/>
          <w:numId w:val="99"/>
        </w:numPr>
        <w:spacing w:after="0"/>
        <w:jc w:val="both"/>
        <w:rPr>
          <w:rFonts w:ascii="Times New Roman" w:hAnsi="Times New Roman"/>
          <w:sz w:val="26"/>
        </w:rPr>
      </w:pPr>
      <w:r w:rsidRPr="004F2491">
        <w:rPr>
          <w:rFonts w:ascii="Times New Roman" w:hAnsi="Times New Roman"/>
          <w:sz w:val="26"/>
        </w:rPr>
        <w:lastRenderedPageBreak/>
        <w:t>The teachers perceived that non-promotion of teachers as and when due hamper the effective classroom performance of secondary school teachers in Enugu State to a great extent.</w:t>
      </w:r>
    </w:p>
    <w:p w:rsidR="004F2491" w:rsidRPr="004F2491" w:rsidRDefault="004F2491" w:rsidP="00620A61">
      <w:pPr>
        <w:pStyle w:val="ListParagraph"/>
        <w:numPr>
          <w:ilvl w:val="0"/>
          <w:numId w:val="99"/>
        </w:numPr>
        <w:spacing w:after="0"/>
        <w:jc w:val="both"/>
        <w:rPr>
          <w:rFonts w:ascii="Times New Roman" w:hAnsi="Times New Roman"/>
          <w:sz w:val="26"/>
        </w:rPr>
      </w:pPr>
      <w:r w:rsidRPr="004F2491">
        <w:rPr>
          <w:rFonts w:ascii="Times New Roman" w:hAnsi="Times New Roman"/>
          <w:sz w:val="26"/>
        </w:rPr>
        <w:t>The</w:t>
      </w:r>
      <w:r>
        <w:rPr>
          <w:rFonts w:ascii="Times New Roman" w:hAnsi="Times New Roman"/>
          <w:sz w:val="26"/>
        </w:rPr>
        <w:t xml:space="preserve"> </w:t>
      </w:r>
      <w:r w:rsidRPr="004F2491">
        <w:rPr>
          <w:rFonts w:ascii="Times New Roman" w:hAnsi="Times New Roman"/>
          <w:sz w:val="26"/>
        </w:rPr>
        <w:t>teachers perceived that lack of in-service training for teachers hamper the effective classroom performance of secondary school teachers in Enugu State to a great extent.</w:t>
      </w:r>
    </w:p>
    <w:p w:rsidR="004F2491" w:rsidRDefault="004F2491" w:rsidP="00620A61">
      <w:pPr>
        <w:pStyle w:val="ListParagraph"/>
        <w:numPr>
          <w:ilvl w:val="0"/>
          <w:numId w:val="99"/>
        </w:numPr>
        <w:spacing w:after="0"/>
        <w:jc w:val="both"/>
        <w:rPr>
          <w:rFonts w:ascii="Times New Roman" w:hAnsi="Times New Roman"/>
          <w:sz w:val="26"/>
        </w:rPr>
      </w:pPr>
      <w:r w:rsidRPr="004F2491">
        <w:rPr>
          <w:rFonts w:ascii="Times New Roman" w:hAnsi="Times New Roman"/>
          <w:sz w:val="26"/>
        </w:rPr>
        <w:t>The</w:t>
      </w:r>
      <w:r>
        <w:rPr>
          <w:rFonts w:ascii="Times New Roman" w:hAnsi="Times New Roman"/>
          <w:sz w:val="26"/>
        </w:rPr>
        <w:t xml:space="preserve"> </w:t>
      </w:r>
      <w:r w:rsidRPr="004F2491">
        <w:rPr>
          <w:rFonts w:ascii="Times New Roman" w:hAnsi="Times New Roman"/>
          <w:sz w:val="26"/>
        </w:rPr>
        <w:t>teachers perceived that non-involvement of teachers in administrative and management decision making processes hamper the effective classroom performance of secondary school teachers in Enugu State to a little extent.</w:t>
      </w:r>
    </w:p>
    <w:p w:rsidR="004F2491" w:rsidRDefault="004F2491"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 xml:space="preserve">Discussion of Findings </w:t>
      </w:r>
    </w:p>
    <w:p w:rsidR="000D6CF8" w:rsidRPr="00AB7AF9" w:rsidRDefault="004224F2" w:rsidP="000D6CF8">
      <w:pPr>
        <w:spacing w:line="276" w:lineRule="auto"/>
        <w:jc w:val="both"/>
        <w:rPr>
          <w:sz w:val="26"/>
        </w:rPr>
      </w:pPr>
      <w:r>
        <w:rPr>
          <w:noProof/>
          <w:sz w:val="26"/>
        </w:rPr>
        <w:pict>
          <v:shape id="Text Box 1" o:spid="_x0000_s1046" type="#_x0000_t202" style="position:absolute;left:0;text-align:left;margin-left:200.25pt;margin-top:455.25pt;width:46.85pt;height:2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" stroked="f">
            <v:textbox>
              <w:txbxContent>
                <w:p w:rsidR="00442324" w:rsidRDefault="00442324" w:rsidP="000D6CF8">
                  <w:r>
                    <w:t>69</w:t>
                  </w:r>
                </w:p>
              </w:txbxContent>
            </v:textbox>
          </v:shape>
        </w:pict>
      </w:r>
      <w:r w:rsidR="000D6CF8" w:rsidRPr="00AB7AF9">
        <w:rPr>
          <w:sz w:val="26"/>
        </w:rPr>
        <w:tab/>
        <w:t>Research question one attempted to elicit the perceptions of the respondents on the extent to which lack of welfare pa</w:t>
      </w:r>
      <w:r w:rsidR="004F2491">
        <w:rPr>
          <w:sz w:val="26"/>
        </w:rPr>
        <w:t>ckages for teachers hamper</w:t>
      </w:r>
      <w:r w:rsidR="000D6CF8" w:rsidRPr="00AB7AF9">
        <w:rPr>
          <w:sz w:val="26"/>
        </w:rPr>
        <w:t xml:space="preserve"> the effective classroom performance of secondary s</w:t>
      </w:r>
      <w:r w:rsidR="004F2491">
        <w:rPr>
          <w:sz w:val="26"/>
        </w:rPr>
        <w:t>chool teachers in Enugu State.</w:t>
      </w:r>
      <w:r w:rsidR="000D6CF8" w:rsidRPr="00AB7AF9">
        <w:rPr>
          <w:sz w:val="26"/>
        </w:rPr>
        <w:t xml:space="preserve"> Out of the seven items articulated to answer this research question only one item got a mean that indica</w:t>
      </w:r>
      <w:r w:rsidR="004F2491">
        <w:rPr>
          <w:sz w:val="26"/>
        </w:rPr>
        <w:t>ted little extent. Hence, showing</w:t>
      </w:r>
      <w:r w:rsidR="000D6CF8" w:rsidRPr="00AB7AF9">
        <w:rPr>
          <w:sz w:val="26"/>
        </w:rPr>
        <w:t xml:space="preserve"> that the respondents perceived that to a great extent, lack of welfa</w:t>
      </w:r>
      <w:r w:rsidR="004F2491">
        <w:rPr>
          <w:sz w:val="26"/>
        </w:rPr>
        <w:t>re packages for teachers hamper</w:t>
      </w:r>
      <w:r w:rsidR="000D6CF8" w:rsidRPr="00AB7AF9">
        <w:rPr>
          <w:sz w:val="26"/>
        </w:rPr>
        <w:t xml:space="preserve"> the effective classroom p</w:t>
      </w:r>
      <w:r w:rsidR="004F2491">
        <w:rPr>
          <w:sz w:val="26"/>
        </w:rPr>
        <w:t>erformance of secondary school</w:t>
      </w:r>
      <w:r w:rsidR="000D6CF8" w:rsidRPr="00AB7AF9">
        <w:rPr>
          <w:sz w:val="26"/>
        </w:rPr>
        <w:t xml:space="preserve"> teachers in Enugu State. Interestingly, the result of the analysis of hypothesis one indicated that there </w:t>
      </w:r>
      <w:r w:rsidR="004F2491">
        <w:rPr>
          <w:sz w:val="26"/>
        </w:rPr>
        <w:t>wa</w:t>
      </w:r>
      <w:r w:rsidR="000D6CF8" w:rsidRPr="00AB7AF9">
        <w:rPr>
          <w:sz w:val="26"/>
        </w:rPr>
        <w:t xml:space="preserve">s no significant difference between the mean </w:t>
      </w:r>
      <w:r w:rsidR="004F2491">
        <w:rPr>
          <w:sz w:val="26"/>
        </w:rPr>
        <w:t>ratings of public and private school</w:t>
      </w:r>
      <w:r w:rsidR="00C730C5">
        <w:rPr>
          <w:sz w:val="26"/>
        </w:rPr>
        <w:t>s</w:t>
      </w:r>
      <w:r w:rsidR="000D6CF8" w:rsidRPr="00AB7AF9">
        <w:rPr>
          <w:sz w:val="26"/>
        </w:rPr>
        <w:t xml:space="preserve"> teachers on the extent to which lack of welfa</w:t>
      </w:r>
      <w:r w:rsidR="00C730C5">
        <w:rPr>
          <w:sz w:val="26"/>
        </w:rPr>
        <w:t>re packages for teachers hamper</w:t>
      </w:r>
      <w:r w:rsidR="000D6CF8" w:rsidRPr="00AB7AF9">
        <w:rPr>
          <w:sz w:val="26"/>
        </w:rPr>
        <w:t xml:space="preserve"> the effective classroom performance of secondary schools’ teachers in Enugu State. This shows that both public and private schools’ teachers were unanimous in their perception. This finding agrees with Allen and Vansickle (2012) who found that lack of welfare packages for teachers inhibits </w:t>
      </w:r>
      <w:r w:rsidR="00C730C5">
        <w:rPr>
          <w:sz w:val="26"/>
        </w:rPr>
        <w:t>teachers output. However, Brown</w:t>
      </w:r>
      <w:r w:rsidR="000D6CF8" w:rsidRPr="00AB7AF9">
        <w:rPr>
          <w:sz w:val="26"/>
        </w:rPr>
        <w:t xml:space="preserve"> (2009) insisted that since teaching is a “divine call” and a job of conscience, classroom effectiveness has nothing to do with availability or non availability of welfare packages. No doubt, to satisfy ones conscience a teacher may decide to be committed and dedicated to her duties with or without welfare packages but it is undisputable that welfare packages will help in encouraging a committed and dedicated teacher to continue to do so</w:t>
      </w:r>
      <w:r w:rsidR="00C730C5">
        <w:rPr>
          <w:sz w:val="26"/>
        </w:rPr>
        <w:t xml:space="preserve"> or even to do better</w:t>
      </w:r>
      <w:r w:rsidR="000D6CF8" w:rsidRPr="00AB7AF9">
        <w:rPr>
          <w:sz w:val="26"/>
        </w:rPr>
        <w:t>.</w:t>
      </w:r>
    </w:p>
    <w:p w:rsidR="00C730C5" w:rsidRDefault="000D6CF8" w:rsidP="000D6CF8">
      <w:pPr>
        <w:spacing w:line="276" w:lineRule="auto"/>
        <w:jc w:val="both"/>
        <w:rPr>
          <w:sz w:val="26"/>
        </w:rPr>
      </w:pPr>
      <w:r w:rsidRPr="00AB7AF9">
        <w:rPr>
          <w:sz w:val="26"/>
        </w:rPr>
        <w:tab/>
        <w:t>On research question two, attempt was made to find out the perception</w:t>
      </w:r>
      <w:r w:rsidR="00C730C5">
        <w:rPr>
          <w:sz w:val="26"/>
        </w:rPr>
        <w:t>s</w:t>
      </w:r>
      <w:r w:rsidRPr="00AB7AF9">
        <w:rPr>
          <w:sz w:val="26"/>
        </w:rPr>
        <w:t xml:space="preserve"> of the respondents on the extent to which non implementation of the national minimum wage and teachers’ salary scale (TSS) policies hamper the effective classroom </w:t>
      </w:r>
      <w:r w:rsidR="00C730C5">
        <w:rPr>
          <w:sz w:val="26"/>
        </w:rPr>
        <w:t>performance of secondary school</w:t>
      </w:r>
      <w:r w:rsidRPr="00AB7AF9">
        <w:rPr>
          <w:sz w:val="26"/>
        </w:rPr>
        <w:t xml:space="preserve"> teachers in Enugu State. A grand mean was obtained showing that the respondents perceived that to a great extent non implementation of the national minimum wage and teachers’ salary scale (TSS) policies hamper the effective classroom performance of secondary school teachers in Enugu State. This perception was unanimous irrespective of where the respondents were working</w:t>
      </w:r>
      <w:r w:rsidR="00C730C5">
        <w:rPr>
          <w:sz w:val="26"/>
        </w:rPr>
        <w:t>,</w:t>
      </w:r>
      <w:r w:rsidRPr="00AB7AF9">
        <w:rPr>
          <w:sz w:val="26"/>
        </w:rPr>
        <w:t xml:space="preserve"> that is, public or private secondary schools as shown in the result of the analysis of hypothesis 2 which reviewe</w:t>
      </w:r>
      <w:r w:rsidR="00C730C5">
        <w:rPr>
          <w:sz w:val="26"/>
        </w:rPr>
        <w:t>d that there was no significant</w:t>
      </w:r>
      <w:r w:rsidRPr="00AB7AF9">
        <w:rPr>
          <w:sz w:val="26"/>
        </w:rPr>
        <w:t xml:space="preserve"> difference between the mean response scores of private and public secondary schools’ teachers on the issue. Th</w:t>
      </w:r>
      <w:r w:rsidR="00C730C5">
        <w:rPr>
          <w:sz w:val="26"/>
        </w:rPr>
        <w:t>is finding is in line with that</w:t>
      </w:r>
      <w:r w:rsidRPr="00AB7AF9">
        <w:rPr>
          <w:sz w:val="26"/>
        </w:rPr>
        <w:t xml:space="preserve"> of Matthew (2010) who reported that teachers’ effectiveness is hampered when </w:t>
      </w:r>
      <w:r w:rsidR="00C730C5">
        <w:rPr>
          <w:sz w:val="26"/>
        </w:rPr>
        <w:t>they are denied their</w:t>
      </w:r>
      <w:r w:rsidRPr="00AB7AF9">
        <w:rPr>
          <w:sz w:val="26"/>
        </w:rPr>
        <w:t xml:space="preserve"> financial benefits.</w:t>
      </w:r>
    </w:p>
    <w:p w:rsidR="000D6CF8" w:rsidRPr="00AB7AF9" w:rsidRDefault="000D6CF8" w:rsidP="000D6CF8">
      <w:pPr>
        <w:spacing w:line="276" w:lineRule="auto"/>
        <w:jc w:val="both"/>
        <w:rPr>
          <w:sz w:val="26"/>
        </w:rPr>
      </w:pPr>
      <w:r w:rsidRPr="00AB7AF9">
        <w:rPr>
          <w:sz w:val="26"/>
        </w:rPr>
        <w:tab/>
        <w:t xml:space="preserve">Research question three was designed to capture the perception of the respondents on the extent to which non promotion of </w:t>
      </w:r>
      <w:r w:rsidR="00C730C5">
        <w:rPr>
          <w:sz w:val="26"/>
        </w:rPr>
        <w:t>teachers as and when due hamper</w:t>
      </w:r>
      <w:r w:rsidRPr="00AB7AF9">
        <w:rPr>
          <w:sz w:val="26"/>
        </w:rPr>
        <w:t xml:space="preserve"> the effective </w:t>
      </w:r>
      <w:r w:rsidRPr="00AB7AF9">
        <w:rPr>
          <w:sz w:val="26"/>
        </w:rPr>
        <w:lastRenderedPageBreak/>
        <w:t xml:space="preserve">classroom </w:t>
      </w:r>
      <w:r w:rsidR="00C730C5">
        <w:rPr>
          <w:sz w:val="26"/>
        </w:rPr>
        <w:t>performance of secondary school</w:t>
      </w:r>
      <w:r w:rsidRPr="00AB7AF9">
        <w:rPr>
          <w:sz w:val="26"/>
        </w:rPr>
        <w:t xml:space="preserve"> teachers in Enugu State. A grand mean </w:t>
      </w:r>
      <w:r w:rsidR="002F63B3">
        <w:rPr>
          <w:sz w:val="26"/>
        </w:rPr>
        <w:t>obtained indicated</w:t>
      </w:r>
      <w:r w:rsidRPr="00AB7AF9">
        <w:rPr>
          <w:sz w:val="26"/>
        </w:rPr>
        <w:t xml:space="preserve"> that to a great extent, the teachers perceived that non promotion of teachers as and when due hamper the effective classroom p</w:t>
      </w:r>
      <w:r w:rsidR="002F63B3">
        <w:rPr>
          <w:sz w:val="26"/>
        </w:rPr>
        <w:t>erformance of secondary school</w:t>
      </w:r>
      <w:r w:rsidRPr="00AB7AF9">
        <w:rPr>
          <w:sz w:val="26"/>
        </w:rPr>
        <w:t xml:space="preserve"> teachers in Enugu State. Result of analysis of hypothesis three showed no significant difference between the mean response scores of the respondents </w:t>
      </w:r>
      <w:r w:rsidR="002F63B3">
        <w:rPr>
          <w:sz w:val="26"/>
        </w:rPr>
        <w:t xml:space="preserve">in </w:t>
      </w:r>
      <w:r w:rsidRPr="00AB7AF9">
        <w:rPr>
          <w:sz w:val="26"/>
        </w:rPr>
        <w:t>both public and private secondary schools. It is therefore imperative to advice at this juncture that school owners both public and private should ensure that teachers are promoted as and when due as recommended by research evidences such as, Brown (2009), Meek (2012) and Davis (2012).</w:t>
      </w:r>
    </w:p>
    <w:p w:rsidR="000D6CF8" w:rsidRPr="00AB7AF9" w:rsidRDefault="000D6CF8" w:rsidP="000D6CF8">
      <w:pPr>
        <w:spacing w:line="276" w:lineRule="auto"/>
        <w:ind w:firstLine="720"/>
        <w:jc w:val="both"/>
        <w:rPr>
          <w:sz w:val="26"/>
        </w:rPr>
      </w:pPr>
      <w:r w:rsidRPr="00AB7AF9">
        <w:rPr>
          <w:sz w:val="26"/>
        </w:rPr>
        <w:t>Another vital issue was handled by research question four. This was the issue of in-service training. Hence, research question four tried to elicit responses on the extent to which lack of in-servi</w:t>
      </w:r>
      <w:r w:rsidR="002F63B3">
        <w:rPr>
          <w:sz w:val="26"/>
        </w:rPr>
        <w:t>ce training for teachers hamper</w:t>
      </w:r>
      <w:r w:rsidRPr="00AB7AF9">
        <w:rPr>
          <w:sz w:val="26"/>
        </w:rPr>
        <w:t xml:space="preserve"> the effective classroom p</w:t>
      </w:r>
      <w:r w:rsidR="002F63B3">
        <w:rPr>
          <w:sz w:val="26"/>
        </w:rPr>
        <w:t>erformance of secondary school</w:t>
      </w:r>
      <w:r w:rsidRPr="00AB7AF9">
        <w:rPr>
          <w:sz w:val="26"/>
        </w:rPr>
        <w:t xml:space="preserve"> teachers in Enugu State. As usual the grand mean obtained indicated that to a great extent, the respondents perceived that lack of in-servi</w:t>
      </w:r>
      <w:r w:rsidR="002F63B3">
        <w:rPr>
          <w:sz w:val="26"/>
        </w:rPr>
        <w:t>ce training for teachers hamper</w:t>
      </w:r>
      <w:r w:rsidRPr="00AB7AF9">
        <w:rPr>
          <w:sz w:val="26"/>
        </w:rPr>
        <w:t xml:space="preserve"> the effective classroom performance of secondary school teachers in Enugu State. However, in the analysis of hypothesis four</w:t>
      </w:r>
      <w:r w:rsidR="002F63B3">
        <w:rPr>
          <w:sz w:val="26"/>
        </w:rPr>
        <w:t>,</w:t>
      </w:r>
      <w:r w:rsidRPr="00AB7AF9">
        <w:rPr>
          <w:sz w:val="26"/>
        </w:rPr>
        <w:t xml:space="preserve"> the respondents differed in their perception</w:t>
      </w:r>
      <w:r w:rsidR="002F63B3">
        <w:rPr>
          <w:sz w:val="26"/>
        </w:rPr>
        <w:t>s</w:t>
      </w:r>
      <w:r w:rsidRPr="00AB7AF9">
        <w:rPr>
          <w:sz w:val="26"/>
        </w:rPr>
        <w:t xml:space="preserve"> so there was a significant difference between the mean </w:t>
      </w:r>
      <w:r w:rsidR="002F63B3">
        <w:rPr>
          <w:sz w:val="26"/>
        </w:rPr>
        <w:t xml:space="preserve">ratings </w:t>
      </w:r>
      <w:r w:rsidRPr="00AB7AF9">
        <w:rPr>
          <w:sz w:val="26"/>
        </w:rPr>
        <w:t>of public and private schools’ teachers. The public schoo</w:t>
      </w:r>
      <w:r w:rsidR="002F63B3">
        <w:rPr>
          <w:sz w:val="26"/>
        </w:rPr>
        <w:t>l</w:t>
      </w:r>
      <w:r w:rsidRPr="00AB7AF9">
        <w:rPr>
          <w:sz w:val="26"/>
        </w:rPr>
        <w:t xml:space="preserve"> teachers had a mean indicating great </w:t>
      </w:r>
      <w:r w:rsidR="002F63B3">
        <w:rPr>
          <w:sz w:val="26"/>
        </w:rPr>
        <w:t xml:space="preserve">extent while the private school teachers had a mean </w:t>
      </w:r>
      <w:r w:rsidRPr="00AB7AF9">
        <w:rPr>
          <w:sz w:val="26"/>
        </w:rPr>
        <w:t>indicating little extent. This difference may not be far from the fact that teachers from public s</w:t>
      </w:r>
      <w:r w:rsidR="002F63B3">
        <w:rPr>
          <w:sz w:val="26"/>
        </w:rPr>
        <w:t>econdary schools in Enugu State</w:t>
      </w:r>
      <w:r w:rsidRPr="00AB7AF9">
        <w:rPr>
          <w:sz w:val="26"/>
        </w:rPr>
        <w:t xml:space="preserve"> benefit from in-service training programmes more than teachers in private secondary school</w:t>
      </w:r>
      <w:r w:rsidR="002F63B3">
        <w:rPr>
          <w:sz w:val="26"/>
        </w:rPr>
        <w:t>s</w:t>
      </w:r>
      <w:r w:rsidRPr="00AB7AF9">
        <w:rPr>
          <w:sz w:val="26"/>
        </w:rPr>
        <w:t xml:space="preserve"> in Enugu State, (Eze, 2010).</w:t>
      </w:r>
    </w:p>
    <w:p w:rsidR="000D6CF8" w:rsidRPr="00AB7AF9" w:rsidRDefault="000D6CF8" w:rsidP="000D6CF8">
      <w:pPr>
        <w:spacing w:line="276" w:lineRule="auto"/>
        <w:jc w:val="both"/>
        <w:rPr>
          <w:sz w:val="26"/>
        </w:rPr>
      </w:pPr>
      <w:r w:rsidRPr="00AB7AF9">
        <w:rPr>
          <w:sz w:val="26"/>
        </w:rPr>
        <w:tab/>
        <w:t xml:space="preserve"> Research question five dealt with the extent to which non involvement of teachers in administrative and management decision making process</w:t>
      </w:r>
      <w:r w:rsidR="002F63B3">
        <w:rPr>
          <w:sz w:val="26"/>
        </w:rPr>
        <w:t>es hamper</w:t>
      </w:r>
      <w:r w:rsidRPr="00AB7AF9">
        <w:rPr>
          <w:sz w:val="26"/>
        </w:rPr>
        <w:t xml:space="preserve"> the effective classroom performance of secondary school teachers in Enugu State. A grand mean was obtained indicating that the respondents perceived that to a little extent, non involvement of teachers in administrative and management decision making processes hamper the effective classroom p</w:t>
      </w:r>
      <w:r w:rsidR="002F63B3">
        <w:rPr>
          <w:sz w:val="26"/>
        </w:rPr>
        <w:t>erformance of secondary school</w:t>
      </w:r>
      <w:r w:rsidRPr="00AB7AF9">
        <w:rPr>
          <w:sz w:val="26"/>
        </w:rPr>
        <w:t xml:space="preserve"> teachers in Enugu State. Similarly, analysis of hypothesis five showed that no significant difference </w:t>
      </w:r>
      <w:r w:rsidR="002F63B3">
        <w:rPr>
          <w:sz w:val="26"/>
        </w:rPr>
        <w:t>existed between the mean</w:t>
      </w:r>
      <w:r w:rsidRPr="00AB7AF9">
        <w:rPr>
          <w:sz w:val="26"/>
        </w:rPr>
        <w:t xml:space="preserve"> </w:t>
      </w:r>
      <w:r w:rsidR="002F63B3">
        <w:rPr>
          <w:sz w:val="26"/>
        </w:rPr>
        <w:t xml:space="preserve">ratings </w:t>
      </w:r>
      <w:r w:rsidRPr="00AB7AF9">
        <w:rPr>
          <w:sz w:val="26"/>
        </w:rPr>
        <w:t>of public and private school</w:t>
      </w:r>
      <w:r w:rsidR="002F63B3">
        <w:rPr>
          <w:sz w:val="26"/>
        </w:rPr>
        <w:t>s</w:t>
      </w:r>
      <w:r w:rsidRPr="00AB7AF9">
        <w:rPr>
          <w:sz w:val="26"/>
        </w:rPr>
        <w:t xml:space="preserve"> teachers on the extent to which non involvement of teachers in administrative and management decision making processes hamper the effective classroom performance of secondary school teachers in Enugu State. T</w:t>
      </w:r>
      <w:r w:rsidR="002F63B3">
        <w:rPr>
          <w:sz w:val="26"/>
        </w:rPr>
        <w:t>his finding disagrees with the findings</w:t>
      </w:r>
      <w:r w:rsidRPr="00AB7AF9">
        <w:rPr>
          <w:sz w:val="26"/>
        </w:rPr>
        <w:t xml:space="preserve"> of Davis (2012) although it agrees with report of Brown (2009).</w:t>
      </w:r>
    </w:p>
    <w:p w:rsidR="0047485A" w:rsidRDefault="0047485A"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 xml:space="preserve">Conclusion   </w:t>
      </w:r>
    </w:p>
    <w:p w:rsidR="000D6CF8" w:rsidRPr="00AB7AF9" w:rsidRDefault="000D6CF8" w:rsidP="000D6CF8">
      <w:pPr>
        <w:spacing w:line="276" w:lineRule="auto"/>
        <w:jc w:val="both"/>
        <w:rPr>
          <w:sz w:val="26"/>
        </w:rPr>
      </w:pPr>
      <w:r w:rsidRPr="00AB7AF9">
        <w:rPr>
          <w:sz w:val="26"/>
        </w:rPr>
        <w:t xml:space="preserve">Based on the findings of this study, </w:t>
      </w:r>
      <w:r w:rsidR="00AB4CA3">
        <w:rPr>
          <w:sz w:val="26"/>
        </w:rPr>
        <w:t xml:space="preserve">it was concluded that motivation related constraints to secondary school teachers’ effective classroom </w:t>
      </w:r>
      <w:r w:rsidR="00AB4CA3" w:rsidRPr="00AB7AF9">
        <w:rPr>
          <w:sz w:val="26"/>
        </w:rPr>
        <w:t>p</w:t>
      </w:r>
      <w:r w:rsidR="00AB4CA3">
        <w:rPr>
          <w:sz w:val="26"/>
        </w:rPr>
        <w:t>erformance include</w:t>
      </w:r>
      <w:r w:rsidRPr="00AB7AF9">
        <w:rPr>
          <w:sz w:val="26"/>
        </w:rPr>
        <w:t xml:space="preserve">; </w:t>
      </w:r>
    </w:p>
    <w:p w:rsidR="000D6CF8" w:rsidRPr="00AB7AF9" w:rsidRDefault="002F63B3" w:rsidP="000D6CF8">
      <w:pPr>
        <w:pStyle w:val="ListParagraph"/>
        <w:numPr>
          <w:ilvl w:val="0"/>
          <w:numId w:val="36"/>
        </w:numPr>
        <w:jc w:val="both"/>
        <w:rPr>
          <w:rFonts w:ascii="Times New Roman" w:hAnsi="Times New Roman"/>
          <w:sz w:val="26"/>
          <w:szCs w:val="24"/>
        </w:rPr>
      </w:pPr>
      <w:r>
        <w:rPr>
          <w:rFonts w:ascii="Times New Roman" w:hAnsi="Times New Roman"/>
          <w:sz w:val="26"/>
          <w:szCs w:val="24"/>
        </w:rPr>
        <w:t>L</w:t>
      </w:r>
      <w:r w:rsidR="000D6CF8" w:rsidRPr="00AB7AF9">
        <w:rPr>
          <w:rFonts w:ascii="Times New Roman" w:hAnsi="Times New Roman"/>
          <w:sz w:val="26"/>
          <w:szCs w:val="24"/>
        </w:rPr>
        <w:t xml:space="preserve">ack of welfare packages for teachers. </w:t>
      </w:r>
    </w:p>
    <w:p w:rsidR="000D6CF8" w:rsidRPr="00AB7AF9" w:rsidRDefault="00AB4CA3" w:rsidP="000D6CF8">
      <w:pPr>
        <w:pStyle w:val="ListParagraph"/>
        <w:numPr>
          <w:ilvl w:val="0"/>
          <w:numId w:val="36"/>
        </w:numPr>
        <w:jc w:val="both"/>
        <w:rPr>
          <w:rFonts w:ascii="Times New Roman" w:hAnsi="Times New Roman"/>
          <w:sz w:val="26"/>
          <w:szCs w:val="24"/>
        </w:rPr>
      </w:pPr>
      <w:r w:rsidRPr="00AB7AF9">
        <w:rPr>
          <w:rFonts w:ascii="Times New Roman" w:hAnsi="Times New Roman"/>
          <w:sz w:val="26"/>
          <w:szCs w:val="24"/>
        </w:rPr>
        <w:t>N</w:t>
      </w:r>
      <w:r w:rsidR="000D6CF8" w:rsidRPr="00AB7AF9">
        <w:rPr>
          <w:rFonts w:ascii="Times New Roman" w:hAnsi="Times New Roman"/>
          <w:sz w:val="26"/>
          <w:szCs w:val="24"/>
        </w:rPr>
        <w:t>on implementation of the national minimum wage and teachers’ salary scale (TSS) policies</w:t>
      </w:r>
      <w:r>
        <w:rPr>
          <w:rFonts w:ascii="Times New Roman" w:hAnsi="Times New Roman"/>
          <w:sz w:val="26"/>
          <w:szCs w:val="24"/>
        </w:rPr>
        <w:t>.</w:t>
      </w:r>
      <w:r w:rsidR="000D6CF8" w:rsidRPr="00AB7AF9">
        <w:rPr>
          <w:rFonts w:ascii="Times New Roman" w:hAnsi="Times New Roman"/>
          <w:sz w:val="26"/>
          <w:szCs w:val="24"/>
        </w:rPr>
        <w:t xml:space="preserve"> </w:t>
      </w:r>
    </w:p>
    <w:p w:rsidR="000D6CF8" w:rsidRPr="00AB7AF9" w:rsidRDefault="00AB4CA3" w:rsidP="000D6CF8">
      <w:pPr>
        <w:pStyle w:val="ListParagraph"/>
        <w:numPr>
          <w:ilvl w:val="0"/>
          <w:numId w:val="36"/>
        </w:numPr>
        <w:jc w:val="both"/>
        <w:rPr>
          <w:rFonts w:ascii="Times New Roman" w:hAnsi="Times New Roman"/>
          <w:sz w:val="26"/>
          <w:szCs w:val="24"/>
        </w:rPr>
      </w:pPr>
      <w:r w:rsidRPr="00AB7AF9">
        <w:rPr>
          <w:rFonts w:ascii="Times New Roman" w:hAnsi="Times New Roman"/>
          <w:sz w:val="26"/>
          <w:szCs w:val="24"/>
        </w:rPr>
        <w:t>N</w:t>
      </w:r>
      <w:r w:rsidR="000D6CF8" w:rsidRPr="00AB7AF9">
        <w:rPr>
          <w:rFonts w:ascii="Times New Roman" w:hAnsi="Times New Roman"/>
          <w:sz w:val="26"/>
          <w:szCs w:val="24"/>
        </w:rPr>
        <w:t>on promotion of teachers as and when due</w:t>
      </w:r>
      <w:r>
        <w:rPr>
          <w:rFonts w:ascii="Times New Roman" w:hAnsi="Times New Roman"/>
          <w:sz w:val="26"/>
          <w:szCs w:val="24"/>
        </w:rPr>
        <w:t xml:space="preserve"> and </w:t>
      </w:r>
    </w:p>
    <w:p w:rsidR="000D6CF8" w:rsidRPr="00AB7AF9" w:rsidRDefault="00AB4CA3" w:rsidP="000D6CF8">
      <w:pPr>
        <w:pStyle w:val="ListParagraph"/>
        <w:numPr>
          <w:ilvl w:val="0"/>
          <w:numId w:val="36"/>
        </w:numPr>
        <w:jc w:val="both"/>
        <w:rPr>
          <w:rFonts w:ascii="Times New Roman" w:hAnsi="Times New Roman"/>
          <w:sz w:val="26"/>
          <w:szCs w:val="24"/>
        </w:rPr>
      </w:pPr>
      <w:r w:rsidRPr="00AB7AF9">
        <w:rPr>
          <w:rFonts w:ascii="Times New Roman" w:hAnsi="Times New Roman"/>
          <w:sz w:val="26"/>
          <w:szCs w:val="24"/>
        </w:rPr>
        <w:t>L</w:t>
      </w:r>
      <w:r w:rsidR="000D6CF8" w:rsidRPr="00AB7AF9">
        <w:rPr>
          <w:rFonts w:ascii="Times New Roman" w:hAnsi="Times New Roman"/>
          <w:sz w:val="26"/>
          <w:szCs w:val="24"/>
        </w:rPr>
        <w:t>ack of in-service training for teachers.</w:t>
      </w:r>
    </w:p>
    <w:p w:rsidR="0022793C" w:rsidRDefault="0022793C"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lastRenderedPageBreak/>
        <w:t xml:space="preserve">Recommendations </w:t>
      </w:r>
    </w:p>
    <w:p w:rsidR="000D6CF8" w:rsidRPr="00AB7AF9" w:rsidRDefault="000D6CF8" w:rsidP="000D6CF8">
      <w:pPr>
        <w:spacing w:line="276" w:lineRule="auto"/>
        <w:jc w:val="both"/>
        <w:rPr>
          <w:sz w:val="26"/>
        </w:rPr>
      </w:pPr>
      <w:r w:rsidRPr="00AB7AF9">
        <w:rPr>
          <w:sz w:val="26"/>
        </w:rPr>
        <w:t xml:space="preserve">Based on the findings of the study, the following recommendations </w:t>
      </w:r>
      <w:r w:rsidR="00DA77C1">
        <w:rPr>
          <w:sz w:val="26"/>
        </w:rPr>
        <w:t xml:space="preserve">were deemed necessary. </w:t>
      </w:r>
      <w:r w:rsidR="00DA77C1" w:rsidRPr="00AB7AF9">
        <w:rPr>
          <w:sz w:val="26"/>
        </w:rPr>
        <w:t>P</w:t>
      </w:r>
      <w:r w:rsidRPr="00AB7AF9">
        <w:rPr>
          <w:sz w:val="26"/>
        </w:rPr>
        <w:t>ublic and private secondary schools’ owners should ensure that:</w:t>
      </w:r>
    </w:p>
    <w:p w:rsidR="000D6CF8" w:rsidRPr="00AB7AF9" w:rsidRDefault="000D6CF8" w:rsidP="000D6CF8">
      <w:pPr>
        <w:numPr>
          <w:ilvl w:val="0"/>
          <w:numId w:val="35"/>
        </w:numPr>
        <w:spacing w:line="276" w:lineRule="auto"/>
        <w:jc w:val="both"/>
        <w:rPr>
          <w:sz w:val="26"/>
        </w:rPr>
      </w:pPr>
      <w:r w:rsidRPr="00AB7AF9">
        <w:rPr>
          <w:sz w:val="26"/>
        </w:rPr>
        <w:t>Teachers are provided with welfare packages.</w:t>
      </w:r>
    </w:p>
    <w:p w:rsidR="000D6CF8" w:rsidRPr="00AB7AF9" w:rsidRDefault="000D6CF8" w:rsidP="000D6CF8">
      <w:pPr>
        <w:numPr>
          <w:ilvl w:val="0"/>
          <w:numId w:val="35"/>
        </w:numPr>
        <w:spacing w:line="276" w:lineRule="auto"/>
        <w:jc w:val="both"/>
        <w:rPr>
          <w:sz w:val="26"/>
        </w:rPr>
      </w:pPr>
      <w:r w:rsidRPr="00AB7AF9">
        <w:rPr>
          <w:sz w:val="26"/>
        </w:rPr>
        <w:t xml:space="preserve">The national minimum wage and teachers’ salary scale (TSS) policies should be implemented as supposed. </w:t>
      </w:r>
    </w:p>
    <w:p w:rsidR="000D6CF8" w:rsidRPr="00AB7AF9" w:rsidRDefault="000D6CF8" w:rsidP="000D6CF8">
      <w:pPr>
        <w:numPr>
          <w:ilvl w:val="0"/>
          <w:numId w:val="35"/>
        </w:numPr>
        <w:spacing w:line="276" w:lineRule="auto"/>
        <w:jc w:val="both"/>
        <w:rPr>
          <w:sz w:val="26"/>
        </w:rPr>
      </w:pPr>
      <w:r w:rsidRPr="00AB7AF9">
        <w:rPr>
          <w:sz w:val="26"/>
        </w:rPr>
        <w:t>Secondary School teachers should be promoted as and when due.</w:t>
      </w:r>
    </w:p>
    <w:p w:rsidR="000D6CF8" w:rsidRPr="00AB7AF9" w:rsidRDefault="000D6CF8" w:rsidP="000D6CF8">
      <w:pPr>
        <w:numPr>
          <w:ilvl w:val="0"/>
          <w:numId w:val="35"/>
        </w:numPr>
        <w:spacing w:line="276" w:lineRule="auto"/>
        <w:jc w:val="both"/>
        <w:rPr>
          <w:sz w:val="26"/>
        </w:rPr>
      </w:pPr>
      <w:r w:rsidRPr="00AB7AF9">
        <w:rPr>
          <w:sz w:val="26"/>
        </w:rPr>
        <w:t>Regular in-service training should be organize</w:t>
      </w:r>
      <w:r w:rsidR="00DA77C1">
        <w:rPr>
          <w:sz w:val="26"/>
        </w:rPr>
        <w:t>d</w:t>
      </w:r>
      <w:r w:rsidRPr="00AB7AF9">
        <w:rPr>
          <w:sz w:val="26"/>
        </w:rPr>
        <w:t xml:space="preserve"> for teachers.</w:t>
      </w:r>
    </w:p>
    <w:p w:rsidR="00350DA5" w:rsidRDefault="00350DA5"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References</w:t>
      </w:r>
    </w:p>
    <w:p w:rsidR="000D6CF8" w:rsidRPr="00AB7AF9" w:rsidRDefault="000D6CF8" w:rsidP="000D6CF8">
      <w:pPr>
        <w:spacing w:line="276" w:lineRule="auto"/>
        <w:ind w:left="720" w:hanging="720"/>
        <w:jc w:val="both"/>
        <w:rPr>
          <w:sz w:val="26"/>
        </w:rPr>
      </w:pPr>
      <w:r w:rsidRPr="00AB7AF9">
        <w:rPr>
          <w:sz w:val="26"/>
        </w:rPr>
        <w:t xml:space="preserve">Allen, W.H. &amp; VanSickle, R. L (2012). Leaning teams and low achievers. Social Education, </w:t>
      </w:r>
      <w:r w:rsidRPr="00AB7AF9">
        <w:rPr>
          <w:sz w:val="26"/>
        </w:rPr>
        <w:tab/>
        <w:t>48, 60-64.</w:t>
      </w:r>
    </w:p>
    <w:p w:rsidR="000D6CF8" w:rsidRPr="00AB7AF9" w:rsidRDefault="000D6CF8" w:rsidP="000D6CF8">
      <w:pPr>
        <w:spacing w:line="276" w:lineRule="auto"/>
        <w:ind w:left="720" w:hanging="720"/>
        <w:jc w:val="both"/>
        <w:rPr>
          <w:i/>
          <w:sz w:val="26"/>
        </w:rPr>
      </w:pPr>
      <w:r w:rsidRPr="00AB7AF9">
        <w:rPr>
          <w:sz w:val="26"/>
        </w:rPr>
        <w:t xml:space="preserve">Bassey, L. G. (2011). The Teacher and motivational variables in ideal school setting. </w:t>
      </w:r>
      <w:r w:rsidRPr="00AB7AF9">
        <w:rPr>
          <w:i/>
          <w:sz w:val="26"/>
        </w:rPr>
        <w:t xml:space="preserve">www. Journal of educational psychology. Edu  41342283. Retrieved 06/05/2012. </w:t>
      </w:r>
    </w:p>
    <w:p w:rsidR="000D6CF8" w:rsidRPr="00AB7AF9" w:rsidRDefault="000D6CF8" w:rsidP="000D6CF8">
      <w:pPr>
        <w:spacing w:line="276" w:lineRule="auto"/>
        <w:ind w:left="720" w:hanging="720"/>
        <w:jc w:val="both"/>
        <w:rPr>
          <w:sz w:val="26"/>
        </w:rPr>
      </w:pPr>
      <w:r w:rsidRPr="00AB7AF9">
        <w:rPr>
          <w:sz w:val="26"/>
        </w:rPr>
        <w:t xml:space="preserve">Brown, T. J. (2009). High impact teaching: Strategies for educating minority youth. Lanham, </w:t>
      </w:r>
      <w:r w:rsidRPr="00AB7AF9">
        <w:rPr>
          <w:sz w:val="26"/>
        </w:rPr>
        <w:tab/>
        <w:t xml:space="preserve">MD: University Press of America. </w:t>
      </w:r>
    </w:p>
    <w:p w:rsidR="000D6CF8" w:rsidRPr="00AB7AF9" w:rsidRDefault="000D6CF8" w:rsidP="000D6CF8">
      <w:pPr>
        <w:spacing w:before="100" w:beforeAutospacing="1" w:after="100" w:afterAutospacing="1" w:line="276" w:lineRule="auto"/>
        <w:ind w:left="720" w:hanging="720"/>
        <w:jc w:val="both"/>
        <w:rPr>
          <w:sz w:val="26"/>
        </w:rPr>
      </w:pPr>
      <w:r w:rsidRPr="00AB7AF9">
        <w:rPr>
          <w:sz w:val="26"/>
        </w:rPr>
        <w:t xml:space="preserve">Davidson, S. (2012): Spider Phobic Therapy Toy. </w:t>
      </w:r>
      <w:r w:rsidRPr="00AB7AF9">
        <w:rPr>
          <w:i/>
          <w:iCs/>
          <w:sz w:val="26"/>
        </w:rPr>
        <w:t>The Behavior Analyst Today</w:t>
      </w:r>
      <w:r w:rsidRPr="00AB7AF9">
        <w:rPr>
          <w:sz w:val="26"/>
        </w:rPr>
        <w:t xml:space="preserve">, </w:t>
      </w:r>
      <w:r w:rsidRPr="00AB7AF9">
        <w:rPr>
          <w:i/>
          <w:sz w:val="26"/>
        </w:rPr>
        <w:t>6(2), 109–113</w:t>
      </w:r>
      <w:r w:rsidRPr="00AB7AF9">
        <w:rPr>
          <w:sz w:val="26"/>
        </w:rPr>
        <w:t xml:space="preserve"> </w:t>
      </w:r>
    </w:p>
    <w:p w:rsidR="000D6CF8" w:rsidRPr="00AB7AF9" w:rsidRDefault="000D6CF8" w:rsidP="000D6CF8">
      <w:pPr>
        <w:spacing w:line="276" w:lineRule="auto"/>
        <w:ind w:left="720" w:hanging="720"/>
        <w:jc w:val="both"/>
        <w:rPr>
          <w:sz w:val="26"/>
        </w:rPr>
      </w:pPr>
      <w:r w:rsidRPr="00AB7AF9">
        <w:rPr>
          <w:sz w:val="26"/>
        </w:rPr>
        <w:t xml:space="preserve">Davis, T. (2012). Teaching mathematics with Rubik’s cube. Two-Year College Mathematics </w:t>
      </w:r>
      <w:r w:rsidRPr="00AB7AF9">
        <w:rPr>
          <w:sz w:val="26"/>
        </w:rPr>
        <w:tab/>
        <w:t>Journal, 13, 178-185.</w:t>
      </w:r>
    </w:p>
    <w:p w:rsidR="000D6CF8" w:rsidRPr="00AB7AF9" w:rsidRDefault="000D6CF8" w:rsidP="000D6CF8">
      <w:pPr>
        <w:spacing w:line="276" w:lineRule="auto"/>
        <w:ind w:left="720" w:hanging="720"/>
        <w:jc w:val="both"/>
        <w:rPr>
          <w:sz w:val="26"/>
        </w:rPr>
      </w:pPr>
    </w:p>
    <w:p w:rsidR="000D6CF8" w:rsidRPr="00AB7AF9" w:rsidRDefault="000D6CF8" w:rsidP="000D6CF8">
      <w:pPr>
        <w:spacing w:line="276" w:lineRule="auto"/>
        <w:ind w:left="720" w:hanging="720"/>
        <w:jc w:val="both"/>
        <w:rPr>
          <w:sz w:val="26"/>
        </w:rPr>
      </w:pPr>
      <w:r w:rsidRPr="00AB7AF9">
        <w:rPr>
          <w:sz w:val="26"/>
        </w:rPr>
        <w:t xml:space="preserve">Federal Republic of Nigeri a (2014) </w:t>
      </w:r>
      <w:r w:rsidRPr="00AB7AF9">
        <w:rPr>
          <w:i/>
          <w:sz w:val="26"/>
        </w:rPr>
        <w:t>National Policy on Education</w:t>
      </w:r>
      <w:r w:rsidRPr="00AB7AF9">
        <w:rPr>
          <w:sz w:val="26"/>
        </w:rPr>
        <w:t xml:space="preserve">. Abuja: Nerdc press. </w:t>
      </w:r>
    </w:p>
    <w:p w:rsidR="000D6CF8" w:rsidRPr="00AB7AF9" w:rsidRDefault="000D6CF8" w:rsidP="000D6CF8">
      <w:pPr>
        <w:spacing w:line="276" w:lineRule="auto"/>
        <w:ind w:left="720" w:hanging="720"/>
        <w:jc w:val="both"/>
        <w:rPr>
          <w:sz w:val="26"/>
        </w:rPr>
      </w:pPr>
    </w:p>
    <w:p w:rsidR="000D6CF8" w:rsidRPr="00AB7AF9" w:rsidRDefault="000D6CF8" w:rsidP="000D6CF8">
      <w:pPr>
        <w:spacing w:line="276" w:lineRule="auto"/>
        <w:ind w:left="720" w:hanging="720"/>
        <w:jc w:val="both"/>
        <w:rPr>
          <w:sz w:val="26"/>
        </w:rPr>
      </w:pPr>
      <w:r w:rsidRPr="00AB7AF9">
        <w:rPr>
          <w:sz w:val="26"/>
        </w:rPr>
        <w:t xml:space="preserve">Knix, J. (2012). Motivation and classroom performance among secondary school teachers. </w:t>
      </w:r>
      <w:r w:rsidRPr="00AB7AF9">
        <w:rPr>
          <w:i/>
          <w:sz w:val="26"/>
        </w:rPr>
        <w:t>www. Journal of educational psychology. Edu  41342283. Retrieved 06/05/2012.</w:t>
      </w:r>
    </w:p>
    <w:p w:rsidR="000D6CF8" w:rsidRPr="00AB7AF9" w:rsidRDefault="000D6CF8" w:rsidP="000D6CF8">
      <w:pPr>
        <w:spacing w:line="276" w:lineRule="auto"/>
        <w:ind w:left="720" w:hanging="720"/>
        <w:jc w:val="both"/>
        <w:rPr>
          <w:sz w:val="26"/>
        </w:rPr>
      </w:pPr>
    </w:p>
    <w:p w:rsidR="000D6CF8" w:rsidRPr="00AB7AF9" w:rsidRDefault="000D6CF8" w:rsidP="000D6CF8">
      <w:pPr>
        <w:spacing w:line="276" w:lineRule="auto"/>
        <w:ind w:left="720" w:hanging="720"/>
        <w:jc w:val="both"/>
        <w:rPr>
          <w:sz w:val="26"/>
        </w:rPr>
      </w:pPr>
      <w:r w:rsidRPr="00AB7AF9">
        <w:rPr>
          <w:sz w:val="26"/>
        </w:rPr>
        <w:t xml:space="preserve">Mathhews, J. (2010). Escalante: The best teacher in America. New York: Holt. </w:t>
      </w:r>
    </w:p>
    <w:p w:rsidR="000D6CF8" w:rsidRPr="00AB7AF9" w:rsidRDefault="000D6CF8" w:rsidP="000D6CF8">
      <w:pPr>
        <w:spacing w:line="276" w:lineRule="auto"/>
        <w:ind w:left="720" w:hanging="720"/>
        <w:jc w:val="both"/>
        <w:rPr>
          <w:sz w:val="26"/>
        </w:rPr>
      </w:pPr>
      <w:r w:rsidRPr="00AB7AF9">
        <w:rPr>
          <w:sz w:val="26"/>
        </w:rPr>
        <w:t xml:space="preserve">Meek, A. (2012). On creating ganas: A conversation with Jaime Escalante. Educational </w:t>
      </w:r>
      <w:r w:rsidRPr="00AB7AF9">
        <w:rPr>
          <w:sz w:val="26"/>
        </w:rPr>
        <w:tab/>
        <w:t>Leadership, 46(5)-47.</w:t>
      </w:r>
    </w:p>
    <w:p w:rsidR="000D6CF8" w:rsidRPr="00AB7AF9" w:rsidRDefault="000D6CF8" w:rsidP="000D6CF8">
      <w:pPr>
        <w:spacing w:line="276" w:lineRule="auto"/>
        <w:ind w:left="720" w:hanging="720"/>
        <w:jc w:val="both"/>
        <w:rPr>
          <w:sz w:val="26"/>
        </w:rPr>
      </w:pPr>
      <w:r w:rsidRPr="00AB7AF9">
        <w:rPr>
          <w:sz w:val="26"/>
        </w:rPr>
        <w:t xml:space="preserve">Agjor, J. S. (2012). Motivational variables and students achievement in secondary schools. </w:t>
      </w:r>
      <w:r w:rsidRPr="00AB7AF9">
        <w:rPr>
          <w:i/>
          <w:sz w:val="26"/>
        </w:rPr>
        <w:t>www. Journal of educational psychology.Edu 41342283. Retrieved 06/05/2012.</w:t>
      </w:r>
    </w:p>
    <w:p w:rsidR="000D6CF8" w:rsidRPr="00AB7AF9" w:rsidRDefault="000D6CF8" w:rsidP="000D6CF8">
      <w:pPr>
        <w:spacing w:line="276" w:lineRule="auto"/>
        <w:ind w:left="720" w:hanging="720"/>
        <w:jc w:val="both"/>
        <w:rPr>
          <w:sz w:val="26"/>
        </w:rPr>
      </w:pPr>
    </w:p>
    <w:p w:rsidR="000D6CF8" w:rsidRPr="00AB7AF9" w:rsidRDefault="000D6CF8" w:rsidP="000D6CF8">
      <w:pPr>
        <w:spacing w:line="276" w:lineRule="auto"/>
        <w:ind w:left="720" w:hanging="720"/>
        <w:jc w:val="both"/>
        <w:rPr>
          <w:sz w:val="26"/>
        </w:rPr>
      </w:pPr>
      <w:r w:rsidRPr="00AB7AF9">
        <w:rPr>
          <w:sz w:val="26"/>
        </w:rPr>
        <w:t xml:space="preserve">Umahaba, R. E. (2012). Classroom management and effective teaching in schools. </w:t>
      </w:r>
      <w:hyperlink r:id="rId20" w:history="1">
        <w:r w:rsidRPr="00AB7AF9">
          <w:rPr>
            <w:rStyle w:val="Hyperlink"/>
            <w:sz w:val="26"/>
          </w:rPr>
          <w:t>http://www.14</w:t>
        </w:r>
      </w:hyperlink>
      <w:r w:rsidRPr="00AB7AF9">
        <w:rPr>
          <w:sz w:val="26"/>
        </w:rPr>
        <w:t xml:space="preserve"> </w:t>
      </w:r>
    </w:p>
    <w:p w:rsidR="000D6CF8" w:rsidRPr="00AB7AF9" w:rsidRDefault="000D6CF8" w:rsidP="000D6CF8">
      <w:pPr>
        <w:spacing w:line="276" w:lineRule="auto"/>
        <w:ind w:left="720" w:hanging="720"/>
        <w:jc w:val="both"/>
        <w:rPr>
          <w:sz w:val="26"/>
        </w:rPr>
      </w:pPr>
      <w:r w:rsidRPr="00AB7AF9">
        <w:rPr>
          <w:sz w:val="26"/>
        </w:rPr>
        <w:t xml:space="preserve">Eze, (2010). Contexts of learning for minority students. Educational Forum, 52, 243-253. </w:t>
      </w:r>
    </w:p>
    <w:p w:rsidR="000D6CF8" w:rsidRPr="00AB7AF9" w:rsidRDefault="000D6CF8" w:rsidP="000D6CF8">
      <w:pPr>
        <w:spacing w:line="276" w:lineRule="auto"/>
        <w:ind w:left="720" w:hanging="720"/>
        <w:jc w:val="both"/>
        <w:rPr>
          <w:sz w:val="26"/>
        </w:rPr>
      </w:pPr>
    </w:p>
    <w:p w:rsidR="000D6CF8" w:rsidRPr="00AB7AF9" w:rsidRDefault="000D6CF8" w:rsidP="000D6CF8">
      <w:pPr>
        <w:spacing w:line="276" w:lineRule="auto"/>
        <w:ind w:left="720" w:hanging="720"/>
        <w:jc w:val="both"/>
        <w:rPr>
          <w:i/>
          <w:sz w:val="26"/>
        </w:rPr>
      </w:pPr>
      <w:r w:rsidRPr="00AB7AF9">
        <w:rPr>
          <w:sz w:val="26"/>
        </w:rPr>
        <w:t xml:space="preserve"> Fredrick (2011). The Effective Teacher. </w:t>
      </w:r>
      <w:r w:rsidRPr="00AB7AF9">
        <w:rPr>
          <w:i/>
          <w:sz w:val="26"/>
        </w:rPr>
        <w:t xml:space="preserve">www. Journal of educational psychology. Edu </w:t>
      </w:r>
      <w:r w:rsidRPr="00AB7AF9">
        <w:rPr>
          <w:i/>
          <w:sz w:val="26"/>
        </w:rPr>
        <w:tab/>
        <w:t>41342283. Retrieved 06/05/2012.</w:t>
      </w:r>
    </w:p>
    <w:p w:rsidR="000D6CF8" w:rsidRPr="00AB7AF9" w:rsidRDefault="000D6CF8" w:rsidP="000D6CF8">
      <w:pPr>
        <w:spacing w:line="276" w:lineRule="auto"/>
        <w:ind w:left="720" w:hanging="720"/>
        <w:jc w:val="both"/>
        <w:rPr>
          <w:sz w:val="26"/>
        </w:rPr>
      </w:pPr>
    </w:p>
    <w:p w:rsidR="000D6CF8" w:rsidRPr="00AB7AF9" w:rsidRDefault="000D6CF8" w:rsidP="000D6CF8">
      <w:pPr>
        <w:spacing w:line="276" w:lineRule="auto"/>
        <w:ind w:left="720" w:hanging="720"/>
        <w:jc w:val="both"/>
        <w:rPr>
          <w:sz w:val="26"/>
        </w:rPr>
      </w:pPr>
      <w:r w:rsidRPr="00AB7AF9">
        <w:rPr>
          <w:sz w:val="26"/>
        </w:rPr>
        <w:t xml:space="preserve">Odoh. (2012). Ten specific techniques for developing humour in the classroom. Education, </w:t>
      </w:r>
      <w:r w:rsidRPr="00AB7AF9">
        <w:rPr>
          <w:sz w:val="26"/>
        </w:rPr>
        <w:tab/>
        <w:t>108, 144-169.</w:t>
      </w:r>
    </w:p>
    <w:p w:rsidR="000D6CF8" w:rsidRPr="00AB7AF9" w:rsidRDefault="004224F2" w:rsidP="000D6CF8">
      <w:pPr>
        <w:jc w:val="center"/>
        <w:rPr>
          <w:b/>
          <w:sz w:val="26"/>
        </w:rPr>
      </w:pPr>
      <w:r w:rsidRPr="004224F2">
        <w:rPr>
          <w:b/>
          <w:bCs/>
          <w:iCs/>
          <w:noProof/>
        </w:rPr>
        <w:lastRenderedPageBreak/>
        <w:pict>
          <v:shape id="_x0000_s1059" type="#_x0000_t32" style="position:absolute;left:0;text-align:left;margin-left:2.9pt;margin-top:4.85pt;width:487.4pt;height:0;z-index:251699200" o:connectortype="straight" strokecolor="black [3200]" strokeweight=".5pt">
            <v:shadow color="#868686"/>
          </v:shape>
        </w:pict>
      </w:r>
    </w:p>
    <w:p w:rsidR="000D6CF8" w:rsidRPr="00440A3F" w:rsidRDefault="000D6CF8" w:rsidP="000D6CF8">
      <w:pPr>
        <w:jc w:val="center"/>
        <w:rPr>
          <w:rFonts w:ascii="Albertus Medium" w:hAnsi="Albertus Medium"/>
          <w:b/>
          <w:sz w:val="26"/>
        </w:rPr>
      </w:pPr>
      <w:r w:rsidRPr="00440A3F">
        <w:rPr>
          <w:rFonts w:ascii="Albertus Medium" w:hAnsi="Albertus Medium"/>
          <w:b/>
          <w:sz w:val="26"/>
        </w:rPr>
        <w:t xml:space="preserve">INTERNATIONAL JOURNAL OF EDUCATION AND </w:t>
      </w:r>
    </w:p>
    <w:p w:rsidR="000D6CF8" w:rsidRPr="00440A3F" w:rsidRDefault="000D6CF8" w:rsidP="000D6CF8">
      <w:pPr>
        <w:jc w:val="center"/>
        <w:rPr>
          <w:rFonts w:ascii="Albertus Medium" w:eastAsia="Calibri" w:hAnsi="Albertus Medium"/>
          <w:b/>
          <w:sz w:val="26"/>
        </w:rPr>
      </w:pPr>
      <w:r w:rsidRPr="00440A3F">
        <w:rPr>
          <w:rFonts w:ascii="Albertus Medium" w:hAnsi="Albertus Medium"/>
          <w:b/>
          <w:sz w:val="26"/>
        </w:rPr>
        <w:t>BIBLICAL STUDIES (IJEBS)</w:t>
      </w:r>
    </w:p>
    <w:p w:rsidR="000D6CF8" w:rsidRPr="00AB7AF9" w:rsidRDefault="000D6CF8" w:rsidP="000D6CF8">
      <w:pPr>
        <w:spacing w:line="276" w:lineRule="auto"/>
        <w:ind w:left="540"/>
        <w:jc w:val="right"/>
        <w:rPr>
          <w:rFonts w:eastAsia="Calibri"/>
          <w:b/>
        </w:rPr>
      </w:pPr>
    </w:p>
    <w:p w:rsidR="000D6CF8" w:rsidRPr="00AB7AF9" w:rsidRDefault="000D6CF8" w:rsidP="000D6CF8">
      <w:pPr>
        <w:spacing w:line="276" w:lineRule="auto"/>
        <w:ind w:left="540"/>
        <w:jc w:val="right"/>
        <w:rPr>
          <w:rFonts w:eastAsia="Calibri"/>
          <w:b/>
        </w:rPr>
      </w:pPr>
      <w:r w:rsidRPr="00AB7AF9">
        <w:rPr>
          <w:rFonts w:eastAsia="Calibri"/>
          <w:b/>
        </w:rPr>
        <w:t>VOL. 1  NO. 1  SEPTEMBER, 2021</w:t>
      </w:r>
    </w:p>
    <w:p w:rsidR="000D6CF8" w:rsidRPr="00AB7AF9" w:rsidRDefault="004224F2" w:rsidP="000D6CF8">
      <w:pPr>
        <w:spacing w:line="276" w:lineRule="auto"/>
        <w:jc w:val="center"/>
        <w:rPr>
          <w:b/>
          <w:bCs/>
          <w:iCs/>
        </w:rPr>
      </w:pPr>
      <w:r>
        <w:rPr>
          <w:b/>
          <w:bCs/>
          <w:iCs/>
          <w:noProof/>
        </w:rPr>
        <w:pict>
          <v:shape id="_x0000_s1060" type="#_x0000_t32" style="position:absolute;left:0;text-align:left;margin-left:6.6pt;margin-top:14.85pt;width:483.7pt;height:0;z-index:251700224" o:connectortype="straight" strokecolor="black [3200]" strokeweight=".5pt">
            <v:stroke dashstyle="dash"/>
            <v:shadow color="#868686"/>
          </v:shape>
        </w:pict>
      </w:r>
    </w:p>
    <w:p w:rsidR="000D6CF8" w:rsidRPr="00AB7AF9" w:rsidRDefault="000D6CF8" w:rsidP="000D6CF8">
      <w:pPr>
        <w:spacing w:line="276" w:lineRule="auto"/>
        <w:jc w:val="center"/>
        <w:rPr>
          <w:b/>
          <w:bCs/>
          <w:iCs/>
        </w:rPr>
      </w:pPr>
    </w:p>
    <w:p w:rsidR="000D6CF8" w:rsidRPr="00AB7AF9" w:rsidRDefault="008C3B87" w:rsidP="000D6CF8">
      <w:pPr>
        <w:jc w:val="center"/>
        <w:rPr>
          <w:b/>
          <w:sz w:val="34"/>
          <w:szCs w:val="36"/>
        </w:rPr>
      </w:pPr>
      <w:r>
        <w:rPr>
          <w:b/>
          <w:sz w:val="34"/>
          <w:szCs w:val="36"/>
        </w:rPr>
        <w:t xml:space="preserve">IMPACT OF CHRISTIAN TEACHING OF ETERNAL LIFE AFTER DEATH ON </w:t>
      </w:r>
      <w:r w:rsidR="000D6CF8" w:rsidRPr="00AB7AF9">
        <w:rPr>
          <w:b/>
          <w:sz w:val="34"/>
          <w:szCs w:val="36"/>
        </w:rPr>
        <w:t>UDI PEOPLES BELIEF IN RE-INCARNATION</w:t>
      </w:r>
    </w:p>
    <w:p w:rsidR="000D6CF8" w:rsidRPr="00AB7AF9" w:rsidRDefault="000D6CF8" w:rsidP="000D6CF8">
      <w:pPr>
        <w:spacing w:line="276" w:lineRule="auto"/>
        <w:jc w:val="center"/>
        <w:rPr>
          <w:b/>
          <w:sz w:val="26"/>
        </w:rPr>
      </w:pPr>
    </w:p>
    <w:p w:rsidR="000D6CF8" w:rsidRPr="00AB7AF9" w:rsidRDefault="000D6CF8" w:rsidP="000D6CF8">
      <w:pPr>
        <w:spacing w:line="276" w:lineRule="auto"/>
        <w:rPr>
          <w:b/>
          <w:sz w:val="26"/>
        </w:rPr>
      </w:pPr>
    </w:p>
    <w:p w:rsidR="000E3054" w:rsidRPr="00440A3F" w:rsidRDefault="000E3054" w:rsidP="000D6CF8">
      <w:pPr>
        <w:spacing w:line="276" w:lineRule="auto"/>
        <w:jc w:val="center"/>
        <w:rPr>
          <w:b/>
          <w:sz w:val="30"/>
        </w:rPr>
      </w:pPr>
      <w:r w:rsidRPr="00440A3F">
        <w:rPr>
          <w:b/>
          <w:sz w:val="30"/>
        </w:rPr>
        <w:t xml:space="preserve">Dr. </w:t>
      </w:r>
      <w:r w:rsidR="000D6CF8" w:rsidRPr="00440A3F">
        <w:rPr>
          <w:b/>
          <w:sz w:val="30"/>
        </w:rPr>
        <w:t>Ann</w:t>
      </w:r>
      <w:r w:rsidR="000D6CF8" w:rsidRPr="00440A3F">
        <w:rPr>
          <w:sz w:val="30"/>
        </w:rPr>
        <w:t xml:space="preserve"> </w:t>
      </w:r>
      <w:r w:rsidR="000D6CF8" w:rsidRPr="00440A3F">
        <w:rPr>
          <w:b/>
          <w:sz w:val="30"/>
        </w:rPr>
        <w:t>Chinwendu</w:t>
      </w:r>
      <w:r w:rsidRPr="00440A3F">
        <w:rPr>
          <w:b/>
          <w:sz w:val="30"/>
        </w:rPr>
        <w:t xml:space="preserve"> Ekenedilichuwku</w:t>
      </w:r>
    </w:p>
    <w:p w:rsidR="000D6CF8" w:rsidRPr="00AB7AF9" w:rsidRDefault="000D6CF8" w:rsidP="00440A3F">
      <w:pPr>
        <w:jc w:val="center"/>
      </w:pPr>
      <w:r w:rsidRPr="00AB7AF9">
        <w:t>Department of Theology</w:t>
      </w:r>
    </w:p>
    <w:p w:rsidR="000D6CF8" w:rsidRPr="00AB7AF9" w:rsidRDefault="000D6CF8" w:rsidP="00440A3F">
      <w:pPr>
        <w:autoSpaceDE w:val="0"/>
        <w:autoSpaceDN w:val="0"/>
        <w:adjustRightInd w:val="0"/>
        <w:jc w:val="center"/>
        <w:rPr>
          <w:bCs/>
          <w:iCs/>
        </w:rPr>
      </w:pPr>
      <w:r w:rsidRPr="00AB7AF9">
        <w:rPr>
          <w:bCs/>
          <w:iCs/>
        </w:rPr>
        <w:t xml:space="preserve">Crown Theological Seminary, Enugu, Enugu State Nigeria </w:t>
      </w:r>
    </w:p>
    <w:p w:rsidR="000D6CF8" w:rsidRPr="00AB7AF9" w:rsidRDefault="000D6CF8" w:rsidP="00440A3F">
      <w:pPr>
        <w:contextualSpacing/>
        <w:jc w:val="center"/>
      </w:pPr>
      <w:r w:rsidRPr="00AB7AF9">
        <w:t>Affiliate of University of America, California, USA</w:t>
      </w:r>
    </w:p>
    <w:p w:rsidR="000D6CF8" w:rsidRPr="00AB7AF9" w:rsidRDefault="000D6CF8" w:rsidP="000D6CF8">
      <w:pPr>
        <w:spacing w:line="276" w:lineRule="auto"/>
        <w:jc w:val="center"/>
        <w:rPr>
          <w:b/>
          <w:sz w:val="26"/>
        </w:rPr>
      </w:pPr>
    </w:p>
    <w:p w:rsidR="000D6CF8" w:rsidRDefault="000D6CF8" w:rsidP="000D6CF8">
      <w:pPr>
        <w:spacing w:line="276" w:lineRule="auto"/>
        <w:jc w:val="center"/>
        <w:rPr>
          <w:b/>
          <w:sz w:val="26"/>
        </w:rPr>
      </w:pPr>
    </w:p>
    <w:p w:rsidR="000D6CF8" w:rsidRPr="00AB7AF9" w:rsidRDefault="000D6CF8" w:rsidP="000D6CF8">
      <w:pPr>
        <w:spacing w:line="276" w:lineRule="auto"/>
        <w:jc w:val="both"/>
        <w:rPr>
          <w:b/>
          <w:sz w:val="26"/>
        </w:rPr>
      </w:pPr>
      <w:r w:rsidRPr="00AB7AF9">
        <w:rPr>
          <w:b/>
          <w:sz w:val="26"/>
        </w:rPr>
        <w:t>Abstract</w:t>
      </w:r>
    </w:p>
    <w:p w:rsidR="000D6CF8" w:rsidRPr="008C3B87" w:rsidRDefault="000D6CF8" w:rsidP="008C3B87">
      <w:pPr>
        <w:jc w:val="both"/>
        <w:rPr>
          <w:sz w:val="26"/>
          <w:szCs w:val="26"/>
        </w:rPr>
      </w:pPr>
      <w:r w:rsidRPr="00AB7AF9">
        <w:rPr>
          <w:i/>
        </w:rPr>
        <w:t xml:space="preserve">The main purpose of this study was to </w:t>
      </w:r>
      <w:r w:rsidR="008C3B87">
        <w:rPr>
          <w:i/>
        </w:rPr>
        <w:t xml:space="preserve">ascertain </w:t>
      </w:r>
      <w:r w:rsidRPr="00AB7AF9">
        <w:rPr>
          <w:i/>
        </w:rPr>
        <w:t xml:space="preserve">the </w:t>
      </w:r>
      <w:r w:rsidR="008C3B87" w:rsidRPr="008C3B87">
        <w:rPr>
          <w:i/>
        </w:rPr>
        <w:t>impact of Christian teaching of eternal life after death on udi peoples belief in re-incarnation.</w:t>
      </w:r>
      <w:r w:rsidRPr="00AB7AF9">
        <w:rPr>
          <w:i/>
        </w:rPr>
        <w:t xml:space="preserve"> Descriptive survey research design was adopted in the study. It was guided by four research questions and four research hypotheses. The study was carried out in Udi LGA of Enugu state. The population for this study was 121,200 adults resident in Udi Land as at the time of this study. This population was made up of 48,099 males and 73,101 females. </w:t>
      </w:r>
      <w:r w:rsidR="00285246">
        <w:rPr>
          <w:i/>
        </w:rPr>
        <w:t xml:space="preserve">A sample of 3029 consisting 1202 males and 1827 females was drawn from the population and used for the study. </w:t>
      </w:r>
      <w:r w:rsidR="006D54D8">
        <w:rPr>
          <w:i/>
        </w:rPr>
        <w:t xml:space="preserve">This </w:t>
      </w:r>
      <w:r w:rsidR="00285246">
        <w:rPr>
          <w:i/>
        </w:rPr>
        <w:t xml:space="preserve">was done using proportionate and simple random sampling techniques. </w:t>
      </w:r>
      <w:r w:rsidRPr="00AB7AF9">
        <w:rPr>
          <w:i/>
        </w:rPr>
        <w:t>Instrument used for data collection a questionnaire titled Questionnaire on Biblical Assessment of Christian Teaching of Eternal Life in Relation with Udi Peoples Belief in Re-Incarnation (QBACTERPBR). It was constructed by the researcher and validated by three research experts. The instrument yielded an overall reliability of .70 obtained through Cronbach’s Alpha method. For effective data collection, the researcher administered the instrument to the respondents hand to hand and received back the completed copies same way. Mean with standard deviation were used to answer the research questions while z-test statistic was used to test the hypotheses. Major findings of the study revealed that male and female respondents agreed on the prevalent re-incarnation beliefs among Udi people as suggested in this study. It was recommended among other things that reincarnation contradiction to Christian teaching on death and its eternal implication should be taught in seminaries as part of the school’s curriculum to help pastors who pastor in Udi have such knowledge because re-incarnation belief is found in most religions worldwide. Spiritual implications of the findings, limitations of the study and suggestions for further studies were dully made.</w:t>
      </w:r>
    </w:p>
    <w:p w:rsidR="000D6CF8" w:rsidRPr="00AB7AF9" w:rsidRDefault="000D6CF8" w:rsidP="000D6CF8">
      <w:pPr>
        <w:rPr>
          <w:i/>
          <w:sz w:val="26"/>
        </w:rPr>
      </w:pPr>
    </w:p>
    <w:p w:rsidR="000D6CF8" w:rsidRPr="00AB7AF9" w:rsidRDefault="000D6CF8" w:rsidP="000D6CF8">
      <w:pPr>
        <w:spacing w:line="276" w:lineRule="auto"/>
        <w:rPr>
          <w:sz w:val="26"/>
        </w:rPr>
      </w:pPr>
      <w:r w:rsidRPr="00AB7AF9">
        <w:rPr>
          <w:b/>
          <w:sz w:val="26"/>
        </w:rPr>
        <w:t>Introduction</w:t>
      </w:r>
    </w:p>
    <w:p w:rsidR="000D6CF8" w:rsidRPr="00AB7AF9" w:rsidRDefault="000D6CF8" w:rsidP="000D6CF8">
      <w:pPr>
        <w:spacing w:line="276" w:lineRule="auto"/>
        <w:ind w:firstLine="720"/>
        <w:jc w:val="both"/>
        <w:rPr>
          <w:sz w:val="26"/>
        </w:rPr>
      </w:pPr>
      <w:r w:rsidRPr="00AB7AF9">
        <w:rPr>
          <w:sz w:val="26"/>
        </w:rPr>
        <w:t xml:space="preserve">Genesis 2:16-17 tells of only one command God gave to Adam as follows: “And the LORD God commanded the man saying, of every tree of the garden you may freely eat. But of the tree of the knowledge of good and evil, you shall not eat of it: for in the day that you eat thereof, you shall surely die.” The hidden undiscovered truth in these verses is that the relationship between God and Adam was like that of a father and son. In other words, Adam </w:t>
      </w:r>
      <w:r w:rsidRPr="00AB7AF9">
        <w:rPr>
          <w:sz w:val="26"/>
        </w:rPr>
        <w:lastRenderedPageBreak/>
        <w:t>and God were having communication as father and son or husband and wife. Adam’s life was very holy and attractive to God. Genesis 3:6 gives us this sad news:</w:t>
      </w:r>
    </w:p>
    <w:p w:rsidR="000D6CF8" w:rsidRPr="00AB7AF9" w:rsidRDefault="000D6CF8" w:rsidP="000D6CF8">
      <w:pPr>
        <w:spacing w:line="276" w:lineRule="auto"/>
        <w:ind w:firstLine="720"/>
        <w:jc w:val="both"/>
        <w:rPr>
          <w:sz w:val="26"/>
        </w:rPr>
      </w:pPr>
      <w:r w:rsidRPr="00AB7AF9">
        <w:rPr>
          <w:sz w:val="26"/>
        </w:rPr>
        <w:tab/>
        <w:t xml:space="preserve">And when the woman saw that the tree was </w:t>
      </w:r>
    </w:p>
    <w:p w:rsidR="000D6CF8" w:rsidRPr="00AB7AF9" w:rsidRDefault="000D6CF8" w:rsidP="000D6CF8">
      <w:pPr>
        <w:spacing w:line="276" w:lineRule="auto"/>
        <w:ind w:left="720" w:firstLine="720"/>
        <w:jc w:val="both"/>
        <w:rPr>
          <w:sz w:val="26"/>
        </w:rPr>
      </w:pPr>
      <w:r w:rsidRPr="00AB7AF9">
        <w:rPr>
          <w:sz w:val="26"/>
        </w:rPr>
        <w:t xml:space="preserve">good for food, and that it was pleasant to the </w:t>
      </w:r>
    </w:p>
    <w:p w:rsidR="000D6CF8" w:rsidRPr="00AB7AF9" w:rsidRDefault="000D6CF8" w:rsidP="000D6CF8">
      <w:pPr>
        <w:spacing w:line="276" w:lineRule="auto"/>
        <w:ind w:left="720" w:firstLine="720"/>
        <w:jc w:val="both"/>
        <w:rPr>
          <w:sz w:val="26"/>
        </w:rPr>
      </w:pPr>
      <w:r w:rsidRPr="00AB7AF9">
        <w:rPr>
          <w:sz w:val="26"/>
        </w:rPr>
        <w:t xml:space="preserve">eyes, and a tree to be desired to make one wise, </w:t>
      </w:r>
    </w:p>
    <w:p w:rsidR="000D6CF8" w:rsidRPr="00AB7AF9" w:rsidRDefault="000D6CF8" w:rsidP="000D6CF8">
      <w:pPr>
        <w:spacing w:line="276" w:lineRule="auto"/>
        <w:ind w:left="720" w:firstLine="720"/>
        <w:jc w:val="both"/>
        <w:rPr>
          <w:sz w:val="26"/>
        </w:rPr>
      </w:pPr>
      <w:r w:rsidRPr="00AB7AF9">
        <w:rPr>
          <w:sz w:val="26"/>
        </w:rPr>
        <w:t xml:space="preserve">she took of the fruit thereof, and did eat, and </w:t>
      </w:r>
    </w:p>
    <w:p w:rsidR="000D6CF8" w:rsidRPr="00AB7AF9" w:rsidRDefault="000D6CF8" w:rsidP="000D6CF8">
      <w:pPr>
        <w:spacing w:line="276" w:lineRule="auto"/>
        <w:ind w:left="720" w:firstLine="720"/>
        <w:jc w:val="both"/>
        <w:rPr>
          <w:sz w:val="26"/>
        </w:rPr>
      </w:pPr>
      <w:r w:rsidRPr="00AB7AF9">
        <w:rPr>
          <w:sz w:val="26"/>
        </w:rPr>
        <w:t xml:space="preserve">gave also unto her husband with her; and he </w:t>
      </w:r>
    </w:p>
    <w:p w:rsidR="000D6CF8" w:rsidRPr="00AB7AF9" w:rsidRDefault="000D6CF8" w:rsidP="000D6CF8">
      <w:pPr>
        <w:spacing w:line="276" w:lineRule="auto"/>
        <w:ind w:left="720" w:firstLine="720"/>
        <w:jc w:val="both"/>
        <w:rPr>
          <w:sz w:val="26"/>
        </w:rPr>
      </w:pPr>
      <w:r w:rsidRPr="00AB7AF9">
        <w:rPr>
          <w:sz w:val="26"/>
        </w:rPr>
        <w:t>did eat.</w:t>
      </w:r>
    </w:p>
    <w:p w:rsidR="000D6CF8" w:rsidRPr="00AB7AF9" w:rsidRDefault="000D6CF8" w:rsidP="000D6CF8">
      <w:pPr>
        <w:spacing w:line="276" w:lineRule="auto"/>
        <w:jc w:val="both"/>
        <w:rPr>
          <w:sz w:val="26"/>
        </w:rPr>
      </w:pPr>
      <w:r w:rsidRPr="00AB7AF9">
        <w:rPr>
          <w:sz w:val="26"/>
        </w:rPr>
        <w:tab/>
        <w:t xml:space="preserve">This verse tells us two important truths, namely, the entry of </w:t>
      </w:r>
      <w:r w:rsidR="00BA5EF5">
        <w:rPr>
          <w:sz w:val="26"/>
        </w:rPr>
        <w:t xml:space="preserve">death into humanity and the invitation </w:t>
      </w:r>
      <w:r w:rsidRPr="00AB7AF9">
        <w:rPr>
          <w:sz w:val="26"/>
        </w:rPr>
        <w:t>of sins into humanity’s lives. There are two types of death namely physical death and spiritual death. Physical death is when the soul and spirit leave the physical body to go to God for judgment. Hebrews 9:27 says, “And…it has been appointed unto men once to die, but after this the judgment.” Spiritual death means living physically but not having any relationship or communication with God because sin in the person’s life drives God away. For example Paul writes to the disciples of Christ in Ephesus:</w:t>
      </w:r>
    </w:p>
    <w:p w:rsidR="000D6CF8" w:rsidRPr="00AB7AF9" w:rsidRDefault="000D6CF8" w:rsidP="000D6CF8">
      <w:pPr>
        <w:spacing w:line="276" w:lineRule="auto"/>
        <w:jc w:val="both"/>
        <w:rPr>
          <w:sz w:val="26"/>
        </w:rPr>
      </w:pPr>
      <w:r w:rsidRPr="00AB7AF9">
        <w:rPr>
          <w:sz w:val="26"/>
        </w:rPr>
        <w:tab/>
        <w:t>And you have He (God) quickened, who were dead</w:t>
      </w:r>
    </w:p>
    <w:p w:rsidR="000D6CF8" w:rsidRPr="00AB7AF9" w:rsidRDefault="000D6CF8" w:rsidP="000D6CF8">
      <w:pPr>
        <w:spacing w:line="276" w:lineRule="auto"/>
        <w:jc w:val="both"/>
        <w:rPr>
          <w:sz w:val="26"/>
        </w:rPr>
      </w:pPr>
      <w:r w:rsidRPr="00AB7AF9">
        <w:rPr>
          <w:sz w:val="26"/>
        </w:rPr>
        <w:tab/>
        <w:t>in trespasses and sins.</w:t>
      </w:r>
    </w:p>
    <w:p w:rsidR="000D6CF8" w:rsidRPr="00AB7AF9" w:rsidRDefault="000D6CF8" w:rsidP="000D6CF8">
      <w:pPr>
        <w:spacing w:line="276" w:lineRule="auto"/>
        <w:jc w:val="both"/>
        <w:rPr>
          <w:sz w:val="26"/>
        </w:rPr>
      </w:pPr>
      <w:r w:rsidRPr="00AB7AF9">
        <w:rPr>
          <w:sz w:val="26"/>
        </w:rPr>
        <w:tab/>
        <w:t xml:space="preserve">Wherein in the past you walked according to the </w:t>
      </w:r>
    </w:p>
    <w:p w:rsidR="000D6CF8" w:rsidRPr="00AB7AF9" w:rsidRDefault="000D6CF8" w:rsidP="000D6CF8">
      <w:pPr>
        <w:spacing w:line="276" w:lineRule="auto"/>
        <w:jc w:val="both"/>
        <w:rPr>
          <w:sz w:val="26"/>
        </w:rPr>
      </w:pPr>
      <w:r w:rsidRPr="00AB7AF9">
        <w:rPr>
          <w:sz w:val="26"/>
        </w:rPr>
        <w:tab/>
        <w:t xml:space="preserve">course of this world, according to the prince of </w:t>
      </w:r>
    </w:p>
    <w:p w:rsidR="000D6CF8" w:rsidRPr="00AB7AF9" w:rsidRDefault="000D6CF8" w:rsidP="000D6CF8">
      <w:pPr>
        <w:spacing w:line="276" w:lineRule="auto"/>
        <w:jc w:val="both"/>
        <w:rPr>
          <w:sz w:val="26"/>
        </w:rPr>
      </w:pPr>
      <w:r w:rsidRPr="00AB7AF9">
        <w:rPr>
          <w:sz w:val="26"/>
        </w:rPr>
        <w:tab/>
        <w:t>the power of the air, the spirit that now work in</w:t>
      </w:r>
    </w:p>
    <w:p w:rsidR="000D6CF8" w:rsidRPr="00AB7AF9" w:rsidRDefault="000D6CF8" w:rsidP="000D6CF8">
      <w:pPr>
        <w:spacing w:line="276" w:lineRule="auto"/>
        <w:jc w:val="both"/>
        <w:rPr>
          <w:sz w:val="26"/>
        </w:rPr>
      </w:pPr>
      <w:r w:rsidRPr="00AB7AF9">
        <w:rPr>
          <w:sz w:val="26"/>
        </w:rPr>
        <w:tab/>
        <w:t>the children of disobedience (Eph. 2:1, 2).</w:t>
      </w:r>
    </w:p>
    <w:p w:rsidR="000D6CF8" w:rsidRPr="00AB7AF9" w:rsidRDefault="000D6CF8" w:rsidP="000D6CF8">
      <w:pPr>
        <w:spacing w:line="276" w:lineRule="auto"/>
        <w:jc w:val="both"/>
        <w:rPr>
          <w:sz w:val="26"/>
        </w:rPr>
      </w:pPr>
      <w:r w:rsidRPr="00AB7AF9">
        <w:rPr>
          <w:sz w:val="26"/>
        </w:rPr>
        <w:tab/>
        <w:t>The present world is grossly spiritually dead as can be seen in its life of religion, reincarnation belief, morality, lesbianism, abortion, murder etc. Living without relationship with God is spiritual death. There are two kinds of life, namely ordinary life which everybody has and eternal life which Jesus Christ brought. Very few in the world have eternal life because the Devil uses sin, religion and religious beliefs to hide et</w:t>
      </w:r>
      <w:r w:rsidR="00BA5EF5">
        <w:rPr>
          <w:sz w:val="26"/>
        </w:rPr>
        <w:t xml:space="preserve">ernal life from the world. </w:t>
      </w:r>
      <w:r w:rsidRPr="00AB7AF9">
        <w:rPr>
          <w:sz w:val="26"/>
        </w:rPr>
        <w:t>Tozer rightly opines, “The whole world has been booby-trapped by the devil, and the deadliest trap of all is the religious one.” God provides eternal life through His Son Jesus Christ to deliver humanity from the deadly trap of the devil, so that humanity will begin to fellowship with Him. Apostle John writes in John 3:16:</w:t>
      </w:r>
    </w:p>
    <w:p w:rsidR="000D6CF8" w:rsidRPr="00AB7AF9" w:rsidRDefault="000D6CF8" w:rsidP="000D6CF8">
      <w:pPr>
        <w:spacing w:line="276" w:lineRule="auto"/>
        <w:jc w:val="both"/>
        <w:rPr>
          <w:sz w:val="26"/>
        </w:rPr>
      </w:pPr>
      <w:r w:rsidRPr="00AB7AF9">
        <w:rPr>
          <w:sz w:val="26"/>
        </w:rPr>
        <w:tab/>
        <w:t xml:space="preserve">For God so loved the world that He gave His </w:t>
      </w:r>
    </w:p>
    <w:p w:rsidR="000D6CF8" w:rsidRPr="00AB7AF9" w:rsidRDefault="000D6CF8" w:rsidP="000D6CF8">
      <w:pPr>
        <w:spacing w:line="276" w:lineRule="auto"/>
        <w:ind w:firstLine="720"/>
        <w:jc w:val="both"/>
        <w:rPr>
          <w:sz w:val="26"/>
        </w:rPr>
      </w:pPr>
      <w:r w:rsidRPr="00AB7AF9">
        <w:rPr>
          <w:sz w:val="26"/>
        </w:rPr>
        <w:t xml:space="preserve">only begotten Son, that whoever believes in </w:t>
      </w:r>
    </w:p>
    <w:p w:rsidR="000D6CF8" w:rsidRPr="00AB7AF9" w:rsidRDefault="000D6CF8" w:rsidP="00BA5EF5">
      <w:pPr>
        <w:spacing w:line="276" w:lineRule="auto"/>
        <w:ind w:firstLine="720"/>
        <w:jc w:val="both"/>
        <w:rPr>
          <w:sz w:val="26"/>
        </w:rPr>
      </w:pPr>
      <w:r w:rsidRPr="00AB7AF9">
        <w:rPr>
          <w:sz w:val="26"/>
        </w:rPr>
        <w:t>Him should</w:t>
      </w:r>
      <w:r w:rsidR="00BA5EF5">
        <w:rPr>
          <w:sz w:val="26"/>
        </w:rPr>
        <w:t xml:space="preserve"> not perish, but have eternal </w:t>
      </w:r>
      <w:r w:rsidRPr="00AB7AF9">
        <w:rPr>
          <w:sz w:val="26"/>
        </w:rPr>
        <w:t>life</w:t>
      </w:r>
    </w:p>
    <w:p w:rsidR="000D6CF8" w:rsidRPr="00AB7AF9" w:rsidRDefault="000D6CF8" w:rsidP="000D6CF8">
      <w:pPr>
        <w:spacing w:line="276" w:lineRule="auto"/>
        <w:ind w:firstLine="720"/>
        <w:jc w:val="both"/>
        <w:rPr>
          <w:sz w:val="26"/>
        </w:rPr>
      </w:pPr>
      <w:r w:rsidRPr="00AB7AF9">
        <w:rPr>
          <w:sz w:val="26"/>
        </w:rPr>
        <w:t>The only condition attached to have eternal life is to believe in Jesus. Believing in Jesus involves repentance from sins and rejecting religions and their beliefs of which re-incarnation belief is included. Eternal life is a present possession of the possessor. Eternal life gives one communication and fellowship with God now. For example Apostle John posits:</w:t>
      </w:r>
    </w:p>
    <w:p w:rsidR="000D6CF8" w:rsidRPr="00AB7AF9" w:rsidRDefault="000D6CF8" w:rsidP="000D6CF8">
      <w:pPr>
        <w:spacing w:line="276" w:lineRule="auto"/>
        <w:ind w:firstLine="720"/>
        <w:jc w:val="both"/>
        <w:rPr>
          <w:sz w:val="26"/>
        </w:rPr>
      </w:pPr>
      <w:r w:rsidRPr="00AB7AF9">
        <w:rPr>
          <w:sz w:val="26"/>
        </w:rPr>
        <w:tab/>
        <w:t xml:space="preserve">That which was from the beginning which </w:t>
      </w:r>
    </w:p>
    <w:p w:rsidR="000D6CF8" w:rsidRPr="00AB7AF9" w:rsidRDefault="000D6CF8" w:rsidP="000D6CF8">
      <w:pPr>
        <w:spacing w:line="276" w:lineRule="auto"/>
        <w:ind w:left="720" w:firstLine="720"/>
        <w:jc w:val="both"/>
        <w:rPr>
          <w:sz w:val="26"/>
        </w:rPr>
      </w:pPr>
      <w:r w:rsidRPr="00AB7AF9">
        <w:rPr>
          <w:sz w:val="26"/>
        </w:rPr>
        <w:t xml:space="preserve">we have heard, which we have seen with </w:t>
      </w:r>
    </w:p>
    <w:p w:rsidR="000D6CF8" w:rsidRPr="00AB7AF9" w:rsidRDefault="000D6CF8" w:rsidP="000D6CF8">
      <w:pPr>
        <w:spacing w:line="276" w:lineRule="auto"/>
        <w:ind w:left="720" w:firstLine="720"/>
        <w:jc w:val="both"/>
        <w:rPr>
          <w:sz w:val="26"/>
        </w:rPr>
      </w:pPr>
      <w:r w:rsidRPr="00AB7AF9">
        <w:rPr>
          <w:sz w:val="26"/>
        </w:rPr>
        <w:t xml:space="preserve">our eyes, which we have looked upon, and </w:t>
      </w:r>
    </w:p>
    <w:p w:rsidR="000D6CF8" w:rsidRPr="00AB7AF9" w:rsidRDefault="000D6CF8" w:rsidP="000D6CF8">
      <w:pPr>
        <w:spacing w:line="276" w:lineRule="auto"/>
        <w:ind w:left="720" w:firstLine="720"/>
        <w:jc w:val="both"/>
        <w:rPr>
          <w:sz w:val="26"/>
        </w:rPr>
      </w:pPr>
      <w:r w:rsidRPr="00AB7AF9">
        <w:rPr>
          <w:sz w:val="26"/>
        </w:rPr>
        <w:t>our hands have handled, of the Word of Life.</w:t>
      </w:r>
    </w:p>
    <w:p w:rsidR="000D6CF8" w:rsidRPr="00AB7AF9" w:rsidRDefault="000D6CF8" w:rsidP="000D6CF8">
      <w:pPr>
        <w:spacing w:line="276" w:lineRule="auto"/>
        <w:ind w:firstLine="720"/>
        <w:jc w:val="both"/>
        <w:rPr>
          <w:sz w:val="26"/>
        </w:rPr>
      </w:pPr>
      <w:r w:rsidRPr="00AB7AF9">
        <w:rPr>
          <w:sz w:val="26"/>
        </w:rPr>
        <w:tab/>
        <w:t xml:space="preserve">For the life was manifested, and we have seen </w:t>
      </w:r>
    </w:p>
    <w:p w:rsidR="000D6CF8" w:rsidRPr="00AB7AF9" w:rsidRDefault="000D6CF8" w:rsidP="000D6CF8">
      <w:pPr>
        <w:spacing w:line="276" w:lineRule="auto"/>
        <w:ind w:left="720" w:firstLine="720"/>
        <w:jc w:val="both"/>
        <w:rPr>
          <w:sz w:val="26"/>
        </w:rPr>
      </w:pPr>
      <w:r w:rsidRPr="00AB7AF9">
        <w:rPr>
          <w:sz w:val="26"/>
        </w:rPr>
        <w:lastRenderedPageBreak/>
        <w:t xml:space="preserve">it, and bear witness and show unto you that </w:t>
      </w:r>
    </w:p>
    <w:p w:rsidR="000D6CF8" w:rsidRPr="00AB7AF9" w:rsidRDefault="000D6CF8" w:rsidP="000D6CF8">
      <w:pPr>
        <w:spacing w:line="276" w:lineRule="auto"/>
        <w:ind w:left="720" w:firstLine="720"/>
        <w:jc w:val="both"/>
        <w:rPr>
          <w:sz w:val="26"/>
        </w:rPr>
      </w:pPr>
      <w:r w:rsidRPr="00AB7AF9">
        <w:rPr>
          <w:sz w:val="26"/>
        </w:rPr>
        <w:t xml:space="preserve">eternal life, which was with the Father and </w:t>
      </w:r>
    </w:p>
    <w:p w:rsidR="000D6CF8" w:rsidRPr="00AB7AF9" w:rsidRDefault="000D6CF8" w:rsidP="000D6CF8">
      <w:pPr>
        <w:spacing w:line="276" w:lineRule="auto"/>
        <w:ind w:left="720" w:firstLine="720"/>
        <w:jc w:val="both"/>
        <w:rPr>
          <w:sz w:val="26"/>
        </w:rPr>
      </w:pPr>
      <w:r w:rsidRPr="00AB7AF9">
        <w:rPr>
          <w:sz w:val="26"/>
        </w:rPr>
        <w:t>was manifested to us (1 John 1:1-2).</w:t>
      </w:r>
    </w:p>
    <w:p w:rsidR="000D6CF8" w:rsidRPr="00AB7AF9" w:rsidRDefault="000D6CF8" w:rsidP="000D6CF8">
      <w:pPr>
        <w:spacing w:line="276" w:lineRule="auto"/>
        <w:jc w:val="both"/>
        <w:rPr>
          <w:sz w:val="26"/>
        </w:rPr>
      </w:pPr>
      <w:r w:rsidRPr="00AB7AF9">
        <w:rPr>
          <w:sz w:val="26"/>
        </w:rPr>
        <w:tab/>
        <w:t>Eternal life is every believer’s present possession. Eternal life is every believer’s taproot of holy living. For clarity</w:t>
      </w:r>
      <w:r w:rsidR="001A77BA">
        <w:rPr>
          <w:sz w:val="26"/>
        </w:rPr>
        <w:t>,</w:t>
      </w:r>
      <w:r w:rsidRPr="00AB7AF9">
        <w:rPr>
          <w:sz w:val="26"/>
        </w:rPr>
        <w:t xml:space="preserve"> John observes, “Whoever is born of God does not continue to sin, because God’s seal (eternal life) remains in him, he cannot go on sinning because he has been born of God (1 John 3:9). Eternal life equally has reference to live forever in the presence of God in heaven. Everyone will live forever either in hell-fire or in heaven. It is only those who have eternal life which Jesus provides that will live forever in the presence of God in heaven. The last book of the Bible Revelation reveals where those without eternal life and those with eternal life will be as shown below:</w:t>
      </w:r>
    </w:p>
    <w:p w:rsidR="000D6CF8" w:rsidRPr="00AB7AF9" w:rsidRDefault="000D6CF8" w:rsidP="000D6CF8">
      <w:pPr>
        <w:spacing w:line="276" w:lineRule="auto"/>
        <w:jc w:val="both"/>
        <w:rPr>
          <w:sz w:val="26"/>
        </w:rPr>
      </w:pPr>
      <w:r w:rsidRPr="00AB7AF9">
        <w:rPr>
          <w:sz w:val="26"/>
        </w:rPr>
        <w:tab/>
      </w:r>
      <w:r w:rsidRPr="00AB7AF9">
        <w:rPr>
          <w:sz w:val="26"/>
        </w:rPr>
        <w:tab/>
        <w:t xml:space="preserve">But the cowardly, the unbelieving, the </w:t>
      </w:r>
    </w:p>
    <w:p w:rsidR="000D6CF8" w:rsidRPr="00AB7AF9" w:rsidRDefault="000D6CF8" w:rsidP="000D6CF8">
      <w:pPr>
        <w:spacing w:line="276" w:lineRule="auto"/>
        <w:ind w:left="720" w:firstLine="720"/>
        <w:jc w:val="both"/>
        <w:rPr>
          <w:sz w:val="26"/>
        </w:rPr>
      </w:pPr>
      <w:r w:rsidRPr="00AB7AF9">
        <w:rPr>
          <w:sz w:val="26"/>
        </w:rPr>
        <w:t xml:space="preserve">vile, the murderers, the sexually immoral, </w:t>
      </w:r>
    </w:p>
    <w:p w:rsidR="000D6CF8" w:rsidRPr="00AB7AF9" w:rsidRDefault="000D6CF8" w:rsidP="000D6CF8">
      <w:pPr>
        <w:spacing w:line="276" w:lineRule="auto"/>
        <w:ind w:left="720" w:firstLine="720"/>
        <w:jc w:val="both"/>
        <w:rPr>
          <w:sz w:val="26"/>
        </w:rPr>
      </w:pPr>
      <w:r w:rsidRPr="00AB7AF9">
        <w:rPr>
          <w:sz w:val="26"/>
        </w:rPr>
        <w:t xml:space="preserve">those who practice magic arts, the idolaters, </w:t>
      </w:r>
    </w:p>
    <w:p w:rsidR="000D6CF8" w:rsidRPr="00AB7AF9" w:rsidRDefault="000D6CF8" w:rsidP="000D6CF8">
      <w:pPr>
        <w:spacing w:line="276" w:lineRule="auto"/>
        <w:ind w:left="720" w:firstLine="720"/>
        <w:jc w:val="both"/>
        <w:rPr>
          <w:sz w:val="26"/>
        </w:rPr>
      </w:pPr>
      <w:r w:rsidRPr="00AB7AF9">
        <w:rPr>
          <w:sz w:val="26"/>
        </w:rPr>
        <w:t xml:space="preserve">and all liars – their place will be in the fiery </w:t>
      </w:r>
    </w:p>
    <w:p w:rsidR="000D6CF8" w:rsidRPr="00AB7AF9" w:rsidRDefault="000D6CF8" w:rsidP="000D6CF8">
      <w:pPr>
        <w:spacing w:line="276" w:lineRule="auto"/>
        <w:ind w:left="720" w:firstLine="720"/>
        <w:jc w:val="both"/>
        <w:rPr>
          <w:sz w:val="26"/>
        </w:rPr>
      </w:pPr>
      <w:r w:rsidRPr="00AB7AF9">
        <w:rPr>
          <w:sz w:val="26"/>
        </w:rPr>
        <w:t>lake of burning sulfur… (Revelation 21:8).</w:t>
      </w:r>
    </w:p>
    <w:p w:rsidR="000D6CF8" w:rsidRPr="00AB7AF9" w:rsidRDefault="000D6CF8" w:rsidP="000D6CF8">
      <w:pPr>
        <w:spacing w:line="276" w:lineRule="auto"/>
        <w:jc w:val="both"/>
        <w:rPr>
          <w:sz w:val="26"/>
        </w:rPr>
      </w:pPr>
      <w:r w:rsidRPr="00AB7AF9">
        <w:rPr>
          <w:sz w:val="26"/>
        </w:rPr>
        <w:tab/>
        <w:t>These persons described in this verse, will live forever in the fiery lake of burning sulfur because while they were physically living on earth, they rejected eternal life by refusing to obey the gospel. The next verse describes the eternal living of those who have eternal life on earth now.</w:t>
      </w:r>
    </w:p>
    <w:p w:rsidR="000D6CF8" w:rsidRPr="00AB7AF9" w:rsidRDefault="000D6CF8" w:rsidP="000D6CF8">
      <w:pPr>
        <w:spacing w:line="276" w:lineRule="auto"/>
        <w:jc w:val="both"/>
        <w:rPr>
          <w:sz w:val="26"/>
        </w:rPr>
      </w:pPr>
      <w:r w:rsidRPr="00AB7AF9">
        <w:rPr>
          <w:sz w:val="26"/>
        </w:rPr>
        <w:tab/>
      </w:r>
      <w:r w:rsidRPr="00AB7AF9">
        <w:rPr>
          <w:sz w:val="26"/>
        </w:rPr>
        <w:tab/>
        <w:t xml:space="preserve">Blessed are those who wash their robes, </w:t>
      </w:r>
    </w:p>
    <w:p w:rsidR="000D6CF8" w:rsidRPr="00AB7AF9" w:rsidRDefault="000D6CF8" w:rsidP="000D6CF8">
      <w:pPr>
        <w:spacing w:line="276" w:lineRule="auto"/>
        <w:ind w:left="720" w:firstLine="720"/>
        <w:jc w:val="both"/>
        <w:rPr>
          <w:sz w:val="26"/>
        </w:rPr>
      </w:pPr>
      <w:r w:rsidRPr="00AB7AF9">
        <w:rPr>
          <w:sz w:val="26"/>
        </w:rPr>
        <w:t xml:space="preserve">that they may have the right to the tree of </w:t>
      </w:r>
    </w:p>
    <w:p w:rsidR="000D6CF8" w:rsidRPr="00AB7AF9" w:rsidRDefault="000D6CF8" w:rsidP="000D6CF8">
      <w:pPr>
        <w:spacing w:line="276" w:lineRule="auto"/>
        <w:ind w:left="720" w:firstLine="720"/>
        <w:jc w:val="both"/>
        <w:rPr>
          <w:sz w:val="26"/>
        </w:rPr>
      </w:pPr>
      <w:r w:rsidRPr="00AB7AF9">
        <w:rPr>
          <w:sz w:val="26"/>
        </w:rPr>
        <w:t xml:space="preserve">life and may go through the gate into the </w:t>
      </w:r>
    </w:p>
    <w:p w:rsidR="000D6CF8" w:rsidRPr="00AB7AF9" w:rsidRDefault="000D6CF8" w:rsidP="000D6CF8">
      <w:pPr>
        <w:spacing w:line="276" w:lineRule="auto"/>
        <w:ind w:left="720" w:firstLine="720"/>
        <w:jc w:val="both"/>
        <w:rPr>
          <w:sz w:val="26"/>
        </w:rPr>
      </w:pPr>
      <w:r w:rsidRPr="00AB7AF9">
        <w:rPr>
          <w:sz w:val="26"/>
        </w:rPr>
        <w:t>city (Revelation 22:4).</w:t>
      </w:r>
    </w:p>
    <w:p w:rsidR="000D6CF8" w:rsidRPr="00AB7AF9" w:rsidRDefault="000D6CF8" w:rsidP="000D6CF8">
      <w:pPr>
        <w:spacing w:line="276" w:lineRule="auto"/>
        <w:jc w:val="both"/>
        <w:rPr>
          <w:sz w:val="26"/>
        </w:rPr>
      </w:pPr>
      <w:r w:rsidRPr="00AB7AF9">
        <w:rPr>
          <w:sz w:val="26"/>
        </w:rPr>
        <w:tab/>
        <w:t>One washes one’s robe in the blood of Jesus Christ when one obeys the gospel. When one’s robe is washed in the blood of Jesus, God gives the person His gift of eternal life. Eternal life takes one into the presence of God where the person will live eternally. Attaining eternal life and avoiding to live eternally in the lake of fire is dependent on believing in Jesus the Son of God. For John, abiding in Jesus and possession of eternal life involve love for one another. For instance, Jesus Himself commands those who have eternal life and are abiding in Him as follows:</w:t>
      </w:r>
    </w:p>
    <w:p w:rsidR="000D6CF8" w:rsidRPr="00AB7AF9" w:rsidRDefault="000D6CF8" w:rsidP="000D6CF8">
      <w:pPr>
        <w:spacing w:line="276" w:lineRule="auto"/>
        <w:jc w:val="both"/>
        <w:rPr>
          <w:sz w:val="26"/>
        </w:rPr>
      </w:pPr>
      <w:r w:rsidRPr="00AB7AF9">
        <w:rPr>
          <w:sz w:val="26"/>
        </w:rPr>
        <w:tab/>
      </w:r>
      <w:r w:rsidRPr="00AB7AF9">
        <w:rPr>
          <w:sz w:val="26"/>
        </w:rPr>
        <w:tab/>
        <w:t xml:space="preserve">A new commandment I give to you that you </w:t>
      </w:r>
    </w:p>
    <w:p w:rsidR="000D6CF8" w:rsidRPr="00AB7AF9" w:rsidRDefault="000D6CF8" w:rsidP="000D6CF8">
      <w:pPr>
        <w:spacing w:line="276" w:lineRule="auto"/>
        <w:ind w:left="720" w:firstLine="720"/>
        <w:jc w:val="both"/>
        <w:rPr>
          <w:sz w:val="26"/>
        </w:rPr>
      </w:pPr>
      <w:r w:rsidRPr="00AB7AF9">
        <w:rPr>
          <w:sz w:val="26"/>
        </w:rPr>
        <w:t xml:space="preserve">love one another as I have loved you, that you </w:t>
      </w:r>
    </w:p>
    <w:p w:rsidR="000D6CF8" w:rsidRPr="00AB7AF9" w:rsidRDefault="000D6CF8" w:rsidP="000D6CF8">
      <w:pPr>
        <w:spacing w:line="276" w:lineRule="auto"/>
        <w:ind w:left="720" w:firstLine="720"/>
        <w:jc w:val="both"/>
        <w:rPr>
          <w:sz w:val="26"/>
        </w:rPr>
      </w:pPr>
      <w:r w:rsidRPr="00AB7AF9">
        <w:rPr>
          <w:sz w:val="26"/>
        </w:rPr>
        <w:t>love one another.</w:t>
      </w:r>
    </w:p>
    <w:p w:rsidR="000D6CF8" w:rsidRPr="00AB7AF9" w:rsidRDefault="000D6CF8" w:rsidP="000D6CF8">
      <w:pPr>
        <w:spacing w:line="276" w:lineRule="auto"/>
        <w:jc w:val="both"/>
        <w:rPr>
          <w:sz w:val="26"/>
        </w:rPr>
      </w:pPr>
      <w:r w:rsidRPr="00AB7AF9">
        <w:rPr>
          <w:sz w:val="26"/>
        </w:rPr>
        <w:tab/>
      </w:r>
      <w:r w:rsidRPr="00AB7AF9">
        <w:rPr>
          <w:sz w:val="26"/>
        </w:rPr>
        <w:tab/>
        <w:t xml:space="preserve">By this all will know that you are My disciples, </w:t>
      </w:r>
    </w:p>
    <w:p w:rsidR="000D6CF8" w:rsidRPr="00AB7AF9" w:rsidRDefault="000D6CF8" w:rsidP="000D6CF8">
      <w:pPr>
        <w:spacing w:line="276" w:lineRule="auto"/>
        <w:ind w:left="720" w:firstLine="720"/>
        <w:jc w:val="both"/>
        <w:rPr>
          <w:sz w:val="26"/>
        </w:rPr>
      </w:pPr>
      <w:r w:rsidRPr="00AB7AF9">
        <w:rPr>
          <w:sz w:val="26"/>
        </w:rPr>
        <w:t>if you have love one for another (John 13:34, 35).</w:t>
      </w:r>
    </w:p>
    <w:p w:rsidR="000D6CF8" w:rsidRPr="00AB7AF9" w:rsidRDefault="000D6CF8" w:rsidP="000D6CF8">
      <w:pPr>
        <w:spacing w:line="276" w:lineRule="auto"/>
        <w:jc w:val="both"/>
        <w:rPr>
          <w:sz w:val="26"/>
        </w:rPr>
      </w:pPr>
      <w:r w:rsidRPr="00AB7AF9">
        <w:rPr>
          <w:sz w:val="26"/>
        </w:rPr>
        <w:tab/>
        <w:t xml:space="preserve">The existence of divine love in the disciples of Jesus Christ is what facilitates gospel preaching in the world and leads to the widespread of eternal life. The goal of the gospel preaching in the world </w:t>
      </w:r>
      <w:r w:rsidR="001A77BA">
        <w:rPr>
          <w:sz w:val="26"/>
        </w:rPr>
        <w:t>generally and</w:t>
      </w:r>
      <w:r w:rsidRPr="00AB7AF9">
        <w:rPr>
          <w:sz w:val="26"/>
        </w:rPr>
        <w:t xml:space="preserve"> among Udi people</w:t>
      </w:r>
      <w:r w:rsidR="001A77BA">
        <w:rPr>
          <w:sz w:val="26"/>
        </w:rPr>
        <w:t xml:space="preserve"> in particular</w:t>
      </w:r>
      <w:r w:rsidRPr="00AB7AF9">
        <w:rPr>
          <w:sz w:val="26"/>
        </w:rPr>
        <w:t xml:space="preserve"> is to deliver people from sin, devil’s religious trap and provide eternal life opportunity for all. Gospel preachers are actively preaching eternal life among Udi people.</w:t>
      </w:r>
    </w:p>
    <w:p w:rsidR="000D6CF8" w:rsidRPr="00AB7AF9" w:rsidRDefault="000D6CF8" w:rsidP="000D6CF8">
      <w:pPr>
        <w:spacing w:line="276" w:lineRule="auto"/>
        <w:ind w:firstLine="720"/>
        <w:jc w:val="both"/>
        <w:rPr>
          <w:sz w:val="26"/>
        </w:rPr>
      </w:pPr>
      <w:r w:rsidRPr="00AB7AF9">
        <w:rPr>
          <w:sz w:val="26"/>
        </w:rPr>
        <w:lastRenderedPageBreak/>
        <w:t>Culturally, Udi people have a certain commonality of culture, but it varies as much as cultural diversity in Igboland. They include: Odo festival which occurs in northern parts of Udi (odo-ozo area), while Mmanwu appears more from Oshie to Neke communities. Eke is a town of both Odo and Mmanwu. Umuabi had the strongest attachment to Mmanwu phen</w:t>
      </w:r>
      <w:r w:rsidR="00F9496B">
        <w:rPr>
          <w:sz w:val="26"/>
        </w:rPr>
        <w:t>omenon while Nachi is much less</w:t>
      </w:r>
      <w:r w:rsidRPr="00AB7AF9">
        <w:rPr>
          <w:sz w:val="26"/>
        </w:rPr>
        <w:t>. Umuaga, besides its strong Mmanwu culture, has popular rites of rebellion called “okomoyo” during which the young are allowed to revel all-night long under the supposedly watchful eyes of the older folk.</w:t>
      </w:r>
      <w:r w:rsidR="002419C7">
        <w:rPr>
          <w:sz w:val="26"/>
        </w:rPr>
        <w:t xml:space="preserve"> </w:t>
      </w:r>
      <w:r w:rsidRPr="00AB7AF9">
        <w:rPr>
          <w:sz w:val="26"/>
        </w:rPr>
        <w:t>Other traditional practices include marriage rites, New yam festivals, title-taking rites such as “Ichi Ozor”. They believe in the sacredness of Ani, the earth deity, and in the supremacy of Chiukwu (almighty God). Each town in Udi as it is in Igbo</w:t>
      </w:r>
      <w:r w:rsidR="00F9496B">
        <w:rPr>
          <w:sz w:val="26"/>
        </w:rPr>
        <w:t xml:space="preserve"> </w:t>
      </w:r>
      <w:r w:rsidRPr="00AB7AF9">
        <w:rPr>
          <w:sz w:val="26"/>
        </w:rPr>
        <w:t>land has at least one major deity, a being force (alusi) to which a shrine is built.</w:t>
      </w:r>
    </w:p>
    <w:p w:rsidR="000D6CF8" w:rsidRPr="00AB7AF9" w:rsidRDefault="000D6CF8" w:rsidP="000D6CF8">
      <w:pPr>
        <w:spacing w:line="276" w:lineRule="auto"/>
        <w:ind w:firstLine="720"/>
        <w:jc w:val="both"/>
        <w:rPr>
          <w:sz w:val="26"/>
        </w:rPr>
      </w:pPr>
      <w:r w:rsidRPr="00AB7AF9">
        <w:rPr>
          <w:sz w:val="26"/>
        </w:rPr>
        <w:t>Life rites, in Igbo</w:t>
      </w:r>
      <w:r w:rsidR="00F9496B">
        <w:rPr>
          <w:sz w:val="26"/>
        </w:rPr>
        <w:t xml:space="preserve"> </w:t>
      </w:r>
      <w:r w:rsidRPr="00AB7AF9">
        <w:rPr>
          <w:sz w:val="26"/>
        </w:rPr>
        <w:t>land and in Udi in particular, apart from religion, Igbo cultural life is full of other activities which last from birth to death. These life rites include childbirth and naming ceremonies, initiations, age-grade associations, marriages, title-taking (which is a mark of social distinction), and funeral ceremonies. According to Egudu and Nwoga (1973), each of these cultural activities is accompanied by significant poetic expression, which not only beautifies and records the occasion but also perpetuates it” Egudu and Nwoga (1973), noted also that these life rites are greatly celebrated in Igbo society and since the Igbos are achievement oriented they save and invest in order to attain especially, these social distinction of title-taking. There are titles for men and titles for women. Eze, Ozo, Di-ji, Amanwulu, Igwu-Aja, Ajaghija and Isa-Muo are titles for men, and Nono/Lolo/Ada-Ozo, Igba-Odu, Odagburu-Ezi, Iyom and Ekwu are titles for women.</w:t>
      </w:r>
    </w:p>
    <w:p w:rsidR="000D6CF8" w:rsidRPr="00AB7AF9" w:rsidRDefault="000D6CF8" w:rsidP="000D6CF8">
      <w:pPr>
        <w:spacing w:line="276" w:lineRule="auto"/>
        <w:ind w:firstLine="720"/>
        <w:jc w:val="both"/>
        <w:rPr>
          <w:sz w:val="26"/>
        </w:rPr>
      </w:pPr>
      <w:r w:rsidRPr="00AB7AF9">
        <w:rPr>
          <w:sz w:val="26"/>
        </w:rPr>
        <w:t>According to Okafor, Emeka, and Akumah (1993), in every festival, there are rituals and ceremonies of worship. Most Igbo</w:t>
      </w:r>
      <w:r w:rsidR="009D4273">
        <w:rPr>
          <w:sz w:val="26"/>
        </w:rPr>
        <w:t xml:space="preserve"> festivals including Udi people</w:t>
      </w:r>
      <w:r w:rsidRPr="00AB7AF9">
        <w:rPr>
          <w:sz w:val="26"/>
        </w:rPr>
        <w:t xml:space="preserve"> are annual but, there are festivals which occur within intervals of two, three or more years. An Igbo festival may have rituals and activities which take place within family compounds or shrines but, most of its celebrations are public. The public square provides an excellent arena for songs and dances which characterize the festival or express the peop</w:t>
      </w:r>
      <w:r w:rsidR="009D4273">
        <w:rPr>
          <w:sz w:val="26"/>
        </w:rPr>
        <w:t xml:space="preserve">le’s joys and happiness. Spirits are believed to </w:t>
      </w:r>
      <w:r w:rsidRPr="00AB7AF9">
        <w:rPr>
          <w:sz w:val="26"/>
        </w:rPr>
        <w:t>manifests (</w:t>
      </w:r>
      <w:r w:rsidR="002419C7">
        <w:rPr>
          <w:sz w:val="26"/>
        </w:rPr>
        <w:t>m</w:t>
      </w:r>
      <w:r w:rsidRPr="00AB7AF9">
        <w:rPr>
          <w:sz w:val="26"/>
        </w:rPr>
        <w:t>manwu, ndumaa, mmanwu, odo, omobe) may also appear, entertaining people and saluting the worthies of the community.</w:t>
      </w:r>
    </w:p>
    <w:p w:rsidR="000D6CF8" w:rsidRPr="00AB7AF9" w:rsidRDefault="000D6CF8" w:rsidP="000D6CF8">
      <w:pPr>
        <w:spacing w:line="276" w:lineRule="auto"/>
        <w:ind w:firstLine="720"/>
        <w:jc w:val="both"/>
        <w:rPr>
          <w:sz w:val="26"/>
        </w:rPr>
      </w:pPr>
      <w:r w:rsidRPr="00AB7AF9">
        <w:rPr>
          <w:sz w:val="26"/>
        </w:rPr>
        <w:t>Udi people have social structures which classify their social titles into the following: namely; Ozor, Juju Priest, Igbuichi and Ada-Ozo. Ada Ozo title is a title for the women while the other titles are for men. The highest social title in Udi is called Ozor title for the men. To be Ozor, one must have more than one wife. The rites of initiation into Ozor cult include seven cows, twenty four goats, one hundred and twenty fowls, two thousand tubers of yam, and various sacrifices at several shrines. An Ozor does not wear trousers, he does not eat certain foods such as cassava or cocoyam, he does not eat in public and when he eats in his private dining hut, gongs are beaten. He does not sleep outside his home.</w:t>
      </w:r>
    </w:p>
    <w:p w:rsidR="000D6CF8" w:rsidRPr="00AB7AF9" w:rsidRDefault="000D6CF8" w:rsidP="000D6CF8">
      <w:pPr>
        <w:spacing w:line="276" w:lineRule="auto"/>
        <w:ind w:firstLine="720"/>
        <w:jc w:val="both"/>
        <w:rPr>
          <w:sz w:val="26"/>
        </w:rPr>
      </w:pPr>
      <w:r w:rsidRPr="00AB7AF9">
        <w:rPr>
          <w:sz w:val="26"/>
        </w:rPr>
        <w:t>The next social ladder is Igbuichi for men. To be a member of this cult,</w:t>
      </w:r>
      <w:r w:rsidR="0054599D">
        <w:rPr>
          <w:sz w:val="26"/>
        </w:rPr>
        <w:t xml:space="preserve"> one must have more than one wiv</w:t>
      </w:r>
      <w:r w:rsidRPr="00AB7AF9">
        <w:rPr>
          <w:sz w:val="26"/>
        </w:rPr>
        <w:t>e</w:t>
      </w:r>
      <w:r w:rsidR="0054599D">
        <w:rPr>
          <w:sz w:val="26"/>
        </w:rPr>
        <w:t>s</w:t>
      </w:r>
      <w:r w:rsidRPr="00AB7AF9">
        <w:rPr>
          <w:sz w:val="26"/>
        </w:rPr>
        <w:t xml:space="preserve">. The rites include five hundred tubers of yam and sacrifices at several shrines. Both the Ozor titles and Igbuichi titles are meritorious social status. Both members of </w:t>
      </w:r>
      <w:r w:rsidRPr="00AB7AF9">
        <w:rPr>
          <w:sz w:val="26"/>
        </w:rPr>
        <w:lastRenderedPageBreak/>
        <w:t>Ozor cult, members of Igbuichi cult, and Udi people accord respect to juju priests and priests of shrines. Juju priests and shrine priests are appointed by the gods (Ugwuodo 2018).</w:t>
      </w:r>
    </w:p>
    <w:p w:rsidR="000D6CF8" w:rsidRPr="00AB7AF9" w:rsidRDefault="000D6CF8" w:rsidP="000D6CF8">
      <w:pPr>
        <w:spacing w:line="276" w:lineRule="auto"/>
        <w:ind w:firstLine="720"/>
        <w:jc w:val="both"/>
        <w:rPr>
          <w:sz w:val="26"/>
        </w:rPr>
      </w:pPr>
      <w:r w:rsidRPr="00AB7AF9">
        <w:rPr>
          <w:sz w:val="26"/>
        </w:rPr>
        <w:t>The highest social title for women in Udi is called Odagburuezi and Ogbu-Inyinya respectively depending on the town in Udi (Ezeagwu 2017). This cult requires a woman to kill a pig in the case of a woman from Affa and Inyinya in the case of a woman from Obioma or any other town in Udi, to make a big idolatrous feast and dance in a market before the crowd of relatives, and invited friends. Gifts from relatives and invited friends are given to the newly crowned Odagburu-ezi or Ogbu-Inyinya woman. The old Odagburu ezi and Ogbu-Inyinya women receives them into the Odagburu ezi and Ogbu-Inyinya and they become custodians of Odagburu-ezi and Ogbu-Inyinya women cult. An odagburu-ezi and Ogbu-Inyinya woman is forbidden to sleep outside her matrimonial homes (Ezeagwu, 2017).</w:t>
      </w:r>
      <w:r w:rsidR="002419C7">
        <w:rPr>
          <w:sz w:val="26"/>
        </w:rPr>
        <w:t xml:space="preserve"> </w:t>
      </w:r>
      <w:r w:rsidRPr="00AB7AF9">
        <w:rPr>
          <w:sz w:val="26"/>
        </w:rPr>
        <w:t>Culturally in Udi, the heads of animals killed for any occasion in any family belongs to the first born male of the family while the waist belongs to the first born female.  Elders of Udi comprises members of Ozo cult, juju priests, members of Igbuichi cult, first born male from every family and first born female of every family.</w:t>
      </w:r>
    </w:p>
    <w:p w:rsidR="000D6CF8" w:rsidRPr="00AB7AF9" w:rsidRDefault="000D6CF8" w:rsidP="000D6CF8">
      <w:pPr>
        <w:spacing w:line="276" w:lineRule="auto"/>
        <w:ind w:firstLine="720"/>
        <w:jc w:val="both"/>
        <w:rPr>
          <w:sz w:val="26"/>
        </w:rPr>
      </w:pPr>
      <w:r w:rsidRPr="00AB7AF9">
        <w:rPr>
          <w:sz w:val="26"/>
        </w:rPr>
        <w:t xml:space="preserve">These elders are the custodians of Udi culture. They set dates for cultural practices and decide cultural matters (Ugodimma 2018). Ozor cult, Igbu-Ichi cult, odagburu-ezi or Ogbu-Inyinya women cult, recognition of first born males, and first born females are part of Udi culture. Juju priests and shrine priests stand between the living Udi people and dead Udi people to plead for the living Udi people not to die prematurely and </w:t>
      </w:r>
      <w:r w:rsidR="0054599D">
        <w:rPr>
          <w:sz w:val="26"/>
        </w:rPr>
        <w:t xml:space="preserve">to pray for </w:t>
      </w:r>
      <w:r w:rsidRPr="00AB7AF9">
        <w:rPr>
          <w:sz w:val="26"/>
        </w:rPr>
        <w:t>land fertility. Once in two years the juju roams the roads of Udi. The juju</w:t>
      </w:r>
      <w:r w:rsidR="008F2F66">
        <w:rPr>
          <w:sz w:val="26"/>
        </w:rPr>
        <w:t>,</w:t>
      </w:r>
      <w:r w:rsidRPr="00AB7AF9">
        <w:rPr>
          <w:sz w:val="26"/>
        </w:rPr>
        <w:t xml:space="preserve"> depending on the name it is called in any town in Udi, in some towns it is called Odo, some call it Omobe, Onyenwe-ani as the case may be, is an Udi fetish, an object of Udi religious venerations or awe.</w:t>
      </w:r>
      <w:r w:rsidR="002419C7">
        <w:rPr>
          <w:sz w:val="26"/>
        </w:rPr>
        <w:t xml:space="preserve"> </w:t>
      </w:r>
      <w:r w:rsidRPr="00AB7AF9">
        <w:rPr>
          <w:sz w:val="26"/>
        </w:rPr>
        <w:t>Various forests and houses are designated for juju. Only men enter the forests and houses of juju, young men use masks of palm leaves to cover themselves and men proclaim the juju as dead men who appear to receive worship from the living. It is a taboo for men to tell women, that</w:t>
      </w:r>
      <w:r w:rsidR="008F2F66">
        <w:rPr>
          <w:sz w:val="26"/>
        </w:rPr>
        <w:t xml:space="preserve"> it</w:t>
      </w:r>
      <w:r w:rsidRPr="00AB7AF9">
        <w:rPr>
          <w:sz w:val="26"/>
        </w:rPr>
        <w:t xml:space="preserve"> is, the living that it is juju. The general belief is</w:t>
      </w:r>
      <w:r w:rsidR="008F2F66">
        <w:rPr>
          <w:sz w:val="26"/>
        </w:rPr>
        <w:t xml:space="preserve"> that</w:t>
      </w:r>
      <w:r w:rsidRPr="00AB7AF9">
        <w:rPr>
          <w:sz w:val="26"/>
        </w:rPr>
        <w:t xml:space="preserve"> those jujus are dead people who visit the living once in two years or more to receive sacrifice and worship. Married women and daughters of Udi make big celebrations for the advent of the juju to the living and when it goes back to the abode of the dead after six months of its stay with the living (Nwaogbunyi 2017).</w:t>
      </w:r>
    </w:p>
    <w:p w:rsidR="000D6CF8" w:rsidRPr="00AB7AF9" w:rsidRDefault="000D6CF8" w:rsidP="002419C7">
      <w:pPr>
        <w:spacing w:line="276" w:lineRule="auto"/>
        <w:ind w:firstLine="720"/>
        <w:jc w:val="both"/>
        <w:rPr>
          <w:sz w:val="26"/>
        </w:rPr>
      </w:pPr>
      <w:r w:rsidRPr="00AB7AF9">
        <w:rPr>
          <w:sz w:val="26"/>
        </w:rPr>
        <w:t>Other aspects of the religious life of Udi people include Akani, Ibuzi, Obodoufi, and other uncountable major gods (chi) and also personal gods (chi). Akani like every other major feasts in Udi is a religious feast where Udi people present their new yam to the dead ancestors at the shrines by shrine priests. Married daughters go to their parents with yam and palm wine. Married women bring food at the shrine to be offered to the dead. Udi people maintain relationship with the dead. They believe the dead could be appeased. In Affa in Udi Ibuzi is a central god, though everyone has his or her own chi (personal god) Udi people believe that they cannot approach the Almighty God directly. They believe that Ibuzi is the chief messenger to the Almighty God. They worship and offer to Ibuzi as it demands according to fortune tel</w:t>
      </w:r>
      <w:r w:rsidR="002419C7">
        <w:rPr>
          <w:sz w:val="26"/>
        </w:rPr>
        <w:t xml:space="preserve">lers (Nokwuru Ezeagwu, 2015). </w:t>
      </w:r>
      <w:r w:rsidRPr="00AB7AF9">
        <w:rPr>
          <w:sz w:val="26"/>
        </w:rPr>
        <w:t xml:space="preserve">Once every year Udi people observe a big festival in honor of their god. Every member of Udi has (chi) (personal god). Various shrines are used to offer sacrifice to chi. In essence, the number of people of Udi is the number of personal </w:t>
      </w:r>
      <w:r w:rsidRPr="00AB7AF9">
        <w:rPr>
          <w:sz w:val="26"/>
        </w:rPr>
        <w:lastRenderedPageBreak/>
        <w:t>gods. Chi or personal god pleads for the person at the abode of the dead (Ukwunakpuenyi, 2018).</w:t>
      </w:r>
      <w:r w:rsidR="008F2F66">
        <w:rPr>
          <w:sz w:val="26"/>
        </w:rPr>
        <w:t xml:space="preserve"> </w:t>
      </w:r>
      <w:r w:rsidRPr="00AB7AF9">
        <w:rPr>
          <w:sz w:val="26"/>
        </w:rPr>
        <w:t xml:space="preserve">One of the reasons for the existence of chi or personal god in Udi is their people’s belief in re-incarnation. Reincarnation is the religious or philosophical concept that the soul or spirit after biological death can begin a new life in a new body. This doctrine is a central tenet of the Indian religion. This doctrine is also Udi people’s doctrine. It is also a common belief of various ancient and modern religions such as spiritism, theosophy, and Eckankar. There is a world of difference between the belief in re-incarnation of Udi people and the belief in re-incarnation as found in the doctrines of Indian religion, spiritism, theosophy and Eckankar. While the belief in the re-incarnation of some tribal societies talks only of reincarnation after biological death, the belief in reincarnation of Udi people talks about the reincarnation of the living and after biological death. In the religious re-incarnation belief of Udi, the living reincarnates to their loved ones, and friends in many persons as fortune-tellers inform the people. The dead reincarnates in the same manner. While the belief in re-incarnation of some tribal societies such as Indian religion, spiritism, theosophy and Eckankar states that the human soul re-incarnates or transmigrates into some animals, the belief in re-incarnation of Udi people states that both the living and the dead re-incarnate to human beings only. While the purpose of re-incarnation in some religions is to purify the soul through several re-incarnations after biological death, </w:t>
      </w:r>
      <w:r w:rsidR="00D81E2C">
        <w:rPr>
          <w:sz w:val="26"/>
        </w:rPr>
        <w:t>the purpose of re-incarnation in</w:t>
      </w:r>
      <w:r w:rsidRPr="00AB7AF9">
        <w:rPr>
          <w:sz w:val="26"/>
        </w:rPr>
        <w:t xml:space="preserve"> Udi people’s belief is to show or</w:t>
      </w:r>
      <w:r w:rsidR="00D81E2C">
        <w:rPr>
          <w:sz w:val="26"/>
        </w:rPr>
        <w:t xml:space="preserve"> demonstrate love to loved ones.</w:t>
      </w:r>
    </w:p>
    <w:p w:rsidR="00D81E2C" w:rsidRPr="00AB7AF9" w:rsidRDefault="000D6CF8" w:rsidP="00DD5503">
      <w:pPr>
        <w:spacing w:line="276" w:lineRule="auto"/>
        <w:ind w:firstLine="720"/>
        <w:jc w:val="both"/>
        <w:rPr>
          <w:sz w:val="26"/>
        </w:rPr>
      </w:pPr>
      <w:r w:rsidRPr="00AB7AF9">
        <w:rPr>
          <w:sz w:val="26"/>
        </w:rPr>
        <w:t>According to Ugwu (2018) some people are said to re-incarnate in deities, and are called children of the deities – Nwa-Dinapata or simply Nwa-Dini. If one wants to marry a female child of deity, you will perform some rituals as prescribed by the deity.</w:t>
      </w:r>
      <w:r w:rsidR="00D81E2C">
        <w:rPr>
          <w:sz w:val="26"/>
        </w:rPr>
        <w:t xml:space="preserve"> </w:t>
      </w:r>
      <w:r w:rsidRPr="00AB7AF9">
        <w:rPr>
          <w:sz w:val="26"/>
        </w:rPr>
        <w:t xml:space="preserve">There are so many cases of this Nwa-Ibuzu, Ada Oshideyi, Nwa-Dinapata and so on. People tend to regard them as Osu. Udi people’s belief includes the abode of the dead. According to this belief, how a person is buried determines how the person is received and treated by the dead at the dead abode. The dead is accorded a </w:t>
      </w:r>
      <w:r w:rsidR="00D81E2C">
        <w:rPr>
          <w:sz w:val="26"/>
        </w:rPr>
        <w:t>befitting</w:t>
      </w:r>
      <w:r w:rsidRPr="00AB7AF9">
        <w:rPr>
          <w:sz w:val="26"/>
        </w:rPr>
        <w:t xml:space="preserve"> burial when he is buried with cows, horses and so many goats as the dead have relatives. If a person dies and his children and relatives do not have finance for a befitting burial, the person is not welcomed by the dead at the dead abode. This belief is what causes Udi people to practice second burial.</w:t>
      </w:r>
      <w:r w:rsidR="00D81E2C">
        <w:rPr>
          <w:sz w:val="26"/>
        </w:rPr>
        <w:t xml:space="preserve"> </w:t>
      </w:r>
      <w:r w:rsidRPr="00AB7AF9">
        <w:rPr>
          <w:sz w:val="26"/>
        </w:rPr>
        <w:t xml:space="preserve">Persons who died 30 years ago were given second burial last December. Second burial involves cows, horses, and so many goats as the relatives of the dead are and these are sacrificed to the chi of the dead and also shots of gun-powder rent the air for two days. Hosts of visitors are entertained and gifts exchanged. Wicked dead are not given second burial. Wicked persons according to Udi people’s norms are murderers of people with charms or poisons. Wicked people do not re-incarnate nor are they in the same dead abode with good </w:t>
      </w:r>
      <w:r w:rsidR="00D81E2C">
        <w:rPr>
          <w:sz w:val="26"/>
        </w:rPr>
        <w:t xml:space="preserve">dead people (Offodu, 2017).  Christianity has significant presence in Udi land. However the </w:t>
      </w:r>
      <w:r w:rsidR="00DD5503">
        <w:rPr>
          <w:sz w:val="26"/>
        </w:rPr>
        <w:t xml:space="preserve">extent to which </w:t>
      </w:r>
      <w:r w:rsidR="00D81E2C" w:rsidRPr="00AB7AF9">
        <w:rPr>
          <w:sz w:val="26"/>
        </w:rPr>
        <w:t>Christian teaching of eternal life after death has reduced re-incarnation belief among Udi People</w:t>
      </w:r>
      <w:r w:rsidR="00DD5503">
        <w:rPr>
          <w:sz w:val="26"/>
        </w:rPr>
        <w:t xml:space="preserve"> is not yet established. Worst-still, the extent to which </w:t>
      </w:r>
      <w:r w:rsidR="00DD5503">
        <w:rPr>
          <w:rFonts w:eastAsia="Calibri"/>
          <w:sz w:val="26"/>
          <w:lang w:val="en-GB"/>
        </w:rPr>
        <w:t xml:space="preserve">Udi peoples’ believe in re-incarnation has constituted a major </w:t>
      </w:r>
      <w:r w:rsidR="00D81E2C" w:rsidRPr="00AB7AF9">
        <w:rPr>
          <w:sz w:val="26"/>
        </w:rPr>
        <w:t>constraints militating against the effectiveness of Christian teaching of eternal life in Udi Land</w:t>
      </w:r>
      <w:r w:rsidR="00DD5503">
        <w:rPr>
          <w:sz w:val="26"/>
        </w:rPr>
        <w:t xml:space="preserve"> has defied definitive conclusion. These gaps constituted the problem of this study.</w:t>
      </w:r>
    </w:p>
    <w:p w:rsidR="00B45F38" w:rsidRDefault="00B45F3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lastRenderedPageBreak/>
        <w:t>Purpose of the Study</w:t>
      </w:r>
    </w:p>
    <w:p w:rsidR="000D6CF8" w:rsidRPr="008C3B87" w:rsidRDefault="000D6CF8" w:rsidP="008C3B87">
      <w:pPr>
        <w:jc w:val="both"/>
        <w:rPr>
          <w:sz w:val="26"/>
          <w:szCs w:val="26"/>
        </w:rPr>
      </w:pPr>
      <w:r w:rsidRPr="00AB7AF9">
        <w:rPr>
          <w:sz w:val="26"/>
        </w:rPr>
        <w:t xml:space="preserve">The main purpose of this study was to </w:t>
      </w:r>
      <w:r w:rsidR="008C3B87">
        <w:rPr>
          <w:sz w:val="26"/>
        </w:rPr>
        <w:t xml:space="preserve">ascertain </w:t>
      </w:r>
      <w:r w:rsidRPr="00AB7AF9">
        <w:rPr>
          <w:sz w:val="26"/>
        </w:rPr>
        <w:t xml:space="preserve">the </w:t>
      </w:r>
      <w:r w:rsidR="008C3B87" w:rsidRPr="008C3B87">
        <w:rPr>
          <w:sz w:val="26"/>
          <w:szCs w:val="26"/>
        </w:rPr>
        <w:t xml:space="preserve">impact of Christian teaching of eternal life after death on Udi </w:t>
      </w:r>
      <w:r w:rsidR="008C3B87">
        <w:rPr>
          <w:sz w:val="26"/>
          <w:szCs w:val="26"/>
        </w:rPr>
        <w:t>peoples belief in re-incarnation.</w:t>
      </w:r>
      <w:r w:rsidRPr="00AB7AF9">
        <w:rPr>
          <w:sz w:val="26"/>
        </w:rPr>
        <w:t xml:space="preserve"> Specifically the study sought to;</w:t>
      </w:r>
    </w:p>
    <w:p w:rsidR="000D6CF8" w:rsidRPr="00AB7AF9" w:rsidRDefault="000D6CF8" w:rsidP="000D6CF8">
      <w:pPr>
        <w:pStyle w:val="ListParagraph"/>
        <w:numPr>
          <w:ilvl w:val="0"/>
          <w:numId w:val="39"/>
        </w:numPr>
        <w:jc w:val="both"/>
        <w:rPr>
          <w:rFonts w:ascii="Times New Roman" w:hAnsi="Times New Roman"/>
          <w:sz w:val="26"/>
          <w:szCs w:val="24"/>
        </w:rPr>
      </w:pPr>
      <w:r w:rsidRPr="00AB7AF9">
        <w:rPr>
          <w:rFonts w:ascii="Times New Roman" w:hAnsi="Times New Roman"/>
          <w:sz w:val="26"/>
          <w:szCs w:val="24"/>
        </w:rPr>
        <w:t>ascertain prevalent reincarnation belief among Udi People</w:t>
      </w:r>
    </w:p>
    <w:p w:rsidR="000D6CF8" w:rsidRPr="00AB7AF9" w:rsidRDefault="000D6CF8" w:rsidP="000D6CF8">
      <w:pPr>
        <w:pStyle w:val="ListParagraph"/>
        <w:numPr>
          <w:ilvl w:val="0"/>
          <w:numId w:val="39"/>
        </w:numPr>
        <w:jc w:val="both"/>
        <w:rPr>
          <w:rFonts w:ascii="Times New Roman" w:hAnsi="Times New Roman"/>
          <w:sz w:val="26"/>
          <w:szCs w:val="24"/>
        </w:rPr>
      </w:pPr>
      <w:r w:rsidRPr="00AB7AF9">
        <w:rPr>
          <w:rFonts w:ascii="Times New Roman" w:hAnsi="Times New Roman"/>
          <w:sz w:val="26"/>
          <w:szCs w:val="24"/>
        </w:rPr>
        <w:t>find out whether Christian teaching of eternal life after death has reduced re-incarnation belief among Udi People</w:t>
      </w:r>
    </w:p>
    <w:p w:rsidR="000D6CF8" w:rsidRPr="00AB7AF9" w:rsidRDefault="000D6CF8" w:rsidP="000D6CF8">
      <w:pPr>
        <w:pStyle w:val="ListParagraph"/>
        <w:numPr>
          <w:ilvl w:val="0"/>
          <w:numId w:val="39"/>
        </w:numPr>
        <w:jc w:val="both"/>
        <w:rPr>
          <w:rFonts w:ascii="Times New Roman" w:hAnsi="Times New Roman"/>
          <w:sz w:val="26"/>
          <w:szCs w:val="24"/>
        </w:rPr>
      </w:pPr>
      <w:r w:rsidRPr="00AB7AF9">
        <w:rPr>
          <w:rFonts w:ascii="Times New Roman" w:hAnsi="Times New Roman"/>
          <w:sz w:val="26"/>
          <w:szCs w:val="24"/>
        </w:rPr>
        <w:t>determine constraints militating against the effectiveness of Christian teaching of eternal life in Udi Land</w:t>
      </w:r>
    </w:p>
    <w:p w:rsidR="000D6CF8" w:rsidRPr="00AB7AF9" w:rsidRDefault="000D6CF8" w:rsidP="000D6CF8">
      <w:pPr>
        <w:pStyle w:val="ListParagraph"/>
        <w:numPr>
          <w:ilvl w:val="0"/>
          <w:numId w:val="39"/>
        </w:numPr>
        <w:jc w:val="both"/>
        <w:rPr>
          <w:rFonts w:ascii="Times New Roman" w:hAnsi="Times New Roman"/>
          <w:sz w:val="26"/>
          <w:szCs w:val="24"/>
        </w:rPr>
      </w:pPr>
      <w:r w:rsidRPr="00AB7AF9">
        <w:rPr>
          <w:rFonts w:ascii="Times New Roman" w:hAnsi="Times New Roman"/>
          <w:sz w:val="26"/>
          <w:szCs w:val="24"/>
        </w:rPr>
        <w:t>examine possible strategies for overcoming the constraints working against Christian teaching of eternal life in Udi Land</w:t>
      </w:r>
    </w:p>
    <w:p w:rsidR="000D6CF8" w:rsidRPr="00AB7AF9" w:rsidRDefault="000D6CF8" w:rsidP="000D6CF8">
      <w:pPr>
        <w:spacing w:line="276" w:lineRule="auto"/>
        <w:jc w:val="both"/>
        <w:rPr>
          <w:b/>
          <w:sz w:val="26"/>
        </w:rPr>
      </w:pPr>
      <w:r w:rsidRPr="00AB7AF9">
        <w:rPr>
          <w:b/>
          <w:sz w:val="26"/>
        </w:rPr>
        <w:t>Research Questions</w:t>
      </w:r>
    </w:p>
    <w:p w:rsidR="000D6CF8" w:rsidRPr="00AB7AF9" w:rsidRDefault="000D6CF8" w:rsidP="000D6CF8">
      <w:pPr>
        <w:spacing w:line="276" w:lineRule="auto"/>
        <w:jc w:val="both"/>
        <w:rPr>
          <w:sz w:val="26"/>
        </w:rPr>
      </w:pPr>
      <w:r w:rsidRPr="00AB7AF9">
        <w:rPr>
          <w:sz w:val="26"/>
        </w:rPr>
        <w:t>The following research questions guided this study.</w:t>
      </w:r>
    </w:p>
    <w:p w:rsidR="000D6CF8" w:rsidRPr="00AB7AF9" w:rsidRDefault="000D6CF8" w:rsidP="000D6CF8">
      <w:pPr>
        <w:pStyle w:val="ListParagraph"/>
        <w:numPr>
          <w:ilvl w:val="0"/>
          <w:numId w:val="40"/>
        </w:numPr>
        <w:jc w:val="both"/>
        <w:rPr>
          <w:rFonts w:ascii="Times New Roman" w:hAnsi="Times New Roman"/>
          <w:sz w:val="26"/>
          <w:szCs w:val="24"/>
        </w:rPr>
      </w:pPr>
      <w:r w:rsidRPr="00AB7AF9">
        <w:rPr>
          <w:rFonts w:ascii="Times New Roman" w:hAnsi="Times New Roman"/>
          <w:sz w:val="26"/>
          <w:szCs w:val="24"/>
        </w:rPr>
        <w:t>What are the prevalent re-incarnation beliefs among Udi people?</w:t>
      </w:r>
    </w:p>
    <w:p w:rsidR="000D6CF8" w:rsidRPr="00AB7AF9" w:rsidRDefault="000D6CF8" w:rsidP="000D6CF8">
      <w:pPr>
        <w:pStyle w:val="ListParagraph"/>
        <w:numPr>
          <w:ilvl w:val="0"/>
          <w:numId w:val="40"/>
        </w:numPr>
        <w:jc w:val="both"/>
        <w:rPr>
          <w:rFonts w:ascii="Times New Roman" w:hAnsi="Times New Roman"/>
          <w:sz w:val="26"/>
          <w:szCs w:val="24"/>
        </w:rPr>
      </w:pPr>
      <w:r w:rsidRPr="00AB7AF9">
        <w:rPr>
          <w:rFonts w:ascii="Times New Roman" w:hAnsi="Times New Roman"/>
          <w:sz w:val="26"/>
          <w:szCs w:val="24"/>
        </w:rPr>
        <w:t>How has Christian teaching of eternal life after death reduced re-incarnation belief among Udi people?</w:t>
      </w:r>
    </w:p>
    <w:p w:rsidR="000D6CF8" w:rsidRPr="00AB7AF9" w:rsidRDefault="000D6CF8" w:rsidP="000D6CF8">
      <w:pPr>
        <w:pStyle w:val="ListParagraph"/>
        <w:numPr>
          <w:ilvl w:val="0"/>
          <w:numId w:val="40"/>
        </w:numPr>
        <w:jc w:val="both"/>
        <w:rPr>
          <w:rFonts w:ascii="Times New Roman" w:hAnsi="Times New Roman"/>
          <w:sz w:val="26"/>
          <w:szCs w:val="24"/>
        </w:rPr>
      </w:pPr>
      <w:r w:rsidRPr="00AB7AF9">
        <w:rPr>
          <w:rFonts w:ascii="Times New Roman" w:hAnsi="Times New Roman"/>
          <w:sz w:val="26"/>
          <w:szCs w:val="24"/>
        </w:rPr>
        <w:t xml:space="preserve">What are the constraints militating against Christian teaching of eternal life in Udi Land? </w:t>
      </w:r>
    </w:p>
    <w:p w:rsidR="000D6CF8" w:rsidRPr="00AB7AF9" w:rsidRDefault="000D6CF8" w:rsidP="000D6CF8">
      <w:pPr>
        <w:pStyle w:val="ListParagraph"/>
        <w:numPr>
          <w:ilvl w:val="0"/>
          <w:numId w:val="40"/>
        </w:numPr>
        <w:jc w:val="both"/>
        <w:rPr>
          <w:rFonts w:ascii="Times New Roman" w:hAnsi="Times New Roman"/>
          <w:sz w:val="26"/>
          <w:szCs w:val="24"/>
        </w:rPr>
      </w:pPr>
      <w:r w:rsidRPr="00AB7AF9">
        <w:rPr>
          <w:rFonts w:ascii="Times New Roman" w:hAnsi="Times New Roman"/>
          <w:sz w:val="26"/>
          <w:szCs w:val="24"/>
        </w:rPr>
        <w:t xml:space="preserve">What are the possible strategies for overcoming constraints working against teaching of eternal life in Udi land? </w:t>
      </w:r>
    </w:p>
    <w:p w:rsidR="000D6CF8" w:rsidRPr="00AB7AF9" w:rsidRDefault="000D6CF8" w:rsidP="000D6CF8">
      <w:pPr>
        <w:spacing w:line="276" w:lineRule="auto"/>
        <w:jc w:val="both"/>
        <w:rPr>
          <w:b/>
          <w:sz w:val="26"/>
        </w:rPr>
      </w:pPr>
      <w:r w:rsidRPr="00AB7AF9">
        <w:rPr>
          <w:b/>
          <w:sz w:val="26"/>
        </w:rPr>
        <w:t>Hypotheses</w:t>
      </w:r>
    </w:p>
    <w:p w:rsidR="000D6CF8" w:rsidRPr="00AB7AF9" w:rsidRDefault="000D6CF8" w:rsidP="000D6CF8">
      <w:pPr>
        <w:spacing w:line="276" w:lineRule="auto"/>
        <w:jc w:val="both"/>
        <w:rPr>
          <w:sz w:val="26"/>
        </w:rPr>
      </w:pPr>
      <w:r w:rsidRPr="00AB7AF9">
        <w:rPr>
          <w:sz w:val="26"/>
        </w:rPr>
        <w:t xml:space="preserve">The following null hypotheses </w:t>
      </w:r>
      <w:r w:rsidR="00227F93">
        <w:rPr>
          <w:sz w:val="26"/>
        </w:rPr>
        <w:t xml:space="preserve">were </w:t>
      </w:r>
      <w:r w:rsidRPr="00AB7AF9">
        <w:rPr>
          <w:sz w:val="26"/>
        </w:rPr>
        <w:t>formulated to guide the study.</w:t>
      </w:r>
    </w:p>
    <w:p w:rsidR="00227F93" w:rsidRDefault="000D6CF8" w:rsidP="00227F93">
      <w:pPr>
        <w:pStyle w:val="ListParagraph"/>
        <w:numPr>
          <w:ilvl w:val="0"/>
          <w:numId w:val="41"/>
        </w:numPr>
        <w:jc w:val="both"/>
        <w:rPr>
          <w:rFonts w:ascii="Times New Roman" w:hAnsi="Times New Roman"/>
          <w:sz w:val="26"/>
          <w:szCs w:val="24"/>
        </w:rPr>
      </w:pPr>
      <w:r w:rsidRPr="00AB7AF9">
        <w:rPr>
          <w:rFonts w:ascii="Times New Roman" w:hAnsi="Times New Roman"/>
          <w:sz w:val="26"/>
          <w:szCs w:val="24"/>
        </w:rPr>
        <w:t xml:space="preserve">Male and female respondents do not differ significantly </w:t>
      </w:r>
      <w:r w:rsidR="00227F93">
        <w:rPr>
          <w:rFonts w:ascii="Times New Roman" w:hAnsi="Times New Roman"/>
          <w:sz w:val="26"/>
          <w:szCs w:val="24"/>
        </w:rPr>
        <w:t xml:space="preserve">in their views on </w:t>
      </w:r>
      <w:r w:rsidRPr="00AB7AF9">
        <w:rPr>
          <w:rFonts w:ascii="Times New Roman" w:hAnsi="Times New Roman"/>
          <w:sz w:val="26"/>
          <w:szCs w:val="24"/>
        </w:rPr>
        <w:t xml:space="preserve">the prevalent re-incarnation beliefs among Udi people. </w:t>
      </w:r>
    </w:p>
    <w:p w:rsidR="00336EED" w:rsidRDefault="00336EED" w:rsidP="00336EED">
      <w:pPr>
        <w:pStyle w:val="ListParagraph"/>
        <w:numPr>
          <w:ilvl w:val="0"/>
          <w:numId w:val="41"/>
        </w:numPr>
        <w:jc w:val="both"/>
        <w:rPr>
          <w:rFonts w:ascii="Times New Roman" w:hAnsi="Times New Roman"/>
          <w:sz w:val="26"/>
          <w:szCs w:val="24"/>
        </w:rPr>
      </w:pPr>
      <w:r w:rsidRPr="00AB7AF9">
        <w:rPr>
          <w:rFonts w:ascii="Times New Roman" w:hAnsi="Times New Roman"/>
          <w:sz w:val="26"/>
          <w:szCs w:val="24"/>
        </w:rPr>
        <w:t xml:space="preserve">Male and female respondents do not differ significantly </w:t>
      </w:r>
      <w:r>
        <w:rPr>
          <w:rFonts w:ascii="Times New Roman" w:hAnsi="Times New Roman"/>
          <w:sz w:val="26"/>
          <w:szCs w:val="24"/>
        </w:rPr>
        <w:t xml:space="preserve">in their views on how </w:t>
      </w:r>
      <w:r w:rsidR="00227F93" w:rsidRPr="00227F93">
        <w:rPr>
          <w:rFonts w:ascii="Times New Roman" w:hAnsi="Times New Roman"/>
          <w:sz w:val="26"/>
          <w:szCs w:val="24"/>
        </w:rPr>
        <w:t xml:space="preserve">Christian teaching of eternal life after death </w:t>
      </w:r>
      <w:r>
        <w:rPr>
          <w:rFonts w:ascii="Times New Roman" w:hAnsi="Times New Roman"/>
          <w:sz w:val="26"/>
          <w:szCs w:val="24"/>
        </w:rPr>
        <w:t xml:space="preserve">has </w:t>
      </w:r>
      <w:r w:rsidR="00227F93" w:rsidRPr="00227F93">
        <w:rPr>
          <w:rFonts w:ascii="Times New Roman" w:hAnsi="Times New Roman"/>
          <w:sz w:val="26"/>
          <w:szCs w:val="24"/>
        </w:rPr>
        <w:t>reduced re-incarnation belief among Udi people</w:t>
      </w:r>
      <w:r>
        <w:rPr>
          <w:rFonts w:ascii="Times New Roman" w:hAnsi="Times New Roman"/>
          <w:sz w:val="26"/>
          <w:szCs w:val="24"/>
        </w:rPr>
        <w:t>.</w:t>
      </w:r>
    </w:p>
    <w:p w:rsidR="00227F93" w:rsidRPr="00336EED" w:rsidRDefault="00336EED" w:rsidP="00336EED">
      <w:pPr>
        <w:pStyle w:val="ListParagraph"/>
        <w:numPr>
          <w:ilvl w:val="0"/>
          <w:numId w:val="41"/>
        </w:numPr>
        <w:jc w:val="both"/>
        <w:rPr>
          <w:rFonts w:ascii="Times New Roman" w:hAnsi="Times New Roman"/>
          <w:sz w:val="26"/>
          <w:szCs w:val="24"/>
        </w:rPr>
      </w:pPr>
      <w:r w:rsidRPr="00AB7AF9">
        <w:rPr>
          <w:rFonts w:ascii="Times New Roman" w:hAnsi="Times New Roman"/>
          <w:sz w:val="26"/>
          <w:szCs w:val="24"/>
        </w:rPr>
        <w:t xml:space="preserve">Male and female respondents do not differ significantly </w:t>
      </w:r>
      <w:r>
        <w:rPr>
          <w:rFonts w:ascii="Times New Roman" w:hAnsi="Times New Roman"/>
          <w:sz w:val="26"/>
          <w:szCs w:val="24"/>
        </w:rPr>
        <w:t>in their views on the</w:t>
      </w:r>
      <w:r w:rsidR="00227F93" w:rsidRPr="00336EED">
        <w:rPr>
          <w:rFonts w:ascii="Times New Roman" w:hAnsi="Times New Roman"/>
          <w:sz w:val="26"/>
          <w:szCs w:val="24"/>
        </w:rPr>
        <w:t xml:space="preserve"> constraints militating against Christian teachi</w:t>
      </w:r>
      <w:r>
        <w:rPr>
          <w:rFonts w:ascii="Times New Roman" w:hAnsi="Times New Roman"/>
          <w:sz w:val="26"/>
          <w:szCs w:val="24"/>
        </w:rPr>
        <w:t>ng of eternal life in Udi Land.</w:t>
      </w:r>
    </w:p>
    <w:p w:rsidR="00336EED" w:rsidRDefault="00336EED" w:rsidP="000D6CF8">
      <w:pPr>
        <w:pStyle w:val="ListParagraph"/>
        <w:numPr>
          <w:ilvl w:val="0"/>
          <w:numId w:val="41"/>
        </w:numPr>
        <w:jc w:val="both"/>
        <w:rPr>
          <w:rFonts w:ascii="Times New Roman" w:hAnsi="Times New Roman"/>
          <w:sz w:val="26"/>
          <w:szCs w:val="24"/>
        </w:rPr>
      </w:pPr>
      <w:r w:rsidRPr="00336EED">
        <w:rPr>
          <w:rFonts w:ascii="Times New Roman" w:hAnsi="Times New Roman"/>
          <w:sz w:val="26"/>
          <w:szCs w:val="24"/>
        </w:rPr>
        <w:t xml:space="preserve">Male and female respondents do not differ significantly in their views on </w:t>
      </w:r>
      <w:r>
        <w:rPr>
          <w:rFonts w:ascii="Times New Roman" w:hAnsi="Times New Roman"/>
          <w:sz w:val="26"/>
          <w:szCs w:val="24"/>
        </w:rPr>
        <w:t xml:space="preserve">the </w:t>
      </w:r>
      <w:r w:rsidR="00227F93" w:rsidRPr="00336EED">
        <w:rPr>
          <w:rFonts w:ascii="Times New Roman" w:hAnsi="Times New Roman"/>
          <w:sz w:val="26"/>
          <w:szCs w:val="24"/>
        </w:rPr>
        <w:t>possible strategies for overcoming constraints working against teach</w:t>
      </w:r>
      <w:r w:rsidRPr="00336EED">
        <w:rPr>
          <w:rFonts w:ascii="Times New Roman" w:hAnsi="Times New Roman"/>
          <w:sz w:val="26"/>
          <w:szCs w:val="24"/>
        </w:rPr>
        <w:t>ing of eternal life in Udi land</w:t>
      </w:r>
      <w:r>
        <w:rPr>
          <w:rFonts w:ascii="Times New Roman" w:hAnsi="Times New Roman"/>
          <w:sz w:val="26"/>
          <w:szCs w:val="24"/>
        </w:rPr>
        <w:t>.</w:t>
      </w:r>
    </w:p>
    <w:p w:rsidR="00DD5503" w:rsidRPr="00DD5503" w:rsidRDefault="00DD5503" w:rsidP="00DD5503">
      <w:pPr>
        <w:spacing w:line="276" w:lineRule="auto"/>
        <w:jc w:val="both"/>
        <w:rPr>
          <w:b/>
          <w:sz w:val="26"/>
          <w:szCs w:val="26"/>
        </w:rPr>
      </w:pPr>
      <w:r w:rsidRPr="00DD5503">
        <w:rPr>
          <w:b/>
          <w:sz w:val="26"/>
          <w:szCs w:val="26"/>
        </w:rPr>
        <w:t xml:space="preserve">Methodology </w:t>
      </w:r>
    </w:p>
    <w:p w:rsidR="00DD5503" w:rsidRPr="00DD5503" w:rsidRDefault="00DD5503" w:rsidP="00DD5503">
      <w:pPr>
        <w:spacing w:line="276" w:lineRule="auto"/>
        <w:jc w:val="both"/>
        <w:rPr>
          <w:b/>
          <w:sz w:val="26"/>
          <w:szCs w:val="26"/>
        </w:rPr>
      </w:pPr>
      <w:r w:rsidRPr="00DD5503">
        <w:rPr>
          <w:sz w:val="26"/>
          <w:szCs w:val="26"/>
        </w:rPr>
        <w:t xml:space="preserve">Descriptive survey research design was adopted in the study. It was guided by four research questions and four research hypotheses. The study was carried out in Udi LGA of Enugu state. The population for this study was 121,200 adults resident in Udi Land as at the time of this study. This population was made up of 48,099 males and 73,101 females. A sample of 3029 consisting 1202 males and 1827 females was drawn from the population and used for the study. This was done using proportionate and simple random sampling techniques. </w:t>
      </w:r>
      <w:r w:rsidR="0058029D">
        <w:rPr>
          <w:sz w:val="26"/>
          <w:szCs w:val="26"/>
        </w:rPr>
        <w:t>The i</w:t>
      </w:r>
      <w:r w:rsidRPr="00DD5503">
        <w:rPr>
          <w:sz w:val="26"/>
          <w:szCs w:val="26"/>
        </w:rPr>
        <w:t>nstr</w:t>
      </w:r>
      <w:r w:rsidR="0058029D">
        <w:rPr>
          <w:sz w:val="26"/>
          <w:szCs w:val="26"/>
        </w:rPr>
        <w:t>ument used for data collection was a</w:t>
      </w:r>
      <w:r w:rsidRPr="00DD5503">
        <w:rPr>
          <w:sz w:val="26"/>
          <w:szCs w:val="26"/>
        </w:rPr>
        <w:t xml:space="preserve"> questionnaire titled Questionnaire on Biblical Assessment of Christian Teaching of Eternal Life in Relation with Udi Peoples Belief in Re-Incarnation (QBACTERPBR). It was constructed by the researcher and validated by three </w:t>
      </w:r>
      <w:r w:rsidRPr="00DD5503">
        <w:rPr>
          <w:sz w:val="26"/>
          <w:szCs w:val="26"/>
        </w:rPr>
        <w:lastRenderedPageBreak/>
        <w:t>research experts. The instrument yielded an overall reliability of .70 obtained through Cronbach’s Alpha method. For effective data collection, the researcher administered the instrument to the respondents hand to hand and received back the completed copies same way</w:t>
      </w:r>
      <w:r w:rsidR="0058029D">
        <w:rPr>
          <w:sz w:val="26"/>
          <w:szCs w:val="26"/>
        </w:rPr>
        <w:t xml:space="preserve"> with a few research assistants. Mean and</w:t>
      </w:r>
      <w:r w:rsidRPr="00DD5503">
        <w:rPr>
          <w:sz w:val="26"/>
          <w:szCs w:val="26"/>
        </w:rPr>
        <w:t xml:space="preserve"> standard deviation were used to answer the research questions while z-test statistic was used to test the hypotheses.</w:t>
      </w:r>
    </w:p>
    <w:p w:rsidR="00B45F38" w:rsidRPr="00B45F38" w:rsidRDefault="00B45F38" w:rsidP="000D6CF8">
      <w:pPr>
        <w:spacing w:line="276" w:lineRule="auto"/>
        <w:ind w:left="720" w:hanging="720"/>
        <w:jc w:val="both"/>
        <w:rPr>
          <w:b/>
          <w:sz w:val="14"/>
        </w:rPr>
      </w:pPr>
    </w:p>
    <w:p w:rsidR="000D6CF8" w:rsidRPr="00AB7AF9" w:rsidRDefault="000D6CF8" w:rsidP="000D6CF8">
      <w:pPr>
        <w:spacing w:line="276" w:lineRule="auto"/>
        <w:ind w:left="720" w:hanging="720"/>
        <w:jc w:val="both"/>
        <w:rPr>
          <w:sz w:val="26"/>
        </w:rPr>
      </w:pPr>
      <w:r w:rsidRPr="00AB7AF9">
        <w:rPr>
          <w:b/>
          <w:sz w:val="26"/>
        </w:rPr>
        <w:t>Results</w:t>
      </w:r>
    </w:p>
    <w:p w:rsidR="000D6CF8" w:rsidRPr="00AB7AF9" w:rsidRDefault="000D6CF8" w:rsidP="000D6CF8">
      <w:pPr>
        <w:tabs>
          <w:tab w:val="left" w:pos="0"/>
        </w:tabs>
        <w:spacing w:line="276" w:lineRule="auto"/>
        <w:jc w:val="both"/>
        <w:rPr>
          <w:b/>
          <w:sz w:val="26"/>
        </w:rPr>
      </w:pPr>
      <w:r w:rsidRPr="00AB7AF9">
        <w:rPr>
          <w:b/>
          <w:sz w:val="26"/>
        </w:rPr>
        <w:t>Research Question 1</w:t>
      </w:r>
    </w:p>
    <w:p w:rsidR="000D6CF8" w:rsidRPr="00AB7AF9" w:rsidRDefault="000D6CF8" w:rsidP="000D6CF8">
      <w:pPr>
        <w:tabs>
          <w:tab w:val="left" w:pos="0"/>
        </w:tabs>
        <w:spacing w:line="276" w:lineRule="auto"/>
        <w:jc w:val="both"/>
        <w:rPr>
          <w:sz w:val="26"/>
        </w:rPr>
      </w:pPr>
      <w:r w:rsidRPr="00AB7AF9">
        <w:rPr>
          <w:sz w:val="26"/>
        </w:rPr>
        <w:t>What are the prevalent re-incarnation beliefs among Udi people?</w:t>
      </w:r>
    </w:p>
    <w:p w:rsidR="000D6CF8" w:rsidRPr="00AB7AF9" w:rsidRDefault="000D6CF8" w:rsidP="000D6CF8">
      <w:pPr>
        <w:tabs>
          <w:tab w:val="left" w:pos="0"/>
        </w:tabs>
        <w:spacing w:line="276" w:lineRule="auto"/>
        <w:jc w:val="both"/>
        <w:rPr>
          <w:sz w:val="26"/>
        </w:rPr>
      </w:pPr>
      <w:r w:rsidRPr="00AB7AF9">
        <w:rPr>
          <w:b/>
          <w:sz w:val="26"/>
        </w:rPr>
        <w:t>Table 1:</w:t>
      </w:r>
      <w:r w:rsidRPr="00AB7AF9">
        <w:rPr>
          <w:sz w:val="26"/>
        </w:rPr>
        <w:t xml:space="preserve"> Mean Responses on Research Question One</w:t>
      </w:r>
    </w:p>
    <w:tbl>
      <w:tblPr>
        <w:tblW w:w="9450" w:type="dxa"/>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30"/>
        <w:gridCol w:w="2250"/>
        <w:gridCol w:w="720"/>
        <w:gridCol w:w="720"/>
        <w:gridCol w:w="630"/>
        <w:gridCol w:w="720"/>
        <w:gridCol w:w="630"/>
        <w:gridCol w:w="810"/>
        <w:gridCol w:w="720"/>
        <w:gridCol w:w="720"/>
        <w:gridCol w:w="900"/>
      </w:tblGrid>
      <w:tr w:rsidR="000D6CF8" w:rsidRPr="00AB7AF9" w:rsidTr="008937A1">
        <w:trPr>
          <w:trHeight w:val="149"/>
        </w:trPr>
        <w:tc>
          <w:tcPr>
            <w:tcW w:w="630" w:type="dxa"/>
          </w:tcPr>
          <w:p w:rsidR="000D6CF8" w:rsidRPr="00AB7AF9" w:rsidRDefault="000D6CF8" w:rsidP="006A3875">
            <w:pPr>
              <w:tabs>
                <w:tab w:val="left" w:pos="0"/>
              </w:tabs>
              <w:spacing w:line="276" w:lineRule="auto"/>
              <w:jc w:val="center"/>
              <w:rPr>
                <w:b/>
              </w:rPr>
            </w:pPr>
            <w:r w:rsidRPr="00AB7AF9">
              <w:rPr>
                <w:b/>
                <w:sz w:val="22"/>
              </w:rPr>
              <w:t>S/N</w:t>
            </w:r>
          </w:p>
        </w:tc>
        <w:tc>
          <w:tcPr>
            <w:tcW w:w="2250" w:type="dxa"/>
          </w:tcPr>
          <w:p w:rsidR="000D6CF8" w:rsidRPr="00AB7AF9" w:rsidRDefault="000D6CF8" w:rsidP="006A3875">
            <w:pPr>
              <w:tabs>
                <w:tab w:val="left" w:pos="0"/>
              </w:tabs>
              <w:spacing w:line="276" w:lineRule="auto"/>
              <w:jc w:val="center"/>
              <w:rPr>
                <w:b/>
              </w:rPr>
            </w:pPr>
            <w:r w:rsidRPr="00AB7AF9">
              <w:rPr>
                <w:b/>
                <w:sz w:val="22"/>
              </w:rPr>
              <w:t>Items</w:t>
            </w:r>
          </w:p>
        </w:tc>
        <w:tc>
          <w:tcPr>
            <w:tcW w:w="2070" w:type="dxa"/>
            <w:gridSpan w:val="3"/>
          </w:tcPr>
          <w:p w:rsidR="000D6CF8" w:rsidRPr="00AB7AF9" w:rsidRDefault="000D6CF8" w:rsidP="006A3875">
            <w:pPr>
              <w:tabs>
                <w:tab w:val="left" w:pos="0"/>
              </w:tabs>
              <w:spacing w:line="276" w:lineRule="auto"/>
              <w:jc w:val="center"/>
              <w:rPr>
                <w:b/>
              </w:rPr>
            </w:pPr>
            <w:r w:rsidRPr="00AB7AF9">
              <w:rPr>
                <w:b/>
                <w:sz w:val="22"/>
              </w:rPr>
              <w:t>Male</w:t>
            </w:r>
          </w:p>
        </w:tc>
        <w:tc>
          <w:tcPr>
            <w:tcW w:w="2160" w:type="dxa"/>
            <w:gridSpan w:val="3"/>
          </w:tcPr>
          <w:p w:rsidR="000D6CF8" w:rsidRPr="00AB7AF9" w:rsidRDefault="000D6CF8" w:rsidP="006A3875">
            <w:pPr>
              <w:tabs>
                <w:tab w:val="left" w:pos="0"/>
              </w:tabs>
              <w:spacing w:line="276" w:lineRule="auto"/>
              <w:jc w:val="center"/>
              <w:rPr>
                <w:b/>
              </w:rPr>
            </w:pPr>
            <w:r w:rsidRPr="00AB7AF9">
              <w:rPr>
                <w:b/>
                <w:sz w:val="22"/>
              </w:rPr>
              <w:t>Female</w:t>
            </w:r>
          </w:p>
        </w:tc>
        <w:tc>
          <w:tcPr>
            <w:tcW w:w="2340" w:type="dxa"/>
            <w:gridSpan w:val="3"/>
          </w:tcPr>
          <w:p w:rsidR="000D6CF8" w:rsidRPr="00AB7AF9" w:rsidRDefault="000D6CF8" w:rsidP="006A3875">
            <w:pPr>
              <w:tabs>
                <w:tab w:val="left" w:pos="0"/>
              </w:tabs>
              <w:spacing w:line="276" w:lineRule="auto"/>
              <w:jc w:val="center"/>
              <w:rPr>
                <w:b/>
              </w:rPr>
            </w:pPr>
            <w:r w:rsidRPr="00AB7AF9">
              <w:rPr>
                <w:b/>
                <w:sz w:val="22"/>
              </w:rPr>
              <w:t>Overall</w:t>
            </w:r>
          </w:p>
        </w:tc>
      </w:tr>
      <w:tr w:rsidR="000D6CF8" w:rsidRPr="00AB7AF9" w:rsidTr="008937A1">
        <w:trPr>
          <w:trHeight w:val="149"/>
        </w:trPr>
        <w:tc>
          <w:tcPr>
            <w:tcW w:w="630" w:type="dxa"/>
          </w:tcPr>
          <w:p w:rsidR="000D6CF8" w:rsidRPr="00AB7AF9" w:rsidRDefault="000D6CF8" w:rsidP="006A3875">
            <w:pPr>
              <w:tabs>
                <w:tab w:val="left" w:pos="0"/>
              </w:tabs>
              <w:spacing w:line="276" w:lineRule="auto"/>
              <w:jc w:val="both"/>
            </w:pPr>
          </w:p>
        </w:tc>
        <w:tc>
          <w:tcPr>
            <w:tcW w:w="2250" w:type="dxa"/>
          </w:tcPr>
          <w:p w:rsidR="000D6CF8" w:rsidRPr="00AB7AF9" w:rsidRDefault="000D6CF8" w:rsidP="006A3875">
            <w:pPr>
              <w:tabs>
                <w:tab w:val="left" w:pos="0"/>
              </w:tabs>
              <w:spacing w:line="276" w:lineRule="auto"/>
              <w:jc w:val="both"/>
            </w:pPr>
            <w:r w:rsidRPr="00AB7AF9">
              <w:rPr>
                <w:sz w:val="22"/>
              </w:rPr>
              <w:t>Prevalent re-incarnation beliefs among Udi people include:</w:t>
            </w:r>
          </w:p>
        </w:tc>
        <w:tc>
          <w:tcPr>
            <w:tcW w:w="720" w:type="dxa"/>
          </w:tcPr>
          <w:p w:rsidR="000D6CF8" w:rsidRPr="00AB7AF9" w:rsidRDefault="000D6CF8" w:rsidP="006A3875">
            <w:pPr>
              <w:tabs>
                <w:tab w:val="left" w:pos="0"/>
              </w:tabs>
              <w:spacing w:line="276" w:lineRule="auto"/>
              <w:jc w:val="both"/>
            </w:pPr>
            <w:r w:rsidRPr="00AB7AF9">
              <w:rPr>
                <w:sz w:val="22"/>
              </w:rPr>
              <w:t>Mean</w:t>
            </w:r>
          </w:p>
        </w:tc>
        <w:tc>
          <w:tcPr>
            <w:tcW w:w="720" w:type="dxa"/>
          </w:tcPr>
          <w:p w:rsidR="000D6CF8" w:rsidRPr="00AB7AF9" w:rsidRDefault="000D6CF8" w:rsidP="006A3875">
            <w:pPr>
              <w:tabs>
                <w:tab w:val="left" w:pos="0"/>
              </w:tabs>
              <w:spacing w:line="276" w:lineRule="auto"/>
              <w:jc w:val="both"/>
            </w:pPr>
            <w:r w:rsidRPr="00AB7AF9">
              <w:rPr>
                <w:sz w:val="22"/>
              </w:rPr>
              <w:t>SD</w:t>
            </w:r>
          </w:p>
        </w:tc>
        <w:tc>
          <w:tcPr>
            <w:tcW w:w="630" w:type="dxa"/>
          </w:tcPr>
          <w:p w:rsidR="000D6CF8" w:rsidRPr="00AB7AF9" w:rsidRDefault="000D6CF8" w:rsidP="008937A1">
            <w:pPr>
              <w:tabs>
                <w:tab w:val="left" w:pos="0"/>
              </w:tabs>
              <w:spacing w:line="276" w:lineRule="auto"/>
              <w:jc w:val="both"/>
            </w:pPr>
            <w:r w:rsidRPr="00AB7AF9">
              <w:rPr>
                <w:sz w:val="22"/>
              </w:rPr>
              <w:t>Decision</w:t>
            </w:r>
          </w:p>
        </w:tc>
        <w:tc>
          <w:tcPr>
            <w:tcW w:w="720" w:type="dxa"/>
          </w:tcPr>
          <w:p w:rsidR="000D6CF8" w:rsidRPr="00AB7AF9" w:rsidRDefault="000D6CF8" w:rsidP="006A3875">
            <w:pPr>
              <w:tabs>
                <w:tab w:val="left" w:pos="0"/>
              </w:tabs>
              <w:spacing w:line="276" w:lineRule="auto"/>
              <w:jc w:val="both"/>
            </w:pPr>
            <w:r w:rsidRPr="00AB7AF9">
              <w:rPr>
                <w:sz w:val="22"/>
              </w:rPr>
              <w:t>Mean</w:t>
            </w:r>
          </w:p>
        </w:tc>
        <w:tc>
          <w:tcPr>
            <w:tcW w:w="630" w:type="dxa"/>
          </w:tcPr>
          <w:p w:rsidR="000D6CF8" w:rsidRPr="00AB7AF9" w:rsidRDefault="000D6CF8" w:rsidP="006A3875">
            <w:pPr>
              <w:tabs>
                <w:tab w:val="left" w:pos="0"/>
              </w:tabs>
              <w:spacing w:line="276" w:lineRule="auto"/>
              <w:jc w:val="both"/>
            </w:pPr>
            <w:r w:rsidRPr="00AB7AF9">
              <w:rPr>
                <w:sz w:val="22"/>
              </w:rPr>
              <w:t>SD</w:t>
            </w:r>
          </w:p>
        </w:tc>
        <w:tc>
          <w:tcPr>
            <w:tcW w:w="810" w:type="dxa"/>
          </w:tcPr>
          <w:p w:rsidR="000D6CF8" w:rsidRPr="00AB7AF9" w:rsidRDefault="000D6CF8" w:rsidP="006A3875">
            <w:pPr>
              <w:tabs>
                <w:tab w:val="left" w:pos="0"/>
              </w:tabs>
              <w:spacing w:line="276" w:lineRule="auto"/>
              <w:jc w:val="both"/>
            </w:pPr>
            <w:r w:rsidRPr="00AB7AF9">
              <w:rPr>
                <w:sz w:val="22"/>
              </w:rPr>
              <w:t>Deci</w:t>
            </w:r>
          </w:p>
          <w:p w:rsidR="000D6CF8" w:rsidRPr="00AB7AF9" w:rsidRDefault="000D6CF8" w:rsidP="006A3875">
            <w:pPr>
              <w:tabs>
                <w:tab w:val="left" w:pos="0"/>
              </w:tabs>
              <w:spacing w:line="276" w:lineRule="auto"/>
              <w:jc w:val="both"/>
            </w:pPr>
            <w:r w:rsidRPr="00AB7AF9">
              <w:rPr>
                <w:sz w:val="22"/>
              </w:rPr>
              <w:t>sion</w:t>
            </w:r>
          </w:p>
        </w:tc>
        <w:tc>
          <w:tcPr>
            <w:tcW w:w="720" w:type="dxa"/>
          </w:tcPr>
          <w:p w:rsidR="000D6CF8" w:rsidRPr="00AB7AF9" w:rsidRDefault="000D6CF8" w:rsidP="006A3875">
            <w:pPr>
              <w:tabs>
                <w:tab w:val="left" w:pos="0"/>
              </w:tabs>
              <w:spacing w:line="276" w:lineRule="auto"/>
              <w:jc w:val="both"/>
            </w:pPr>
            <w:r w:rsidRPr="00AB7AF9">
              <w:rPr>
                <w:sz w:val="22"/>
              </w:rPr>
              <w:t>Mean</w:t>
            </w:r>
          </w:p>
        </w:tc>
        <w:tc>
          <w:tcPr>
            <w:tcW w:w="720" w:type="dxa"/>
          </w:tcPr>
          <w:p w:rsidR="000D6CF8" w:rsidRPr="00AB7AF9" w:rsidRDefault="000D6CF8" w:rsidP="006A3875">
            <w:pPr>
              <w:tabs>
                <w:tab w:val="left" w:pos="0"/>
              </w:tabs>
              <w:spacing w:line="276" w:lineRule="auto"/>
              <w:jc w:val="both"/>
            </w:pPr>
            <w:r w:rsidRPr="00AB7AF9">
              <w:rPr>
                <w:sz w:val="22"/>
              </w:rPr>
              <w:t>SD</w:t>
            </w:r>
          </w:p>
        </w:tc>
        <w:tc>
          <w:tcPr>
            <w:tcW w:w="900" w:type="dxa"/>
          </w:tcPr>
          <w:p w:rsidR="000D6CF8" w:rsidRPr="00AB7AF9" w:rsidRDefault="000D6CF8" w:rsidP="008937A1">
            <w:pPr>
              <w:tabs>
                <w:tab w:val="left" w:pos="0"/>
              </w:tabs>
              <w:spacing w:line="276" w:lineRule="auto"/>
              <w:jc w:val="both"/>
            </w:pPr>
            <w:r w:rsidRPr="00AB7AF9">
              <w:rPr>
                <w:sz w:val="22"/>
              </w:rPr>
              <w:t>Decision</w:t>
            </w:r>
          </w:p>
        </w:tc>
      </w:tr>
      <w:tr w:rsidR="000D6CF8" w:rsidRPr="00AB7AF9" w:rsidTr="008937A1">
        <w:trPr>
          <w:trHeight w:val="149"/>
        </w:trPr>
        <w:tc>
          <w:tcPr>
            <w:tcW w:w="630" w:type="dxa"/>
          </w:tcPr>
          <w:p w:rsidR="000D6CF8" w:rsidRPr="00AB7AF9" w:rsidRDefault="000D6CF8" w:rsidP="006A3875">
            <w:pPr>
              <w:tabs>
                <w:tab w:val="left" w:pos="0"/>
              </w:tabs>
              <w:spacing w:line="276" w:lineRule="auto"/>
              <w:jc w:val="both"/>
            </w:pPr>
            <w:r w:rsidRPr="00AB7AF9">
              <w:rPr>
                <w:sz w:val="22"/>
              </w:rPr>
              <w:t>1.</w:t>
            </w:r>
          </w:p>
        </w:tc>
        <w:tc>
          <w:tcPr>
            <w:tcW w:w="2250" w:type="dxa"/>
          </w:tcPr>
          <w:p w:rsidR="000D6CF8" w:rsidRPr="00AB7AF9" w:rsidRDefault="000D6CF8" w:rsidP="006A3875">
            <w:pPr>
              <w:spacing w:line="276" w:lineRule="auto"/>
              <w:jc w:val="both"/>
            </w:pPr>
            <w:r w:rsidRPr="00AB7AF9">
              <w:rPr>
                <w:sz w:val="22"/>
              </w:rPr>
              <w:t>Somebody can die and come back to life in order to upgrade his or her past life.</w:t>
            </w:r>
          </w:p>
        </w:tc>
        <w:tc>
          <w:tcPr>
            <w:tcW w:w="720" w:type="dxa"/>
          </w:tcPr>
          <w:p w:rsidR="000D6CF8" w:rsidRPr="00AB7AF9" w:rsidRDefault="000D6CF8" w:rsidP="006A3875">
            <w:pPr>
              <w:tabs>
                <w:tab w:val="left" w:pos="0"/>
              </w:tabs>
              <w:spacing w:line="276" w:lineRule="auto"/>
              <w:jc w:val="center"/>
            </w:pPr>
            <w:r w:rsidRPr="00AB7AF9">
              <w:rPr>
                <w:sz w:val="22"/>
              </w:rPr>
              <w:t>2.7</w:t>
            </w:r>
          </w:p>
        </w:tc>
        <w:tc>
          <w:tcPr>
            <w:tcW w:w="720" w:type="dxa"/>
          </w:tcPr>
          <w:p w:rsidR="000D6CF8" w:rsidRPr="00AB7AF9" w:rsidRDefault="000D6CF8" w:rsidP="006A3875">
            <w:pPr>
              <w:tabs>
                <w:tab w:val="left" w:pos="0"/>
              </w:tabs>
              <w:spacing w:line="276" w:lineRule="auto"/>
              <w:jc w:val="center"/>
            </w:pPr>
            <w:r w:rsidRPr="00AB7AF9">
              <w:rPr>
                <w:sz w:val="22"/>
              </w:rPr>
              <w:t>0.21</w:t>
            </w:r>
          </w:p>
        </w:tc>
        <w:tc>
          <w:tcPr>
            <w:tcW w:w="63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2.5</w:t>
            </w:r>
          </w:p>
        </w:tc>
        <w:tc>
          <w:tcPr>
            <w:tcW w:w="630" w:type="dxa"/>
          </w:tcPr>
          <w:p w:rsidR="000D6CF8" w:rsidRPr="00AB7AF9" w:rsidRDefault="000D6CF8" w:rsidP="006A3875">
            <w:pPr>
              <w:tabs>
                <w:tab w:val="left" w:pos="0"/>
              </w:tabs>
              <w:spacing w:line="276" w:lineRule="auto"/>
              <w:jc w:val="center"/>
            </w:pPr>
            <w:r w:rsidRPr="00AB7AF9">
              <w:rPr>
                <w:sz w:val="22"/>
              </w:rPr>
              <w:t>0.17</w:t>
            </w:r>
          </w:p>
        </w:tc>
        <w:tc>
          <w:tcPr>
            <w:tcW w:w="81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3.2</w:t>
            </w:r>
          </w:p>
        </w:tc>
        <w:tc>
          <w:tcPr>
            <w:tcW w:w="720" w:type="dxa"/>
          </w:tcPr>
          <w:p w:rsidR="000D6CF8" w:rsidRPr="00AB7AF9" w:rsidRDefault="000D6CF8" w:rsidP="006A3875">
            <w:pPr>
              <w:tabs>
                <w:tab w:val="left" w:pos="0"/>
              </w:tabs>
              <w:spacing w:line="276" w:lineRule="auto"/>
              <w:jc w:val="center"/>
            </w:pPr>
            <w:r w:rsidRPr="00AB7AF9">
              <w:rPr>
                <w:sz w:val="22"/>
              </w:rPr>
              <w:t>1.12</w:t>
            </w:r>
          </w:p>
        </w:tc>
        <w:tc>
          <w:tcPr>
            <w:tcW w:w="900" w:type="dxa"/>
          </w:tcPr>
          <w:p w:rsidR="000D6CF8" w:rsidRPr="00AB7AF9" w:rsidRDefault="000D6CF8" w:rsidP="006A3875">
            <w:pPr>
              <w:tabs>
                <w:tab w:val="left" w:pos="0"/>
              </w:tabs>
              <w:spacing w:line="276" w:lineRule="auto"/>
              <w:jc w:val="center"/>
            </w:pPr>
            <w:r w:rsidRPr="00AB7AF9">
              <w:rPr>
                <w:sz w:val="22"/>
              </w:rPr>
              <w:t>A</w:t>
            </w:r>
          </w:p>
        </w:tc>
      </w:tr>
      <w:tr w:rsidR="000D6CF8" w:rsidRPr="00AB7AF9" w:rsidTr="008937A1">
        <w:trPr>
          <w:trHeight w:val="149"/>
        </w:trPr>
        <w:tc>
          <w:tcPr>
            <w:tcW w:w="630" w:type="dxa"/>
          </w:tcPr>
          <w:p w:rsidR="000D6CF8" w:rsidRPr="00AB7AF9" w:rsidRDefault="000D6CF8" w:rsidP="006A3875">
            <w:pPr>
              <w:tabs>
                <w:tab w:val="left" w:pos="0"/>
              </w:tabs>
              <w:spacing w:line="276" w:lineRule="auto"/>
              <w:jc w:val="both"/>
            </w:pPr>
            <w:r w:rsidRPr="00AB7AF9">
              <w:rPr>
                <w:sz w:val="22"/>
              </w:rPr>
              <w:t>2.</w:t>
            </w:r>
          </w:p>
        </w:tc>
        <w:tc>
          <w:tcPr>
            <w:tcW w:w="2250" w:type="dxa"/>
          </w:tcPr>
          <w:p w:rsidR="000D6CF8" w:rsidRPr="00AB7AF9" w:rsidRDefault="000D6CF8" w:rsidP="006A3875">
            <w:pPr>
              <w:spacing w:line="276" w:lineRule="auto"/>
              <w:jc w:val="both"/>
            </w:pPr>
            <w:r w:rsidRPr="00AB7AF9">
              <w:rPr>
                <w:sz w:val="22"/>
              </w:rPr>
              <w:t>A male can re-incarnate to female and vice versa.</w:t>
            </w:r>
          </w:p>
        </w:tc>
        <w:tc>
          <w:tcPr>
            <w:tcW w:w="720" w:type="dxa"/>
          </w:tcPr>
          <w:p w:rsidR="000D6CF8" w:rsidRPr="00AB7AF9" w:rsidRDefault="000D6CF8" w:rsidP="006A3875">
            <w:pPr>
              <w:tabs>
                <w:tab w:val="left" w:pos="0"/>
              </w:tabs>
              <w:spacing w:line="276" w:lineRule="auto"/>
              <w:jc w:val="center"/>
            </w:pPr>
            <w:r w:rsidRPr="00AB7AF9">
              <w:rPr>
                <w:sz w:val="22"/>
              </w:rPr>
              <w:t>2.5</w:t>
            </w:r>
          </w:p>
        </w:tc>
        <w:tc>
          <w:tcPr>
            <w:tcW w:w="720" w:type="dxa"/>
          </w:tcPr>
          <w:p w:rsidR="000D6CF8" w:rsidRPr="00AB7AF9" w:rsidRDefault="000D6CF8" w:rsidP="006A3875">
            <w:pPr>
              <w:tabs>
                <w:tab w:val="left" w:pos="0"/>
              </w:tabs>
              <w:spacing w:line="276" w:lineRule="auto"/>
              <w:jc w:val="center"/>
            </w:pPr>
            <w:r w:rsidRPr="00AB7AF9">
              <w:rPr>
                <w:sz w:val="22"/>
              </w:rPr>
              <w:t>0.11</w:t>
            </w:r>
          </w:p>
        </w:tc>
        <w:tc>
          <w:tcPr>
            <w:tcW w:w="63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3.1</w:t>
            </w:r>
          </w:p>
        </w:tc>
        <w:tc>
          <w:tcPr>
            <w:tcW w:w="630" w:type="dxa"/>
          </w:tcPr>
          <w:p w:rsidR="000D6CF8" w:rsidRPr="00AB7AF9" w:rsidRDefault="000D6CF8" w:rsidP="006A3875">
            <w:pPr>
              <w:tabs>
                <w:tab w:val="left" w:pos="0"/>
              </w:tabs>
              <w:spacing w:line="276" w:lineRule="auto"/>
              <w:jc w:val="center"/>
            </w:pPr>
            <w:r w:rsidRPr="00AB7AF9">
              <w:rPr>
                <w:sz w:val="22"/>
              </w:rPr>
              <w:t>0.04</w:t>
            </w:r>
          </w:p>
        </w:tc>
        <w:tc>
          <w:tcPr>
            <w:tcW w:w="81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3.3</w:t>
            </w:r>
          </w:p>
        </w:tc>
        <w:tc>
          <w:tcPr>
            <w:tcW w:w="720" w:type="dxa"/>
          </w:tcPr>
          <w:p w:rsidR="000D6CF8" w:rsidRPr="00AB7AF9" w:rsidRDefault="000D6CF8" w:rsidP="006A3875">
            <w:pPr>
              <w:tabs>
                <w:tab w:val="left" w:pos="0"/>
              </w:tabs>
              <w:spacing w:line="276" w:lineRule="auto"/>
              <w:jc w:val="center"/>
            </w:pPr>
            <w:r w:rsidRPr="00AB7AF9">
              <w:rPr>
                <w:sz w:val="22"/>
              </w:rPr>
              <w:t>1.94</w:t>
            </w:r>
          </w:p>
        </w:tc>
        <w:tc>
          <w:tcPr>
            <w:tcW w:w="900" w:type="dxa"/>
          </w:tcPr>
          <w:p w:rsidR="000D6CF8" w:rsidRPr="00AB7AF9" w:rsidRDefault="000D6CF8" w:rsidP="006A3875">
            <w:pPr>
              <w:tabs>
                <w:tab w:val="left" w:pos="0"/>
              </w:tabs>
              <w:spacing w:line="276" w:lineRule="auto"/>
              <w:jc w:val="center"/>
            </w:pPr>
            <w:r w:rsidRPr="00AB7AF9">
              <w:rPr>
                <w:sz w:val="22"/>
              </w:rPr>
              <w:t>A</w:t>
            </w:r>
          </w:p>
        </w:tc>
      </w:tr>
      <w:tr w:rsidR="000D6CF8" w:rsidRPr="00AB7AF9" w:rsidTr="008937A1">
        <w:trPr>
          <w:trHeight w:val="149"/>
        </w:trPr>
        <w:tc>
          <w:tcPr>
            <w:tcW w:w="630" w:type="dxa"/>
          </w:tcPr>
          <w:p w:rsidR="000D6CF8" w:rsidRPr="00AB7AF9" w:rsidRDefault="000D6CF8" w:rsidP="006A3875">
            <w:pPr>
              <w:tabs>
                <w:tab w:val="left" w:pos="0"/>
              </w:tabs>
              <w:spacing w:line="276" w:lineRule="auto"/>
              <w:jc w:val="both"/>
            </w:pPr>
            <w:r w:rsidRPr="00AB7AF9">
              <w:rPr>
                <w:sz w:val="22"/>
              </w:rPr>
              <w:t>3.</w:t>
            </w:r>
          </w:p>
        </w:tc>
        <w:tc>
          <w:tcPr>
            <w:tcW w:w="2250" w:type="dxa"/>
          </w:tcPr>
          <w:p w:rsidR="000D6CF8" w:rsidRPr="00AB7AF9" w:rsidRDefault="000D6CF8" w:rsidP="006A3875">
            <w:pPr>
              <w:tabs>
                <w:tab w:val="left" w:pos="0"/>
              </w:tabs>
              <w:spacing w:line="276" w:lineRule="auto"/>
              <w:jc w:val="both"/>
            </w:pPr>
            <w:r w:rsidRPr="00AB7AF9">
              <w:rPr>
                <w:sz w:val="22"/>
              </w:rPr>
              <w:t>Somebody can be alive and yet be re-incarnated into different people (up to ten) at the same time.</w:t>
            </w:r>
          </w:p>
        </w:tc>
        <w:tc>
          <w:tcPr>
            <w:tcW w:w="720" w:type="dxa"/>
          </w:tcPr>
          <w:p w:rsidR="000D6CF8" w:rsidRPr="00AB7AF9" w:rsidRDefault="000D6CF8" w:rsidP="006A3875">
            <w:pPr>
              <w:tabs>
                <w:tab w:val="left" w:pos="0"/>
              </w:tabs>
              <w:spacing w:line="276" w:lineRule="auto"/>
              <w:jc w:val="center"/>
            </w:pPr>
            <w:r w:rsidRPr="00AB7AF9">
              <w:rPr>
                <w:sz w:val="22"/>
              </w:rPr>
              <w:t>2.8</w:t>
            </w:r>
          </w:p>
        </w:tc>
        <w:tc>
          <w:tcPr>
            <w:tcW w:w="720" w:type="dxa"/>
          </w:tcPr>
          <w:p w:rsidR="000D6CF8" w:rsidRPr="00AB7AF9" w:rsidRDefault="000D6CF8" w:rsidP="006A3875">
            <w:pPr>
              <w:tabs>
                <w:tab w:val="left" w:pos="0"/>
              </w:tabs>
              <w:spacing w:line="276" w:lineRule="auto"/>
              <w:jc w:val="center"/>
            </w:pPr>
            <w:r w:rsidRPr="00AB7AF9">
              <w:rPr>
                <w:sz w:val="22"/>
              </w:rPr>
              <w:t>0.01</w:t>
            </w:r>
          </w:p>
        </w:tc>
        <w:tc>
          <w:tcPr>
            <w:tcW w:w="63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3.2</w:t>
            </w:r>
          </w:p>
        </w:tc>
        <w:tc>
          <w:tcPr>
            <w:tcW w:w="630" w:type="dxa"/>
          </w:tcPr>
          <w:p w:rsidR="000D6CF8" w:rsidRPr="00AB7AF9" w:rsidRDefault="000D6CF8" w:rsidP="006A3875">
            <w:pPr>
              <w:tabs>
                <w:tab w:val="left" w:pos="0"/>
              </w:tabs>
              <w:spacing w:line="276" w:lineRule="auto"/>
              <w:jc w:val="center"/>
            </w:pPr>
            <w:r w:rsidRPr="00AB7AF9">
              <w:rPr>
                <w:sz w:val="22"/>
              </w:rPr>
              <w:t>0.51</w:t>
            </w:r>
          </w:p>
        </w:tc>
        <w:tc>
          <w:tcPr>
            <w:tcW w:w="81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2.6</w:t>
            </w:r>
          </w:p>
        </w:tc>
        <w:tc>
          <w:tcPr>
            <w:tcW w:w="720" w:type="dxa"/>
          </w:tcPr>
          <w:p w:rsidR="000D6CF8" w:rsidRPr="00AB7AF9" w:rsidRDefault="000D6CF8" w:rsidP="006A3875">
            <w:pPr>
              <w:tabs>
                <w:tab w:val="left" w:pos="0"/>
              </w:tabs>
              <w:spacing w:line="276" w:lineRule="auto"/>
              <w:jc w:val="center"/>
            </w:pPr>
            <w:r w:rsidRPr="00AB7AF9">
              <w:rPr>
                <w:sz w:val="22"/>
              </w:rPr>
              <w:t>1.11</w:t>
            </w:r>
          </w:p>
        </w:tc>
        <w:tc>
          <w:tcPr>
            <w:tcW w:w="900" w:type="dxa"/>
          </w:tcPr>
          <w:p w:rsidR="000D6CF8" w:rsidRPr="00AB7AF9" w:rsidRDefault="000D6CF8" w:rsidP="006A3875">
            <w:pPr>
              <w:tabs>
                <w:tab w:val="left" w:pos="0"/>
              </w:tabs>
              <w:spacing w:line="276" w:lineRule="auto"/>
              <w:jc w:val="center"/>
            </w:pPr>
            <w:r w:rsidRPr="00AB7AF9">
              <w:rPr>
                <w:sz w:val="22"/>
              </w:rPr>
              <w:t>A</w:t>
            </w:r>
          </w:p>
        </w:tc>
      </w:tr>
      <w:tr w:rsidR="000D6CF8" w:rsidRPr="00AB7AF9" w:rsidTr="008937A1">
        <w:trPr>
          <w:trHeight w:val="149"/>
        </w:trPr>
        <w:tc>
          <w:tcPr>
            <w:tcW w:w="630" w:type="dxa"/>
          </w:tcPr>
          <w:p w:rsidR="000D6CF8" w:rsidRPr="00AB7AF9" w:rsidRDefault="000D6CF8" w:rsidP="006A3875">
            <w:pPr>
              <w:tabs>
                <w:tab w:val="left" w:pos="0"/>
              </w:tabs>
              <w:spacing w:line="276" w:lineRule="auto"/>
              <w:jc w:val="both"/>
            </w:pPr>
            <w:r w:rsidRPr="00AB7AF9">
              <w:rPr>
                <w:sz w:val="22"/>
              </w:rPr>
              <w:t>4.</w:t>
            </w:r>
          </w:p>
        </w:tc>
        <w:tc>
          <w:tcPr>
            <w:tcW w:w="2250" w:type="dxa"/>
          </w:tcPr>
          <w:p w:rsidR="000D6CF8" w:rsidRPr="00AB7AF9" w:rsidRDefault="000D6CF8" w:rsidP="006A3875">
            <w:pPr>
              <w:spacing w:line="276" w:lineRule="auto"/>
              <w:jc w:val="both"/>
            </w:pPr>
            <w:r w:rsidRPr="00AB7AF9">
              <w:rPr>
                <w:sz w:val="22"/>
              </w:rPr>
              <w:t>A dead person can re-incarnate into different persons (up to ten) at the same time.</w:t>
            </w:r>
          </w:p>
        </w:tc>
        <w:tc>
          <w:tcPr>
            <w:tcW w:w="720" w:type="dxa"/>
          </w:tcPr>
          <w:p w:rsidR="000D6CF8" w:rsidRPr="00AB7AF9" w:rsidRDefault="000D6CF8" w:rsidP="006A3875">
            <w:pPr>
              <w:tabs>
                <w:tab w:val="left" w:pos="0"/>
              </w:tabs>
              <w:spacing w:line="276" w:lineRule="auto"/>
              <w:jc w:val="center"/>
            </w:pPr>
            <w:r w:rsidRPr="00AB7AF9">
              <w:rPr>
                <w:sz w:val="22"/>
              </w:rPr>
              <w:t>2.9</w:t>
            </w:r>
          </w:p>
        </w:tc>
        <w:tc>
          <w:tcPr>
            <w:tcW w:w="720" w:type="dxa"/>
          </w:tcPr>
          <w:p w:rsidR="000D6CF8" w:rsidRPr="00AB7AF9" w:rsidRDefault="000D6CF8" w:rsidP="006A3875">
            <w:pPr>
              <w:tabs>
                <w:tab w:val="left" w:pos="0"/>
              </w:tabs>
              <w:spacing w:line="276" w:lineRule="auto"/>
              <w:jc w:val="center"/>
            </w:pPr>
            <w:r w:rsidRPr="00AB7AF9">
              <w:rPr>
                <w:sz w:val="22"/>
              </w:rPr>
              <w:t>0.09</w:t>
            </w:r>
          </w:p>
        </w:tc>
        <w:tc>
          <w:tcPr>
            <w:tcW w:w="63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2.7</w:t>
            </w:r>
          </w:p>
        </w:tc>
        <w:tc>
          <w:tcPr>
            <w:tcW w:w="630" w:type="dxa"/>
          </w:tcPr>
          <w:p w:rsidR="000D6CF8" w:rsidRPr="00AB7AF9" w:rsidRDefault="000D6CF8" w:rsidP="006A3875">
            <w:pPr>
              <w:tabs>
                <w:tab w:val="left" w:pos="0"/>
              </w:tabs>
              <w:spacing w:line="276" w:lineRule="auto"/>
              <w:jc w:val="center"/>
            </w:pPr>
            <w:r w:rsidRPr="00AB7AF9">
              <w:rPr>
                <w:sz w:val="22"/>
              </w:rPr>
              <w:t>0.11</w:t>
            </w:r>
          </w:p>
        </w:tc>
        <w:tc>
          <w:tcPr>
            <w:tcW w:w="81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3.2</w:t>
            </w:r>
          </w:p>
        </w:tc>
        <w:tc>
          <w:tcPr>
            <w:tcW w:w="720" w:type="dxa"/>
          </w:tcPr>
          <w:p w:rsidR="000D6CF8" w:rsidRPr="00AB7AF9" w:rsidRDefault="000D6CF8" w:rsidP="006A3875">
            <w:pPr>
              <w:tabs>
                <w:tab w:val="left" w:pos="0"/>
              </w:tabs>
              <w:spacing w:line="276" w:lineRule="auto"/>
              <w:jc w:val="center"/>
            </w:pPr>
            <w:r w:rsidRPr="00AB7AF9">
              <w:rPr>
                <w:sz w:val="22"/>
              </w:rPr>
              <w:t>1.33</w:t>
            </w:r>
          </w:p>
        </w:tc>
        <w:tc>
          <w:tcPr>
            <w:tcW w:w="900" w:type="dxa"/>
          </w:tcPr>
          <w:p w:rsidR="000D6CF8" w:rsidRPr="00AB7AF9" w:rsidRDefault="000D6CF8" w:rsidP="006A3875">
            <w:pPr>
              <w:tabs>
                <w:tab w:val="left" w:pos="0"/>
              </w:tabs>
              <w:spacing w:line="276" w:lineRule="auto"/>
              <w:jc w:val="center"/>
            </w:pPr>
            <w:r w:rsidRPr="00AB7AF9">
              <w:rPr>
                <w:sz w:val="22"/>
              </w:rPr>
              <w:t>A</w:t>
            </w:r>
          </w:p>
        </w:tc>
      </w:tr>
      <w:tr w:rsidR="000D6CF8" w:rsidRPr="00AB7AF9" w:rsidTr="008937A1">
        <w:trPr>
          <w:trHeight w:val="1073"/>
        </w:trPr>
        <w:tc>
          <w:tcPr>
            <w:tcW w:w="630" w:type="dxa"/>
          </w:tcPr>
          <w:p w:rsidR="000D6CF8" w:rsidRPr="00AB7AF9" w:rsidRDefault="000D6CF8" w:rsidP="006A3875">
            <w:pPr>
              <w:tabs>
                <w:tab w:val="left" w:pos="0"/>
              </w:tabs>
              <w:spacing w:line="276" w:lineRule="auto"/>
              <w:jc w:val="both"/>
            </w:pPr>
            <w:r w:rsidRPr="00AB7AF9">
              <w:rPr>
                <w:sz w:val="22"/>
              </w:rPr>
              <w:t>5.</w:t>
            </w:r>
          </w:p>
        </w:tc>
        <w:tc>
          <w:tcPr>
            <w:tcW w:w="2250" w:type="dxa"/>
          </w:tcPr>
          <w:p w:rsidR="000D6CF8" w:rsidRPr="00AB7AF9" w:rsidRDefault="000D6CF8" w:rsidP="006A3875">
            <w:pPr>
              <w:tabs>
                <w:tab w:val="left" w:pos="0"/>
              </w:tabs>
              <w:spacing w:line="276" w:lineRule="auto"/>
              <w:jc w:val="both"/>
            </w:pPr>
            <w:r w:rsidRPr="00AB7AF9">
              <w:rPr>
                <w:sz w:val="22"/>
              </w:rPr>
              <w:t>A dead person can decide to be re-incarnated in his friends or loved ones’ families</w:t>
            </w:r>
          </w:p>
        </w:tc>
        <w:tc>
          <w:tcPr>
            <w:tcW w:w="720" w:type="dxa"/>
          </w:tcPr>
          <w:p w:rsidR="000D6CF8" w:rsidRPr="00AB7AF9" w:rsidRDefault="000D6CF8" w:rsidP="006A3875">
            <w:pPr>
              <w:tabs>
                <w:tab w:val="left" w:pos="0"/>
              </w:tabs>
              <w:spacing w:line="276" w:lineRule="auto"/>
              <w:jc w:val="center"/>
            </w:pPr>
            <w:r w:rsidRPr="00AB7AF9">
              <w:rPr>
                <w:sz w:val="22"/>
              </w:rPr>
              <w:t>3.0</w:t>
            </w:r>
          </w:p>
        </w:tc>
        <w:tc>
          <w:tcPr>
            <w:tcW w:w="720" w:type="dxa"/>
          </w:tcPr>
          <w:p w:rsidR="000D6CF8" w:rsidRPr="00AB7AF9" w:rsidRDefault="000D6CF8" w:rsidP="006A3875">
            <w:pPr>
              <w:tabs>
                <w:tab w:val="left" w:pos="0"/>
              </w:tabs>
              <w:spacing w:line="276" w:lineRule="auto"/>
              <w:jc w:val="center"/>
            </w:pPr>
            <w:r w:rsidRPr="00AB7AF9">
              <w:rPr>
                <w:sz w:val="22"/>
              </w:rPr>
              <w:t>0.09</w:t>
            </w:r>
          </w:p>
        </w:tc>
        <w:tc>
          <w:tcPr>
            <w:tcW w:w="63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3.5</w:t>
            </w:r>
          </w:p>
        </w:tc>
        <w:tc>
          <w:tcPr>
            <w:tcW w:w="630" w:type="dxa"/>
          </w:tcPr>
          <w:p w:rsidR="000D6CF8" w:rsidRPr="00AB7AF9" w:rsidRDefault="000D6CF8" w:rsidP="006A3875">
            <w:pPr>
              <w:tabs>
                <w:tab w:val="left" w:pos="0"/>
              </w:tabs>
              <w:spacing w:line="276" w:lineRule="auto"/>
              <w:jc w:val="center"/>
            </w:pPr>
            <w:r w:rsidRPr="00AB7AF9">
              <w:rPr>
                <w:sz w:val="22"/>
              </w:rPr>
              <w:t>0.12</w:t>
            </w:r>
          </w:p>
        </w:tc>
        <w:tc>
          <w:tcPr>
            <w:tcW w:w="81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3.1</w:t>
            </w:r>
          </w:p>
        </w:tc>
        <w:tc>
          <w:tcPr>
            <w:tcW w:w="720" w:type="dxa"/>
          </w:tcPr>
          <w:p w:rsidR="000D6CF8" w:rsidRPr="00AB7AF9" w:rsidRDefault="000D6CF8" w:rsidP="006A3875">
            <w:pPr>
              <w:tabs>
                <w:tab w:val="left" w:pos="0"/>
              </w:tabs>
              <w:spacing w:line="276" w:lineRule="auto"/>
              <w:jc w:val="center"/>
            </w:pPr>
            <w:r w:rsidRPr="00AB7AF9">
              <w:rPr>
                <w:sz w:val="22"/>
              </w:rPr>
              <w:t>0.40</w:t>
            </w:r>
          </w:p>
        </w:tc>
        <w:tc>
          <w:tcPr>
            <w:tcW w:w="900" w:type="dxa"/>
          </w:tcPr>
          <w:p w:rsidR="000D6CF8" w:rsidRPr="00AB7AF9" w:rsidRDefault="000D6CF8" w:rsidP="006A3875">
            <w:pPr>
              <w:tabs>
                <w:tab w:val="left" w:pos="0"/>
              </w:tabs>
              <w:spacing w:line="276" w:lineRule="auto"/>
              <w:jc w:val="center"/>
            </w:pPr>
            <w:r w:rsidRPr="00AB7AF9">
              <w:rPr>
                <w:sz w:val="22"/>
              </w:rPr>
              <w:t>A</w:t>
            </w:r>
          </w:p>
        </w:tc>
      </w:tr>
      <w:tr w:rsidR="000D6CF8" w:rsidRPr="00AB7AF9" w:rsidTr="008937A1">
        <w:trPr>
          <w:trHeight w:val="1073"/>
        </w:trPr>
        <w:tc>
          <w:tcPr>
            <w:tcW w:w="630" w:type="dxa"/>
          </w:tcPr>
          <w:p w:rsidR="000D6CF8" w:rsidRPr="00AB7AF9" w:rsidRDefault="000D6CF8" w:rsidP="006A3875">
            <w:pPr>
              <w:tabs>
                <w:tab w:val="left" w:pos="0"/>
              </w:tabs>
              <w:spacing w:line="276" w:lineRule="auto"/>
              <w:jc w:val="both"/>
            </w:pPr>
            <w:r w:rsidRPr="00AB7AF9">
              <w:rPr>
                <w:sz w:val="22"/>
              </w:rPr>
              <w:t>6.</w:t>
            </w:r>
          </w:p>
        </w:tc>
        <w:tc>
          <w:tcPr>
            <w:tcW w:w="2250" w:type="dxa"/>
          </w:tcPr>
          <w:p w:rsidR="000D6CF8" w:rsidRPr="00AB7AF9" w:rsidRDefault="000D6CF8" w:rsidP="006A3875">
            <w:pPr>
              <w:spacing w:line="276" w:lineRule="auto"/>
              <w:jc w:val="both"/>
            </w:pPr>
            <w:r w:rsidRPr="00AB7AF9">
              <w:rPr>
                <w:sz w:val="22"/>
              </w:rPr>
              <w:t xml:space="preserve">A living person can decide to be re-incarnated in his friends’ or loved ones’ families while living. </w:t>
            </w:r>
          </w:p>
        </w:tc>
        <w:tc>
          <w:tcPr>
            <w:tcW w:w="720" w:type="dxa"/>
          </w:tcPr>
          <w:p w:rsidR="000D6CF8" w:rsidRPr="00AB7AF9" w:rsidRDefault="000D6CF8" w:rsidP="006A3875">
            <w:pPr>
              <w:tabs>
                <w:tab w:val="left" w:pos="0"/>
              </w:tabs>
              <w:spacing w:line="276" w:lineRule="auto"/>
              <w:jc w:val="center"/>
            </w:pPr>
            <w:r w:rsidRPr="00AB7AF9">
              <w:rPr>
                <w:sz w:val="22"/>
              </w:rPr>
              <w:t>3.0</w:t>
            </w:r>
          </w:p>
        </w:tc>
        <w:tc>
          <w:tcPr>
            <w:tcW w:w="720" w:type="dxa"/>
          </w:tcPr>
          <w:p w:rsidR="000D6CF8" w:rsidRPr="00AB7AF9" w:rsidRDefault="000D6CF8" w:rsidP="006A3875">
            <w:pPr>
              <w:tabs>
                <w:tab w:val="left" w:pos="0"/>
              </w:tabs>
              <w:spacing w:line="276" w:lineRule="auto"/>
              <w:jc w:val="center"/>
            </w:pPr>
            <w:r w:rsidRPr="00AB7AF9">
              <w:rPr>
                <w:sz w:val="22"/>
              </w:rPr>
              <w:t>0.41</w:t>
            </w:r>
          </w:p>
        </w:tc>
        <w:tc>
          <w:tcPr>
            <w:tcW w:w="63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3.3</w:t>
            </w:r>
          </w:p>
        </w:tc>
        <w:tc>
          <w:tcPr>
            <w:tcW w:w="630" w:type="dxa"/>
          </w:tcPr>
          <w:p w:rsidR="000D6CF8" w:rsidRPr="00AB7AF9" w:rsidRDefault="000D6CF8" w:rsidP="006A3875">
            <w:pPr>
              <w:tabs>
                <w:tab w:val="left" w:pos="0"/>
              </w:tabs>
              <w:spacing w:line="276" w:lineRule="auto"/>
              <w:jc w:val="center"/>
            </w:pPr>
            <w:r w:rsidRPr="00AB7AF9">
              <w:rPr>
                <w:sz w:val="22"/>
              </w:rPr>
              <w:t>0.23</w:t>
            </w:r>
          </w:p>
        </w:tc>
        <w:tc>
          <w:tcPr>
            <w:tcW w:w="81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2.9</w:t>
            </w:r>
          </w:p>
        </w:tc>
        <w:tc>
          <w:tcPr>
            <w:tcW w:w="720" w:type="dxa"/>
          </w:tcPr>
          <w:p w:rsidR="000D6CF8" w:rsidRPr="00AB7AF9" w:rsidRDefault="000D6CF8" w:rsidP="006A3875">
            <w:pPr>
              <w:tabs>
                <w:tab w:val="left" w:pos="0"/>
              </w:tabs>
              <w:spacing w:line="276" w:lineRule="auto"/>
              <w:jc w:val="center"/>
            </w:pPr>
            <w:r w:rsidRPr="00AB7AF9">
              <w:rPr>
                <w:sz w:val="22"/>
              </w:rPr>
              <w:t>0.12</w:t>
            </w:r>
          </w:p>
        </w:tc>
        <w:tc>
          <w:tcPr>
            <w:tcW w:w="900" w:type="dxa"/>
          </w:tcPr>
          <w:p w:rsidR="000D6CF8" w:rsidRPr="00AB7AF9" w:rsidRDefault="000D6CF8" w:rsidP="006A3875">
            <w:pPr>
              <w:tabs>
                <w:tab w:val="left" w:pos="0"/>
              </w:tabs>
              <w:spacing w:line="276" w:lineRule="auto"/>
              <w:jc w:val="center"/>
            </w:pPr>
            <w:r w:rsidRPr="00AB7AF9">
              <w:rPr>
                <w:sz w:val="22"/>
              </w:rPr>
              <w:t>A</w:t>
            </w:r>
          </w:p>
        </w:tc>
      </w:tr>
      <w:tr w:rsidR="000D6CF8" w:rsidRPr="00AB7AF9" w:rsidTr="008937A1">
        <w:trPr>
          <w:trHeight w:val="1073"/>
        </w:trPr>
        <w:tc>
          <w:tcPr>
            <w:tcW w:w="630" w:type="dxa"/>
          </w:tcPr>
          <w:p w:rsidR="000D6CF8" w:rsidRPr="00AB7AF9" w:rsidRDefault="000D6CF8" w:rsidP="006A3875">
            <w:pPr>
              <w:tabs>
                <w:tab w:val="left" w:pos="0"/>
              </w:tabs>
              <w:spacing w:line="276" w:lineRule="auto"/>
              <w:jc w:val="both"/>
            </w:pPr>
            <w:r w:rsidRPr="00AB7AF9">
              <w:rPr>
                <w:sz w:val="22"/>
              </w:rPr>
              <w:t>7.</w:t>
            </w:r>
          </w:p>
        </w:tc>
        <w:tc>
          <w:tcPr>
            <w:tcW w:w="2250" w:type="dxa"/>
          </w:tcPr>
          <w:p w:rsidR="000D6CF8" w:rsidRPr="00AB7AF9" w:rsidRDefault="000D6CF8" w:rsidP="006A3875">
            <w:pPr>
              <w:tabs>
                <w:tab w:val="left" w:pos="0"/>
              </w:tabs>
              <w:spacing w:line="276" w:lineRule="auto"/>
              <w:jc w:val="both"/>
            </w:pPr>
            <w:r w:rsidRPr="00AB7AF9">
              <w:rPr>
                <w:sz w:val="22"/>
              </w:rPr>
              <w:t>Every person must come back to the world after death to (suffer or pay) for his deeds.</w:t>
            </w:r>
          </w:p>
        </w:tc>
        <w:tc>
          <w:tcPr>
            <w:tcW w:w="720" w:type="dxa"/>
          </w:tcPr>
          <w:p w:rsidR="000D6CF8" w:rsidRPr="00AB7AF9" w:rsidRDefault="000D6CF8" w:rsidP="006A3875">
            <w:pPr>
              <w:tabs>
                <w:tab w:val="left" w:pos="0"/>
              </w:tabs>
              <w:spacing w:line="276" w:lineRule="auto"/>
              <w:jc w:val="center"/>
            </w:pPr>
            <w:r w:rsidRPr="00AB7AF9">
              <w:rPr>
                <w:sz w:val="22"/>
              </w:rPr>
              <w:t>3.1</w:t>
            </w:r>
          </w:p>
        </w:tc>
        <w:tc>
          <w:tcPr>
            <w:tcW w:w="720" w:type="dxa"/>
          </w:tcPr>
          <w:p w:rsidR="000D6CF8" w:rsidRPr="00AB7AF9" w:rsidRDefault="000D6CF8" w:rsidP="006A3875">
            <w:pPr>
              <w:tabs>
                <w:tab w:val="left" w:pos="0"/>
              </w:tabs>
              <w:spacing w:line="276" w:lineRule="auto"/>
              <w:jc w:val="center"/>
            </w:pPr>
            <w:r w:rsidRPr="00AB7AF9">
              <w:rPr>
                <w:sz w:val="22"/>
              </w:rPr>
              <w:t>0.11</w:t>
            </w:r>
          </w:p>
        </w:tc>
        <w:tc>
          <w:tcPr>
            <w:tcW w:w="63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3.2</w:t>
            </w:r>
          </w:p>
        </w:tc>
        <w:tc>
          <w:tcPr>
            <w:tcW w:w="630" w:type="dxa"/>
          </w:tcPr>
          <w:p w:rsidR="000D6CF8" w:rsidRPr="00AB7AF9" w:rsidRDefault="000D6CF8" w:rsidP="006A3875">
            <w:pPr>
              <w:tabs>
                <w:tab w:val="left" w:pos="0"/>
              </w:tabs>
              <w:spacing w:line="276" w:lineRule="auto"/>
              <w:jc w:val="center"/>
            </w:pPr>
            <w:r w:rsidRPr="00AB7AF9">
              <w:rPr>
                <w:sz w:val="22"/>
              </w:rPr>
              <w:t>0.11</w:t>
            </w:r>
          </w:p>
        </w:tc>
        <w:tc>
          <w:tcPr>
            <w:tcW w:w="81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2.8</w:t>
            </w:r>
          </w:p>
        </w:tc>
        <w:tc>
          <w:tcPr>
            <w:tcW w:w="720" w:type="dxa"/>
          </w:tcPr>
          <w:p w:rsidR="000D6CF8" w:rsidRPr="00AB7AF9" w:rsidRDefault="000D6CF8" w:rsidP="006A3875">
            <w:pPr>
              <w:tabs>
                <w:tab w:val="left" w:pos="0"/>
              </w:tabs>
              <w:spacing w:line="276" w:lineRule="auto"/>
              <w:jc w:val="center"/>
            </w:pPr>
            <w:r w:rsidRPr="00AB7AF9">
              <w:rPr>
                <w:sz w:val="22"/>
              </w:rPr>
              <w:t>0.31</w:t>
            </w:r>
          </w:p>
        </w:tc>
        <w:tc>
          <w:tcPr>
            <w:tcW w:w="900" w:type="dxa"/>
          </w:tcPr>
          <w:p w:rsidR="000D6CF8" w:rsidRPr="00AB7AF9" w:rsidRDefault="000D6CF8" w:rsidP="006A3875">
            <w:pPr>
              <w:tabs>
                <w:tab w:val="left" w:pos="0"/>
              </w:tabs>
              <w:spacing w:line="276" w:lineRule="auto"/>
              <w:jc w:val="center"/>
            </w:pPr>
            <w:r w:rsidRPr="00AB7AF9">
              <w:rPr>
                <w:sz w:val="22"/>
              </w:rPr>
              <w:t>A</w:t>
            </w:r>
          </w:p>
        </w:tc>
      </w:tr>
      <w:tr w:rsidR="000D6CF8" w:rsidRPr="00AB7AF9" w:rsidTr="008937A1">
        <w:trPr>
          <w:trHeight w:val="1073"/>
        </w:trPr>
        <w:tc>
          <w:tcPr>
            <w:tcW w:w="630" w:type="dxa"/>
          </w:tcPr>
          <w:p w:rsidR="000D6CF8" w:rsidRPr="00AB7AF9" w:rsidRDefault="000D6CF8" w:rsidP="006A3875">
            <w:pPr>
              <w:tabs>
                <w:tab w:val="left" w:pos="0"/>
              </w:tabs>
              <w:spacing w:line="276" w:lineRule="auto"/>
              <w:jc w:val="both"/>
            </w:pPr>
            <w:r w:rsidRPr="00AB7AF9">
              <w:rPr>
                <w:sz w:val="22"/>
              </w:rPr>
              <w:lastRenderedPageBreak/>
              <w:t>8.</w:t>
            </w:r>
          </w:p>
        </w:tc>
        <w:tc>
          <w:tcPr>
            <w:tcW w:w="2250" w:type="dxa"/>
          </w:tcPr>
          <w:p w:rsidR="000D6CF8" w:rsidRPr="00AB7AF9" w:rsidRDefault="000D6CF8" w:rsidP="006A3875">
            <w:pPr>
              <w:spacing w:line="276" w:lineRule="auto"/>
              <w:jc w:val="both"/>
            </w:pPr>
            <w:r w:rsidRPr="00AB7AF9">
              <w:rPr>
                <w:sz w:val="22"/>
              </w:rPr>
              <w:t>A family should benefit from the marriage of their daughter who re-incarnated in another family.</w:t>
            </w:r>
          </w:p>
        </w:tc>
        <w:tc>
          <w:tcPr>
            <w:tcW w:w="720" w:type="dxa"/>
          </w:tcPr>
          <w:p w:rsidR="000D6CF8" w:rsidRPr="00AB7AF9" w:rsidRDefault="000D6CF8" w:rsidP="006A3875">
            <w:pPr>
              <w:tabs>
                <w:tab w:val="left" w:pos="0"/>
              </w:tabs>
              <w:spacing w:line="276" w:lineRule="auto"/>
              <w:jc w:val="center"/>
            </w:pPr>
            <w:r w:rsidRPr="00AB7AF9">
              <w:rPr>
                <w:sz w:val="22"/>
              </w:rPr>
              <w:t>2.8</w:t>
            </w:r>
          </w:p>
        </w:tc>
        <w:tc>
          <w:tcPr>
            <w:tcW w:w="720" w:type="dxa"/>
          </w:tcPr>
          <w:p w:rsidR="000D6CF8" w:rsidRPr="00AB7AF9" w:rsidRDefault="000D6CF8" w:rsidP="006A3875">
            <w:pPr>
              <w:tabs>
                <w:tab w:val="left" w:pos="0"/>
              </w:tabs>
              <w:spacing w:line="276" w:lineRule="auto"/>
              <w:jc w:val="center"/>
            </w:pPr>
            <w:r w:rsidRPr="00AB7AF9">
              <w:rPr>
                <w:sz w:val="22"/>
              </w:rPr>
              <w:t>0.31</w:t>
            </w:r>
          </w:p>
        </w:tc>
        <w:tc>
          <w:tcPr>
            <w:tcW w:w="63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3.2</w:t>
            </w:r>
          </w:p>
        </w:tc>
        <w:tc>
          <w:tcPr>
            <w:tcW w:w="630" w:type="dxa"/>
          </w:tcPr>
          <w:p w:rsidR="000D6CF8" w:rsidRPr="00AB7AF9" w:rsidRDefault="000D6CF8" w:rsidP="006A3875">
            <w:pPr>
              <w:tabs>
                <w:tab w:val="left" w:pos="0"/>
              </w:tabs>
              <w:spacing w:line="276" w:lineRule="auto"/>
              <w:jc w:val="center"/>
            </w:pPr>
            <w:r w:rsidRPr="00AB7AF9">
              <w:rPr>
                <w:sz w:val="22"/>
              </w:rPr>
              <w:t>0.51</w:t>
            </w:r>
          </w:p>
        </w:tc>
        <w:tc>
          <w:tcPr>
            <w:tcW w:w="810" w:type="dxa"/>
          </w:tcPr>
          <w:p w:rsidR="000D6CF8" w:rsidRPr="00AB7AF9" w:rsidRDefault="000D6CF8" w:rsidP="006A3875">
            <w:pPr>
              <w:tabs>
                <w:tab w:val="left" w:pos="0"/>
              </w:tabs>
              <w:spacing w:line="276" w:lineRule="auto"/>
              <w:jc w:val="center"/>
            </w:pPr>
            <w:r w:rsidRPr="00AB7AF9">
              <w:rPr>
                <w:sz w:val="22"/>
              </w:rPr>
              <w:t>A</w:t>
            </w:r>
          </w:p>
        </w:tc>
        <w:tc>
          <w:tcPr>
            <w:tcW w:w="720" w:type="dxa"/>
          </w:tcPr>
          <w:p w:rsidR="000D6CF8" w:rsidRPr="00AB7AF9" w:rsidRDefault="000D6CF8" w:rsidP="006A3875">
            <w:pPr>
              <w:tabs>
                <w:tab w:val="left" w:pos="0"/>
              </w:tabs>
              <w:spacing w:line="276" w:lineRule="auto"/>
              <w:jc w:val="center"/>
            </w:pPr>
            <w:r w:rsidRPr="00AB7AF9">
              <w:rPr>
                <w:sz w:val="22"/>
              </w:rPr>
              <w:t>3.2</w:t>
            </w:r>
          </w:p>
        </w:tc>
        <w:tc>
          <w:tcPr>
            <w:tcW w:w="720" w:type="dxa"/>
          </w:tcPr>
          <w:p w:rsidR="000D6CF8" w:rsidRPr="00AB7AF9" w:rsidRDefault="000D6CF8" w:rsidP="006A3875">
            <w:pPr>
              <w:tabs>
                <w:tab w:val="left" w:pos="0"/>
              </w:tabs>
              <w:spacing w:line="276" w:lineRule="auto"/>
              <w:jc w:val="center"/>
            </w:pPr>
            <w:r w:rsidRPr="00AB7AF9">
              <w:rPr>
                <w:sz w:val="22"/>
              </w:rPr>
              <w:t>0.12</w:t>
            </w:r>
          </w:p>
        </w:tc>
        <w:tc>
          <w:tcPr>
            <w:tcW w:w="900" w:type="dxa"/>
          </w:tcPr>
          <w:p w:rsidR="000D6CF8" w:rsidRPr="00AB7AF9" w:rsidRDefault="000D6CF8" w:rsidP="006A3875">
            <w:pPr>
              <w:tabs>
                <w:tab w:val="left" w:pos="0"/>
              </w:tabs>
              <w:spacing w:line="276" w:lineRule="auto"/>
              <w:jc w:val="center"/>
            </w:pPr>
            <w:r w:rsidRPr="00AB7AF9">
              <w:rPr>
                <w:sz w:val="22"/>
              </w:rPr>
              <w:t>A</w:t>
            </w:r>
          </w:p>
        </w:tc>
      </w:tr>
      <w:tr w:rsidR="000D6CF8" w:rsidRPr="00AB7AF9" w:rsidTr="008937A1">
        <w:trPr>
          <w:trHeight w:val="368"/>
        </w:trPr>
        <w:tc>
          <w:tcPr>
            <w:tcW w:w="630" w:type="dxa"/>
          </w:tcPr>
          <w:p w:rsidR="000D6CF8" w:rsidRPr="00AB7AF9" w:rsidRDefault="000D6CF8" w:rsidP="006A3875">
            <w:pPr>
              <w:tabs>
                <w:tab w:val="left" w:pos="0"/>
              </w:tabs>
              <w:spacing w:line="276" w:lineRule="auto"/>
              <w:jc w:val="both"/>
              <w:rPr>
                <w:b/>
              </w:rPr>
            </w:pPr>
          </w:p>
        </w:tc>
        <w:tc>
          <w:tcPr>
            <w:tcW w:w="2250" w:type="dxa"/>
          </w:tcPr>
          <w:p w:rsidR="000D6CF8" w:rsidRPr="00AB7AF9" w:rsidRDefault="000D6CF8" w:rsidP="006A3875">
            <w:pPr>
              <w:tabs>
                <w:tab w:val="left" w:pos="0"/>
              </w:tabs>
              <w:spacing w:line="276" w:lineRule="auto"/>
              <w:jc w:val="both"/>
              <w:rPr>
                <w:b/>
              </w:rPr>
            </w:pPr>
            <w:r w:rsidRPr="00AB7AF9">
              <w:rPr>
                <w:b/>
                <w:sz w:val="22"/>
              </w:rPr>
              <w:t>Grand Total</w:t>
            </w:r>
          </w:p>
        </w:tc>
        <w:tc>
          <w:tcPr>
            <w:tcW w:w="720" w:type="dxa"/>
          </w:tcPr>
          <w:p w:rsidR="000D6CF8" w:rsidRPr="00AB7AF9" w:rsidRDefault="000D6CF8" w:rsidP="006A3875">
            <w:pPr>
              <w:tabs>
                <w:tab w:val="left" w:pos="0"/>
              </w:tabs>
              <w:spacing w:line="276" w:lineRule="auto"/>
              <w:jc w:val="center"/>
              <w:rPr>
                <w:b/>
              </w:rPr>
            </w:pPr>
            <w:r w:rsidRPr="00AB7AF9">
              <w:rPr>
                <w:b/>
                <w:sz w:val="22"/>
              </w:rPr>
              <w:t>2.9</w:t>
            </w:r>
          </w:p>
        </w:tc>
        <w:tc>
          <w:tcPr>
            <w:tcW w:w="720" w:type="dxa"/>
          </w:tcPr>
          <w:p w:rsidR="000D6CF8" w:rsidRPr="00AB7AF9" w:rsidRDefault="000D6CF8" w:rsidP="006A3875">
            <w:pPr>
              <w:tabs>
                <w:tab w:val="left" w:pos="0"/>
              </w:tabs>
              <w:spacing w:line="276" w:lineRule="auto"/>
              <w:jc w:val="center"/>
              <w:rPr>
                <w:b/>
              </w:rPr>
            </w:pPr>
            <w:r w:rsidRPr="00AB7AF9">
              <w:rPr>
                <w:b/>
                <w:sz w:val="22"/>
              </w:rPr>
              <w:t>0.17</w:t>
            </w:r>
          </w:p>
        </w:tc>
        <w:tc>
          <w:tcPr>
            <w:tcW w:w="630" w:type="dxa"/>
          </w:tcPr>
          <w:p w:rsidR="000D6CF8" w:rsidRPr="00AB7AF9" w:rsidRDefault="000D6CF8" w:rsidP="006A3875">
            <w:pPr>
              <w:tabs>
                <w:tab w:val="left" w:pos="0"/>
              </w:tabs>
              <w:spacing w:line="276" w:lineRule="auto"/>
              <w:jc w:val="center"/>
              <w:rPr>
                <w:b/>
              </w:rPr>
            </w:pPr>
            <w:r w:rsidRPr="00AB7AF9">
              <w:rPr>
                <w:b/>
                <w:sz w:val="22"/>
              </w:rPr>
              <w:t>A</w:t>
            </w:r>
          </w:p>
        </w:tc>
        <w:tc>
          <w:tcPr>
            <w:tcW w:w="720" w:type="dxa"/>
          </w:tcPr>
          <w:p w:rsidR="000D6CF8" w:rsidRPr="00AB7AF9" w:rsidRDefault="000D6CF8" w:rsidP="006A3875">
            <w:pPr>
              <w:tabs>
                <w:tab w:val="left" w:pos="0"/>
              </w:tabs>
              <w:spacing w:line="276" w:lineRule="auto"/>
              <w:jc w:val="center"/>
              <w:rPr>
                <w:b/>
              </w:rPr>
            </w:pPr>
            <w:r w:rsidRPr="00AB7AF9">
              <w:rPr>
                <w:b/>
                <w:sz w:val="22"/>
              </w:rPr>
              <w:t>3.0</w:t>
            </w:r>
          </w:p>
        </w:tc>
        <w:tc>
          <w:tcPr>
            <w:tcW w:w="630" w:type="dxa"/>
          </w:tcPr>
          <w:p w:rsidR="000D6CF8" w:rsidRPr="00AB7AF9" w:rsidRDefault="000D6CF8" w:rsidP="006A3875">
            <w:pPr>
              <w:tabs>
                <w:tab w:val="left" w:pos="0"/>
              </w:tabs>
              <w:spacing w:line="276" w:lineRule="auto"/>
              <w:jc w:val="center"/>
              <w:rPr>
                <w:b/>
              </w:rPr>
            </w:pPr>
            <w:r w:rsidRPr="00AB7AF9">
              <w:rPr>
                <w:b/>
                <w:sz w:val="22"/>
              </w:rPr>
              <w:t>0.23</w:t>
            </w:r>
          </w:p>
        </w:tc>
        <w:tc>
          <w:tcPr>
            <w:tcW w:w="810" w:type="dxa"/>
          </w:tcPr>
          <w:p w:rsidR="000D6CF8" w:rsidRPr="00AB7AF9" w:rsidRDefault="000D6CF8" w:rsidP="006A3875">
            <w:pPr>
              <w:tabs>
                <w:tab w:val="left" w:pos="0"/>
              </w:tabs>
              <w:spacing w:line="276" w:lineRule="auto"/>
              <w:jc w:val="center"/>
              <w:rPr>
                <w:b/>
              </w:rPr>
            </w:pPr>
            <w:r w:rsidRPr="00AB7AF9">
              <w:rPr>
                <w:b/>
                <w:sz w:val="22"/>
              </w:rPr>
              <w:t>A</w:t>
            </w:r>
          </w:p>
        </w:tc>
        <w:tc>
          <w:tcPr>
            <w:tcW w:w="720" w:type="dxa"/>
          </w:tcPr>
          <w:p w:rsidR="000D6CF8" w:rsidRPr="00AB7AF9" w:rsidRDefault="000D6CF8" w:rsidP="006A3875">
            <w:pPr>
              <w:tabs>
                <w:tab w:val="left" w:pos="0"/>
              </w:tabs>
              <w:spacing w:line="276" w:lineRule="auto"/>
              <w:jc w:val="center"/>
              <w:rPr>
                <w:b/>
              </w:rPr>
            </w:pPr>
            <w:r w:rsidRPr="00AB7AF9">
              <w:rPr>
                <w:b/>
                <w:sz w:val="22"/>
              </w:rPr>
              <w:t>3.0</w:t>
            </w:r>
          </w:p>
        </w:tc>
        <w:tc>
          <w:tcPr>
            <w:tcW w:w="720" w:type="dxa"/>
          </w:tcPr>
          <w:p w:rsidR="000D6CF8" w:rsidRPr="00AB7AF9" w:rsidRDefault="000D6CF8" w:rsidP="006A3875">
            <w:pPr>
              <w:tabs>
                <w:tab w:val="left" w:pos="0"/>
              </w:tabs>
              <w:spacing w:line="276" w:lineRule="auto"/>
              <w:jc w:val="center"/>
              <w:rPr>
                <w:b/>
              </w:rPr>
            </w:pPr>
            <w:r w:rsidRPr="00AB7AF9">
              <w:rPr>
                <w:b/>
                <w:sz w:val="22"/>
              </w:rPr>
              <w:t>0.69</w:t>
            </w:r>
          </w:p>
        </w:tc>
        <w:tc>
          <w:tcPr>
            <w:tcW w:w="900" w:type="dxa"/>
          </w:tcPr>
          <w:p w:rsidR="000D6CF8" w:rsidRPr="00AB7AF9" w:rsidRDefault="000D6CF8" w:rsidP="006A3875">
            <w:pPr>
              <w:tabs>
                <w:tab w:val="left" w:pos="0"/>
              </w:tabs>
              <w:spacing w:line="276" w:lineRule="auto"/>
              <w:jc w:val="center"/>
              <w:rPr>
                <w:b/>
              </w:rPr>
            </w:pPr>
            <w:r w:rsidRPr="00AB7AF9">
              <w:rPr>
                <w:b/>
                <w:sz w:val="22"/>
              </w:rPr>
              <w:t>A</w:t>
            </w:r>
          </w:p>
        </w:tc>
      </w:tr>
    </w:tbl>
    <w:p w:rsidR="000D6CF8" w:rsidRPr="00B45F38" w:rsidRDefault="000D6CF8" w:rsidP="000D6CF8">
      <w:pPr>
        <w:tabs>
          <w:tab w:val="left" w:pos="0"/>
        </w:tabs>
        <w:spacing w:line="276" w:lineRule="auto"/>
        <w:jc w:val="both"/>
        <w:rPr>
          <w:b/>
          <w:sz w:val="12"/>
        </w:rPr>
      </w:pPr>
    </w:p>
    <w:p w:rsidR="000D6CF8" w:rsidRPr="00AB7AF9" w:rsidRDefault="000D6CF8" w:rsidP="000D6CF8">
      <w:pPr>
        <w:tabs>
          <w:tab w:val="left" w:pos="0"/>
        </w:tabs>
        <w:spacing w:line="276" w:lineRule="auto"/>
        <w:jc w:val="both"/>
        <w:rPr>
          <w:sz w:val="26"/>
        </w:rPr>
      </w:pPr>
      <w:r w:rsidRPr="00AB7AF9">
        <w:rPr>
          <w:sz w:val="26"/>
        </w:rPr>
        <w:tab/>
        <w:t>From t</w:t>
      </w:r>
      <w:r w:rsidR="0058029D">
        <w:rPr>
          <w:sz w:val="26"/>
        </w:rPr>
        <w:t>able 1 the grand mean for male wa</w:t>
      </w:r>
      <w:r w:rsidRPr="00AB7AF9">
        <w:rPr>
          <w:sz w:val="26"/>
        </w:rPr>
        <w:t xml:space="preserve">s 2.9, that of female </w:t>
      </w:r>
      <w:r w:rsidR="0058029D">
        <w:rPr>
          <w:sz w:val="26"/>
        </w:rPr>
        <w:t>wa</w:t>
      </w:r>
      <w:r w:rsidRPr="00AB7AF9">
        <w:rPr>
          <w:sz w:val="26"/>
        </w:rPr>
        <w:t>s 3.0</w:t>
      </w:r>
      <w:r w:rsidR="0058029D">
        <w:rPr>
          <w:sz w:val="26"/>
        </w:rPr>
        <w:t>, while the overall grand mean wa</w:t>
      </w:r>
      <w:r w:rsidRPr="00AB7AF9">
        <w:rPr>
          <w:sz w:val="26"/>
        </w:rPr>
        <w:t>s 3.0. This result indicates that both male and female agreed that the prevalent re-incarnation beliefs among Udi people include: somebody can die and come back to life in order to upgrade his or her past life, a male can re-incarnate to female and vice versa. Somebody can be alive and yet be re-incarnated into different people (up to ten) at the same time and a dead person can re-incarnate into different persons (up to ten) at the same time.</w:t>
      </w:r>
    </w:p>
    <w:p w:rsidR="000D6CF8" w:rsidRPr="00AB7AF9" w:rsidRDefault="000D6CF8" w:rsidP="000D6CF8">
      <w:pPr>
        <w:tabs>
          <w:tab w:val="left" w:pos="0"/>
        </w:tabs>
        <w:spacing w:line="276" w:lineRule="auto"/>
        <w:jc w:val="both"/>
        <w:rPr>
          <w:sz w:val="26"/>
        </w:rPr>
      </w:pPr>
      <w:r w:rsidRPr="00AB7AF9">
        <w:rPr>
          <w:sz w:val="26"/>
        </w:rPr>
        <w:tab/>
        <w:t>Others include; a dead person can decide to be re-incarnated in his friends or loved ones’ families, a living person can decide to be re-incarnated in his friends’ or loved ones’ families while living, every person must come back to the world after death to (suffer of pay) for his deeds and a family should benefit from the marriage of their daughter who re-incarnated in another family.</w:t>
      </w:r>
    </w:p>
    <w:p w:rsidR="000D6CF8" w:rsidRPr="00B45F38" w:rsidRDefault="000D6CF8" w:rsidP="000D6CF8">
      <w:pPr>
        <w:tabs>
          <w:tab w:val="left" w:pos="0"/>
        </w:tabs>
        <w:spacing w:line="276" w:lineRule="auto"/>
        <w:jc w:val="both"/>
        <w:rPr>
          <w:b/>
          <w:sz w:val="12"/>
        </w:rPr>
      </w:pPr>
    </w:p>
    <w:p w:rsidR="000D6CF8" w:rsidRPr="00AB7AF9" w:rsidRDefault="000D6CF8" w:rsidP="000D6CF8">
      <w:pPr>
        <w:tabs>
          <w:tab w:val="left" w:pos="0"/>
        </w:tabs>
        <w:spacing w:line="276" w:lineRule="auto"/>
        <w:jc w:val="both"/>
        <w:rPr>
          <w:b/>
          <w:sz w:val="26"/>
        </w:rPr>
      </w:pPr>
      <w:r w:rsidRPr="00AB7AF9">
        <w:rPr>
          <w:b/>
          <w:sz w:val="26"/>
        </w:rPr>
        <w:t>Research Question 2</w:t>
      </w:r>
    </w:p>
    <w:p w:rsidR="000D6CF8" w:rsidRPr="00AB7AF9" w:rsidRDefault="002419C7" w:rsidP="000D6CF8">
      <w:pPr>
        <w:tabs>
          <w:tab w:val="left" w:pos="0"/>
        </w:tabs>
        <w:spacing w:line="276" w:lineRule="auto"/>
        <w:jc w:val="both"/>
        <w:rPr>
          <w:sz w:val="26"/>
        </w:rPr>
      </w:pPr>
      <w:r>
        <w:rPr>
          <w:sz w:val="26"/>
        </w:rPr>
        <w:t>How h</w:t>
      </w:r>
      <w:r w:rsidR="000D6CF8" w:rsidRPr="00AB7AF9">
        <w:rPr>
          <w:sz w:val="26"/>
        </w:rPr>
        <w:t>as Christian teaching of eternal life after death reduced re-incarnation belief among Udi people?</w:t>
      </w:r>
    </w:p>
    <w:p w:rsidR="000D6CF8" w:rsidRPr="00AB7AF9" w:rsidRDefault="000D6CF8" w:rsidP="000D6CF8">
      <w:pPr>
        <w:tabs>
          <w:tab w:val="left" w:pos="0"/>
        </w:tabs>
        <w:spacing w:line="276" w:lineRule="auto"/>
        <w:jc w:val="both"/>
        <w:rPr>
          <w:sz w:val="26"/>
        </w:rPr>
      </w:pPr>
      <w:r w:rsidRPr="00AB7AF9">
        <w:rPr>
          <w:b/>
          <w:sz w:val="26"/>
        </w:rPr>
        <w:t>Table 2:</w:t>
      </w:r>
      <w:r w:rsidRPr="00AB7AF9">
        <w:rPr>
          <w:sz w:val="26"/>
        </w:rPr>
        <w:t xml:space="preserve"> Mean Responses on Research Question Two</w:t>
      </w:r>
    </w:p>
    <w:tbl>
      <w:tblPr>
        <w:tblW w:w="9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59"/>
        <w:gridCol w:w="2339"/>
        <w:gridCol w:w="720"/>
        <w:gridCol w:w="630"/>
        <w:gridCol w:w="720"/>
        <w:gridCol w:w="720"/>
        <w:gridCol w:w="630"/>
        <w:gridCol w:w="1080"/>
        <w:gridCol w:w="720"/>
        <w:gridCol w:w="621"/>
        <w:gridCol w:w="999"/>
      </w:tblGrid>
      <w:tr w:rsidR="002419C7" w:rsidRPr="00AB7AF9" w:rsidTr="0063652E">
        <w:trPr>
          <w:trHeight w:val="303"/>
        </w:trPr>
        <w:tc>
          <w:tcPr>
            <w:tcW w:w="559" w:type="dxa"/>
            <w:vMerge w:val="restart"/>
          </w:tcPr>
          <w:p w:rsidR="002419C7" w:rsidRPr="00AB7AF9" w:rsidRDefault="002419C7" w:rsidP="006A3875">
            <w:pPr>
              <w:tabs>
                <w:tab w:val="left" w:pos="0"/>
              </w:tabs>
              <w:spacing w:line="276" w:lineRule="auto"/>
              <w:jc w:val="center"/>
              <w:rPr>
                <w:b/>
              </w:rPr>
            </w:pPr>
            <w:r w:rsidRPr="00AB7AF9">
              <w:rPr>
                <w:b/>
                <w:sz w:val="22"/>
              </w:rPr>
              <w:t>S/N</w:t>
            </w:r>
          </w:p>
        </w:tc>
        <w:tc>
          <w:tcPr>
            <w:tcW w:w="2339" w:type="dxa"/>
            <w:vMerge w:val="restart"/>
          </w:tcPr>
          <w:p w:rsidR="002419C7" w:rsidRPr="00AB7AF9" w:rsidRDefault="002419C7" w:rsidP="006A3875">
            <w:pPr>
              <w:tabs>
                <w:tab w:val="left" w:pos="0"/>
              </w:tabs>
              <w:spacing w:line="276" w:lineRule="auto"/>
              <w:jc w:val="center"/>
              <w:rPr>
                <w:b/>
              </w:rPr>
            </w:pPr>
            <w:r w:rsidRPr="00AB7AF9">
              <w:rPr>
                <w:b/>
                <w:sz w:val="22"/>
              </w:rPr>
              <w:t>Items</w:t>
            </w:r>
          </w:p>
        </w:tc>
        <w:tc>
          <w:tcPr>
            <w:tcW w:w="2070" w:type="dxa"/>
            <w:gridSpan w:val="3"/>
          </w:tcPr>
          <w:p w:rsidR="002419C7" w:rsidRPr="00AB7AF9" w:rsidRDefault="002419C7" w:rsidP="006A3875">
            <w:pPr>
              <w:tabs>
                <w:tab w:val="left" w:pos="0"/>
              </w:tabs>
              <w:spacing w:line="276" w:lineRule="auto"/>
              <w:jc w:val="center"/>
              <w:rPr>
                <w:b/>
              </w:rPr>
            </w:pPr>
            <w:r w:rsidRPr="00AB7AF9">
              <w:rPr>
                <w:b/>
                <w:sz w:val="22"/>
              </w:rPr>
              <w:t>Male</w:t>
            </w:r>
          </w:p>
        </w:tc>
        <w:tc>
          <w:tcPr>
            <w:tcW w:w="2430" w:type="dxa"/>
            <w:gridSpan w:val="3"/>
          </w:tcPr>
          <w:p w:rsidR="002419C7" w:rsidRPr="00AB7AF9" w:rsidRDefault="002419C7" w:rsidP="006A3875">
            <w:pPr>
              <w:tabs>
                <w:tab w:val="left" w:pos="0"/>
              </w:tabs>
              <w:spacing w:line="276" w:lineRule="auto"/>
              <w:jc w:val="center"/>
              <w:rPr>
                <w:b/>
              </w:rPr>
            </w:pPr>
            <w:r w:rsidRPr="00AB7AF9">
              <w:rPr>
                <w:b/>
                <w:sz w:val="22"/>
              </w:rPr>
              <w:t>Female</w:t>
            </w:r>
          </w:p>
        </w:tc>
        <w:tc>
          <w:tcPr>
            <w:tcW w:w="2340" w:type="dxa"/>
            <w:gridSpan w:val="3"/>
          </w:tcPr>
          <w:p w:rsidR="002419C7" w:rsidRPr="00AB7AF9" w:rsidRDefault="002419C7" w:rsidP="006A3875">
            <w:pPr>
              <w:tabs>
                <w:tab w:val="left" w:pos="0"/>
              </w:tabs>
              <w:spacing w:line="276" w:lineRule="auto"/>
              <w:jc w:val="center"/>
              <w:rPr>
                <w:b/>
              </w:rPr>
            </w:pPr>
            <w:r w:rsidRPr="00AB7AF9">
              <w:rPr>
                <w:b/>
                <w:sz w:val="22"/>
              </w:rPr>
              <w:t>Overall</w:t>
            </w:r>
          </w:p>
        </w:tc>
      </w:tr>
      <w:tr w:rsidR="002419C7" w:rsidRPr="00AB7AF9" w:rsidTr="0063652E">
        <w:trPr>
          <w:trHeight w:val="895"/>
        </w:trPr>
        <w:tc>
          <w:tcPr>
            <w:tcW w:w="559" w:type="dxa"/>
            <w:vMerge/>
          </w:tcPr>
          <w:p w:rsidR="002419C7" w:rsidRPr="00AB7AF9" w:rsidRDefault="002419C7" w:rsidP="006A3875">
            <w:pPr>
              <w:tabs>
                <w:tab w:val="left" w:pos="0"/>
              </w:tabs>
              <w:spacing w:line="276" w:lineRule="auto"/>
              <w:jc w:val="both"/>
            </w:pPr>
          </w:p>
        </w:tc>
        <w:tc>
          <w:tcPr>
            <w:tcW w:w="2339" w:type="dxa"/>
            <w:vMerge/>
          </w:tcPr>
          <w:p w:rsidR="002419C7" w:rsidRPr="00AB7AF9" w:rsidRDefault="002419C7" w:rsidP="006A3875">
            <w:pPr>
              <w:tabs>
                <w:tab w:val="left" w:pos="0"/>
              </w:tabs>
              <w:spacing w:line="276" w:lineRule="auto"/>
              <w:jc w:val="both"/>
            </w:pPr>
          </w:p>
        </w:tc>
        <w:tc>
          <w:tcPr>
            <w:tcW w:w="720" w:type="dxa"/>
          </w:tcPr>
          <w:p w:rsidR="002419C7" w:rsidRPr="00AB7AF9" w:rsidRDefault="002419C7" w:rsidP="006A3875">
            <w:pPr>
              <w:tabs>
                <w:tab w:val="left" w:pos="0"/>
              </w:tabs>
              <w:spacing w:line="276" w:lineRule="auto"/>
              <w:jc w:val="both"/>
            </w:pPr>
            <w:r w:rsidRPr="00AB7AF9">
              <w:rPr>
                <w:sz w:val="22"/>
              </w:rPr>
              <w:t>Mean</w:t>
            </w:r>
          </w:p>
        </w:tc>
        <w:tc>
          <w:tcPr>
            <w:tcW w:w="630" w:type="dxa"/>
          </w:tcPr>
          <w:p w:rsidR="002419C7" w:rsidRPr="00AB7AF9" w:rsidRDefault="002419C7" w:rsidP="006A3875">
            <w:pPr>
              <w:tabs>
                <w:tab w:val="left" w:pos="0"/>
              </w:tabs>
              <w:spacing w:line="276" w:lineRule="auto"/>
              <w:jc w:val="both"/>
            </w:pPr>
            <w:r w:rsidRPr="00AB7AF9">
              <w:rPr>
                <w:sz w:val="22"/>
              </w:rPr>
              <w:t>SD</w:t>
            </w:r>
          </w:p>
        </w:tc>
        <w:tc>
          <w:tcPr>
            <w:tcW w:w="720" w:type="dxa"/>
          </w:tcPr>
          <w:p w:rsidR="002419C7" w:rsidRPr="00AB7AF9" w:rsidRDefault="002419C7" w:rsidP="006A3875">
            <w:pPr>
              <w:tabs>
                <w:tab w:val="left" w:pos="0"/>
              </w:tabs>
              <w:spacing w:line="276" w:lineRule="auto"/>
              <w:jc w:val="both"/>
            </w:pPr>
            <w:r w:rsidRPr="00AB7AF9">
              <w:rPr>
                <w:sz w:val="22"/>
              </w:rPr>
              <w:t>Deci</w:t>
            </w:r>
          </w:p>
          <w:p w:rsidR="002419C7" w:rsidRPr="00AB7AF9" w:rsidRDefault="002419C7" w:rsidP="006A3875">
            <w:pPr>
              <w:tabs>
                <w:tab w:val="left" w:pos="0"/>
              </w:tabs>
              <w:spacing w:line="276" w:lineRule="auto"/>
              <w:jc w:val="both"/>
            </w:pPr>
            <w:r w:rsidRPr="00AB7AF9">
              <w:rPr>
                <w:sz w:val="22"/>
              </w:rPr>
              <w:t>sion</w:t>
            </w:r>
          </w:p>
        </w:tc>
        <w:tc>
          <w:tcPr>
            <w:tcW w:w="720" w:type="dxa"/>
          </w:tcPr>
          <w:p w:rsidR="002419C7" w:rsidRPr="00AB7AF9" w:rsidRDefault="002419C7" w:rsidP="006A3875">
            <w:pPr>
              <w:tabs>
                <w:tab w:val="left" w:pos="0"/>
              </w:tabs>
              <w:spacing w:line="276" w:lineRule="auto"/>
              <w:jc w:val="both"/>
            </w:pPr>
            <w:r w:rsidRPr="00AB7AF9">
              <w:rPr>
                <w:sz w:val="22"/>
              </w:rPr>
              <w:t>Mean</w:t>
            </w:r>
          </w:p>
        </w:tc>
        <w:tc>
          <w:tcPr>
            <w:tcW w:w="630" w:type="dxa"/>
          </w:tcPr>
          <w:p w:rsidR="002419C7" w:rsidRPr="00AB7AF9" w:rsidRDefault="002419C7" w:rsidP="006A3875">
            <w:pPr>
              <w:tabs>
                <w:tab w:val="left" w:pos="0"/>
              </w:tabs>
              <w:spacing w:line="276" w:lineRule="auto"/>
              <w:jc w:val="both"/>
            </w:pPr>
            <w:r w:rsidRPr="00AB7AF9">
              <w:rPr>
                <w:sz w:val="22"/>
              </w:rPr>
              <w:t>SD</w:t>
            </w:r>
          </w:p>
        </w:tc>
        <w:tc>
          <w:tcPr>
            <w:tcW w:w="1080" w:type="dxa"/>
          </w:tcPr>
          <w:p w:rsidR="002419C7" w:rsidRPr="00AB7AF9" w:rsidRDefault="002419C7" w:rsidP="008937A1">
            <w:pPr>
              <w:tabs>
                <w:tab w:val="left" w:pos="0"/>
              </w:tabs>
              <w:spacing w:line="276" w:lineRule="auto"/>
              <w:jc w:val="both"/>
            </w:pPr>
            <w:r w:rsidRPr="00AB7AF9">
              <w:rPr>
                <w:sz w:val="22"/>
              </w:rPr>
              <w:t>Decision</w:t>
            </w:r>
          </w:p>
        </w:tc>
        <w:tc>
          <w:tcPr>
            <w:tcW w:w="720" w:type="dxa"/>
          </w:tcPr>
          <w:p w:rsidR="002419C7" w:rsidRPr="00AB7AF9" w:rsidRDefault="002419C7" w:rsidP="006A3875">
            <w:pPr>
              <w:tabs>
                <w:tab w:val="left" w:pos="0"/>
              </w:tabs>
              <w:spacing w:line="276" w:lineRule="auto"/>
              <w:jc w:val="both"/>
            </w:pPr>
            <w:r w:rsidRPr="00AB7AF9">
              <w:rPr>
                <w:sz w:val="22"/>
              </w:rPr>
              <w:t>Mean</w:t>
            </w:r>
          </w:p>
        </w:tc>
        <w:tc>
          <w:tcPr>
            <w:tcW w:w="621" w:type="dxa"/>
          </w:tcPr>
          <w:p w:rsidR="002419C7" w:rsidRPr="00AB7AF9" w:rsidRDefault="002419C7" w:rsidP="006A3875">
            <w:pPr>
              <w:tabs>
                <w:tab w:val="left" w:pos="0"/>
              </w:tabs>
              <w:spacing w:line="276" w:lineRule="auto"/>
              <w:jc w:val="both"/>
            </w:pPr>
            <w:r w:rsidRPr="00AB7AF9">
              <w:rPr>
                <w:sz w:val="22"/>
              </w:rPr>
              <w:t>SD</w:t>
            </w:r>
          </w:p>
        </w:tc>
        <w:tc>
          <w:tcPr>
            <w:tcW w:w="999" w:type="dxa"/>
          </w:tcPr>
          <w:p w:rsidR="002419C7" w:rsidRPr="00AB7AF9" w:rsidRDefault="002419C7" w:rsidP="008937A1">
            <w:pPr>
              <w:tabs>
                <w:tab w:val="left" w:pos="0"/>
              </w:tabs>
              <w:spacing w:line="276" w:lineRule="auto"/>
              <w:jc w:val="both"/>
            </w:pPr>
            <w:r w:rsidRPr="00AB7AF9">
              <w:rPr>
                <w:sz w:val="22"/>
              </w:rPr>
              <w:t>Decision</w:t>
            </w:r>
          </w:p>
        </w:tc>
      </w:tr>
      <w:tr w:rsidR="008937A1" w:rsidRPr="00AB7AF9" w:rsidTr="0063652E">
        <w:trPr>
          <w:trHeight w:val="592"/>
        </w:trPr>
        <w:tc>
          <w:tcPr>
            <w:tcW w:w="559" w:type="dxa"/>
          </w:tcPr>
          <w:p w:rsidR="000D6CF8" w:rsidRPr="00AB7AF9" w:rsidRDefault="000D6CF8" w:rsidP="006A3875">
            <w:pPr>
              <w:tabs>
                <w:tab w:val="left" w:pos="0"/>
              </w:tabs>
              <w:spacing w:line="276" w:lineRule="auto"/>
              <w:jc w:val="both"/>
            </w:pPr>
            <w:r w:rsidRPr="00AB7AF9">
              <w:rPr>
                <w:sz w:val="22"/>
              </w:rPr>
              <w:t>9.</w:t>
            </w:r>
          </w:p>
        </w:tc>
        <w:tc>
          <w:tcPr>
            <w:tcW w:w="2339" w:type="dxa"/>
          </w:tcPr>
          <w:p w:rsidR="000D6CF8" w:rsidRPr="00AB7AF9" w:rsidRDefault="000D6CF8" w:rsidP="00D40607">
            <w:pPr>
              <w:spacing w:line="276" w:lineRule="auto"/>
              <w:jc w:val="both"/>
            </w:pPr>
            <w:r w:rsidRPr="00AB7AF9">
              <w:rPr>
                <w:sz w:val="22"/>
              </w:rPr>
              <w:t xml:space="preserve">Christian teaching of eternal life </w:t>
            </w:r>
            <w:r w:rsidR="005E7EF3">
              <w:rPr>
                <w:sz w:val="22"/>
              </w:rPr>
              <w:t>after death</w:t>
            </w:r>
            <w:r w:rsidR="005E7EF3" w:rsidRPr="00AB7AF9">
              <w:rPr>
                <w:sz w:val="22"/>
              </w:rPr>
              <w:t xml:space="preserve"> </w:t>
            </w:r>
            <w:r w:rsidRPr="00AB7AF9">
              <w:rPr>
                <w:sz w:val="22"/>
              </w:rPr>
              <w:t>has</w:t>
            </w:r>
            <w:r w:rsidR="002419C7">
              <w:rPr>
                <w:sz w:val="22"/>
              </w:rPr>
              <w:t xml:space="preserve"> </w:t>
            </w:r>
            <w:r w:rsidR="00D40607">
              <w:rPr>
                <w:sz w:val="22"/>
              </w:rPr>
              <w:t xml:space="preserve">stopped many </w:t>
            </w:r>
            <w:r w:rsidR="002419C7">
              <w:rPr>
                <w:sz w:val="22"/>
              </w:rPr>
              <w:t xml:space="preserve">Udi people </w:t>
            </w:r>
            <w:r w:rsidR="00D40607">
              <w:rPr>
                <w:sz w:val="22"/>
              </w:rPr>
              <w:t>from participating in mmanwu festivals</w:t>
            </w:r>
          </w:p>
        </w:tc>
        <w:tc>
          <w:tcPr>
            <w:tcW w:w="720" w:type="dxa"/>
          </w:tcPr>
          <w:p w:rsidR="000D6CF8" w:rsidRPr="00AB7AF9" w:rsidRDefault="000D6CF8" w:rsidP="006A3875">
            <w:pPr>
              <w:tabs>
                <w:tab w:val="left" w:pos="0"/>
              </w:tabs>
              <w:spacing w:line="276" w:lineRule="auto"/>
              <w:jc w:val="center"/>
            </w:pPr>
            <w:r w:rsidRPr="00AB7AF9">
              <w:rPr>
                <w:sz w:val="22"/>
              </w:rPr>
              <w:t>1.8</w:t>
            </w:r>
          </w:p>
        </w:tc>
        <w:tc>
          <w:tcPr>
            <w:tcW w:w="630" w:type="dxa"/>
          </w:tcPr>
          <w:p w:rsidR="000D6CF8" w:rsidRPr="00AB7AF9" w:rsidRDefault="000D6CF8" w:rsidP="006A3875">
            <w:pPr>
              <w:tabs>
                <w:tab w:val="left" w:pos="0"/>
              </w:tabs>
              <w:spacing w:line="276" w:lineRule="auto"/>
              <w:jc w:val="center"/>
            </w:pPr>
            <w:r w:rsidRPr="00AB7AF9">
              <w:rPr>
                <w:sz w:val="22"/>
              </w:rPr>
              <w:t>0.85</w:t>
            </w:r>
          </w:p>
        </w:tc>
        <w:tc>
          <w:tcPr>
            <w:tcW w:w="72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1.8</w:t>
            </w:r>
          </w:p>
        </w:tc>
        <w:tc>
          <w:tcPr>
            <w:tcW w:w="630" w:type="dxa"/>
          </w:tcPr>
          <w:p w:rsidR="000D6CF8" w:rsidRPr="00AB7AF9" w:rsidRDefault="000D6CF8" w:rsidP="006A3875">
            <w:pPr>
              <w:tabs>
                <w:tab w:val="left" w:pos="0"/>
              </w:tabs>
              <w:spacing w:line="276" w:lineRule="auto"/>
              <w:jc w:val="center"/>
            </w:pPr>
            <w:r w:rsidRPr="00AB7AF9">
              <w:rPr>
                <w:sz w:val="22"/>
              </w:rPr>
              <w:t>0.93</w:t>
            </w:r>
          </w:p>
        </w:tc>
        <w:tc>
          <w:tcPr>
            <w:tcW w:w="108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1.8</w:t>
            </w:r>
          </w:p>
        </w:tc>
        <w:tc>
          <w:tcPr>
            <w:tcW w:w="621" w:type="dxa"/>
          </w:tcPr>
          <w:p w:rsidR="000D6CF8" w:rsidRPr="00AB7AF9" w:rsidRDefault="000D6CF8" w:rsidP="006A3875">
            <w:pPr>
              <w:tabs>
                <w:tab w:val="left" w:pos="0"/>
              </w:tabs>
              <w:spacing w:line="276" w:lineRule="auto"/>
              <w:jc w:val="center"/>
            </w:pPr>
            <w:r w:rsidRPr="00AB7AF9">
              <w:rPr>
                <w:sz w:val="22"/>
              </w:rPr>
              <w:t>0.44</w:t>
            </w:r>
          </w:p>
        </w:tc>
        <w:tc>
          <w:tcPr>
            <w:tcW w:w="999" w:type="dxa"/>
          </w:tcPr>
          <w:p w:rsidR="000D6CF8" w:rsidRPr="00AB7AF9" w:rsidRDefault="000D6CF8" w:rsidP="006A3875">
            <w:pPr>
              <w:tabs>
                <w:tab w:val="left" w:pos="0"/>
              </w:tabs>
              <w:spacing w:line="276" w:lineRule="auto"/>
              <w:jc w:val="center"/>
            </w:pPr>
            <w:r w:rsidRPr="00AB7AF9">
              <w:rPr>
                <w:sz w:val="22"/>
              </w:rPr>
              <w:t>D</w:t>
            </w:r>
          </w:p>
        </w:tc>
      </w:tr>
      <w:tr w:rsidR="008937A1" w:rsidRPr="00AB7AF9" w:rsidTr="0063652E">
        <w:trPr>
          <w:trHeight w:val="607"/>
        </w:trPr>
        <w:tc>
          <w:tcPr>
            <w:tcW w:w="559" w:type="dxa"/>
          </w:tcPr>
          <w:p w:rsidR="000D6CF8" w:rsidRPr="00AB7AF9" w:rsidRDefault="000D6CF8" w:rsidP="006A3875">
            <w:pPr>
              <w:tabs>
                <w:tab w:val="left" w:pos="0"/>
              </w:tabs>
              <w:spacing w:line="276" w:lineRule="auto"/>
              <w:jc w:val="both"/>
            </w:pPr>
            <w:r w:rsidRPr="00AB7AF9">
              <w:rPr>
                <w:sz w:val="22"/>
              </w:rPr>
              <w:t>10.</w:t>
            </w:r>
          </w:p>
        </w:tc>
        <w:tc>
          <w:tcPr>
            <w:tcW w:w="2339" w:type="dxa"/>
          </w:tcPr>
          <w:p w:rsidR="000D6CF8" w:rsidRPr="00AB7AF9" w:rsidRDefault="00D40607" w:rsidP="006A3875">
            <w:pPr>
              <w:spacing w:line="276" w:lineRule="auto"/>
              <w:jc w:val="both"/>
            </w:pPr>
            <w:r w:rsidRPr="00AB7AF9">
              <w:rPr>
                <w:sz w:val="22"/>
              </w:rPr>
              <w:t xml:space="preserve">Christian teaching of eternal life </w:t>
            </w:r>
            <w:r w:rsidR="005E7EF3">
              <w:rPr>
                <w:sz w:val="22"/>
              </w:rPr>
              <w:t>after death</w:t>
            </w:r>
            <w:r w:rsidR="005E7EF3" w:rsidRPr="00AB7AF9">
              <w:rPr>
                <w:sz w:val="22"/>
              </w:rPr>
              <w:t xml:space="preserve"> </w:t>
            </w:r>
            <w:r w:rsidRPr="00AB7AF9">
              <w:rPr>
                <w:sz w:val="22"/>
              </w:rPr>
              <w:t>has</w:t>
            </w:r>
            <w:r>
              <w:rPr>
                <w:sz w:val="22"/>
              </w:rPr>
              <w:t xml:space="preserve"> stopped many Udi </w:t>
            </w:r>
            <w:r w:rsidR="005E7EF3">
              <w:rPr>
                <w:sz w:val="22"/>
              </w:rPr>
              <w:t>people from </w:t>
            </w:r>
            <w:r>
              <w:rPr>
                <w:sz w:val="22"/>
              </w:rPr>
              <w:t>participating in second burial of the dead.</w:t>
            </w:r>
          </w:p>
        </w:tc>
        <w:tc>
          <w:tcPr>
            <w:tcW w:w="720" w:type="dxa"/>
          </w:tcPr>
          <w:p w:rsidR="000D6CF8" w:rsidRPr="00AB7AF9" w:rsidRDefault="000D6CF8" w:rsidP="006A3875">
            <w:pPr>
              <w:tabs>
                <w:tab w:val="left" w:pos="0"/>
              </w:tabs>
              <w:spacing w:line="276" w:lineRule="auto"/>
              <w:jc w:val="center"/>
            </w:pPr>
            <w:r w:rsidRPr="00AB7AF9">
              <w:rPr>
                <w:sz w:val="22"/>
              </w:rPr>
              <w:t>2.0</w:t>
            </w:r>
          </w:p>
        </w:tc>
        <w:tc>
          <w:tcPr>
            <w:tcW w:w="630" w:type="dxa"/>
          </w:tcPr>
          <w:p w:rsidR="000D6CF8" w:rsidRPr="00AB7AF9" w:rsidRDefault="000D6CF8" w:rsidP="006A3875">
            <w:pPr>
              <w:tabs>
                <w:tab w:val="left" w:pos="0"/>
              </w:tabs>
              <w:spacing w:line="276" w:lineRule="auto"/>
              <w:jc w:val="center"/>
            </w:pPr>
            <w:r w:rsidRPr="00AB7AF9">
              <w:rPr>
                <w:sz w:val="22"/>
              </w:rPr>
              <w:t>0.99</w:t>
            </w:r>
          </w:p>
        </w:tc>
        <w:tc>
          <w:tcPr>
            <w:tcW w:w="72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1.8</w:t>
            </w:r>
          </w:p>
        </w:tc>
        <w:tc>
          <w:tcPr>
            <w:tcW w:w="630" w:type="dxa"/>
          </w:tcPr>
          <w:p w:rsidR="000D6CF8" w:rsidRPr="00AB7AF9" w:rsidRDefault="000D6CF8" w:rsidP="006A3875">
            <w:pPr>
              <w:tabs>
                <w:tab w:val="left" w:pos="0"/>
              </w:tabs>
              <w:spacing w:line="276" w:lineRule="auto"/>
              <w:jc w:val="center"/>
            </w:pPr>
            <w:r w:rsidRPr="00AB7AF9">
              <w:rPr>
                <w:sz w:val="22"/>
              </w:rPr>
              <w:t>1.11</w:t>
            </w:r>
          </w:p>
        </w:tc>
        <w:tc>
          <w:tcPr>
            <w:tcW w:w="108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1.9</w:t>
            </w:r>
          </w:p>
        </w:tc>
        <w:tc>
          <w:tcPr>
            <w:tcW w:w="621" w:type="dxa"/>
          </w:tcPr>
          <w:p w:rsidR="000D6CF8" w:rsidRPr="00AB7AF9" w:rsidRDefault="000D6CF8" w:rsidP="006A3875">
            <w:pPr>
              <w:tabs>
                <w:tab w:val="left" w:pos="0"/>
              </w:tabs>
              <w:spacing w:line="276" w:lineRule="auto"/>
              <w:jc w:val="center"/>
            </w:pPr>
            <w:r w:rsidRPr="00AB7AF9">
              <w:rPr>
                <w:sz w:val="22"/>
              </w:rPr>
              <w:t>0.35</w:t>
            </w:r>
          </w:p>
        </w:tc>
        <w:tc>
          <w:tcPr>
            <w:tcW w:w="999" w:type="dxa"/>
          </w:tcPr>
          <w:p w:rsidR="000D6CF8" w:rsidRPr="00AB7AF9" w:rsidRDefault="000D6CF8" w:rsidP="006A3875">
            <w:pPr>
              <w:tabs>
                <w:tab w:val="left" w:pos="0"/>
              </w:tabs>
              <w:spacing w:line="276" w:lineRule="auto"/>
              <w:jc w:val="center"/>
            </w:pPr>
            <w:r w:rsidRPr="00AB7AF9">
              <w:rPr>
                <w:sz w:val="22"/>
              </w:rPr>
              <w:t>D</w:t>
            </w:r>
          </w:p>
        </w:tc>
      </w:tr>
      <w:tr w:rsidR="008937A1" w:rsidRPr="00AB7AF9" w:rsidTr="0063652E">
        <w:trPr>
          <w:trHeight w:val="1198"/>
        </w:trPr>
        <w:tc>
          <w:tcPr>
            <w:tcW w:w="559" w:type="dxa"/>
          </w:tcPr>
          <w:p w:rsidR="000D6CF8" w:rsidRPr="00AB7AF9" w:rsidRDefault="000D6CF8" w:rsidP="006A3875">
            <w:pPr>
              <w:tabs>
                <w:tab w:val="left" w:pos="0"/>
              </w:tabs>
              <w:spacing w:line="276" w:lineRule="auto"/>
              <w:jc w:val="both"/>
            </w:pPr>
            <w:r w:rsidRPr="00AB7AF9">
              <w:rPr>
                <w:sz w:val="22"/>
              </w:rPr>
              <w:t>11.</w:t>
            </w:r>
          </w:p>
        </w:tc>
        <w:tc>
          <w:tcPr>
            <w:tcW w:w="2339" w:type="dxa"/>
          </w:tcPr>
          <w:p w:rsidR="000D6CF8" w:rsidRPr="00AB7AF9" w:rsidRDefault="00D40607" w:rsidP="00D40607">
            <w:pPr>
              <w:tabs>
                <w:tab w:val="left" w:pos="0"/>
              </w:tabs>
              <w:spacing w:line="276" w:lineRule="auto"/>
              <w:jc w:val="both"/>
            </w:pPr>
            <w:r w:rsidRPr="00AB7AF9">
              <w:rPr>
                <w:sz w:val="22"/>
              </w:rPr>
              <w:t xml:space="preserve">Christian teaching of eternal life </w:t>
            </w:r>
            <w:r w:rsidR="005E7EF3">
              <w:rPr>
                <w:sz w:val="22"/>
              </w:rPr>
              <w:t>after death</w:t>
            </w:r>
            <w:r w:rsidR="005E7EF3" w:rsidRPr="00AB7AF9">
              <w:rPr>
                <w:sz w:val="22"/>
              </w:rPr>
              <w:t xml:space="preserve"> </w:t>
            </w:r>
            <w:r w:rsidRPr="00AB7AF9">
              <w:rPr>
                <w:sz w:val="22"/>
              </w:rPr>
              <w:t>has</w:t>
            </w:r>
            <w:r>
              <w:rPr>
                <w:sz w:val="22"/>
              </w:rPr>
              <w:t xml:space="preserve"> made many Udi people to convert to Christianity</w:t>
            </w:r>
          </w:p>
        </w:tc>
        <w:tc>
          <w:tcPr>
            <w:tcW w:w="720" w:type="dxa"/>
          </w:tcPr>
          <w:p w:rsidR="000D6CF8" w:rsidRPr="00AB7AF9" w:rsidRDefault="000D6CF8" w:rsidP="006A3875">
            <w:pPr>
              <w:tabs>
                <w:tab w:val="left" w:pos="0"/>
              </w:tabs>
              <w:spacing w:line="276" w:lineRule="auto"/>
              <w:jc w:val="center"/>
            </w:pPr>
            <w:r w:rsidRPr="00AB7AF9">
              <w:rPr>
                <w:sz w:val="22"/>
              </w:rPr>
              <w:t>1.7</w:t>
            </w:r>
          </w:p>
        </w:tc>
        <w:tc>
          <w:tcPr>
            <w:tcW w:w="630" w:type="dxa"/>
          </w:tcPr>
          <w:p w:rsidR="000D6CF8" w:rsidRPr="00AB7AF9" w:rsidRDefault="000D6CF8" w:rsidP="006A3875">
            <w:pPr>
              <w:tabs>
                <w:tab w:val="left" w:pos="0"/>
              </w:tabs>
              <w:spacing w:line="276" w:lineRule="auto"/>
              <w:jc w:val="center"/>
            </w:pPr>
            <w:r w:rsidRPr="00AB7AF9">
              <w:rPr>
                <w:sz w:val="22"/>
              </w:rPr>
              <w:t>1.26</w:t>
            </w:r>
          </w:p>
        </w:tc>
        <w:tc>
          <w:tcPr>
            <w:tcW w:w="72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2.1</w:t>
            </w:r>
          </w:p>
        </w:tc>
        <w:tc>
          <w:tcPr>
            <w:tcW w:w="630" w:type="dxa"/>
          </w:tcPr>
          <w:p w:rsidR="000D6CF8" w:rsidRPr="00AB7AF9" w:rsidRDefault="000D6CF8" w:rsidP="006A3875">
            <w:pPr>
              <w:tabs>
                <w:tab w:val="left" w:pos="0"/>
              </w:tabs>
              <w:spacing w:line="276" w:lineRule="auto"/>
              <w:jc w:val="center"/>
            </w:pPr>
            <w:r w:rsidRPr="00AB7AF9">
              <w:rPr>
                <w:sz w:val="22"/>
              </w:rPr>
              <w:t>0.95</w:t>
            </w:r>
          </w:p>
        </w:tc>
        <w:tc>
          <w:tcPr>
            <w:tcW w:w="108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2.1</w:t>
            </w:r>
          </w:p>
        </w:tc>
        <w:tc>
          <w:tcPr>
            <w:tcW w:w="621" w:type="dxa"/>
          </w:tcPr>
          <w:p w:rsidR="000D6CF8" w:rsidRPr="00AB7AF9" w:rsidRDefault="000D6CF8" w:rsidP="006A3875">
            <w:pPr>
              <w:tabs>
                <w:tab w:val="left" w:pos="0"/>
              </w:tabs>
              <w:spacing w:line="276" w:lineRule="auto"/>
              <w:jc w:val="center"/>
            </w:pPr>
            <w:r w:rsidRPr="00AB7AF9">
              <w:rPr>
                <w:sz w:val="22"/>
              </w:rPr>
              <w:t>0.35</w:t>
            </w:r>
          </w:p>
        </w:tc>
        <w:tc>
          <w:tcPr>
            <w:tcW w:w="999" w:type="dxa"/>
          </w:tcPr>
          <w:p w:rsidR="000D6CF8" w:rsidRPr="00AB7AF9" w:rsidRDefault="000D6CF8" w:rsidP="006A3875">
            <w:pPr>
              <w:tabs>
                <w:tab w:val="left" w:pos="0"/>
              </w:tabs>
              <w:spacing w:line="276" w:lineRule="auto"/>
              <w:jc w:val="center"/>
            </w:pPr>
            <w:r w:rsidRPr="00AB7AF9">
              <w:rPr>
                <w:sz w:val="22"/>
              </w:rPr>
              <w:t>D</w:t>
            </w:r>
          </w:p>
        </w:tc>
      </w:tr>
      <w:tr w:rsidR="008937A1" w:rsidRPr="00AB7AF9" w:rsidTr="0063652E">
        <w:trPr>
          <w:trHeight w:val="607"/>
        </w:trPr>
        <w:tc>
          <w:tcPr>
            <w:tcW w:w="559" w:type="dxa"/>
          </w:tcPr>
          <w:p w:rsidR="000D6CF8" w:rsidRPr="00AB7AF9" w:rsidRDefault="000D6CF8" w:rsidP="006A3875">
            <w:pPr>
              <w:tabs>
                <w:tab w:val="left" w:pos="0"/>
              </w:tabs>
              <w:spacing w:line="276" w:lineRule="auto"/>
              <w:jc w:val="both"/>
            </w:pPr>
            <w:r w:rsidRPr="00AB7AF9">
              <w:rPr>
                <w:sz w:val="22"/>
              </w:rPr>
              <w:lastRenderedPageBreak/>
              <w:t>12.</w:t>
            </w:r>
          </w:p>
        </w:tc>
        <w:tc>
          <w:tcPr>
            <w:tcW w:w="2339" w:type="dxa"/>
          </w:tcPr>
          <w:p w:rsidR="000D6CF8" w:rsidRPr="00AB7AF9" w:rsidRDefault="00D40607" w:rsidP="00D40607">
            <w:pPr>
              <w:spacing w:line="276" w:lineRule="auto"/>
              <w:jc w:val="both"/>
            </w:pPr>
            <w:r w:rsidRPr="00AB7AF9">
              <w:rPr>
                <w:sz w:val="22"/>
              </w:rPr>
              <w:t xml:space="preserve">Christian teaching of eternal life </w:t>
            </w:r>
            <w:r w:rsidR="005E7EF3">
              <w:rPr>
                <w:sz w:val="22"/>
              </w:rPr>
              <w:t>after death</w:t>
            </w:r>
            <w:r w:rsidR="005E7EF3" w:rsidRPr="00AB7AF9">
              <w:rPr>
                <w:sz w:val="22"/>
              </w:rPr>
              <w:t xml:space="preserve"> </w:t>
            </w:r>
            <w:r w:rsidRPr="00AB7AF9">
              <w:rPr>
                <w:sz w:val="22"/>
              </w:rPr>
              <w:t>has</w:t>
            </w:r>
            <w:r>
              <w:rPr>
                <w:sz w:val="22"/>
              </w:rPr>
              <w:t xml:space="preserve"> stopped many Udi people from consulting Juju priests about re-incarnation</w:t>
            </w:r>
          </w:p>
        </w:tc>
        <w:tc>
          <w:tcPr>
            <w:tcW w:w="720" w:type="dxa"/>
          </w:tcPr>
          <w:p w:rsidR="000D6CF8" w:rsidRPr="00AB7AF9" w:rsidRDefault="000D6CF8" w:rsidP="006A3875">
            <w:pPr>
              <w:tabs>
                <w:tab w:val="left" w:pos="0"/>
              </w:tabs>
              <w:spacing w:line="276" w:lineRule="auto"/>
              <w:jc w:val="center"/>
            </w:pPr>
            <w:r w:rsidRPr="00AB7AF9">
              <w:rPr>
                <w:sz w:val="22"/>
              </w:rPr>
              <w:t>2.4</w:t>
            </w:r>
          </w:p>
        </w:tc>
        <w:tc>
          <w:tcPr>
            <w:tcW w:w="630" w:type="dxa"/>
          </w:tcPr>
          <w:p w:rsidR="000D6CF8" w:rsidRPr="00AB7AF9" w:rsidRDefault="000D6CF8" w:rsidP="006A3875">
            <w:pPr>
              <w:tabs>
                <w:tab w:val="left" w:pos="0"/>
              </w:tabs>
              <w:spacing w:line="276" w:lineRule="auto"/>
              <w:jc w:val="center"/>
            </w:pPr>
            <w:r w:rsidRPr="00AB7AF9">
              <w:rPr>
                <w:sz w:val="22"/>
              </w:rPr>
              <w:t>1.06</w:t>
            </w:r>
          </w:p>
        </w:tc>
        <w:tc>
          <w:tcPr>
            <w:tcW w:w="72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2.1</w:t>
            </w:r>
          </w:p>
        </w:tc>
        <w:tc>
          <w:tcPr>
            <w:tcW w:w="630" w:type="dxa"/>
          </w:tcPr>
          <w:p w:rsidR="000D6CF8" w:rsidRPr="00AB7AF9" w:rsidRDefault="000D6CF8" w:rsidP="006A3875">
            <w:pPr>
              <w:tabs>
                <w:tab w:val="left" w:pos="0"/>
              </w:tabs>
              <w:spacing w:line="276" w:lineRule="auto"/>
              <w:jc w:val="center"/>
            </w:pPr>
            <w:r w:rsidRPr="00AB7AF9">
              <w:rPr>
                <w:sz w:val="22"/>
              </w:rPr>
              <w:t>1.06</w:t>
            </w:r>
          </w:p>
        </w:tc>
        <w:tc>
          <w:tcPr>
            <w:tcW w:w="108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2.4</w:t>
            </w:r>
          </w:p>
        </w:tc>
        <w:tc>
          <w:tcPr>
            <w:tcW w:w="621" w:type="dxa"/>
          </w:tcPr>
          <w:p w:rsidR="000D6CF8" w:rsidRPr="00AB7AF9" w:rsidRDefault="000D6CF8" w:rsidP="006A3875">
            <w:pPr>
              <w:tabs>
                <w:tab w:val="left" w:pos="0"/>
              </w:tabs>
              <w:spacing w:line="276" w:lineRule="auto"/>
              <w:jc w:val="center"/>
            </w:pPr>
            <w:r w:rsidRPr="00AB7AF9">
              <w:rPr>
                <w:sz w:val="22"/>
              </w:rPr>
              <w:t>0.52</w:t>
            </w:r>
          </w:p>
        </w:tc>
        <w:tc>
          <w:tcPr>
            <w:tcW w:w="999" w:type="dxa"/>
          </w:tcPr>
          <w:p w:rsidR="000D6CF8" w:rsidRPr="00AB7AF9" w:rsidRDefault="000D6CF8" w:rsidP="006A3875">
            <w:pPr>
              <w:tabs>
                <w:tab w:val="left" w:pos="0"/>
              </w:tabs>
              <w:spacing w:line="276" w:lineRule="auto"/>
              <w:jc w:val="center"/>
            </w:pPr>
            <w:r w:rsidRPr="00AB7AF9">
              <w:rPr>
                <w:sz w:val="22"/>
              </w:rPr>
              <w:t>D</w:t>
            </w:r>
          </w:p>
        </w:tc>
      </w:tr>
      <w:tr w:rsidR="008937A1" w:rsidRPr="00AB7AF9" w:rsidTr="0063652E">
        <w:trPr>
          <w:trHeight w:val="592"/>
        </w:trPr>
        <w:tc>
          <w:tcPr>
            <w:tcW w:w="559" w:type="dxa"/>
          </w:tcPr>
          <w:p w:rsidR="000D6CF8" w:rsidRPr="00AB7AF9" w:rsidRDefault="000D6CF8" w:rsidP="006A3875">
            <w:pPr>
              <w:tabs>
                <w:tab w:val="left" w:pos="0"/>
              </w:tabs>
              <w:spacing w:line="276" w:lineRule="auto"/>
              <w:jc w:val="both"/>
            </w:pPr>
            <w:r w:rsidRPr="00AB7AF9">
              <w:rPr>
                <w:sz w:val="22"/>
              </w:rPr>
              <w:t>13.</w:t>
            </w:r>
          </w:p>
        </w:tc>
        <w:tc>
          <w:tcPr>
            <w:tcW w:w="2339" w:type="dxa"/>
          </w:tcPr>
          <w:p w:rsidR="000D6CF8" w:rsidRPr="00AB7AF9" w:rsidRDefault="000D6CF8" w:rsidP="00D40607">
            <w:pPr>
              <w:tabs>
                <w:tab w:val="left" w:pos="0"/>
              </w:tabs>
              <w:spacing w:line="276" w:lineRule="auto"/>
              <w:jc w:val="both"/>
            </w:pPr>
            <w:r w:rsidRPr="00AB7AF9">
              <w:rPr>
                <w:sz w:val="22"/>
              </w:rPr>
              <w:t xml:space="preserve">Churches </w:t>
            </w:r>
            <w:r w:rsidR="00D40607">
              <w:rPr>
                <w:sz w:val="22"/>
              </w:rPr>
              <w:t xml:space="preserve">in Udi land </w:t>
            </w:r>
            <w:r w:rsidRPr="00AB7AF9">
              <w:rPr>
                <w:sz w:val="22"/>
              </w:rPr>
              <w:t xml:space="preserve">who teach Christian </w:t>
            </w:r>
            <w:r w:rsidR="00D40607">
              <w:rPr>
                <w:sz w:val="22"/>
              </w:rPr>
              <w:t xml:space="preserve">beliefs </w:t>
            </w:r>
            <w:r w:rsidRPr="00AB7AF9">
              <w:rPr>
                <w:sz w:val="22"/>
              </w:rPr>
              <w:t xml:space="preserve">of eternal life </w:t>
            </w:r>
            <w:r w:rsidR="005E7EF3">
              <w:rPr>
                <w:sz w:val="22"/>
              </w:rPr>
              <w:t xml:space="preserve">after death </w:t>
            </w:r>
            <w:r w:rsidR="00D40607">
              <w:rPr>
                <w:sz w:val="22"/>
              </w:rPr>
              <w:t>are more populated than those who do not teach them.</w:t>
            </w:r>
          </w:p>
        </w:tc>
        <w:tc>
          <w:tcPr>
            <w:tcW w:w="720" w:type="dxa"/>
          </w:tcPr>
          <w:p w:rsidR="000D6CF8" w:rsidRPr="00AB7AF9" w:rsidRDefault="000D6CF8" w:rsidP="006A3875">
            <w:pPr>
              <w:tabs>
                <w:tab w:val="left" w:pos="0"/>
              </w:tabs>
              <w:spacing w:line="276" w:lineRule="auto"/>
              <w:jc w:val="center"/>
            </w:pPr>
            <w:r w:rsidRPr="00AB7AF9">
              <w:rPr>
                <w:sz w:val="22"/>
              </w:rPr>
              <w:t>2.2</w:t>
            </w:r>
          </w:p>
        </w:tc>
        <w:tc>
          <w:tcPr>
            <w:tcW w:w="630" w:type="dxa"/>
          </w:tcPr>
          <w:p w:rsidR="000D6CF8" w:rsidRPr="00AB7AF9" w:rsidRDefault="000D6CF8" w:rsidP="006A3875">
            <w:pPr>
              <w:tabs>
                <w:tab w:val="left" w:pos="0"/>
              </w:tabs>
              <w:spacing w:line="276" w:lineRule="auto"/>
              <w:jc w:val="center"/>
            </w:pPr>
            <w:r w:rsidRPr="00AB7AF9">
              <w:rPr>
                <w:sz w:val="22"/>
              </w:rPr>
              <w:t>1.14</w:t>
            </w:r>
          </w:p>
        </w:tc>
        <w:tc>
          <w:tcPr>
            <w:tcW w:w="72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2.0</w:t>
            </w:r>
          </w:p>
        </w:tc>
        <w:tc>
          <w:tcPr>
            <w:tcW w:w="630" w:type="dxa"/>
          </w:tcPr>
          <w:p w:rsidR="000D6CF8" w:rsidRPr="00AB7AF9" w:rsidRDefault="000D6CF8" w:rsidP="006A3875">
            <w:pPr>
              <w:tabs>
                <w:tab w:val="left" w:pos="0"/>
              </w:tabs>
              <w:spacing w:line="276" w:lineRule="auto"/>
              <w:jc w:val="center"/>
            </w:pPr>
            <w:r w:rsidRPr="00AB7AF9">
              <w:rPr>
                <w:sz w:val="22"/>
              </w:rPr>
              <w:t>1.15</w:t>
            </w:r>
          </w:p>
        </w:tc>
        <w:tc>
          <w:tcPr>
            <w:tcW w:w="108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2.0</w:t>
            </w:r>
          </w:p>
        </w:tc>
        <w:tc>
          <w:tcPr>
            <w:tcW w:w="621" w:type="dxa"/>
          </w:tcPr>
          <w:p w:rsidR="000D6CF8" w:rsidRPr="00AB7AF9" w:rsidRDefault="000D6CF8" w:rsidP="006A3875">
            <w:pPr>
              <w:tabs>
                <w:tab w:val="left" w:pos="0"/>
              </w:tabs>
              <w:spacing w:line="276" w:lineRule="auto"/>
              <w:jc w:val="center"/>
            </w:pPr>
            <w:r w:rsidRPr="00AB7AF9">
              <w:rPr>
                <w:sz w:val="22"/>
              </w:rPr>
              <w:t>0.21</w:t>
            </w:r>
          </w:p>
        </w:tc>
        <w:tc>
          <w:tcPr>
            <w:tcW w:w="999" w:type="dxa"/>
          </w:tcPr>
          <w:p w:rsidR="000D6CF8" w:rsidRPr="00AB7AF9" w:rsidRDefault="000D6CF8" w:rsidP="006A3875">
            <w:pPr>
              <w:tabs>
                <w:tab w:val="left" w:pos="0"/>
              </w:tabs>
              <w:spacing w:line="276" w:lineRule="auto"/>
              <w:jc w:val="center"/>
            </w:pPr>
            <w:r w:rsidRPr="00AB7AF9">
              <w:rPr>
                <w:sz w:val="22"/>
              </w:rPr>
              <w:t>D</w:t>
            </w:r>
          </w:p>
        </w:tc>
      </w:tr>
      <w:tr w:rsidR="008937A1" w:rsidRPr="00AB7AF9" w:rsidTr="0063652E">
        <w:trPr>
          <w:trHeight w:val="895"/>
        </w:trPr>
        <w:tc>
          <w:tcPr>
            <w:tcW w:w="559" w:type="dxa"/>
          </w:tcPr>
          <w:p w:rsidR="000D6CF8" w:rsidRPr="00AB7AF9" w:rsidRDefault="000D6CF8" w:rsidP="006A3875">
            <w:pPr>
              <w:tabs>
                <w:tab w:val="left" w:pos="0"/>
              </w:tabs>
              <w:spacing w:line="276" w:lineRule="auto"/>
              <w:jc w:val="both"/>
            </w:pPr>
            <w:r w:rsidRPr="00AB7AF9">
              <w:rPr>
                <w:sz w:val="22"/>
              </w:rPr>
              <w:t>14.</w:t>
            </w:r>
          </w:p>
        </w:tc>
        <w:tc>
          <w:tcPr>
            <w:tcW w:w="2339" w:type="dxa"/>
          </w:tcPr>
          <w:p w:rsidR="000D6CF8" w:rsidRPr="00AB7AF9" w:rsidRDefault="00D40607" w:rsidP="006A3875">
            <w:pPr>
              <w:spacing w:line="276" w:lineRule="auto"/>
              <w:jc w:val="both"/>
            </w:pPr>
            <w:r w:rsidRPr="00AB7AF9">
              <w:rPr>
                <w:sz w:val="22"/>
              </w:rPr>
              <w:t xml:space="preserve">Christian teaching of eternal life </w:t>
            </w:r>
            <w:r w:rsidR="005E7EF3">
              <w:rPr>
                <w:sz w:val="22"/>
              </w:rPr>
              <w:t>after death</w:t>
            </w:r>
            <w:r w:rsidR="005E7EF3" w:rsidRPr="00AB7AF9">
              <w:rPr>
                <w:sz w:val="22"/>
              </w:rPr>
              <w:t xml:space="preserve"> </w:t>
            </w:r>
            <w:r w:rsidRPr="00AB7AF9">
              <w:rPr>
                <w:sz w:val="22"/>
              </w:rPr>
              <w:t>has</w:t>
            </w:r>
            <w:r>
              <w:rPr>
                <w:sz w:val="22"/>
              </w:rPr>
              <w:t xml:space="preserve"> stopped many Udi people from taking traditional titles as a way of identifying with the dead.</w:t>
            </w:r>
          </w:p>
        </w:tc>
        <w:tc>
          <w:tcPr>
            <w:tcW w:w="720" w:type="dxa"/>
          </w:tcPr>
          <w:p w:rsidR="000D6CF8" w:rsidRPr="00AB7AF9" w:rsidRDefault="000D6CF8" w:rsidP="006A3875">
            <w:pPr>
              <w:tabs>
                <w:tab w:val="left" w:pos="0"/>
              </w:tabs>
              <w:spacing w:line="276" w:lineRule="auto"/>
              <w:jc w:val="center"/>
            </w:pPr>
            <w:r w:rsidRPr="00AB7AF9">
              <w:rPr>
                <w:sz w:val="22"/>
              </w:rPr>
              <w:t>2.0</w:t>
            </w:r>
          </w:p>
        </w:tc>
        <w:tc>
          <w:tcPr>
            <w:tcW w:w="630" w:type="dxa"/>
          </w:tcPr>
          <w:p w:rsidR="000D6CF8" w:rsidRPr="00AB7AF9" w:rsidRDefault="000D6CF8" w:rsidP="006A3875">
            <w:pPr>
              <w:tabs>
                <w:tab w:val="left" w:pos="0"/>
              </w:tabs>
              <w:spacing w:line="276" w:lineRule="auto"/>
              <w:jc w:val="center"/>
            </w:pPr>
            <w:r w:rsidRPr="00AB7AF9">
              <w:rPr>
                <w:sz w:val="22"/>
              </w:rPr>
              <w:t>1.04</w:t>
            </w:r>
          </w:p>
        </w:tc>
        <w:tc>
          <w:tcPr>
            <w:tcW w:w="72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2.0</w:t>
            </w:r>
          </w:p>
        </w:tc>
        <w:tc>
          <w:tcPr>
            <w:tcW w:w="630" w:type="dxa"/>
          </w:tcPr>
          <w:p w:rsidR="000D6CF8" w:rsidRPr="00AB7AF9" w:rsidRDefault="000D6CF8" w:rsidP="006A3875">
            <w:pPr>
              <w:tabs>
                <w:tab w:val="left" w:pos="0"/>
              </w:tabs>
              <w:spacing w:line="276" w:lineRule="auto"/>
              <w:jc w:val="center"/>
            </w:pPr>
            <w:r w:rsidRPr="00AB7AF9">
              <w:rPr>
                <w:sz w:val="22"/>
              </w:rPr>
              <w:t>1.12</w:t>
            </w:r>
          </w:p>
        </w:tc>
        <w:tc>
          <w:tcPr>
            <w:tcW w:w="108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2.2</w:t>
            </w:r>
          </w:p>
        </w:tc>
        <w:tc>
          <w:tcPr>
            <w:tcW w:w="621" w:type="dxa"/>
          </w:tcPr>
          <w:p w:rsidR="000D6CF8" w:rsidRPr="00AB7AF9" w:rsidRDefault="000D6CF8" w:rsidP="006A3875">
            <w:pPr>
              <w:tabs>
                <w:tab w:val="left" w:pos="0"/>
              </w:tabs>
              <w:spacing w:line="276" w:lineRule="auto"/>
              <w:jc w:val="center"/>
            </w:pPr>
            <w:r w:rsidRPr="00AB7AF9">
              <w:rPr>
                <w:sz w:val="22"/>
              </w:rPr>
              <w:t>0.33</w:t>
            </w:r>
          </w:p>
        </w:tc>
        <w:tc>
          <w:tcPr>
            <w:tcW w:w="999" w:type="dxa"/>
          </w:tcPr>
          <w:p w:rsidR="000D6CF8" w:rsidRPr="00AB7AF9" w:rsidRDefault="000D6CF8" w:rsidP="006A3875">
            <w:pPr>
              <w:tabs>
                <w:tab w:val="left" w:pos="0"/>
              </w:tabs>
              <w:spacing w:line="276" w:lineRule="auto"/>
              <w:jc w:val="center"/>
            </w:pPr>
            <w:r w:rsidRPr="00AB7AF9">
              <w:rPr>
                <w:sz w:val="22"/>
              </w:rPr>
              <w:t>D</w:t>
            </w:r>
          </w:p>
        </w:tc>
      </w:tr>
      <w:tr w:rsidR="008937A1" w:rsidRPr="00AB7AF9" w:rsidTr="0063652E">
        <w:trPr>
          <w:trHeight w:val="895"/>
        </w:trPr>
        <w:tc>
          <w:tcPr>
            <w:tcW w:w="559" w:type="dxa"/>
          </w:tcPr>
          <w:p w:rsidR="000D6CF8" w:rsidRPr="00AB7AF9" w:rsidRDefault="000D6CF8" w:rsidP="006A3875">
            <w:pPr>
              <w:tabs>
                <w:tab w:val="left" w:pos="0"/>
              </w:tabs>
              <w:spacing w:line="276" w:lineRule="auto"/>
              <w:jc w:val="both"/>
            </w:pPr>
            <w:r w:rsidRPr="00AB7AF9">
              <w:rPr>
                <w:sz w:val="22"/>
              </w:rPr>
              <w:t>15.</w:t>
            </w:r>
          </w:p>
        </w:tc>
        <w:tc>
          <w:tcPr>
            <w:tcW w:w="2339" w:type="dxa"/>
          </w:tcPr>
          <w:p w:rsidR="000D6CF8" w:rsidRPr="00AB7AF9" w:rsidRDefault="000D6CF8" w:rsidP="006A3875">
            <w:pPr>
              <w:tabs>
                <w:tab w:val="left" w:pos="0"/>
              </w:tabs>
              <w:spacing w:line="276" w:lineRule="auto"/>
              <w:jc w:val="both"/>
            </w:pPr>
            <w:r w:rsidRPr="00AB7AF9">
              <w:rPr>
                <w:sz w:val="22"/>
              </w:rPr>
              <w:t>Those who practice re-incarnation are no longer strong in their belief because of Christian teaching of eternal life</w:t>
            </w:r>
            <w:r w:rsidR="005E7EF3">
              <w:rPr>
                <w:sz w:val="22"/>
              </w:rPr>
              <w:t xml:space="preserve"> after death</w:t>
            </w:r>
            <w:r w:rsidRPr="00AB7AF9">
              <w:rPr>
                <w:sz w:val="22"/>
              </w:rPr>
              <w:t>.</w:t>
            </w:r>
          </w:p>
        </w:tc>
        <w:tc>
          <w:tcPr>
            <w:tcW w:w="720" w:type="dxa"/>
          </w:tcPr>
          <w:p w:rsidR="000D6CF8" w:rsidRPr="00AB7AF9" w:rsidRDefault="000D6CF8" w:rsidP="006A3875">
            <w:pPr>
              <w:tabs>
                <w:tab w:val="left" w:pos="0"/>
              </w:tabs>
              <w:spacing w:line="276" w:lineRule="auto"/>
              <w:jc w:val="center"/>
            </w:pPr>
            <w:r w:rsidRPr="00AB7AF9">
              <w:rPr>
                <w:sz w:val="22"/>
              </w:rPr>
              <w:t>2.1</w:t>
            </w:r>
          </w:p>
        </w:tc>
        <w:tc>
          <w:tcPr>
            <w:tcW w:w="630" w:type="dxa"/>
          </w:tcPr>
          <w:p w:rsidR="000D6CF8" w:rsidRPr="00AB7AF9" w:rsidRDefault="000D6CF8" w:rsidP="006A3875">
            <w:pPr>
              <w:tabs>
                <w:tab w:val="left" w:pos="0"/>
              </w:tabs>
              <w:spacing w:line="276" w:lineRule="auto"/>
              <w:jc w:val="center"/>
            </w:pPr>
            <w:r w:rsidRPr="00AB7AF9">
              <w:rPr>
                <w:sz w:val="22"/>
              </w:rPr>
              <w:t>1.90</w:t>
            </w:r>
          </w:p>
        </w:tc>
        <w:tc>
          <w:tcPr>
            <w:tcW w:w="72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1.8</w:t>
            </w:r>
          </w:p>
        </w:tc>
        <w:tc>
          <w:tcPr>
            <w:tcW w:w="630" w:type="dxa"/>
          </w:tcPr>
          <w:p w:rsidR="000D6CF8" w:rsidRPr="00AB7AF9" w:rsidRDefault="000D6CF8" w:rsidP="006A3875">
            <w:pPr>
              <w:tabs>
                <w:tab w:val="left" w:pos="0"/>
              </w:tabs>
              <w:spacing w:line="276" w:lineRule="auto"/>
              <w:jc w:val="center"/>
            </w:pPr>
            <w:r w:rsidRPr="00AB7AF9">
              <w:rPr>
                <w:sz w:val="22"/>
              </w:rPr>
              <w:t>0.88</w:t>
            </w:r>
          </w:p>
        </w:tc>
        <w:tc>
          <w:tcPr>
            <w:tcW w:w="108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2.2</w:t>
            </w:r>
          </w:p>
        </w:tc>
        <w:tc>
          <w:tcPr>
            <w:tcW w:w="621" w:type="dxa"/>
          </w:tcPr>
          <w:p w:rsidR="000D6CF8" w:rsidRPr="00AB7AF9" w:rsidRDefault="000D6CF8" w:rsidP="006A3875">
            <w:pPr>
              <w:tabs>
                <w:tab w:val="left" w:pos="0"/>
              </w:tabs>
              <w:spacing w:line="276" w:lineRule="auto"/>
              <w:jc w:val="center"/>
            </w:pPr>
            <w:r w:rsidRPr="00AB7AF9">
              <w:rPr>
                <w:sz w:val="22"/>
              </w:rPr>
              <w:t>0.33</w:t>
            </w:r>
          </w:p>
        </w:tc>
        <w:tc>
          <w:tcPr>
            <w:tcW w:w="999" w:type="dxa"/>
          </w:tcPr>
          <w:p w:rsidR="000D6CF8" w:rsidRPr="00AB7AF9" w:rsidRDefault="000D6CF8" w:rsidP="006A3875">
            <w:pPr>
              <w:tabs>
                <w:tab w:val="left" w:pos="0"/>
              </w:tabs>
              <w:spacing w:line="276" w:lineRule="auto"/>
              <w:jc w:val="center"/>
            </w:pPr>
            <w:r w:rsidRPr="00AB7AF9">
              <w:rPr>
                <w:sz w:val="22"/>
              </w:rPr>
              <w:t>D</w:t>
            </w:r>
          </w:p>
        </w:tc>
      </w:tr>
      <w:tr w:rsidR="008937A1" w:rsidRPr="00AB7AF9" w:rsidTr="0063652E">
        <w:trPr>
          <w:trHeight w:val="895"/>
        </w:trPr>
        <w:tc>
          <w:tcPr>
            <w:tcW w:w="559" w:type="dxa"/>
          </w:tcPr>
          <w:p w:rsidR="000D6CF8" w:rsidRPr="00AB7AF9" w:rsidRDefault="000D6CF8" w:rsidP="006A3875">
            <w:pPr>
              <w:tabs>
                <w:tab w:val="left" w:pos="0"/>
              </w:tabs>
              <w:spacing w:line="276" w:lineRule="auto"/>
              <w:jc w:val="both"/>
            </w:pPr>
            <w:r w:rsidRPr="00AB7AF9">
              <w:rPr>
                <w:sz w:val="22"/>
              </w:rPr>
              <w:t>16.</w:t>
            </w:r>
          </w:p>
        </w:tc>
        <w:tc>
          <w:tcPr>
            <w:tcW w:w="2339" w:type="dxa"/>
          </w:tcPr>
          <w:p w:rsidR="000D6CF8" w:rsidRPr="00AB7AF9" w:rsidRDefault="00D40607" w:rsidP="006A3875">
            <w:pPr>
              <w:spacing w:line="276" w:lineRule="auto"/>
              <w:jc w:val="both"/>
            </w:pPr>
            <w:r w:rsidRPr="00AB7AF9">
              <w:rPr>
                <w:sz w:val="22"/>
              </w:rPr>
              <w:t xml:space="preserve">Christian teaching of eternal life </w:t>
            </w:r>
            <w:r w:rsidR="005E7EF3">
              <w:rPr>
                <w:sz w:val="22"/>
              </w:rPr>
              <w:t xml:space="preserve">after death </w:t>
            </w:r>
            <w:r w:rsidRPr="00AB7AF9">
              <w:rPr>
                <w:sz w:val="22"/>
              </w:rPr>
              <w:t>has</w:t>
            </w:r>
            <w:r>
              <w:rPr>
                <w:sz w:val="22"/>
              </w:rPr>
              <w:t xml:space="preserve"> stopped many Udi people from persecuting Christians in their communities.</w:t>
            </w:r>
          </w:p>
        </w:tc>
        <w:tc>
          <w:tcPr>
            <w:tcW w:w="720" w:type="dxa"/>
          </w:tcPr>
          <w:p w:rsidR="000D6CF8" w:rsidRPr="00AB7AF9" w:rsidRDefault="000D6CF8" w:rsidP="006A3875">
            <w:pPr>
              <w:tabs>
                <w:tab w:val="left" w:pos="0"/>
              </w:tabs>
              <w:spacing w:line="276" w:lineRule="auto"/>
              <w:jc w:val="center"/>
            </w:pPr>
            <w:r w:rsidRPr="00AB7AF9">
              <w:rPr>
                <w:sz w:val="22"/>
              </w:rPr>
              <w:t>2.2</w:t>
            </w:r>
          </w:p>
        </w:tc>
        <w:tc>
          <w:tcPr>
            <w:tcW w:w="630" w:type="dxa"/>
          </w:tcPr>
          <w:p w:rsidR="000D6CF8" w:rsidRPr="00AB7AF9" w:rsidRDefault="000D6CF8" w:rsidP="006A3875">
            <w:pPr>
              <w:tabs>
                <w:tab w:val="left" w:pos="0"/>
              </w:tabs>
              <w:spacing w:line="276" w:lineRule="auto"/>
              <w:jc w:val="center"/>
            </w:pPr>
            <w:r w:rsidRPr="00AB7AF9">
              <w:rPr>
                <w:sz w:val="22"/>
              </w:rPr>
              <w:t>1.26</w:t>
            </w:r>
          </w:p>
        </w:tc>
        <w:tc>
          <w:tcPr>
            <w:tcW w:w="72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1.9</w:t>
            </w:r>
          </w:p>
        </w:tc>
        <w:tc>
          <w:tcPr>
            <w:tcW w:w="630" w:type="dxa"/>
          </w:tcPr>
          <w:p w:rsidR="000D6CF8" w:rsidRPr="00AB7AF9" w:rsidRDefault="000D6CF8" w:rsidP="006A3875">
            <w:pPr>
              <w:tabs>
                <w:tab w:val="left" w:pos="0"/>
              </w:tabs>
              <w:spacing w:line="276" w:lineRule="auto"/>
              <w:jc w:val="center"/>
            </w:pPr>
            <w:r w:rsidRPr="00AB7AF9">
              <w:rPr>
                <w:sz w:val="22"/>
              </w:rPr>
              <w:t>0.95</w:t>
            </w:r>
          </w:p>
        </w:tc>
        <w:tc>
          <w:tcPr>
            <w:tcW w:w="1080" w:type="dxa"/>
          </w:tcPr>
          <w:p w:rsidR="000D6CF8" w:rsidRPr="00AB7AF9" w:rsidRDefault="000D6CF8" w:rsidP="006A3875">
            <w:pPr>
              <w:tabs>
                <w:tab w:val="left" w:pos="0"/>
              </w:tabs>
              <w:spacing w:line="276" w:lineRule="auto"/>
              <w:jc w:val="center"/>
            </w:pPr>
            <w:r w:rsidRPr="00AB7AF9">
              <w:rPr>
                <w:sz w:val="22"/>
              </w:rPr>
              <w:t>D</w:t>
            </w:r>
          </w:p>
        </w:tc>
        <w:tc>
          <w:tcPr>
            <w:tcW w:w="720" w:type="dxa"/>
          </w:tcPr>
          <w:p w:rsidR="000D6CF8" w:rsidRPr="00AB7AF9" w:rsidRDefault="000D6CF8" w:rsidP="006A3875">
            <w:pPr>
              <w:tabs>
                <w:tab w:val="left" w:pos="0"/>
              </w:tabs>
              <w:spacing w:line="276" w:lineRule="auto"/>
              <w:jc w:val="center"/>
            </w:pPr>
            <w:r w:rsidRPr="00AB7AF9">
              <w:rPr>
                <w:sz w:val="22"/>
              </w:rPr>
              <w:t>2.1</w:t>
            </w:r>
          </w:p>
        </w:tc>
        <w:tc>
          <w:tcPr>
            <w:tcW w:w="621" w:type="dxa"/>
          </w:tcPr>
          <w:p w:rsidR="000D6CF8" w:rsidRPr="00AB7AF9" w:rsidRDefault="000D6CF8" w:rsidP="006A3875">
            <w:pPr>
              <w:tabs>
                <w:tab w:val="left" w:pos="0"/>
              </w:tabs>
              <w:spacing w:line="276" w:lineRule="auto"/>
              <w:jc w:val="center"/>
            </w:pPr>
            <w:r w:rsidRPr="00AB7AF9">
              <w:rPr>
                <w:sz w:val="22"/>
              </w:rPr>
              <w:t>0.35</w:t>
            </w:r>
          </w:p>
        </w:tc>
        <w:tc>
          <w:tcPr>
            <w:tcW w:w="999" w:type="dxa"/>
          </w:tcPr>
          <w:p w:rsidR="000D6CF8" w:rsidRPr="00AB7AF9" w:rsidRDefault="000D6CF8" w:rsidP="006A3875">
            <w:pPr>
              <w:tabs>
                <w:tab w:val="left" w:pos="0"/>
              </w:tabs>
              <w:spacing w:line="276" w:lineRule="auto"/>
              <w:jc w:val="center"/>
            </w:pPr>
            <w:r w:rsidRPr="00AB7AF9">
              <w:rPr>
                <w:sz w:val="22"/>
              </w:rPr>
              <w:t>D</w:t>
            </w:r>
          </w:p>
        </w:tc>
      </w:tr>
      <w:tr w:rsidR="008937A1" w:rsidRPr="00AB7AF9" w:rsidTr="0063652E">
        <w:trPr>
          <w:trHeight w:val="303"/>
        </w:trPr>
        <w:tc>
          <w:tcPr>
            <w:tcW w:w="559" w:type="dxa"/>
          </w:tcPr>
          <w:p w:rsidR="000D6CF8" w:rsidRPr="00AB7AF9" w:rsidRDefault="000D6CF8" w:rsidP="006A3875">
            <w:pPr>
              <w:tabs>
                <w:tab w:val="left" w:pos="0"/>
              </w:tabs>
              <w:spacing w:line="276" w:lineRule="auto"/>
              <w:jc w:val="both"/>
              <w:rPr>
                <w:b/>
              </w:rPr>
            </w:pPr>
          </w:p>
        </w:tc>
        <w:tc>
          <w:tcPr>
            <w:tcW w:w="2339" w:type="dxa"/>
          </w:tcPr>
          <w:p w:rsidR="000D6CF8" w:rsidRPr="00AB7AF9" w:rsidRDefault="000D6CF8" w:rsidP="006A3875">
            <w:pPr>
              <w:tabs>
                <w:tab w:val="left" w:pos="0"/>
              </w:tabs>
              <w:spacing w:line="276" w:lineRule="auto"/>
              <w:jc w:val="both"/>
              <w:rPr>
                <w:b/>
              </w:rPr>
            </w:pPr>
            <w:r w:rsidRPr="00AB7AF9">
              <w:rPr>
                <w:b/>
                <w:sz w:val="22"/>
              </w:rPr>
              <w:t>Grand Total</w:t>
            </w:r>
          </w:p>
        </w:tc>
        <w:tc>
          <w:tcPr>
            <w:tcW w:w="720" w:type="dxa"/>
          </w:tcPr>
          <w:p w:rsidR="000D6CF8" w:rsidRPr="00AB7AF9" w:rsidRDefault="000D6CF8" w:rsidP="006A3875">
            <w:pPr>
              <w:tabs>
                <w:tab w:val="left" w:pos="0"/>
              </w:tabs>
              <w:spacing w:line="276" w:lineRule="auto"/>
              <w:jc w:val="both"/>
              <w:rPr>
                <w:b/>
              </w:rPr>
            </w:pPr>
            <w:r w:rsidRPr="00AB7AF9">
              <w:rPr>
                <w:b/>
                <w:sz w:val="22"/>
              </w:rPr>
              <w:t>2.1</w:t>
            </w:r>
          </w:p>
        </w:tc>
        <w:tc>
          <w:tcPr>
            <w:tcW w:w="630" w:type="dxa"/>
          </w:tcPr>
          <w:p w:rsidR="000D6CF8" w:rsidRPr="00AB7AF9" w:rsidRDefault="000D6CF8" w:rsidP="006A3875">
            <w:pPr>
              <w:tabs>
                <w:tab w:val="left" w:pos="0"/>
              </w:tabs>
              <w:spacing w:line="276" w:lineRule="auto"/>
              <w:jc w:val="both"/>
              <w:rPr>
                <w:b/>
              </w:rPr>
            </w:pPr>
            <w:r w:rsidRPr="00AB7AF9">
              <w:rPr>
                <w:b/>
                <w:sz w:val="22"/>
              </w:rPr>
              <w:t>1.06</w:t>
            </w:r>
          </w:p>
        </w:tc>
        <w:tc>
          <w:tcPr>
            <w:tcW w:w="720" w:type="dxa"/>
          </w:tcPr>
          <w:p w:rsidR="000D6CF8" w:rsidRPr="00AB7AF9" w:rsidRDefault="000D6CF8" w:rsidP="006A3875">
            <w:pPr>
              <w:tabs>
                <w:tab w:val="left" w:pos="0"/>
              </w:tabs>
              <w:spacing w:line="276" w:lineRule="auto"/>
              <w:jc w:val="both"/>
              <w:rPr>
                <w:b/>
              </w:rPr>
            </w:pPr>
            <w:r w:rsidRPr="00AB7AF9">
              <w:rPr>
                <w:b/>
                <w:sz w:val="22"/>
              </w:rPr>
              <w:t>D</w:t>
            </w:r>
          </w:p>
        </w:tc>
        <w:tc>
          <w:tcPr>
            <w:tcW w:w="720" w:type="dxa"/>
          </w:tcPr>
          <w:p w:rsidR="000D6CF8" w:rsidRPr="00AB7AF9" w:rsidRDefault="000D6CF8" w:rsidP="006A3875">
            <w:pPr>
              <w:tabs>
                <w:tab w:val="left" w:pos="0"/>
              </w:tabs>
              <w:spacing w:line="276" w:lineRule="auto"/>
              <w:jc w:val="both"/>
              <w:rPr>
                <w:b/>
              </w:rPr>
            </w:pPr>
            <w:r w:rsidRPr="00AB7AF9">
              <w:rPr>
                <w:b/>
                <w:sz w:val="22"/>
              </w:rPr>
              <w:t>1.9</w:t>
            </w:r>
          </w:p>
        </w:tc>
        <w:tc>
          <w:tcPr>
            <w:tcW w:w="630" w:type="dxa"/>
          </w:tcPr>
          <w:p w:rsidR="000D6CF8" w:rsidRPr="00AB7AF9" w:rsidRDefault="000D6CF8" w:rsidP="006A3875">
            <w:pPr>
              <w:tabs>
                <w:tab w:val="left" w:pos="0"/>
              </w:tabs>
              <w:spacing w:line="276" w:lineRule="auto"/>
              <w:jc w:val="both"/>
              <w:rPr>
                <w:b/>
              </w:rPr>
            </w:pPr>
            <w:r w:rsidRPr="00AB7AF9">
              <w:rPr>
                <w:b/>
                <w:sz w:val="22"/>
              </w:rPr>
              <w:t>1.02</w:t>
            </w:r>
          </w:p>
        </w:tc>
        <w:tc>
          <w:tcPr>
            <w:tcW w:w="1080" w:type="dxa"/>
          </w:tcPr>
          <w:p w:rsidR="000D6CF8" w:rsidRPr="00AB7AF9" w:rsidRDefault="000D6CF8" w:rsidP="006A3875">
            <w:pPr>
              <w:tabs>
                <w:tab w:val="left" w:pos="0"/>
              </w:tabs>
              <w:spacing w:line="276" w:lineRule="auto"/>
              <w:jc w:val="both"/>
              <w:rPr>
                <w:b/>
              </w:rPr>
            </w:pPr>
            <w:r w:rsidRPr="00AB7AF9">
              <w:rPr>
                <w:b/>
                <w:sz w:val="22"/>
              </w:rPr>
              <w:t>D</w:t>
            </w:r>
          </w:p>
        </w:tc>
        <w:tc>
          <w:tcPr>
            <w:tcW w:w="720" w:type="dxa"/>
          </w:tcPr>
          <w:p w:rsidR="000D6CF8" w:rsidRPr="00AB7AF9" w:rsidRDefault="000D6CF8" w:rsidP="006A3875">
            <w:pPr>
              <w:tabs>
                <w:tab w:val="left" w:pos="0"/>
              </w:tabs>
              <w:spacing w:line="276" w:lineRule="auto"/>
              <w:jc w:val="both"/>
              <w:rPr>
                <w:b/>
              </w:rPr>
            </w:pPr>
            <w:r w:rsidRPr="00AB7AF9">
              <w:rPr>
                <w:b/>
                <w:sz w:val="22"/>
              </w:rPr>
              <w:t>2.1</w:t>
            </w:r>
          </w:p>
        </w:tc>
        <w:tc>
          <w:tcPr>
            <w:tcW w:w="621" w:type="dxa"/>
          </w:tcPr>
          <w:p w:rsidR="000D6CF8" w:rsidRPr="00AB7AF9" w:rsidRDefault="000D6CF8" w:rsidP="006A3875">
            <w:pPr>
              <w:tabs>
                <w:tab w:val="left" w:pos="0"/>
              </w:tabs>
              <w:spacing w:line="276" w:lineRule="auto"/>
              <w:jc w:val="both"/>
              <w:rPr>
                <w:b/>
              </w:rPr>
            </w:pPr>
            <w:r w:rsidRPr="00AB7AF9">
              <w:rPr>
                <w:b/>
                <w:sz w:val="22"/>
              </w:rPr>
              <w:t>0.36</w:t>
            </w:r>
          </w:p>
        </w:tc>
        <w:tc>
          <w:tcPr>
            <w:tcW w:w="999" w:type="dxa"/>
          </w:tcPr>
          <w:p w:rsidR="000D6CF8" w:rsidRPr="00AB7AF9" w:rsidRDefault="000D6CF8" w:rsidP="006A3875">
            <w:pPr>
              <w:tabs>
                <w:tab w:val="left" w:pos="0"/>
              </w:tabs>
              <w:spacing w:line="276" w:lineRule="auto"/>
              <w:jc w:val="both"/>
              <w:rPr>
                <w:b/>
              </w:rPr>
            </w:pPr>
            <w:r w:rsidRPr="00AB7AF9">
              <w:rPr>
                <w:b/>
                <w:sz w:val="22"/>
              </w:rPr>
              <w:t>D</w:t>
            </w:r>
          </w:p>
        </w:tc>
      </w:tr>
    </w:tbl>
    <w:p w:rsidR="000D6CF8" w:rsidRPr="00B45F38" w:rsidRDefault="000D6CF8" w:rsidP="000D6CF8">
      <w:pPr>
        <w:tabs>
          <w:tab w:val="left" w:pos="0"/>
        </w:tabs>
        <w:spacing w:line="276" w:lineRule="auto"/>
        <w:jc w:val="both"/>
        <w:rPr>
          <w:b/>
          <w:sz w:val="8"/>
        </w:rPr>
      </w:pPr>
    </w:p>
    <w:p w:rsidR="005E7EF3" w:rsidRDefault="000D6CF8" w:rsidP="000D6CF8">
      <w:pPr>
        <w:tabs>
          <w:tab w:val="left" w:pos="0"/>
        </w:tabs>
        <w:spacing w:line="276" w:lineRule="auto"/>
        <w:jc w:val="both"/>
        <w:rPr>
          <w:sz w:val="26"/>
        </w:rPr>
      </w:pPr>
      <w:r w:rsidRPr="00AB7AF9">
        <w:rPr>
          <w:sz w:val="26"/>
        </w:rPr>
        <w:tab/>
        <w:t xml:space="preserve">From table 2 the grand mean for male </w:t>
      </w:r>
      <w:r w:rsidR="0058029D">
        <w:rPr>
          <w:sz w:val="26"/>
        </w:rPr>
        <w:t>wa</w:t>
      </w:r>
      <w:r w:rsidR="005E7EF3">
        <w:rPr>
          <w:sz w:val="26"/>
        </w:rPr>
        <w:t xml:space="preserve">s 2.1 </w:t>
      </w:r>
      <w:r w:rsidRPr="00AB7AF9">
        <w:rPr>
          <w:sz w:val="26"/>
        </w:rPr>
        <w:t xml:space="preserve">that of female </w:t>
      </w:r>
      <w:r w:rsidR="0058029D">
        <w:rPr>
          <w:sz w:val="26"/>
        </w:rPr>
        <w:t>wa</w:t>
      </w:r>
      <w:r w:rsidRPr="00AB7AF9">
        <w:rPr>
          <w:sz w:val="26"/>
        </w:rPr>
        <w:t xml:space="preserve">s 1.9 while the overall grand mean </w:t>
      </w:r>
      <w:r w:rsidR="0058029D">
        <w:rPr>
          <w:sz w:val="26"/>
        </w:rPr>
        <w:t>wa</w:t>
      </w:r>
      <w:r w:rsidRPr="00AB7AF9">
        <w:rPr>
          <w:sz w:val="26"/>
        </w:rPr>
        <w:t xml:space="preserve">s 2.1. This result indicates that both male and female </w:t>
      </w:r>
      <w:r w:rsidR="005E7EF3">
        <w:rPr>
          <w:sz w:val="26"/>
        </w:rPr>
        <w:t xml:space="preserve">respondents </w:t>
      </w:r>
      <w:r w:rsidRPr="00AB7AF9">
        <w:rPr>
          <w:sz w:val="26"/>
        </w:rPr>
        <w:t xml:space="preserve">disagreed </w:t>
      </w:r>
      <w:r w:rsidR="005E7EF3">
        <w:rPr>
          <w:sz w:val="26"/>
        </w:rPr>
        <w:t xml:space="preserve">with all the ways articulated in this study as influence of </w:t>
      </w:r>
      <w:r w:rsidR="005E7EF3" w:rsidRPr="00AB7AF9">
        <w:rPr>
          <w:sz w:val="26"/>
        </w:rPr>
        <w:t xml:space="preserve">Christian teaching of eternal life after death </w:t>
      </w:r>
      <w:r w:rsidR="005E7EF3">
        <w:rPr>
          <w:sz w:val="26"/>
        </w:rPr>
        <w:t>on Udi peoples’ beliefs in re-incarnation. The implication is that Christian teaching of eternal life after death has not satisfactorily reduced</w:t>
      </w:r>
      <w:r w:rsidR="005E7EF3" w:rsidRPr="005E7EF3">
        <w:rPr>
          <w:sz w:val="26"/>
        </w:rPr>
        <w:t xml:space="preserve"> </w:t>
      </w:r>
      <w:r w:rsidR="005E7EF3" w:rsidRPr="00AB7AF9">
        <w:rPr>
          <w:sz w:val="26"/>
        </w:rPr>
        <w:t>re-incarnation belief among Udi people</w:t>
      </w:r>
      <w:r w:rsidR="005E7EF3">
        <w:rPr>
          <w:sz w:val="26"/>
        </w:rPr>
        <w:t>.</w:t>
      </w:r>
    </w:p>
    <w:p w:rsidR="005E7EF3" w:rsidRPr="00B45F38" w:rsidRDefault="005E7EF3" w:rsidP="000D6CF8">
      <w:pPr>
        <w:tabs>
          <w:tab w:val="left" w:pos="0"/>
        </w:tabs>
        <w:spacing w:line="276" w:lineRule="auto"/>
        <w:jc w:val="both"/>
        <w:rPr>
          <w:b/>
          <w:sz w:val="16"/>
        </w:rPr>
      </w:pPr>
    </w:p>
    <w:p w:rsidR="000D6CF8" w:rsidRPr="00AB7AF9" w:rsidRDefault="000D6CF8" w:rsidP="000D6CF8">
      <w:pPr>
        <w:tabs>
          <w:tab w:val="left" w:pos="0"/>
        </w:tabs>
        <w:spacing w:line="276" w:lineRule="auto"/>
        <w:jc w:val="both"/>
        <w:rPr>
          <w:b/>
          <w:sz w:val="26"/>
        </w:rPr>
      </w:pPr>
      <w:r w:rsidRPr="00AB7AF9">
        <w:rPr>
          <w:b/>
          <w:sz w:val="26"/>
        </w:rPr>
        <w:t>Research Question 3</w:t>
      </w:r>
    </w:p>
    <w:p w:rsidR="000D6CF8" w:rsidRPr="00AB7AF9" w:rsidRDefault="000D6CF8" w:rsidP="000D6CF8">
      <w:pPr>
        <w:tabs>
          <w:tab w:val="left" w:pos="0"/>
        </w:tabs>
        <w:spacing w:line="276" w:lineRule="auto"/>
        <w:jc w:val="both"/>
        <w:rPr>
          <w:sz w:val="26"/>
        </w:rPr>
      </w:pPr>
      <w:r w:rsidRPr="00AB7AF9">
        <w:rPr>
          <w:sz w:val="26"/>
        </w:rPr>
        <w:t>What are the constraints militating against Christian teaching of eternal life in Udi land?</w:t>
      </w:r>
    </w:p>
    <w:p w:rsidR="000D6CF8" w:rsidRPr="00AB7AF9" w:rsidRDefault="000D6CF8" w:rsidP="000D6CF8">
      <w:pPr>
        <w:tabs>
          <w:tab w:val="left" w:pos="0"/>
        </w:tabs>
        <w:spacing w:line="276" w:lineRule="auto"/>
        <w:jc w:val="both"/>
        <w:rPr>
          <w:sz w:val="26"/>
        </w:rPr>
      </w:pPr>
      <w:r w:rsidRPr="00AB7AF9">
        <w:rPr>
          <w:b/>
          <w:sz w:val="26"/>
        </w:rPr>
        <w:t xml:space="preserve">Table 3: </w:t>
      </w:r>
      <w:r w:rsidRPr="00AB7AF9">
        <w:rPr>
          <w:sz w:val="26"/>
        </w:rPr>
        <w:t>Mean Responses on Research Question Three</w:t>
      </w:r>
    </w:p>
    <w:tbl>
      <w:tblPr>
        <w:tblW w:w="9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97"/>
        <w:gridCol w:w="2391"/>
        <w:gridCol w:w="720"/>
        <w:gridCol w:w="720"/>
        <w:gridCol w:w="720"/>
        <w:gridCol w:w="810"/>
        <w:gridCol w:w="720"/>
        <w:gridCol w:w="720"/>
        <w:gridCol w:w="810"/>
        <w:gridCol w:w="720"/>
        <w:gridCol w:w="810"/>
      </w:tblGrid>
      <w:tr w:rsidR="000D6CF8" w:rsidRPr="00AB7AF9" w:rsidTr="0063652E">
        <w:trPr>
          <w:trHeight w:val="156"/>
        </w:trPr>
        <w:tc>
          <w:tcPr>
            <w:tcW w:w="597" w:type="dxa"/>
          </w:tcPr>
          <w:p w:rsidR="000D6CF8" w:rsidRPr="00B45F38" w:rsidRDefault="000D6CF8" w:rsidP="006A3875">
            <w:pPr>
              <w:tabs>
                <w:tab w:val="left" w:pos="0"/>
              </w:tabs>
              <w:spacing w:line="276" w:lineRule="auto"/>
              <w:jc w:val="both"/>
              <w:rPr>
                <w:b/>
                <w:sz w:val="20"/>
              </w:rPr>
            </w:pPr>
            <w:r w:rsidRPr="00B45F38">
              <w:rPr>
                <w:b/>
                <w:sz w:val="20"/>
              </w:rPr>
              <w:t>S/N</w:t>
            </w:r>
          </w:p>
        </w:tc>
        <w:tc>
          <w:tcPr>
            <w:tcW w:w="2391" w:type="dxa"/>
          </w:tcPr>
          <w:p w:rsidR="000D6CF8" w:rsidRPr="00B45F38" w:rsidRDefault="000D6CF8" w:rsidP="006A3875">
            <w:pPr>
              <w:tabs>
                <w:tab w:val="left" w:pos="0"/>
              </w:tabs>
              <w:spacing w:line="276" w:lineRule="auto"/>
              <w:jc w:val="both"/>
              <w:rPr>
                <w:b/>
                <w:sz w:val="20"/>
              </w:rPr>
            </w:pPr>
            <w:r w:rsidRPr="00B45F38">
              <w:rPr>
                <w:b/>
                <w:sz w:val="20"/>
              </w:rPr>
              <w:t>Items</w:t>
            </w:r>
          </w:p>
        </w:tc>
        <w:tc>
          <w:tcPr>
            <w:tcW w:w="2160" w:type="dxa"/>
            <w:gridSpan w:val="3"/>
          </w:tcPr>
          <w:p w:rsidR="000D6CF8" w:rsidRPr="00B45F38" w:rsidRDefault="000D6CF8" w:rsidP="006A3875">
            <w:pPr>
              <w:tabs>
                <w:tab w:val="left" w:pos="0"/>
              </w:tabs>
              <w:spacing w:line="276" w:lineRule="auto"/>
              <w:jc w:val="both"/>
              <w:rPr>
                <w:b/>
                <w:sz w:val="20"/>
              </w:rPr>
            </w:pPr>
            <w:r w:rsidRPr="00B45F38">
              <w:rPr>
                <w:b/>
                <w:sz w:val="20"/>
              </w:rPr>
              <w:t>Male</w:t>
            </w:r>
          </w:p>
        </w:tc>
        <w:tc>
          <w:tcPr>
            <w:tcW w:w="2250" w:type="dxa"/>
            <w:gridSpan w:val="3"/>
          </w:tcPr>
          <w:p w:rsidR="000D6CF8" w:rsidRPr="00B45F38" w:rsidRDefault="000D6CF8" w:rsidP="006A3875">
            <w:pPr>
              <w:tabs>
                <w:tab w:val="left" w:pos="0"/>
              </w:tabs>
              <w:spacing w:line="276" w:lineRule="auto"/>
              <w:jc w:val="both"/>
              <w:rPr>
                <w:b/>
                <w:sz w:val="20"/>
              </w:rPr>
            </w:pPr>
            <w:r w:rsidRPr="00B45F38">
              <w:rPr>
                <w:b/>
                <w:sz w:val="20"/>
              </w:rPr>
              <w:t>Female</w:t>
            </w:r>
          </w:p>
        </w:tc>
        <w:tc>
          <w:tcPr>
            <w:tcW w:w="2340" w:type="dxa"/>
            <w:gridSpan w:val="3"/>
          </w:tcPr>
          <w:p w:rsidR="000D6CF8" w:rsidRPr="00B45F38" w:rsidRDefault="000D6CF8" w:rsidP="006A3875">
            <w:pPr>
              <w:tabs>
                <w:tab w:val="left" w:pos="0"/>
              </w:tabs>
              <w:spacing w:line="276" w:lineRule="auto"/>
              <w:jc w:val="both"/>
              <w:rPr>
                <w:b/>
                <w:sz w:val="20"/>
              </w:rPr>
            </w:pPr>
            <w:r w:rsidRPr="00B45F38">
              <w:rPr>
                <w:b/>
                <w:sz w:val="20"/>
              </w:rPr>
              <w:t>Overall</w:t>
            </w:r>
          </w:p>
        </w:tc>
      </w:tr>
      <w:tr w:rsidR="000D6CF8" w:rsidRPr="00AB7AF9" w:rsidTr="0063652E">
        <w:trPr>
          <w:trHeight w:val="156"/>
        </w:trPr>
        <w:tc>
          <w:tcPr>
            <w:tcW w:w="597" w:type="dxa"/>
          </w:tcPr>
          <w:p w:rsidR="000D6CF8" w:rsidRPr="00B45F38" w:rsidRDefault="000D6CF8" w:rsidP="006A3875">
            <w:pPr>
              <w:tabs>
                <w:tab w:val="left" w:pos="0"/>
              </w:tabs>
              <w:spacing w:line="276" w:lineRule="auto"/>
              <w:jc w:val="both"/>
              <w:rPr>
                <w:sz w:val="20"/>
              </w:rPr>
            </w:pPr>
          </w:p>
        </w:tc>
        <w:tc>
          <w:tcPr>
            <w:tcW w:w="2391" w:type="dxa"/>
          </w:tcPr>
          <w:p w:rsidR="000D6CF8" w:rsidRPr="00B45F38" w:rsidRDefault="000D6CF8" w:rsidP="006A3875">
            <w:pPr>
              <w:tabs>
                <w:tab w:val="left" w:pos="0"/>
              </w:tabs>
              <w:spacing w:line="276" w:lineRule="auto"/>
              <w:jc w:val="both"/>
              <w:rPr>
                <w:sz w:val="20"/>
              </w:rPr>
            </w:pPr>
            <w:r w:rsidRPr="00B45F38">
              <w:rPr>
                <w:sz w:val="20"/>
              </w:rPr>
              <w:t>Constraints militating against Christian teaching of eternal life.</w:t>
            </w:r>
          </w:p>
        </w:tc>
        <w:tc>
          <w:tcPr>
            <w:tcW w:w="720" w:type="dxa"/>
          </w:tcPr>
          <w:p w:rsidR="000D6CF8" w:rsidRPr="00B45F38" w:rsidRDefault="000D6CF8" w:rsidP="006A3875">
            <w:pPr>
              <w:tabs>
                <w:tab w:val="left" w:pos="0"/>
              </w:tabs>
              <w:spacing w:line="276" w:lineRule="auto"/>
              <w:jc w:val="both"/>
              <w:rPr>
                <w:sz w:val="20"/>
              </w:rPr>
            </w:pPr>
            <w:r w:rsidRPr="00B45F38">
              <w:rPr>
                <w:sz w:val="20"/>
              </w:rPr>
              <w:t>Mean</w:t>
            </w:r>
          </w:p>
        </w:tc>
        <w:tc>
          <w:tcPr>
            <w:tcW w:w="720" w:type="dxa"/>
          </w:tcPr>
          <w:p w:rsidR="000D6CF8" w:rsidRPr="00B45F38" w:rsidRDefault="000D6CF8" w:rsidP="006A3875">
            <w:pPr>
              <w:tabs>
                <w:tab w:val="left" w:pos="0"/>
              </w:tabs>
              <w:spacing w:line="276" w:lineRule="auto"/>
              <w:jc w:val="both"/>
              <w:rPr>
                <w:sz w:val="20"/>
              </w:rPr>
            </w:pPr>
            <w:r w:rsidRPr="00B45F38">
              <w:rPr>
                <w:sz w:val="20"/>
              </w:rPr>
              <w:t>SD</w:t>
            </w:r>
          </w:p>
        </w:tc>
        <w:tc>
          <w:tcPr>
            <w:tcW w:w="720" w:type="dxa"/>
          </w:tcPr>
          <w:p w:rsidR="000D6CF8" w:rsidRPr="00B45F38" w:rsidRDefault="000D6CF8" w:rsidP="006A3875">
            <w:pPr>
              <w:tabs>
                <w:tab w:val="left" w:pos="0"/>
              </w:tabs>
              <w:spacing w:line="276" w:lineRule="auto"/>
              <w:jc w:val="both"/>
              <w:rPr>
                <w:sz w:val="20"/>
              </w:rPr>
            </w:pPr>
            <w:r w:rsidRPr="00B45F38">
              <w:rPr>
                <w:sz w:val="20"/>
              </w:rPr>
              <w:t>Deci</w:t>
            </w:r>
          </w:p>
          <w:p w:rsidR="000D6CF8" w:rsidRPr="00B45F38" w:rsidRDefault="000D6CF8" w:rsidP="006A3875">
            <w:pPr>
              <w:tabs>
                <w:tab w:val="left" w:pos="0"/>
              </w:tabs>
              <w:spacing w:line="276" w:lineRule="auto"/>
              <w:jc w:val="both"/>
              <w:rPr>
                <w:sz w:val="20"/>
              </w:rPr>
            </w:pPr>
            <w:r w:rsidRPr="00B45F38">
              <w:rPr>
                <w:sz w:val="20"/>
              </w:rPr>
              <w:t>sion</w:t>
            </w:r>
          </w:p>
        </w:tc>
        <w:tc>
          <w:tcPr>
            <w:tcW w:w="810" w:type="dxa"/>
          </w:tcPr>
          <w:p w:rsidR="000D6CF8" w:rsidRPr="00B45F38" w:rsidRDefault="000D6CF8" w:rsidP="006A3875">
            <w:pPr>
              <w:tabs>
                <w:tab w:val="left" w:pos="0"/>
              </w:tabs>
              <w:spacing w:line="276" w:lineRule="auto"/>
              <w:jc w:val="both"/>
              <w:rPr>
                <w:sz w:val="20"/>
              </w:rPr>
            </w:pPr>
            <w:r w:rsidRPr="00B45F38">
              <w:rPr>
                <w:sz w:val="20"/>
              </w:rPr>
              <w:t>Mean</w:t>
            </w:r>
          </w:p>
        </w:tc>
        <w:tc>
          <w:tcPr>
            <w:tcW w:w="720" w:type="dxa"/>
          </w:tcPr>
          <w:p w:rsidR="000D6CF8" w:rsidRPr="00B45F38" w:rsidRDefault="000D6CF8" w:rsidP="006A3875">
            <w:pPr>
              <w:tabs>
                <w:tab w:val="left" w:pos="0"/>
              </w:tabs>
              <w:spacing w:line="276" w:lineRule="auto"/>
              <w:jc w:val="both"/>
              <w:rPr>
                <w:sz w:val="20"/>
              </w:rPr>
            </w:pPr>
            <w:r w:rsidRPr="00B45F38">
              <w:rPr>
                <w:sz w:val="20"/>
              </w:rPr>
              <w:t>SD</w:t>
            </w:r>
          </w:p>
        </w:tc>
        <w:tc>
          <w:tcPr>
            <w:tcW w:w="720" w:type="dxa"/>
          </w:tcPr>
          <w:p w:rsidR="000D6CF8" w:rsidRPr="00B45F38" w:rsidRDefault="000D6CF8" w:rsidP="006A3875">
            <w:pPr>
              <w:tabs>
                <w:tab w:val="left" w:pos="0"/>
              </w:tabs>
              <w:spacing w:line="276" w:lineRule="auto"/>
              <w:jc w:val="both"/>
              <w:rPr>
                <w:sz w:val="20"/>
              </w:rPr>
            </w:pPr>
            <w:r w:rsidRPr="00B45F38">
              <w:rPr>
                <w:sz w:val="20"/>
              </w:rPr>
              <w:t>Deci</w:t>
            </w:r>
          </w:p>
          <w:p w:rsidR="000D6CF8" w:rsidRPr="00B45F38" w:rsidRDefault="000D6CF8" w:rsidP="006A3875">
            <w:pPr>
              <w:tabs>
                <w:tab w:val="left" w:pos="0"/>
              </w:tabs>
              <w:spacing w:line="276" w:lineRule="auto"/>
              <w:jc w:val="both"/>
              <w:rPr>
                <w:sz w:val="20"/>
              </w:rPr>
            </w:pPr>
            <w:r w:rsidRPr="00B45F38">
              <w:rPr>
                <w:sz w:val="20"/>
              </w:rPr>
              <w:t>sion</w:t>
            </w:r>
          </w:p>
        </w:tc>
        <w:tc>
          <w:tcPr>
            <w:tcW w:w="810" w:type="dxa"/>
          </w:tcPr>
          <w:p w:rsidR="000D6CF8" w:rsidRPr="00B45F38" w:rsidRDefault="000D6CF8" w:rsidP="006A3875">
            <w:pPr>
              <w:tabs>
                <w:tab w:val="left" w:pos="0"/>
              </w:tabs>
              <w:spacing w:line="276" w:lineRule="auto"/>
              <w:jc w:val="both"/>
              <w:rPr>
                <w:sz w:val="20"/>
              </w:rPr>
            </w:pPr>
            <w:r w:rsidRPr="00B45F38">
              <w:rPr>
                <w:sz w:val="20"/>
              </w:rPr>
              <w:t>Mean</w:t>
            </w:r>
          </w:p>
        </w:tc>
        <w:tc>
          <w:tcPr>
            <w:tcW w:w="720" w:type="dxa"/>
          </w:tcPr>
          <w:p w:rsidR="000D6CF8" w:rsidRPr="00B45F38" w:rsidRDefault="000D6CF8" w:rsidP="006A3875">
            <w:pPr>
              <w:tabs>
                <w:tab w:val="left" w:pos="0"/>
              </w:tabs>
              <w:spacing w:line="276" w:lineRule="auto"/>
              <w:jc w:val="both"/>
              <w:rPr>
                <w:sz w:val="20"/>
              </w:rPr>
            </w:pPr>
            <w:r w:rsidRPr="00B45F38">
              <w:rPr>
                <w:sz w:val="20"/>
              </w:rPr>
              <w:t>SD</w:t>
            </w:r>
          </w:p>
        </w:tc>
        <w:tc>
          <w:tcPr>
            <w:tcW w:w="810" w:type="dxa"/>
          </w:tcPr>
          <w:p w:rsidR="000D6CF8" w:rsidRPr="00B45F38" w:rsidRDefault="000D6CF8" w:rsidP="006A3875">
            <w:pPr>
              <w:tabs>
                <w:tab w:val="left" w:pos="0"/>
              </w:tabs>
              <w:spacing w:line="276" w:lineRule="auto"/>
              <w:jc w:val="both"/>
              <w:rPr>
                <w:sz w:val="20"/>
              </w:rPr>
            </w:pPr>
            <w:r w:rsidRPr="00B45F38">
              <w:rPr>
                <w:sz w:val="20"/>
              </w:rPr>
              <w:t>Deci</w:t>
            </w:r>
          </w:p>
          <w:p w:rsidR="000D6CF8" w:rsidRPr="00B45F38" w:rsidRDefault="000D6CF8" w:rsidP="006A3875">
            <w:pPr>
              <w:tabs>
                <w:tab w:val="left" w:pos="0"/>
              </w:tabs>
              <w:spacing w:line="276" w:lineRule="auto"/>
              <w:jc w:val="both"/>
              <w:rPr>
                <w:sz w:val="20"/>
              </w:rPr>
            </w:pPr>
            <w:r w:rsidRPr="00B45F38">
              <w:rPr>
                <w:sz w:val="20"/>
              </w:rPr>
              <w:t>sion</w:t>
            </w:r>
          </w:p>
        </w:tc>
      </w:tr>
      <w:tr w:rsidR="000D6CF8" w:rsidRPr="00AB7AF9" w:rsidTr="0063652E">
        <w:trPr>
          <w:trHeight w:val="156"/>
        </w:trPr>
        <w:tc>
          <w:tcPr>
            <w:tcW w:w="597" w:type="dxa"/>
          </w:tcPr>
          <w:p w:rsidR="000D6CF8" w:rsidRPr="00B45F38" w:rsidRDefault="000D6CF8" w:rsidP="006A3875">
            <w:pPr>
              <w:tabs>
                <w:tab w:val="left" w:pos="0"/>
              </w:tabs>
              <w:spacing w:line="276" w:lineRule="auto"/>
              <w:jc w:val="both"/>
              <w:rPr>
                <w:sz w:val="20"/>
              </w:rPr>
            </w:pPr>
            <w:r w:rsidRPr="00B45F38">
              <w:rPr>
                <w:sz w:val="20"/>
              </w:rPr>
              <w:t>17.</w:t>
            </w:r>
          </w:p>
        </w:tc>
        <w:tc>
          <w:tcPr>
            <w:tcW w:w="2391" w:type="dxa"/>
          </w:tcPr>
          <w:p w:rsidR="000D6CF8" w:rsidRPr="00B45F38" w:rsidRDefault="000D6CF8" w:rsidP="006A3875">
            <w:pPr>
              <w:spacing w:line="276" w:lineRule="auto"/>
              <w:jc w:val="both"/>
              <w:rPr>
                <w:sz w:val="20"/>
              </w:rPr>
            </w:pPr>
            <w:r w:rsidRPr="00B45F38">
              <w:rPr>
                <w:sz w:val="20"/>
              </w:rPr>
              <w:t>Some churches believe in re-incarnation in Udi land.</w:t>
            </w:r>
          </w:p>
        </w:tc>
        <w:tc>
          <w:tcPr>
            <w:tcW w:w="720" w:type="dxa"/>
          </w:tcPr>
          <w:p w:rsidR="000D6CF8" w:rsidRPr="00B45F38" w:rsidRDefault="000D6CF8" w:rsidP="006A3875">
            <w:pPr>
              <w:tabs>
                <w:tab w:val="left" w:pos="0"/>
              </w:tabs>
              <w:spacing w:line="276" w:lineRule="auto"/>
              <w:jc w:val="both"/>
              <w:rPr>
                <w:sz w:val="20"/>
              </w:rPr>
            </w:pPr>
            <w:r w:rsidRPr="00B45F38">
              <w:rPr>
                <w:sz w:val="20"/>
              </w:rPr>
              <w:t>3.2</w:t>
            </w:r>
          </w:p>
        </w:tc>
        <w:tc>
          <w:tcPr>
            <w:tcW w:w="720" w:type="dxa"/>
          </w:tcPr>
          <w:p w:rsidR="000D6CF8" w:rsidRPr="00B45F38" w:rsidRDefault="000D6CF8" w:rsidP="006A3875">
            <w:pPr>
              <w:tabs>
                <w:tab w:val="left" w:pos="0"/>
              </w:tabs>
              <w:spacing w:line="276" w:lineRule="auto"/>
              <w:jc w:val="both"/>
              <w:rPr>
                <w:sz w:val="20"/>
              </w:rPr>
            </w:pPr>
            <w:r w:rsidRPr="00B45F38">
              <w:rPr>
                <w:sz w:val="20"/>
              </w:rPr>
              <w:t>1.13</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3.0</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3.0</w:t>
            </w:r>
          </w:p>
        </w:tc>
        <w:tc>
          <w:tcPr>
            <w:tcW w:w="720" w:type="dxa"/>
          </w:tcPr>
          <w:p w:rsidR="000D6CF8" w:rsidRPr="00B45F38" w:rsidRDefault="000D6CF8" w:rsidP="006A3875">
            <w:pPr>
              <w:tabs>
                <w:tab w:val="left" w:pos="0"/>
              </w:tabs>
              <w:spacing w:line="276" w:lineRule="auto"/>
              <w:jc w:val="both"/>
              <w:rPr>
                <w:sz w:val="20"/>
              </w:rPr>
            </w:pPr>
            <w:r w:rsidRPr="00B45F38">
              <w:rPr>
                <w:sz w:val="20"/>
              </w:rPr>
              <w:t>0.94</w:t>
            </w:r>
          </w:p>
        </w:tc>
        <w:tc>
          <w:tcPr>
            <w:tcW w:w="810" w:type="dxa"/>
          </w:tcPr>
          <w:p w:rsidR="000D6CF8" w:rsidRPr="00B45F38" w:rsidRDefault="000D6CF8" w:rsidP="006A3875">
            <w:pPr>
              <w:tabs>
                <w:tab w:val="left" w:pos="0"/>
              </w:tabs>
              <w:spacing w:line="276" w:lineRule="auto"/>
              <w:jc w:val="both"/>
              <w:rPr>
                <w:sz w:val="20"/>
              </w:rPr>
            </w:pPr>
            <w:r w:rsidRPr="00B45F38">
              <w:rPr>
                <w:sz w:val="20"/>
              </w:rPr>
              <w:t>A</w:t>
            </w:r>
          </w:p>
        </w:tc>
      </w:tr>
      <w:tr w:rsidR="000D6CF8" w:rsidRPr="00AB7AF9" w:rsidTr="0063652E">
        <w:trPr>
          <w:trHeight w:val="156"/>
        </w:trPr>
        <w:tc>
          <w:tcPr>
            <w:tcW w:w="597" w:type="dxa"/>
          </w:tcPr>
          <w:p w:rsidR="000D6CF8" w:rsidRPr="00B45F38" w:rsidRDefault="000D6CF8" w:rsidP="006A3875">
            <w:pPr>
              <w:tabs>
                <w:tab w:val="left" w:pos="0"/>
              </w:tabs>
              <w:spacing w:line="276" w:lineRule="auto"/>
              <w:jc w:val="both"/>
              <w:rPr>
                <w:sz w:val="20"/>
              </w:rPr>
            </w:pPr>
            <w:r w:rsidRPr="00B45F38">
              <w:rPr>
                <w:sz w:val="20"/>
              </w:rPr>
              <w:lastRenderedPageBreak/>
              <w:t>18.</w:t>
            </w:r>
          </w:p>
        </w:tc>
        <w:tc>
          <w:tcPr>
            <w:tcW w:w="2391" w:type="dxa"/>
          </w:tcPr>
          <w:p w:rsidR="000D6CF8" w:rsidRPr="00B45F38" w:rsidRDefault="000D6CF8" w:rsidP="006A3875">
            <w:pPr>
              <w:spacing w:line="276" w:lineRule="auto"/>
              <w:jc w:val="both"/>
              <w:rPr>
                <w:sz w:val="20"/>
              </w:rPr>
            </w:pPr>
            <w:r w:rsidRPr="00B45F38">
              <w:rPr>
                <w:sz w:val="20"/>
              </w:rPr>
              <w:t>Some believers in churches that teach eternal life practice belief in re-incarnation secretly.</w:t>
            </w:r>
          </w:p>
        </w:tc>
        <w:tc>
          <w:tcPr>
            <w:tcW w:w="720" w:type="dxa"/>
          </w:tcPr>
          <w:p w:rsidR="000D6CF8" w:rsidRPr="00B45F38" w:rsidRDefault="000D6CF8" w:rsidP="006A3875">
            <w:pPr>
              <w:tabs>
                <w:tab w:val="left" w:pos="0"/>
              </w:tabs>
              <w:spacing w:line="276" w:lineRule="auto"/>
              <w:jc w:val="both"/>
              <w:rPr>
                <w:sz w:val="20"/>
              </w:rPr>
            </w:pPr>
            <w:r w:rsidRPr="00B45F38">
              <w:rPr>
                <w:sz w:val="20"/>
              </w:rPr>
              <w:t>3.3</w:t>
            </w:r>
          </w:p>
        </w:tc>
        <w:tc>
          <w:tcPr>
            <w:tcW w:w="720" w:type="dxa"/>
          </w:tcPr>
          <w:p w:rsidR="000D6CF8" w:rsidRPr="00B45F38" w:rsidRDefault="000D6CF8" w:rsidP="006A3875">
            <w:pPr>
              <w:tabs>
                <w:tab w:val="left" w:pos="0"/>
              </w:tabs>
              <w:spacing w:line="276" w:lineRule="auto"/>
              <w:jc w:val="both"/>
              <w:rPr>
                <w:sz w:val="20"/>
              </w:rPr>
            </w:pPr>
            <w:r w:rsidRPr="00B45F38">
              <w:rPr>
                <w:sz w:val="20"/>
              </w:rPr>
              <w:t>0.95</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2.5</w:t>
            </w:r>
          </w:p>
        </w:tc>
        <w:tc>
          <w:tcPr>
            <w:tcW w:w="720" w:type="dxa"/>
          </w:tcPr>
          <w:p w:rsidR="000D6CF8" w:rsidRPr="00B45F38" w:rsidRDefault="000D6CF8" w:rsidP="006A3875">
            <w:pPr>
              <w:tabs>
                <w:tab w:val="left" w:pos="0"/>
              </w:tabs>
              <w:spacing w:line="276" w:lineRule="auto"/>
              <w:jc w:val="both"/>
              <w:rPr>
                <w:sz w:val="20"/>
              </w:rPr>
            </w:pPr>
            <w:r w:rsidRPr="00B45F38">
              <w:rPr>
                <w:sz w:val="20"/>
              </w:rPr>
              <w:t>1.13</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3.2</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810" w:type="dxa"/>
          </w:tcPr>
          <w:p w:rsidR="000D6CF8" w:rsidRPr="00B45F38" w:rsidRDefault="000D6CF8" w:rsidP="006A3875">
            <w:pPr>
              <w:tabs>
                <w:tab w:val="left" w:pos="0"/>
              </w:tabs>
              <w:spacing w:line="276" w:lineRule="auto"/>
              <w:jc w:val="both"/>
              <w:rPr>
                <w:sz w:val="20"/>
              </w:rPr>
            </w:pPr>
            <w:r w:rsidRPr="00B45F38">
              <w:rPr>
                <w:sz w:val="20"/>
              </w:rPr>
              <w:t>A</w:t>
            </w:r>
          </w:p>
        </w:tc>
      </w:tr>
      <w:tr w:rsidR="000D6CF8" w:rsidRPr="00AB7AF9" w:rsidTr="0063652E">
        <w:trPr>
          <w:trHeight w:val="156"/>
        </w:trPr>
        <w:tc>
          <w:tcPr>
            <w:tcW w:w="597" w:type="dxa"/>
          </w:tcPr>
          <w:p w:rsidR="000D6CF8" w:rsidRPr="00B45F38" w:rsidRDefault="000D6CF8" w:rsidP="006A3875">
            <w:pPr>
              <w:tabs>
                <w:tab w:val="left" w:pos="0"/>
              </w:tabs>
              <w:spacing w:line="276" w:lineRule="auto"/>
              <w:jc w:val="both"/>
              <w:rPr>
                <w:sz w:val="20"/>
              </w:rPr>
            </w:pPr>
            <w:r w:rsidRPr="00B45F38">
              <w:rPr>
                <w:sz w:val="20"/>
              </w:rPr>
              <w:t>19.</w:t>
            </w:r>
          </w:p>
        </w:tc>
        <w:tc>
          <w:tcPr>
            <w:tcW w:w="2391" w:type="dxa"/>
          </w:tcPr>
          <w:p w:rsidR="000D6CF8" w:rsidRPr="00B45F38" w:rsidRDefault="000D6CF8" w:rsidP="006A3875">
            <w:pPr>
              <w:tabs>
                <w:tab w:val="left" w:pos="0"/>
              </w:tabs>
              <w:spacing w:line="276" w:lineRule="auto"/>
              <w:jc w:val="both"/>
              <w:rPr>
                <w:sz w:val="20"/>
              </w:rPr>
            </w:pPr>
            <w:r w:rsidRPr="00B45F38">
              <w:rPr>
                <w:sz w:val="20"/>
              </w:rPr>
              <w:t>Some Christians find it difficult to drop re-incarnation beliefs due to what they will gain when their daughter re-incarnated in another place is getting married.</w:t>
            </w:r>
          </w:p>
        </w:tc>
        <w:tc>
          <w:tcPr>
            <w:tcW w:w="720" w:type="dxa"/>
          </w:tcPr>
          <w:p w:rsidR="000D6CF8" w:rsidRPr="00B45F38" w:rsidRDefault="000D6CF8" w:rsidP="006A3875">
            <w:pPr>
              <w:tabs>
                <w:tab w:val="left" w:pos="0"/>
              </w:tabs>
              <w:spacing w:line="276" w:lineRule="auto"/>
              <w:jc w:val="both"/>
              <w:rPr>
                <w:sz w:val="20"/>
              </w:rPr>
            </w:pPr>
            <w:r w:rsidRPr="00B45F38">
              <w:rPr>
                <w:sz w:val="20"/>
              </w:rPr>
              <w:t>2.5</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3.3</w:t>
            </w:r>
          </w:p>
        </w:tc>
        <w:tc>
          <w:tcPr>
            <w:tcW w:w="720" w:type="dxa"/>
          </w:tcPr>
          <w:p w:rsidR="000D6CF8" w:rsidRPr="00B45F38" w:rsidRDefault="000D6CF8" w:rsidP="006A3875">
            <w:pPr>
              <w:tabs>
                <w:tab w:val="left" w:pos="0"/>
              </w:tabs>
              <w:spacing w:line="276" w:lineRule="auto"/>
              <w:jc w:val="both"/>
              <w:rPr>
                <w:sz w:val="20"/>
              </w:rPr>
            </w:pPr>
            <w:r w:rsidRPr="00B45F38">
              <w:rPr>
                <w:sz w:val="20"/>
              </w:rPr>
              <w:t>0.95</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3.4</w:t>
            </w:r>
          </w:p>
        </w:tc>
        <w:tc>
          <w:tcPr>
            <w:tcW w:w="720" w:type="dxa"/>
          </w:tcPr>
          <w:p w:rsidR="000D6CF8" w:rsidRPr="00B45F38" w:rsidRDefault="000D6CF8" w:rsidP="006A3875">
            <w:pPr>
              <w:tabs>
                <w:tab w:val="left" w:pos="0"/>
              </w:tabs>
              <w:spacing w:line="276" w:lineRule="auto"/>
              <w:jc w:val="both"/>
              <w:rPr>
                <w:sz w:val="20"/>
              </w:rPr>
            </w:pPr>
            <w:r w:rsidRPr="00B45F38">
              <w:rPr>
                <w:sz w:val="20"/>
              </w:rPr>
              <w:t>1.05</w:t>
            </w:r>
          </w:p>
        </w:tc>
        <w:tc>
          <w:tcPr>
            <w:tcW w:w="810" w:type="dxa"/>
          </w:tcPr>
          <w:p w:rsidR="000D6CF8" w:rsidRPr="00B45F38" w:rsidRDefault="000D6CF8" w:rsidP="006A3875">
            <w:pPr>
              <w:tabs>
                <w:tab w:val="left" w:pos="0"/>
              </w:tabs>
              <w:spacing w:line="276" w:lineRule="auto"/>
              <w:jc w:val="both"/>
              <w:rPr>
                <w:sz w:val="20"/>
              </w:rPr>
            </w:pPr>
            <w:r w:rsidRPr="00B45F38">
              <w:rPr>
                <w:sz w:val="20"/>
              </w:rPr>
              <w:t>A</w:t>
            </w:r>
          </w:p>
        </w:tc>
      </w:tr>
      <w:tr w:rsidR="000D6CF8" w:rsidRPr="00AB7AF9" w:rsidTr="0063652E">
        <w:trPr>
          <w:trHeight w:val="156"/>
        </w:trPr>
        <w:tc>
          <w:tcPr>
            <w:tcW w:w="597" w:type="dxa"/>
          </w:tcPr>
          <w:p w:rsidR="000D6CF8" w:rsidRPr="00B45F38" w:rsidRDefault="000D6CF8" w:rsidP="006A3875">
            <w:pPr>
              <w:tabs>
                <w:tab w:val="left" w:pos="0"/>
              </w:tabs>
              <w:spacing w:line="276" w:lineRule="auto"/>
              <w:jc w:val="both"/>
              <w:rPr>
                <w:sz w:val="20"/>
              </w:rPr>
            </w:pPr>
            <w:r w:rsidRPr="00B45F38">
              <w:rPr>
                <w:sz w:val="20"/>
              </w:rPr>
              <w:t>20.</w:t>
            </w:r>
          </w:p>
        </w:tc>
        <w:tc>
          <w:tcPr>
            <w:tcW w:w="2391" w:type="dxa"/>
          </w:tcPr>
          <w:p w:rsidR="000D6CF8" w:rsidRPr="00B45F38" w:rsidRDefault="000D6CF8" w:rsidP="006A3875">
            <w:pPr>
              <w:spacing w:line="276" w:lineRule="auto"/>
              <w:jc w:val="both"/>
              <w:rPr>
                <w:sz w:val="20"/>
              </w:rPr>
            </w:pPr>
            <w:r w:rsidRPr="00B45F38">
              <w:rPr>
                <w:sz w:val="20"/>
              </w:rPr>
              <w:t>Christians who do not believe in re-incarnation are persecuted</w:t>
            </w:r>
          </w:p>
        </w:tc>
        <w:tc>
          <w:tcPr>
            <w:tcW w:w="720" w:type="dxa"/>
          </w:tcPr>
          <w:p w:rsidR="000D6CF8" w:rsidRPr="00B45F38" w:rsidRDefault="000D6CF8" w:rsidP="006A3875">
            <w:pPr>
              <w:tabs>
                <w:tab w:val="left" w:pos="0"/>
              </w:tabs>
              <w:spacing w:line="276" w:lineRule="auto"/>
              <w:jc w:val="both"/>
              <w:rPr>
                <w:sz w:val="20"/>
              </w:rPr>
            </w:pPr>
            <w:r w:rsidRPr="00B45F38">
              <w:rPr>
                <w:sz w:val="20"/>
              </w:rPr>
              <w:t>3.2</w:t>
            </w:r>
          </w:p>
        </w:tc>
        <w:tc>
          <w:tcPr>
            <w:tcW w:w="720" w:type="dxa"/>
          </w:tcPr>
          <w:p w:rsidR="000D6CF8" w:rsidRPr="00B45F38" w:rsidRDefault="000D6CF8" w:rsidP="006A3875">
            <w:pPr>
              <w:tabs>
                <w:tab w:val="left" w:pos="0"/>
              </w:tabs>
              <w:spacing w:line="276" w:lineRule="auto"/>
              <w:jc w:val="both"/>
              <w:rPr>
                <w:sz w:val="20"/>
              </w:rPr>
            </w:pPr>
            <w:r w:rsidRPr="00B45F38">
              <w:rPr>
                <w:sz w:val="20"/>
              </w:rPr>
              <w:t>0.94</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2.5</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3.4</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810" w:type="dxa"/>
          </w:tcPr>
          <w:p w:rsidR="000D6CF8" w:rsidRPr="00B45F38" w:rsidRDefault="000D6CF8" w:rsidP="006A3875">
            <w:pPr>
              <w:tabs>
                <w:tab w:val="left" w:pos="0"/>
              </w:tabs>
              <w:spacing w:line="276" w:lineRule="auto"/>
              <w:jc w:val="both"/>
              <w:rPr>
                <w:sz w:val="20"/>
              </w:rPr>
            </w:pPr>
            <w:r w:rsidRPr="00B45F38">
              <w:rPr>
                <w:sz w:val="20"/>
              </w:rPr>
              <w:t>A</w:t>
            </w:r>
          </w:p>
        </w:tc>
      </w:tr>
      <w:tr w:rsidR="000D6CF8" w:rsidRPr="00AB7AF9" w:rsidTr="0063652E">
        <w:trPr>
          <w:trHeight w:val="156"/>
        </w:trPr>
        <w:tc>
          <w:tcPr>
            <w:tcW w:w="597" w:type="dxa"/>
          </w:tcPr>
          <w:p w:rsidR="000D6CF8" w:rsidRPr="00B45F38" w:rsidRDefault="000D6CF8" w:rsidP="006A3875">
            <w:pPr>
              <w:tabs>
                <w:tab w:val="left" w:pos="0"/>
              </w:tabs>
              <w:spacing w:line="276" w:lineRule="auto"/>
              <w:jc w:val="both"/>
              <w:rPr>
                <w:sz w:val="20"/>
              </w:rPr>
            </w:pPr>
            <w:r w:rsidRPr="00B45F38">
              <w:rPr>
                <w:sz w:val="20"/>
              </w:rPr>
              <w:t>21.</w:t>
            </w:r>
          </w:p>
        </w:tc>
        <w:tc>
          <w:tcPr>
            <w:tcW w:w="2391" w:type="dxa"/>
          </w:tcPr>
          <w:p w:rsidR="000D6CF8" w:rsidRPr="00B45F38" w:rsidRDefault="000D6CF8" w:rsidP="006A3875">
            <w:pPr>
              <w:spacing w:line="276" w:lineRule="auto"/>
              <w:jc w:val="both"/>
              <w:rPr>
                <w:sz w:val="20"/>
              </w:rPr>
            </w:pPr>
            <w:r w:rsidRPr="00B45F38">
              <w:rPr>
                <w:sz w:val="20"/>
              </w:rPr>
              <w:t>Number of churches teaching about eternal life are not enough in Udi land.</w:t>
            </w:r>
          </w:p>
        </w:tc>
        <w:tc>
          <w:tcPr>
            <w:tcW w:w="720" w:type="dxa"/>
          </w:tcPr>
          <w:p w:rsidR="000D6CF8" w:rsidRPr="00B45F38" w:rsidRDefault="000D6CF8" w:rsidP="006A3875">
            <w:pPr>
              <w:tabs>
                <w:tab w:val="left" w:pos="0"/>
              </w:tabs>
              <w:spacing w:line="276" w:lineRule="auto"/>
              <w:jc w:val="both"/>
              <w:rPr>
                <w:sz w:val="20"/>
              </w:rPr>
            </w:pPr>
            <w:r w:rsidRPr="00B45F38">
              <w:rPr>
                <w:sz w:val="20"/>
              </w:rPr>
              <w:t>2.7</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3.1</w:t>
            </w:r>
          </w:p>
        </w:tc>
        <w:tc>
          <w:tcPr>
            <w:tcW w:w="720" w:type="dxa"/>
          </w:tcPr>
          <w:p w:rsidR="000D6CF8" w:rsidRPr="00B45F38" w:rsidRDefault="000D6CF8" w:rsidP="006A3875">
            <w:pPr>
              <w:tabs>
                <w:tab w:val="left" w:pos="0"/>
              </w:tabs>
              <w:spacing w:line="276" w:lineRule="auto"/>
              <w:jc w:val="both"/>
              <w:rPr>
                <w:sz w:val="20"/>
              </w:rPr>
            </w:pPr>
            <w:r w:rsidRPr="00B45F38">
              <w:rPr>
                <w:sz w:val="20"/>
              </w:rPr>
              <w:t>0.95</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2.5</w:t>
            </w:r>
          </w:p>
        </w:tc>
        <w:tc>
          <w:tcPr>
            <w:tcW w:w="720" w:type="dxa"/>
          </w:tcPr>
          <w:p w:rsidR="000D6CF8" w:rsidRPr="00B45F38" w:rsidRDefault="000D6CF8" w:rsidP="006A3875">
            <w:pPr>
              <w:tabs>
                <w:tab w:val="left" w:pos="0"/>
              </w:tabs>
              <w:spacing w:line="276" w:lineRule="auto"/>
              <w:jc w:val="both"/>
              <w:rPr>
                <w:sz w:val="20"/>
              </w:rPr>
            </w:pPr>
            <w:r w:rsidRPr="00B45F38">
              <w:rPr>
                <w:sz w:val="20"/>
              </w:rPr>
              <w:t>0.94</w:t>
            </w:r>
          </w:p>
        </w:tc>
        <w:tc>
          <w:tcPr>
            <w:tcW w:w="810" w:type="dxa"/>
          </w:tcPr>
          <w:p w:rsidR="000D6CF8" w:rsidRPr="00B45F38" w:rsidRDefault="000D6CF8" w:rsidP="006A3875">
            <w:pPr>
              <w:tabs>
                <w:tab w:val="left" w:pos="0"/>
              </w:tabs>
              <w:spacing w:line="276" w:lineRule="auto"/>
              <w:jc w:val="both"/>
              <w:rPr>
                <w:sz w:val="20"/>
              </w:rPr>
            </w:pPr>
            <w:r w:rsidRPr="00B45F38">
              <w:rPr>
                <w:sz w:val="20"/>
              </w:rPr>
              <w:t>A</w:t>
            </w:r>
          </w:p>
        </w:tc>
      </w:tr>
      <w:tr w:rsidR="000D6CF8" w:rsidRPr="00AB7AF9" w:rsidTr="0063652E">
        <w:trPr>
          <w:trHeight w:val="1128"/>
        </w:trPr>
        <w:tc>
          <w:tcPr>
            <w:tcW w:w="597" w:type="dxa"/>
          </w:tcPr>
          <w:p w:rsidR="000D6CF8" w:rsidRPr="00B45F38" w:rsidRDefault="000D6CF8" w:rsidP="006A3875">
            <w:pPr>
              <w:tabs>
                <w:tab w:val="left" w:pos="0"/>
              </w:tabs>
              <w:spacing w:line="276" w:lineRule="auto"/>
              <w:jc w:val="both"/>
              <w:rPr>
                <w:sz w:val="20"/>
              </w:rPr>
            </w:pPr>
            <w:r w:rsidRPr="00B45F38">
              <w:rPr>
                <w:sz w:val="20"/>
              </w:rPr>
              <w:t>22.</w:t>
            </w:r>
          </w:p>
        </w:tc>
        <w:tc>
          <w:tcPr>
            <w:tcW w:w="2391" w:type="dxa"/>
          </w:tcPr>
          <w:p w:rsidR="000D6CF8" w:rsidRPr="00B45F38" w:rsidRDefault="000D6CF8" w:rsidP="006A3875">
            <w:pPr>
              <w:spacing w:line="276" w:lineRule="auto"/>
              <w:jc w:val="both"/>
              <w:rPr>
                <w:sz w:val="20"/>
              </w:rPr>
            </w:pPr>
            <w:r w:rsidRPr="00B45F38">
              <w:rPr>
                <w:sz w:val="20"/>
              </w:rPr>
              <w:t>Christians in Udi want to maintain peace so they compromise on some areas.</w:t>
            </w:r>
          </w:p>
        </w:tc>
        <w:tc>
          <w:tcPr>
            <w:tcW w:w="720" w:type="dxa"/>
          </w:tcPr>
          <w:p w:rsidR="000D6CF8" w:rsidRPr="00B45F38" w:rsidRDefault="000D6CF8" w:rsidP="006A3875">
            <w:pPr>
              <w:tabs>
                <w:tab w:val="left" w:pos="0"/>
              </w:tabs>
              <w:spacing w:line="276" w:lineRule="auto"/>
              <w:jc w:val="both"/>
              <w:rPr>
                <w:sz w:val="20"/>
              </w:rPr>
            </w:pPr>
            <w:r w:rsidRPr="00B45F38">
              <w:rPr>
                <w:sz w:val="20"/>
              </w:rPr>
              <w:t>2.9</w:t>
            </w:r>
          </w:p>
        </w:tc>
        <w:tc>
          <w:tcPr>
            <w:tcW w:w="720" w:type="dxa"/>
          </w:tcPr>
          <w:p w:rsidR="000D6CF8" w:rsidRPr="00B45F38" w:rsidRDefault="000D6CF8" w:rsidP="006A3875">
            <w:pPr>
              <w:tabs>
                <w:tab w:val="left" w:pos="0"/>
              </w:tabs>
              <w:spacing w:line="276" w:lineRule="auto"/>
              <w:jc w:val="both"/>
              <w:rPr>
                <w:sz w:val="20"/>
              </w:rPr>
            </w:pPr>
            <w:r w:rsidRPr="00B45F38">
              <w:rPr>
                <w:sz w:val="20"/>
              </w:rPr>
              <w:t>1.05</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3.2</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3.2</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810" w:type="dxa"/>
          </w:tcPr>
          <w:p w:rsidR="000D6CF8" w:rsidRPr="00B45F38" w:rsidRDefault="000D6CF8" w:rsidP="006A3875">
            <w:pPr>
              <w:tabs>
                <w:tab w:val="left" w:pos="0"/>
              </w:tabs>
              <w:spacing w:line="276" w:lineRule="auto"/>
              <w:jc w:val="both"/>
              <w:rPr>
                <w:sz w:val="20"/>
              </w:rPr>
            </w:pPr>
            <w:r w:rsidRPr="00B45F38">
              <w:rPr>
                <w:sz w:val="20"/>
              </w:rPr>
              <w:t>A</w:t>
            </w:r>
          </w:p>
        </w:tc>
      </w:tr>
      <w:tr w:rsidR="000D6CF8" w:rsidRPr="00AB7AF9" w:rsidTr="0063652E">
        <w:trPr>
          <w:trHeight w:val="1499"/>
        </w:trPr>
        <w:tc>
          <w:tcPr>
            <w:tcW w:w="597" w:type="dxa"/>
          </w:tcPr>
          <w:p w:rsidR="000D6CF8" w:rsidRPr="00B45F38" w:rsidRDefault="000D6CF8" w:rsidP="006A3875">
            <w:pPr>
              <w:tabs>
                <w:tab w:val="left" w:pos="0"/>
              </w:tabs>
              <w:spacing w:line="276" w:lineRule="auto"/>
              <w:jc w:val="both"/>
              <w:rPr>
                <w:sz w:val="20"/>
              </w:rPr>
            </w:pPr>
            <w:r w:rsidRPr="00B45F38">
              <w:rPr>
                <w:sz w:val="20"/>
              </w:rPr>
              <w:t>23.</w:t>
            </w:r>
          </w:p>
        </w:tc>
        <w:tc>
          <w:tcPr>
            <w:tcW w:w="2391" w:type="dxa"/>
          </w:tcPr>
          <w:p w:rsidR="000D6CF8" w:rsidRPr="00B45F38" w:rsidRDefault="000D6CF8" w:rsidP="006A3875">
            <w:pPr>
              <w:spacing w:line="276" w:lineRule="auto"/>
              <w:jc w:val="both"/>
              <w:rPr>
                <w:sz w:val="20"/>
              </w:rPr>
            </w:pPr>
            <w:r w:rsidRPr="00B45F38">
              <w:rPr>
                <w:sz w:val="20"/>
              </w:rPr>
              <w:t>Some churches not practicing re-incarnation are seen to be disobeying the culture handed down by their ancestors.</w:t>
            </w:r>
          </w:p>
        </w:tc>
        <w:tc>
          <w:tcPr>
            <w:tcW w:w="720" w:type="dxa"/>
          </w:tcPr>
          <w:p w:rsidR="000D6CF8" w:rsidRPr="00B45F38" w:rsidRDefault="000D6CF8" w:rsidP="006A3875">
            <w:pPr>
              <w:tabs>
                <w:tab w:val="left" w:pos="0"/>
              </w:tabs>
              <w:spacing w:line="276" w:lineRule="auto"/>
              <w:jc w:val="both"/>
              <w:rPr>
                <w:sz w:val="20"/>
              </w:rPr>
            </w:pPr>
            <w:r w:rsidRPr="00B45F38">
              <w:rPr>
                <w:sz w:val="20"/>
              </w:rPr>
              <w:t>2.8</w:t>
            </w:r>
          </w:p>
        </w:tc>
        <w:tc>
          <w:tcPr>
            <w:tcW w:w="720" w:type="dxa"/>
          </w:tcPr>
          <w:p w:rsidR="000D6CF8" w:rsidRPr="00B45F38" w:rsidRDefault="000D6CF8" w:rsidP="006A3875">
            <w:pPr>
              <w:tabs>
                <w:tab w:val="left" w:pos="0"/>
              </w:tabs>
              <w:spacing w:line="276" w:lineRule="auto"/>
              <w:jc w:val="both"/>
              <w:rPr>
                <w:sz w:val="20"/>
              </w:rPr>
            </w:pPr>
          </w:p>
        </w:tc>
        <w:tc>
          <w:tcPr>
            <w:tcW w:w="720" w:type="dxa"/>
          </w:tcPr>
          <w:p w:rsidR="000D6CF8" w:rsidRPr="00B45F38" w:rsidRDefault="000D6CF8" w:rsidP="006A3875">
            <w:pPr>
              <w:tabs>
                <w:tab w:val="left" w:pos="0"/>
              </w:tabs>
              <w:spacing w:line="276" w:lineRule="auto"/>
              <w:jc w:val="both"/>
              <w:rPr>
                <w:sz w:val="20"/>
              </w:rPr>
            </w:pPr>
          </w:p>
        </w:tc>
        <w:tc>
          <w:tcPr>
            <w:tcW w:w="810" w:type="dxa"/>
          </w:tcPr>
          <w:p w:rsidR="000D6CF8" w:rsidRPr="00B45F38" w:rsidRDefault="000D6CF8" w:rsidP="006A3875">
            <w:pPr>
              <w:tabs>
                <w:tab w:val="left" w:pos="0"/>
              </w:tabs>
              <w:spacing w:line="276" w:lineRule="auto"/>
              <w:jc w:val="both"/>
              <w:rPr>
                <w:sz w:val="20"/>
              </w:rPr>
            </w:pPr>
          </w:p>
        </w:tc>
        <w:tc>
          <w:tcPr>
            <w:tcW w:w="720" w:type="dxa"/>
          </w:tcPr>
          <w:p w:rsidR="000D6CF8" w:rsidRPr="00B45F38" w:rsidRDefault="000D6CF8" w:rsidP="006A3875">
            <w:pPr>
              <w:tabs>
                <w:tab w:val="left" w:pos="0"/>
              </w:tabs>
              <w:spacing w:line="276" w:lineRule="auto"/>
              <w:jc w:val="both"/>
              <w:rPr>
                <w:sz w:val="20"/>
              </w:rPr>
            </w:pPr>
          </w:p>
        </w:tc>
        <w:tc>
          <w:tcPr>
            <w:tcW w:w="720" w:type="dxa"/>
          </w:tcPr>
          <w:p w:rsidR="000D6CF8" w:rsidRPr="00B45F38" w:rsidRDefault="000D6CF8" w:rsidP="006A3875">
            <w:pPr>
              <w:tabs>
                <w:tab w:val="left" w:pos="0"/>
              </w:tabs>
              <w:spacing w:line="276" w:lineRule="auto"/>
              <w:jc w:val="both"/>
              <w:rPr>
                <w:sz w:val="20"/>
              </w:rPr>
            </w:pPr>
          </w:p>
        </w:tc>
        <w:tc>
          <w:tcPr>
            <w:tcW w:w="810" w:type="dxa"/>
          </w:tcPr>
          <w:p w:rsidR="000D6CF8" w:rsidRPr="00B45F38" w:rsidRDefault="000D6CF8" w:rsidP="006A3875">
            <w:pPr>
              <w:tabs>
                <w:tab w:val="left" w:pos="0"/>
              </w:tabs>
              <w:spacing w:line="276" w:lineRule="auto"/>
              <w:jc w:val="both"/>
              <w:rPr>
                <w:sz w:val="20"/>
              </w:rPr>
            </w:pPr>
          </w:p>
        </w:tc>
        <w:tc>
          <w:tcPr>
            <w:tcW w:w="720" w:type="dxa"/>
          </w:tcPr>
          <w:p w:rsidR="000D6CF8" w:rsidRPr="00B45F38" w:rsidRDefault="000D6CF8" w:rsidP="006A3875">
            <w:pPr>
              <w:tabs>
                <w:tab w:val="left" w:pos="0"/>
              </w:tabs>
              <w:spacing w:line="276" w:lineRule="auto"/>
              <w:jc w:val="both"/>
              <w:rPr>
                <w:sz w:val="20"/>
              </w:rPr>
            </w:pPr>
          </w:p>
        </w:tc>
        <w:tc>
          <w:tcPr>
            <w:tcW w:w="810" w:type="dxa"/>
          </w:tcPr>
          <w:p w:rsidR="000D6CF8" w:rsidRPr="00B45F38" w:rsidRDefault="000D6CF8" w:rsidP="006A3875">
            <w:pPr>
              <w:tabs>
                <w:tab w:val="left" w:pos="0"/>
              </w:tabs>
              <w:spacing w:line="276" w:lineRule="auto"/>
              <w:jc w:val="both"/>
              <w:rPr>
                <w:sz w:val="20"/>
              </w:rPr>
            </w:pPr>
          </w:p>
        </w:tc>
      </w:tr>
      <w:tr w:rsidR="000D6CF8" w:rsidRPr="00AB7AF9" w:rsidTr="0063652E">
        <w:trPr>
          <w:trHeight w:val="1128"/>
        </w:trPr>
        <w:tc>
          <w:tcPr>
            <w:tcW w:w="597" w:type="dxa"/>
          </w:tcPr>
          <w:p w:rsidR="000D6CF8" w:rsidRPr="00B45F38" w:rsidRDefault="000D6CF8" w:rsidP="006A3875">
            <w:pPr>
              <w:tabs>
                <w:tab w:val="left" w:pos="0"/>
              </w:tabs>
              <w:spacing w:line="276" w:lineRule="auto"/>
              <w:jc w:val="both"/>
              <w:rPr>
                <w:sz w:val="20"/>
              </w:rPr>
            </w:pPr>
            <w:r w:rsidRPr="00B45F38">
              <w:rPr>
                <w:sz w:val="20"/>
              </w:rPr>
              <w:t>24.</w:t>
            </w:r>
          </w:p>
        </w:tc>
        <w:tc>
          <w:tcPr>
            <w:tcW w:w="2391" w:type="dxa"/>
          </w:tcPr>
          <w:p w:rsidR="000D6CF8" w:rsidRPr="00B45F38" w:rsidRDefault="000D6CF8" w:rsidP="006A3875">
            <w:pPr>
              <w:spacing w:line="276" w:lineRule="auto"/>
              <w:jc w:val="both"/>
              <w:rPr>
                <w:sz w:val="20"/>
              </w:rPr>
            </w:pPr>
            <w:r w:rsidRPr="00B45F38">
              <w:rPr>
                <w:sz w:val="20"/>
              </w:rPr>
              <w:t>Re-incarnation festival ceremonies are snares to Christians who are weak in faith.</w:t>
            </w:r>
          </w:p>
        </w:tc>
        <w:tc>
          <w:tcPr>
            <w:tcW w:w="720" w:type="dxa"/>
          </w:tcPr>
          <w:p w:rsidR="000D6CF8" w:rsidRPr="00B45F38" w:rsidRDefault="000D6CF8" w:rsidP="006A3875">
            <w:pPr>
              <w:tabs>
                <w:tab w:val="left" w:pos="0"/>
              </w:tabs>
              <w:spacing w:line="276" w:lineRule="auto"/>
              <w:jc w:val="both"/>
              <w:rPr>
                <w:sz w:val="20"/>
              </w:rPr>
            </w:pPr>
            <w:r w:rsidRPr="00B45F38">
              <w:rPr>
                <w:sz w:val="20"/>
              </w:rPr>
              <w:t>2.8</w:t>
            </w:r>
          </w:p>
        </w:tc>
        <w:tc>
          <w:tcPr>
            <w:tcW w:w="720" w:type="dxa"/>
          </w:tcPr>
          <w:p w:rsidR="000D6CF8" w:rsidRPr="00B45F38" w:rsidRDefault="000D6CF8" w:rsidP="006A3875">
            <w:pPr>
              <w:tabs>
                <w:tab w:val="left" w:pos="0"/>
              </w:tabs>
              <w:spacing w:line="276" w:lineRule="auto"/>
              <w:jc w:val="both"/>
              <w:rPr>
                <w:sz w:val="20"/>
              </w:rPr>
            </w:pPr>
            <w:r w:rsidRPr="00B45F38">
              <w:rPr>
                <w:sz w:val="20"/>
              </w:rPr>
              <w:t>0.93</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2.7</w:t>
            </w:r>
          </w:p>
        </w:tc>
        <w:tc>
          <w:tcPr>
            <w:tcW w:w="720" w:type="dxa"/>
          </w:tcPr>
          <w:p w:rsidR="000D6CF8" w:rsidRPr="00B45F38" w:rsidRDefault="000D6CF8" w:rsidP="006A3875">
            <w:pPr>
              <w:tabs>
                <w:tab w:val="left" w:pos="0"/>
              </w:tabs>
              <w:spacing w:line="276" w:lineRule="auto"/>
              <w:jc w:val="both"/>
              <w:rPr>
                <w:sz w:val="20"/>
              </w:rPr>
            </w:pPr>
            <w:r w:rsidRPr="00B45F38">
              <w:rPr>
                <w:sz w:val="20"/>
              </w:rPr>
              <w:t>0.94</w:t>
            </w:r>
          </w:p>
        </w:tc>
        <w:tc>
          <w:tcPr>
            <w:tcW w:w="720" w:type="dxa"/>
          </w:tcPr>
          <w:p w:rsidR="000D6CF8" w:rsidRPr="00B45F38" w:rsidRDefault="000D6CF8" w:rsidP="006A3875">
            <w:pPr>
              <w:tabs>
                <w:tab w:val="left" w:pos="0"/>
              </w:tabs>
              <w:spacing w:line="276" w:lineRule="auto"/>
              <w:jc w:val="both"/>
              <w:rPr>
                <w:sz w:val="20"/>
              </w:rPr>
            </w:pPr>
            <w:r w:rsidRPr="00B45F38">
              <w:rPr>
                <w:sz w:val="20"/>
              </w:rPr>
              <w:t>A</w:t>
            </w:r>
          </w:p>
        </w:tc>
        <w:tc>
          <w:tcPr>
            <w:tcW w:w="810" w:type="dxa"/>
          </w:tcPr>
          <w:p w:rsidR="000D6CF8" w:rsidRPr="00B45F38" w:rsidRDefault="000D6CF8" w:rsidP="006A3875">
            <w:pPr>
              <w:tabs>
                <w:tab w:val="left" w:pos="0"/>
              </w:tabs>
              <w:spacing w:line="276" w:lineRule="auto"/>
              <w:jc w:val="both"/>
              <w:rPr>
                <w:sz w:val="20"/>
              </w:rPr>
            </w:pPr>
            <w:r w:rsidRPr="00B45F38">
              <w:rPr>
                <w:sz w:val="20"/>
              </w:rPr>
              <w:t>2,9</w:t>
            </w:r>
          </w:p>
        </w:tc>
        <w:tc>
          <w:tcPr>
            <w:tcW w:w="720" w:type="dxa"/>
          </w:tcPr>
          <w:p w:rsidR="000D6CF8" w:rsidRPr="00B45F38" w:rsidRDefault="000D6CF8" w:rsidP="006A3875">
            <w:pPr>
              <w:tabs>
                <w:tab w:val="left" w:pos="0"/>
              </w:tabs>
              <w:spacing w:line="276" w:lineRule="auto"/>
              <w:jc w:val="both"/>
              <w:rPr>
                <w:sz w:val="20"/>
              </w:rPr>
            </w:pPr>
            <w:r w:rsidRPr="00B45F38">
              <w:rPr>
                <w:sz w:val="20"/>
              </w:rPr>
              <w:t>1.13</w:t>
            </w:r>
          </w:p>
        </w:tc>
        <w:tc>
          <w:tcPr>
            <w:tcW w:w="810" w:type="dxa"/>
          </w:tcPr>
          <w:p w:rsidR="000D6CF8" w:rsidRPr="00B45F38" w:rsidRDefault="000D6CF8" w:rsidP="006A3875">
            <w:pPr>
              <w:tabs>
                <w:tab w:val="left" w:pos="0"/>
              </w:tabs>
              <w:spacing w:line="276" w:lineRule="auto"/>
              <w:jc w:val="both"/>
              <w:rPr>
                <w:sz w:val="20"/>
              </w:rPr>
            </w:pPr>
            <w:r w:rsidRPr="00B45F38">
              <w:rPr>
                <w:sz w:val="20"/>
              </w:rPr>
              <w:t>A</w:t>
            </w:r>
          </w:p>
        </w:tc>
      </w:tr>
      <w:tr w:rsidR="000D6CF8" w:rsidRPr="00AB7AF9" w:rsidTr="0063652E">
        <w:trPr>
          <w:trHeight w:val="387"/>
        </w:trPr>
        <w:tc>
          <w:tcPr>
            <w:tcW w:w="597" w:type="dxa"/>
          </w:tcPr>
          <w:p w:rsidR="000D6CF8" w:rsidRPr="00B45F38" w:rsidRDefault="000D6CF8" w:rsidP="006A3875">
            <w:pPr>
              <w:tabs>
                <w:tab w:val="left" w:pos="0"/>
              </w:tabs>
              <w:spacing w:line="276" w:lineRule="auto"/>
              <w:jc w:val="both"/>
              <w:rPr>
                <w:b/>
                <w:sz w:val="20"/>
              </w:rPr>
            </w:pPr>
          </w:p>
        </w:tc>
        <w:tc>
          <w:tcPr>
            <w:tcW w:w="2391" w:type="dxa"/>
          </w:tcPr>
          <w:p w:rsidR="000D6CF8" w:rsidRPr="00B45F38" w:rsidRDefault="000D6CF8" w:rsidP="006A3875">
            <w:pPr>
              <w:tabs>
                <w:tab w:val="left" w:pos="0"/>
              </w:tabs>
              <w:spacing w:line="276" w:lineRule="auto"/>
              <w:jc w:val="both"/>
              <w:rPr>
                <w:b/>
                <w:sz w:val="20"/>
              </w:rPr>
            </w:pPr>
            <w:r w:rsidRPr="00B45F38">
              <w:rPr>
                <w:b/>
                <w:sz w:val="20"/>
              </w:rPr>
              <w:t>Grand Total</w:t>
            </w:r>
          </w:p>
        </w:tc>
        <w:tc>
          <w:tcPr>
            <w:tcW w:w="720" w:type="dxa"/>
          </w:tcPr>
          <w:p w:rsidR="000D6CF8" w:rsidRPr="00B45F38" w:rsidRDefault="000D6CF8" w:rsidP="006A3875">
            <w:pPr>
              <w:tabs>
                <w:tab w:val="left" w:pos="0"/>
              </w:tabs>
              <w:spacing w:line="276" w:lineRule="auto"/>
              <w:jc w:val="both"/>
              <w:rPr>
                <w:b/>
                <w:sz w:val="20"/>
              </w:rPr>
            </w:pPr>
            <w:r w:rsidRPr="00B45F38">
              <w:rPr>
                <w:b/>
                <w:sz w:val="20"/>
              </w:rPr>
              <w:t>2.9</w:t>
            </w:r>
          </w:p>
        </w:tc>
        <w:tc>
          <w:tcPr>
            <w:tcW w:w="720" w:type="dxa"/>
          </w:tcPr>
          <w:p w:rsidR="000D6CF8" w:rsidRPr="00B45F38" w:rsidRDefault="000D6CF8" w:rsidP="006A3875">
            <w:pPr>
              <w:tabs>
                <w:tab w:val="left" w:pos="0"/>
              </w:tabs>
              <w:spacing w:line="276" w:lineRule="auto"/>
              <w:jc w:val="both"/>
              <w:rPr>
                <w:b/>
                <w:sz w:val="20"/>
              </w:rPr>
            </w:pPr>
            <w:r w:rsidRPr="00B45F38">
              <w:rPr>
                <w:b/>
                <w:sz w:val="20"/>
              </w:rPr>
              <w:t>1.0</w:t>
            </w:r>
          </w:p>
        </w:tc>
        <w:tc>
          <w:tcPr>
            <w:tcW w:w="720" w:type="dxa"/>
          </w:tcPr>
          <w:p w:rsidR="000D6CF8" w:rsidRPr="00B45F38" w:rsidRDefault="000D6CF8" w:rsidP="006A3875">
            <w:pPr>
              <w:tabs>
                <w:tab w:val="left" w:pos="0"/>
              </w:tabs>
              <w:spacing w:line="276" w:lineRule="auto"/>
              <w:jc w:val="both"/>
              <w:rPr>
                <w:b/>
                <w:sz w:val="20"/>
              </w:rPr>
            </w:pPr>
            <w:r w:rsidRPr="00B45F38">
              <w:rPr>
                <w:b/>
                <w:sz w:val="20"/>
              </w:rPr>
              <w:t>A</w:t>
            </w:r>
          </w:p>
        </w:tc>
        <w:tc>
          <w:tcPr>
            <w:tcW w:w="810" w:type="dxa"/>
          </w:tcPr>
          <w:p w:rsidR="000D6CF8" w:rsidRPr="00B45F38" w:rsidRDefault="000D6CF8" w:rsidP="006A3875">
            <w:pPr>
              <w:tabs>
                <w:tab w:val="left" w:pos="0"/>
              </w:tabs>
              <w:spacing w:line="276" w:lineRule="auto"/>
              <w:jc w:val="both"/>
              <w:rPr>
                <w:b/>
                <w:sz w:val="20"/>
              </w:rPr>
            </w:pPr>
            <w:r w:rsidRPr="00B45F38">
              <w:rPr>
                <w:b/>
                <w:sz w:val="20"/>
              </w:rPr>
              <w:t>2.9</w:t>
            </w:r>
          </w:p>
        </w:tc>
        <w:tc>
          <w:tcPr>
            <w:tcW w:w="720" w:type="dxa"/>
          </w:tcPr>
          <w:p w:rsidR="000D6CF8" w:rsidRPr="00B45F38" w:rsidRDefault="000D6CF8" w:rsidP="006A3875">
            <w:pPr>
              <w:tabs>
                <w:tab w:val="left" w:pos="0"/>
              </w:tabs>
              <w:spacing w:line="276" w:lineRule="auto"/>
              <w:jc w:val="both"/>
              <w:rPr>
                <w:b/>
                <w:sz w:val="20"/>
              </w:rPr>
            </w:pPr>
            <w:r w:rsidRPr="00B45F38">
              <w:rPr>
                <w:b/>
                <w:sz w:val="20"/>
              </w:rPr>
              <w:t>1.0</w:t>
            </w:r>
          </w:p>
        </w:tc>
        <w:tc>
          <w:tcPr>
            <w:tcW w:w="720" w:type="dxa"/>
          </w:tcPr>
          <w:p w:rsidR="000D6CF8" w:rsidRPr="00B45F38" w:rsidRDefault="000D6CF8" w:rsidP="006A3875">
            <w:pPr>
              <w:tabs>
                <w:tab w:val="left" w:pos="0"/>
              </w:tabs>
              <w:spacing w:line="276" w:lineRule="auto"/>
              <w:jc w:val="both"/>
              <w:rPr>
                <w:b/>
                <w:sz w:val="20"/>
              </w:rPr>
            </w:pPr>
            <w:r w:rsidRPr="00B45F38">
              <w:rPr>
                <w:b/>
                <w:sz w:val="20"/>
              </w:rPr>
              <w:t>A</w:t>
            </w:r>
          </w:p>
        </w:tc>
        <w:tc>
          <w:tcPr>
            <w:tcW w:w="810" w:type="dxa"/>
          </w:tcPr>
          <w:p w:rsidR="000D6CF8" w:rsidRPr="00B45F38" w:rsidRDefault="000D6CF8" w:rsidP="006A3875">
            <w:pPr>
              <w:tabs>
                <w:tab w:val="left" w:pos="0"/>
              </w:tabs>
              <w:spacing w:line="276" w:lineRule="auto"/>
              <w:jc w:val="both"/>
              <w:rPr>
                <w:b/>
                <w:sz w:val="20"/>
              </w:rPr>
            </w:pPr>
            <w:r w:rsidRPr="00B45F38">
              <w:rPr>
                <w:b/>
                <w:sz w:val="20"/>
              </w:rPr>
              <w:t>3.1</w:t>
            </w:r>
          </w:p>
        </w:tc>
        <w:tc>
          <w:tcPr>
            <w:tcW w:w="720" w:type="dxa"/>
          </w:tcPr>
          <w:p w:rsidR="000D6CF8" w:rsidRPr="00B45F38" w:rsidRDefault="000D6CF8" w:rsidP="006A3875">
            <w:pPr>
              <w:tabs>
                <w:tab w:val="left" w:pos="0"/>
              </w:tabs>
              <w:spacing w:line="276" w:lineRule="auto"/>
              <w:jc w:val="both"/>
              <w:rPr>
                <w:b/>
                <w:sz w:val="20"/>
              </w:rPr>
            </w:pPr>
            <w:r w:rsidRPr="00B45F38">
              <w:rPr>
                <w:b/>
                <w:sz w:val="20"/>
              </w:rPr>
              <w:t>1.0</w:t>
            </w:r>
          </w:p>
        </w:tc>
        <w:tc>
          <w:tcPr>
            <w:tcW w:w="810" w:type="dxa"/>
          </w:tcPr>
          <w:p w:rsidR="000D6CF8" w:rsidRPr="00B45F38" w:rsidRDefault="000D6CF8" w:rsidP="006A3875">
            <w:pPr>
              <w:tabs>
                <w:tab w:val="left" w:pos="0"/>
              </w:tabs>
              <w:spacing w:line="276" w:lineRule="auto"/>
              <w:jc w:val="both"/>
              <w:rPr>
                <w:b/>
                <w:sz w:val="20"/>
              </w:rPr>
            </w:pPr>
            <w:r w:rsidRPr="00B45F38">
              <w:rPr>
                <w:b/>
                <w:sz w:val="20"/>
              </w:rPr>
              <w:t>A</w:t>
            </w:r>
          </w:p>
        </w:tc>
      </w:tr>
    </w:tbl>
    <w:p w:rsidR="005E7EF3" w:rsidRDefault="005E7EF3" w:rsidP="000D6CF8">
      <w:pPr>
        <w:tabs>
          <w:tab w:val="left" w:pos="0"/>
        </w:tabs>
        <w:spacing w:line="276" w:lineRule="auto"/>
        <w:jc w:val="both"/>
        <w:rPr>
          <w:sz w:val="26"/>
        </w:rPr>
      </w:pPr>
    </w:p>
    <w:p w:rsidR="000D6CF8" w:rsidRPr="00AB7AF9" w:rsidRDefault="000D6CF8" w:rsidP="000D6CF8">
      <w:pPr>
        <w:tabs>
          <w:tab w:val="left" w:pos="0"/>
        </w:tabs>
        <w:spacing w:line="276" w:lineRule="auto"/>
        <w:jc w:val="both"/>
        <w:rPr>
          <w:sz w:val="26"/>
        </w:rPr>
      </w:pPr>
      <w:r w:rsidRPr="00AB7AF9">
        <w:rPr>
          <w:sz w:val="26"/>
        </w:rPr>
        <w:t xml:space="preserve">From table 3, grand mean of male </w:t>
      </w:r>
      <w:r w:rsidR="005E7EF3">
        <w:rPr>
          <w:sz w:val="26"/>
        </w:rPr>
        <w:t>wa</w:t>
      </w:r>
      <w:r w:rsidRPr="00AB7AF9">
        <w:rPr>
          <w:sz w:val="26"/>
        </w:rPr>
        <w:t xml:space="preserve">s 2.9 and that of female </w:t>
      </w:r>
      <w:r w:rsidR="005E7EF3">
        <w:rPr>
          <w:sz w:val="26"/>
        </w:rPr>
        <w:t>was 2.9 while the overall mean was 3</w:t>
      </w:r>
      <w:r w:rsidRPr="00AB7AF9">
        <w:rPr>
          <w:sz w:val="26"/>
        </w:rPr>
        <w:t>.1. This result indicates that both male and female agreed that the constraints militating against Christian teaching of eternal life in Udi land include</w:t>
      </w:r>
      <w:r w:rsidR="0074253E">
        <w:rPr>
          <w:sz w:val="26"/>
        </w:rPr>
        <w:t>;</w:t>
      </w:r>
      <w:r w:rsidRPr="00AB7AF9">
        <w:rPr>
          <w:sz w:val="26"/>
        </w:rPr>
        <w:t xml:space="preserve"> some believers in churches that teach eternal life practice belief in re-incarnation secretly, some Christians find it difficult to drop re-incarnation beliefs due to what they will gain when their daughter re-incarnated in another place is getting married, Christians who do not believe in re-incarnation are persecuted and the number of churches teaching about eternal life are not enough in Udi land.</w:t>
      </w:r>
      <w:r w:rsidRPr="00AB7AF9">
        <w:rPr>
          <w:sz w:val="26"/>
        </w:rPr>
        <w:tab/>
        <w:t>Others include; Christians in Udi want to maintain peace so they compromise on some areas, some churches not practicing re-incarnation are seen to be disobeying the culture handed down by their ancestors and re-incarnation festival ceremonies are snares to Christians who are weak in faith.</w:t>
      </w:r>
    </w:p>
    <w:p w:rsidR="000D6CF8" w:rsidRPr="00AB7AF9" w:rsidRDefault="000D6CF8" w:rsidP="000D6CF8">
      <w:pPr>
        <w:tabs>
          <w:tab w:val="left" w:pos="0"/>
        </w:tabs>
        <w:spacing w:line="276" w:lineRule="auto"/>
        <w:jc w:val="both"/>
        <w:rPr>
          <w:b/>
          <w:sz w:val="26"/>
        </w:rPr>
      </w:pPr>
    </w:p>
    <w:p w:rsidR="00440A3F" w:rsidRDefault="00440A3F" w:rsidP="000D6CF8">
      <w:pPr>
        <w:tabs>
          <w:tab w:val="left" w:pos="0"/>
        </w:tabs>
        <w:spacing w:line="276" w:lineRule="auto"/>
        <w:jc w:val="both"/>
        <w:rPr>
          <w:b/>
          <w:sz w:val="26"/>
        </w:rPr>
      </w:pPr>
    </w:p>
    <w:p w:rsidR="00440A3F" w:rsidRDefault="00440A3F" w:rsidP="000D6CF8">
      <w:pPr>
        <w:tabs>
          <w:tab w:val="left" w:pos="0"/>
        </w:tabs>
        <w:spacing w:line="276" w:lineRule="auto"/>
        <w:jc w:val="both"/>
        <w:rPr>
          <w:b/>
          <w:sz w:val="26"/>
        </w:rPr>
      </w:pPr>
    </w:p>
    <w:p w:rsidR="000D6CF8" w:rsidRPr="00AB7AF9" w:rsidRDefault="000D6CF8" w:rsidP="000D6CF8">
      <w:pPr>
        <w:tabs>
          <w:tab w:val="left" w:pos="0"/>
        </w:tabs>
        <w:spacing w:line="276" w:lineRule="auto"/>
        <w:jc w:val="both"/>
        <w:rPr>
          <w:b/>
          <w:sz w:val="26"/>
        </w:rPr>
      </w:pPr>
      <w:r w:rsidRPr="00AB7AF9">
        <w:rPr>
          <w:b/>
          <w:sz w:val="26"/>
        </w:rPr>
        <w:lastRenderedPageBreak/>
        <w:t>Research Question 4</w:t>
      </w:r>
    </w:p>
    <w:p w:rsidR="000D6CF8" w:rsidRPr="00AB7AF9" w:rsidRDefault="000D6CF8" w:rsidP="000D6CF8">
      <w:pPr>
        <w:tabs>
          <w:tab w:val="left" w:pos="0"/>
        </w:tabs>
        <w:spacing w:line="276" w:lineRule="auto"/>
        <w:jc w:val="both"/>
        <w:rPr>
          <w:sz w:val="26"/>
        </w:rPr>
      </w:pPr>
      <w:r w:rsidRPr="00AB7AF9">
        <w:rPr>
          <w:sz w:val="26"/>
        </w:rPr>
        <w:t>What are the possible strategies for overcoming constraints working against teaching of eternal life in Udi land?</w:t>
      </w:r>
    </w:p>
    <w:p w:rsidR="000D6CF8" w:rsidRPr="00AB7AF9" w:rsidRDefault="000D6CF8" w:rsidP="000D6CF8">
      <w:pPr>
        <w:tabs>
          <w:tab w:val="left" w:pos="0"/>
        </w:tabs>
        <w:spacing w:line="276" w:lineRule="auto"/>
        <w:jc w:val="both"/>
        <w:rPr>
          <w:sz w:val="26"/>
        </w:rPr>
      </w:pPr>
      <w:r w:rsidRPr="00AB7AF9">
        <w:rPr>
          <w:b/>
          <w:sz w:val="26"/>
        </w:rPr>
        <w:t>Table 4:</w:t>
      </w:r>
      <w:r w:rsidRPr="00AB7AF9">
        <w:rPr>
          <w:sz w:val="26"/>
        </w:rPr>
        <w:t xml:space="preserve"> Mean Responses on Research Question Four</w:t>
      </w:r>
    </w:p>
    <w:tbl>
      <w:tblPr>
        <w:tblW w:w="96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40"/>
        <w:gridCol w:w="2610"/>
        <w:gridCol w:w="720"/>
        <w:gridCol w:w="630"/>
        <w:gridCol w:w="720"/>
        <w:gridCol w:w="720"/>
        <w:gridCol w:w="720"/>
        <w:gridCol w:w="810"/>
        <w:gridCol w:w="810"/>
        <w:gridCol w:w="630"/>
        <w:gridCol w:w="720"/>
      </w:tblGrid>
      <w:tr w:rsidR="000D6CF8" w:rsidRPr="00AB7AF9" w:rsidTr="003B30AA">
        <w:trPr>
          <w:trHeight w:val="145"/>
        </w:trPr>
        <w:tc>
          <w:tcPr>
            <w:tcW w:w="540" w:type="dxa"/>
          </w:tcPr>
          <w:p w:rsidR="000D6CF8" w:rsidRPr="00AB7AF9" w:rsidRDefault="000D6CF8" w:rsidP="006A3875">
            <w:pPr>
              <w:tabs>
                <w:tab w:val="left" w:pos="0"/>
              </w:tabs>
              <w:spacing w:line="276" w:lineRule="auto"/>
              <w:jc w:val="both"/>
              <w:rPr>
                <w:b/>
              </w:rPr>
            </w:pPr>
            <w:r w:rsidRPr="00AB7AF9">
              <w:rPr>
                <w:b/>
                <w:sz w:val="22"/>
              </w:rPr>
              <w:t>S/N</w:t>
            </w:r>
          </w:p>
        </w:tc>
        <w:tc>
          <w:tcPr>
            <w:tcW w:w="2610" w:type="dxa"/>
          </w:tcPr>
          <w:p w:rsidR="000D6CF8" w:rsidRPr="00AB7AF9" w:rsidRDefault="000D6CF8" w:rsidP="006A3875">
            <w:pPr>
              <w:tabs>
                <w:tab w:val="left" w:pos="0"/>
              </w:tabs>
              <w:spacing w:line="276" w:lineRule="auto"/>
              <w:jc w:val="both"/>
              <w:rPr>
                <w:b/>
              </w:rPr>
            </w:pPr>
            <w:r w:rsidRPr="00AB7AF9">
              <w:rPr>
                <w:b/>
                <w:sz w:val="22"/>
              </w:rPr>
              <w:t>Items</w:t>
            </w:r>
          </w:p>
        </w:tc>
        <w:tc>
          <w:tcPr>
            <w:tcW w:w="2070" w:type="dxa"/>
            <w:gridSpan w:val="3"/>
          </w:tcPr>
          <w:p w:rsidR="000D6CF8" w:rsidRPr="00AB7AF9" w:rsidRDefault="000D6CF8" w:rsidP="006A3875">
            <w:pPr>
              <w:tabs>
                <w:tab w:val="left" w:pos="0"/>
              </w:tabs>
              <w:spacing w:line="276" w:lineRule="auto"/>
              <w:jc w:val="both"/>
              <w:rPr>
                <w:b/>
              </w:rPr>
            </w:pPr>
            <w:r w:rsidRPr="00AB7AF9">
              <w:rPr>
                <w:b/>
                <w:sz w:val="22"/>
              </w:rPr>
              <w:t>Male</w:t>
            </w:r>
          </w:p>
        </w:tc>
        <w:tc>
          <w:tcPr>
            <w:tcW w:w="2250" w:type="dxa"/>
            <w:gridSpan w:val="3"/>
          </w:tcPr>
          <w:p w:rsidR="000D6CF8" w:rsidRPr="00AB7AF9" w:rsidRDefault="000D6CF8" w:rsidP="006A3875">
            <w:pPr>
              <w:tabs>
                <w:tab w:val="left" w:pos="0"/>
              </w:tabs>
              <w:spacing w:line="276" w:lineRule="auto"/>
              <w:jc w:val="both"/>
              <w:rPr>
                <w:b/>
              </w:rPr>
            </w:pPr>
            <w:r w:rsidRPr="00AB7AF9">
              <w:rPr>
                <w:b/>
                <w:sz w:val="22"/>
              </w:rPr>
              <w:t>Female</w:t>
            </w:r>
          </w:p>
        </w:tc>
        <w:tc>
          <w:tcPr>
            <w:tcW w:w="2160" w:type="dxa"/>
            <w:gridSpan w:val="3"/>
          </w:tcPr>
          <w:p w:rsidR="000D6CF8" w:rsidRPr="00AB7AF9" w:rsidRDefault="000D6CF8" w:rsidP="006A3875">
            <w:pPr>
              <w:tabs>
                <w:tab w:val="left" w:pos="0"/>
              </w:tabs>
              <w:spacing w:line="276" w:lineRule="auto"/>
              <w:jc w:val="both"/>
              <w:rPr>
                <w:b/>
              </w:rPr>
            </w:pPr>
            <w:r w:rsidRPr="00AB7AF9">
              <w:rPr>
                <w:b/>
                <w:sz w:val="22"/>
              </w:rPr>
              <w:t>Overall</w:t>
            </w:r>
          </w:p>
        </w:tc>
      </w:tr>
      <w:tr w:rsidR="003B30AA" w:rsidRPr="00AB7AF9" w:rsidTr="003B30AA">
        <w:trPr>
          <w:trHeight w:val="145"/>
        </w:trPr>
        <w:tc>
          <w:tcPr>
            <w:tcW w:w="540" w:type="dxa"/>
          </w:tcPr>
          <w:p w:rsidR="000D6CF8" w:rsidRPr="00AB7AF9" w:rsidRDefault="000D6CF8" w:rsidP="006A3875">
            <w:pPr>
              <w:tabs>
                <w:tab w:val="left" w:pos="0"/>
              </w:tabs>
              <w:spacing w:line="276" w:lineRule="auto"/>
              <w:jc w:val="both"/>
            </w:pPr>
          </w:p>
        </w:tc>
        <w:tc>
          <w:tcPr>
            <w:tcW w:w="2610" w:type="dxa"/>
          </w:tcPr>
          <w:p w:rsidR="000D6CF8" w:rsidRPr="00AB7AF9" w:rsidRDefault="000D6CF8" w:rsidP="006A3875">
            <w:pPr>
              <w:tabs>
                <w:tab w:val="left" w:pos="0"/>
              </w:tabs>
              <w:spacing w:line="276" w:lineRule="auto"/>
              <w:jc w:val="both"/>
            </w:pPr>
            <w:r w:rsidRPr="00AB7AF9">
              <w:rPr>
                <w:sz w:val="22"/>
              </w:rPr>
              <w:t>Possible strategies for overcoming constraints working against teaching of eternal life.</w:t>
            </w:r>
          </w:p>
        </w:tc>
        <w:tc>
          <w:tcPr>
            <w:tcW w:w="720" w:type="dxa"/>
          </w:tcPr>
          <w:p w:rsidR="000D6CF8" w:rsidRPr="00AB7AF9" w:rsidRDefault="000D6CF8" w:rsidP="006A3875">
            <w:pPr>
              <w:tabs>
                <w:tab w:val="left" w:pos="0"/>
              </w:tabs>
              <w:spacing w:line="276" w:lineRule="auto"/>
              <w:jc w:val="both"/>
            </w:pPr>
            <w:r w:rsidRPr="00AB7AF9">
              <w:rPr>
                <w:sz w:val="22"/>
              </w:rPr>
              <w:t>Mean</w:t>
            </w:r>
          </w:p>
        </w:tc>
        <w:tc>
          <w:tcPr>
            <w:tcW w:w="630" w:type="dxa"/>
          </w:tcPr>
          <w:p w:rsidR="000D6CF8" w:rsidRPr="00AB7AF9" w:rsidRDefault="000D6CF8" w:rsidP="006A3875">
            <w:pPr>
              <w:tabs>
                <w:tab w:val="left" w:pos="0"/>
              </w:tabs>
              <w:spacing w:line="276" w:lineRule="auto"/>
              <w:jc w:val="both"/>
            </w:pPr>
            <w:r w:rsidRPr="00AB7AF9">
              <w:rPr>
                <w:sz w:val="22"/>
              </w:rPr>
              <w:t>SD</w:t>
            </w:r>
          </w:p>
        </w:tc>
        <w:tc>
          <w:tcPr>
            <w:tcW w:w="720" w:type="dxa"/>
          </w:tcPr>
          <w:p w:rsidR="000D6CF8" w:rsidRPr="00AB7AF9" w:rsidRDefault="000D6CF8" w:rsidP="006A3875">
            <w:pPr>
              <w:tabs>
                <w:tab w:val="left" w:pos="0"/>
              </w:tabs>
              <w:spacing w:line="276" w:lineRule="auto"/>
              <w:jc w:val="both"/>
            </w:pPr>
            <w:r w:rsidRPr="00AB7AF9">
              <w:rPr>
                <w:sz w:val="22"/>
              </w:rPr>
              <w:t>Deci</w:t>
            </w:r>
          </w:p>
          <w:p w:rsidR="000D6CF8" w:rsidRPr="00AB7AF9" w:rsidRDefault="000D6CF8" w:rsidP="006A3875">
            <w:pPr>
              <w:tabs>
                <w:tab w:val="left" w:pos="0"/>
              </w:tabs>
              <w:spacing w:line="276" w:lineRule="auto"/>
              <w:jc w:val="both"/>
            </w:pPr>
            <w:r w:rsidRPr="00AB7AF9">
              <w:rPr>
                <w:sz w:val="22"/>
              </w:rPr>
              <w:t>sion</w:t>
            </w:r>
          </w:p>
        </w:tc>
        <w:tc>
          <w:tcPr>
            <w:tcW w:w="720" w:type="dxa"/>
          </w:tcPr>
          <w:p w:rsidR="000D6CF8" w:rsidRPr="00AB7AF9" w:rsidRDefault="000D6CF8" w:rsidP="006A3875">
            <w:pPr>
              <w:tabs>
                <w:tab w:val="left" w:pos="0"/>
              </w:tabs>
              <w:spacing w:line="276" w:lineRule="auto"/>
              <w:jc w:val="both"/>
            </w:pPr>
            <w:r w:rsidRPr="00AB7AF9">
              <w:rPr>
                <w:sz w:val="22"/>
              </w:rPr>
              <w:t>Mean</w:t>
            </w:r>
          </w:p>
        </w:tc>
        <w:tc>
          <w:tcPr>
            <w:tcW w:w="720" w:type="dxa"/>
          </w:tcPr>
          <w:p w:rsidR="000D6CF8" w:rsidRPr="00AB7AF9" w:rsidRDefault="000D6CF8" w:rsidP="006A3875">
            <w:pPr>
              <w:tabs>
                <w:tab w:val="left" w:pos="0"/>
              </w:tabs>
              <w:spacing w:line="276" w:lineRule="auto"/>
              <w:jc w:val="both"/>
            </w:pPr>
            <w:r w:rsidRPr="00AB7AF9">
              <w:rPr>
                <w:sz w:val="22"/>
              </w:rPr>
              <w:t>SD</w:t>
            </w:r>
          </w:p>
        </w:tc>
        <w:tc>
          <w:tcPr>
            <w:tcW w:w="810" w:type="dxa"/>
          </w:tcPr>
          <w:p w:rsidR="000D6CF8" w:rsidRPr="00AB7AF9" w:rsidRDefault="000D6CF8" w:rsidP="006A3875">
            <w:pPr>
              <w:tabs>
                <w:tab w:val="left" w:pos="0"/>
              </w:tabs>
              <w:spacing w:line="276" w:lineRule="auto"/>
              <w:jc w:val="both"/>
            </w:pPr>
            <w:r w:rsidRPr="00AB7AF9">
              <w:rPr>
                <w:sz w:val="22"/>
              </w:rPr>
              <w:t>Deci</w:t>
            </w:r>
          </w:p>
          <w:p w:rsidR="000D6CF8" w:rsidRPr="00AB7AF9" w:rsidRDefault="000D6CF8" w:rsidP="006A3875">
            <w:pPr>
              <w:tabs>
                <w:tab w:val="left" w:pos="0"/>
              </w:tabs>
              <w:spacing w:line="276" w:lineRule="auto"/>
              <w:jc w:val="both"/>
            </w:pPr>
            <w:r w:rsidRPr="00AB7AF9">
              <w:rPr>
                <w:sz w:val="22"/>
              </w:rPr>
              <w:t>sion</w:t>
            </w:r>
          </w:p>
        </w:tc>
        <w:tc>
          <w:tcPr>
            <w:tcW w:w="810" w:type="dxa"/>
          </w:tcPr>
          <w:p w:rsidR="000D6CF8" w:rsidRPr="00AB7AF9" w:rsidRDefault="000D6CF8" w:rsidP="006A3875">
            <w:pPr>
              <w:tabs>
                <w:tab w:val="left" w:pos="0"/>
              </w:tabs>
              <w:spacing w:line="276" w:lineRule="auto"/>
              <w:jc w:val="both"/>
            </w:pPr>
            <w:r w:rsidRPr="00AB7AF9">
              <w:rPr>
                <w:sz w:val="22"/>
              </w:rPr>
              <w:t>Mean</w:t>
            </w:r>
          </w:p>
        </w:tc>
        <w:tc>
          <w:tcPr>
            <w:tcW w:w="630" w:type="dxa"/>
          </w:tcPr>
          <w:p w:rsidR="000D6CF8" w:rsidRPr="00AB7AF9" w:rsidRDefault="000D6CF8" w:rsidP="006A3875">
            <w:pPr>
              <w:tabs>
                <w:tab w:val="left" w:pos="0"/>
              </w:tabs>
              <w:spacing w:line="276" w:lineRule="auto"/>
              <w:jc w:val="both"/>
            </w:pPr>
            <w:r w:rsidRPr="00AB7AF9">
              <w:rPr>
                <w:sz w:val="22"/>
              </w:rPr>
              <w:t>SD</w:t>
            </w:r>
          </w:p>
        </w:tc>
        <w:tc>
          <w:tcPr>
            <w:tcW w:w="720" w:type="dxa"/>
          </w:tcPr>
          <w:p w:rsidR="000D6CF8" w:rsidRPr="00AB7AF9" w:rsidRDefault="000D6CF8" w:rsidP="006A3875">
            <w:pPr>
              <w:tabs>
                <w:tab w:val="left" w:pos="0"/>
              </w:tabs>
              <w:spacing w:line="276" w:lineRule="auto"/>
              <w:jc w:val="both"/>
            </w:pPr>
            <w:r w:rsidRPr="00AB7AF9">
              <w:rPr>
                <w:sz w:val="22"/>
              </w:rPr>
              <w:t>Deci</w:t>
            </w:r>
          </w:p>
          <w:p w:rsidR="000D6CF8" w:rsidRPr="00AB7AF9" w:rsidRDefault="000D6CF8" w:rsidP="006A3875">
            <w:pPr>
              <w:tabs>
                <w:tab w:val="left" w:pos="0"/>
              </w:tabs>
              <w:spacing w:line="276" w:lineRule="auto"/>
              <w:jc w:val="both"/>
            </w:pPr>
            <w:r w:rsidRPr="00AB7AF9">
              <w:rPr>
                <w:sz w:val="22"/>
              </w:rPr>
              <w:t>sion</w:t>
            </w:r>
          </w:p>
        </w:tc>
      </w:tr>
      <w:tr w:rsidR="003B30AA" w:rsidRPr="00AB7AF9" w:rsidTr="003B30AA">
        <w:trPr>
          <w:trHeight w:val="1390"/>
        </w:trPr>
        <w:tc>
          <w:tcPr>
            <w:tcW w:w="540" w:type="dxa"/>
          </w:tcPr>
          <w:p w:rsidR="000D6CF8" w:rsidRPr="00AB7AF9" w:rsidRDefault="000D6CF8" w:rsidP="006A3875">
            <w:pPr>
              <w:tabs>
                <w:tab w:val="left" w:pos="0"/>
              </w:tabs>
              <w:spacing w:line="276" w:lineRule="auto"/>
              <w:jc w:val="both"/>
            </w:pPr>
            <w:r w:rsidRPr="00AB7AF9">
              <w:rPr>
                <w:sz w:val="22"/>
              </w:rPr>
              <w:t>25.</w:t>
            </w:r>
          </w:p>
        </w:tc>
        <w:tc>
          <w:tcPr>
            <w:tcW w:w="2610" w:type="dxa"/>
          </w:tcPr>
          <w:p w:rsidR="000D6CF8" w:rsidRPr="00AB7AF9" w:rsidRDefault="000D6CF8" w:rsidP="006A3875">
            <w:pPr>
              <w:spacing w:line="276" w:lineRule="auto"/>
              <w:jc w:val="both"/>
            </w:pPr>
            <w:r w:rsidRPr="00AB7AF9">
              <w:rPr>
                <w:sz w:val="22"/>
              </w:rPr>
              <w:t>Constant exposition of Christian teaching of eternal life can overcome re-incarnation belief in Udi land.</w:t>
            </w:r>
          </w:p>
        </w:tc>
        <w:tc>
          <w:tcPr>
            <w:tcW w:w="720" w:type="dxa"/>
          </w:tcPr>
          <w:p w:rsidR="000D6CF8" w:rsidRPr="00AB7AF9" w:rsidRDefault="000D6CF8" w:rsidP="006A3875">
            <w:pPr>
              <w:tabs>
                <w:tab w:val="left" w:pos="0"/>
              </w:tabs>
              <w:spacing w:line="276" w:lineRule="auto"/>
              <w:jc w:val="both"/>
            </w:pPr>
            <w:r w:rsidRPr="00AB7AF9">
              <w:rPr>
                <w:sz w:val="22"/>
              </w:rPr>
              <w:t>3.2</w:t>
            </w:r>
          </w:p>
        </w:tc>
        <w:tc>
          <w:tcPr>
            <w:tcW w:w="630" w:type="dxa"/>
          </w:tcPr>
          <w:p w:rsidR="000D6CF8" w:rsidRPr="00AB7AF9" w:rsidRDefault="000D6CF8" w:rsidP="006A3875">
            <w:pPr>
              <w:tabs>
                <w:tab w:val="left" w:pos="0"/>
              </w:tabs>
              <w:spacing w:line="276" w:lineRule="auto"/>
              <w:jc w:val="both"/>
            </w:pPr>
            <w:r w:rsidRPr="00AB7AF9">
              <w:rPr>
                <w:sz w:val="22"/>
              </w:rPr>
              <w:t>0.09</w:t>
            </w:r>
          </w:p>
        </w:tc>
        <w:tc>
          <w:tcPr>
            <w:tcW w:w="720" w:type="dxa"/>
          </w:tcPr>
          <w:p w:rsidR="000D6CF8" w:rsidRPr="00AB7AF9" w:rsidRDefault="000D6CF8" w:rsidP="006A3875">
            <w:pPr>
              <w:tabs>
                <w:tab w:val="left" w:pos="0"/>
              </w:tabs>
              <w:spacing w:line="276" w:lineRule="auto"/>
              <w:jc w:val="both"/>
            </w:pPr>
            <w:r w:rsidRPr="00AB7AF9">
              <w:rPr>
                <w:sz w:val="22"/>
              </w:rPr>
              <w:t>A</w:t>
            </w:r>
          </w:p>
        </w:tc>
        <w:tc>
          <w:tcPr>
            <w:tcW w:w="720" w:type="dxa"/>
          </w:tcPr>
          <w:p w:rsidR="000D6CF8" w:rsidRPr="00AB7AF9" w:rsidRDefault="000D6CF8" w:rsidP="006A3875">
            <w:pPr>
              <w:tabs>
                <w:tab w:val="left" w:pos="0"/>
              </w:tabs>
              <w:spacing w:line="276" w:lineRule="auto"/>
              <w:jc w:val="both"/>
            </w:pPr>
            <w:r w:rsidRPr="00AB7AF9">
              <w:rPr>
                <w:sz w:val="22"/>
              </w:rPr>
              <w:t>2.8</w:t>
            </w:r>
          </w:p>
        </w:tc>
        <w:tc>
          <w:tcPr>
            <w:tcW w:w="720" w:type="dxa"/>
          </w:tcPr>
          <w:p w:rsidR="000D6CF8" w:rsidRPr="00AB7AF9" w:rsidRDefault="000D6CF8" w:rsidP="006A3875">
            <w:pPr>
              <w:tabs>
                <w:tab w:val="left" w:pos="0"/>
              </w:tabs>
              <w:spacing w:line="276" w:lineRule="auto"/>
              <w:jc w:val="both"/>
            </w:pPr>
            <w:r w:rsidRPr="00AB7AF9">
              <w:rPr>
                <w:sz w:val="22"/>
              </w:rPr>
              <w:t>0.11</w:t>
            </w:r>
          </w:p>
        </w:tc>
        <w:tc>
          <w:tcPr>
            <w:tcW w:w="810" w:type="dxa"/>
          </w:tcPr>
          <w:p w:rsidR="000D6CF8" w:rsidRPr="00AB7AF9" w:rsidRDefault="000D6CF8" w:rsidP="006A3875">
            <w:pPr>
              <w:tabs>
                <w:tab w:val="left" w:pos="0"/>
              </w:tabs>
              <w:spacing w:line="276" w:lineRule="auto"/>
              <w:jc w:val="both"/>
            </w:pPr>
            <w:r w:rsidRPr="00AB7AF9">
              <w:rPr>
                <w:sz w:val="22"/>
              </w:rPr>
              <w:t>A</w:t>
            </w:r>
          </w:p>
        </w:tc>
        <w:tc>
          <w:tcPr>
            <w:tcW w:w="810" w:type="dxa"/>
          </w:tcPr>
          <w:p w:rsidR="000D6CF8" w:rsidRPr="00AB7AF9" w:rsidRDefault="000D6CF8" w:rsidP="006A3875">
            <w:pPr>
              <w:tabs>
                <w:tab w:val="left" w:pos="0"/>
              </w:tabs>
              <w:spacing w:line="276" w:lineRule="auto"/>
              <w:jc w:val="both"/>
            </w:pPr>
            <w:r w:rsidRPr="00AB7AF9">
              <w:rPr>
                <w:sz w:val="22"/>
              </w:rPr>
              <w:t>3.2</w:t>
            </w:r>
          </w:p>
        </w:tc>
        <w:tc>
          <w:tcPr>
            <w:tcW w:w="630" w:type="dxa"/>
          </w:tcPr>
          <w:p w:rsidR="000D6CF8" w:rsidRPr="00AB7AF9" w:rsidRDefault="000D6CF8" w:rsidP="006A3875">
            <w:pPr>
              <w:tabs>
                <w:tab w:val="left" w:pos="0"/>
              </w:tabs>
              <w:spacing w:line="276" w:lineRule="auto"/>
              <w:jc w:val="both"/>
            </w:pPr>
            <w:r w:rsidRPr="00AB7AF9">
              <w:rPr>
                <w:sz w:val="22"/>
              </w:rPr>
              <w:t>1.33</w:t>
            </w:r>
          </w:p>
        </w:tc>
        <w:tc>
          <w:tcPr>
            <w:tcW w:w="720" w:type="dxa"/>
          </w:tcPr>
          <w:p w:rsidR="000D6CF8" w:rsidRPr="00AB7AF9" w:rsidRDefault="000D6CF8" w:rsidP="006A3875">
            <w:pPr>
              <w:tabs>
                <w:tab w:val="left" w:pos="0"/>
              </w:tabs>
              <w:spacing w:line="276" w:lineRule="auto"/>
              <w:jc w:val="both"/>
            </w:pPr>
            <w:r w:rsidRPr="00AB7AF9">
              <w:rPr>
                <w:sz w:val="22"/>
              </w:rPr>
              <w:t>A</w:t>
            </w:r>
          </w:p>
        </w:tc>
      </w:tr>
      <w:tr w:rsidR="003B30AA" w:rsidRPr="00AB7AF9" w:rsidTr="003B30AA">
        <w:trPr>
          <w:trHeight w:val="844"/>
        </w:trPr>
        <w:tc>
          <w:tcPr>
            <w:tcW w:w="540" w:type="dxa"/>
          </w:tcPr>
          <w:p w:rsidR="000D6CF8" w:rsidRPr="00AB7AF9" w:rsidRDefault="000D6CF8" w:rsidP="006A3875">
            <w:pPr>
              <w:tabs>
                <w:tab w:val="left" w:pos="0"/>
              </w:tabs>
              <w:spacing w:line="276" w:lineRule="auto"/>
              <w:jc w:val="both"/>
            </w:pPr>
            <w:r w:rsidRPr="00AB7AF9">
              <w:rPr>
                <w:sz w:val="22"/>
              </w:rPr>
              <w:t>26.</w:t>
            </w:r>
          </w:p>
        </w:tc>
        <w:tc>
          <w:tcPr>
            <w:tcW w:w="2610" w:type="dxa"/>
          </w:tcPr>
          <w:p w:rsidR="000D6CF8" w:rsidRPr="00AB7AF9" w:rsidRDefault="000D6CF8" w:rsidP="006A3875">
            <w:pPr>
              <w:spacing w:line="276" w:lineRule="auto"/>
              <w:jc w:val="both"/>
            </w:pPr>
            <w:r w:rsidRPr="00AB7AF9">
              <w:rPr>
                <w:sz w:val="22"/>
              </w:rPr>
              <w:t>Constant teaching of God’s judgment after death can make people of Udi land to abandon re-incarnation belief and embrace Christian teaching of eternal life.</w:t>
            </w:r>
          </w:p>
        </w:tc>
        <w:tc>
          <w:tcPr>
            <w:tcW w:w="720" w:type="dxa"/>
          </w:tcPr>
          <w:p w:rsidR="000D6CF8" w:rsidRPr="00AB7AF9" w:rsidRDefault="000D6CF8" w:rsidP="006A3875">
            <w:pPr>
              <w:tabs>
                <w:tab w:val="left" w:pos="0"/>
              </w:tabs>
              <w:spacing w:line="276" w:lineRule="auto"/>
              <w:jc w:val="both"/>
            </w:pPr>
            <w:r w:rsidRPr="00AB7AF9">
              <w:rPr>
                <w:sz w:val="22"/>
              </w:rPr>
              <w:t>2.9</w:t>
            </w:r>
          </w:p>
        </w:tc>
        <w:tc>
          <w:tcPr>
            <w:tcW w:w="630" w:type="dxa"/>
          </w:tcPr>
          <w:p w:rsidR="000D6CF8" w:rsidRPr="00AB7AF9" w:rsidRDefault="000D6CF8" w:rsidP="006A3875">
            <w:pPr>
              <w:tabs>
                <w:tab w:val="left" w:pos="0"/>
              </w:tabs>
              <w:spacing w:line="276" w:lineRule="auto"/>
              <w:jc w:val="both"/>
            </w:pPr>
            <w:r w:rsidRPr="00AB7AF9">
              <w:rPr>
                <w:sz w:val="22"/>
              </w:rPr>
              <w:t>0.09</w:t>
            </w:r>
          </w:p>
        </w:tc>
        <w:tc>
          <w:tcPr>
            <w:tcW w:w="720" w:type="dxa"/>
          </w:tcPr>
          <w:p w:rsidR="000D6CF8" w:rsidRPr="00AB7AF9" w:rsidRDefault="000D6CF8" w:rsidP="006A3875">
            <w:pPr>
              <w:tabs>
                <w:tab w:val="left" w:pos="0"/>
              </w:tabs>
              <w:spacing w:line="276" w:lineRule="auto"/>
              <w:jc w:val="both"/>
            </w:pPr>
            <w:r w:rsidRPr="00AB7AF9">
              <w:rPr>
                <w:sz w:val="22"/>
              </w:rPr>
              <w:t>A</w:t>
            </w:r>
          </w:p>
        </w:tc>
        <w:tc>
          <w:tcPr>
            <w:tcW w:w="720" w:type="dxa"/>
          </w:tcPr>
          <w:p w:rsidR="000D6CF8" w:rsidRPr="00AB7AF9" w:rsidRDefault="000D6CF8" w:rsidP="006A3875">
            <w:pPr>
              <w:tabs>
                <w:tab w:val="left" w:pos="0"/>
              </w:tabs>
              <w:spacing w:line="276" w:lineRule="auto"/>
              <w:jc w:val="both"/>
            </w:pPr>
            <w:r w:rsidRPr="00AB7AF9">
              <w:rPr>
                <w:sz w:val="22"/>
              </w:rPr>
              <w:t>2.5</w:t>
            </w:r>
          </w:p>
        </w:tc>
        <w:tc>
          <w:tcPr>
            <w:tcW w:w="720" w:type="dxa"/>
          </w:tcPr>
          <w:p w:rsidR="000D6CF8" w:rsidRPr="00AB7AF9" w:rsidRDefault="000D6CF8" w:rsidP="006A3875">
            <w:pPr>
              <w:tabs>
                <w:tab w:val="left" w:pos="0"/>
              </w:tabs>
              <w:spacing w:line="276" w:lineRule="auto"/>
              <w:jc w:val="both"/>
            </w:pPr>
            <w:r w:rsidRPr="00AB7AF9">
              <w:rPr>
                <w:sz w:val="22"/>
              </w:rPr>
              <w:t>0.12</w:t>
            </w:r>
          </w:p>
        </w:tc>
        <w:tc>
          <w:tcPr>
            <w:tcW w:w="810" w:type="dxa"/>
          </w:tcPr>
          <w:p w:rsidR="000D6CF8" w:rsidRPr="00AB7AF9" w:rsidRDefault="000D6CF8" w:rsidP="006A3875">
            <w:pPr>
              <w:tabs>
                <w:tab w:val="left" w:pos="0"/>
              </w:tabs>
              <w:spacing w:line="276" w:lineRule="auto"/>
              <w:jc w:val="both"/>
            </w:pPr>
            <w:r w:rsidRPr="00AB7AF9">
              <w:rPr>
                <w:sz w:val="22"/>
              </w:rPr>
              <w:t>A</w:t>
            </w:r>
          </w:p>
        </w:tc>
        <w:tc>
          <w:tcPr>
            <w:tcW w:w="810" w:type="dxa"/>
          </w:tcPr>
          <w:p w:rsidR="000D6CF8" w:rsidRPr="00AB7AF9" w:rsidRDefault="000D6CF8" w:rsidP="006A3875">
            <w:pPr>
              <w:tabs>
                <w:tab w:val="left" w:pos="0"/>
              </w:tabs>
              <w:spacing w:line="276" w:lineRule="auto"/>
              <w:jc w:val="both"/>
            </w:pPr>
            <w:r w:rsidRPr="00AB7AF9">
              <w:rPr>
                <w:sz w:val="22"/>
              </w:rPr>
              <w:t>3.1</w:t>
            </w:r>
          </w:p>
        </w:tc>
        <w:tc>
          <w:tcPr>
            <w:tcW w:w="630" w:type="dxa"/>
          </w:tcPr>
          <w:p w:rsidR="000D6CF8" w:rsidRPr="00AB7AF9" w:rsidRDefault="000D6CF8" w:rsidP="006A3875">
            <w:pPr>
              <w:tabs>
                <w:tab w:val="left" w:pos="0"/>
              </w:tabs>
              <w:spacing w:line="276" w:lineRule="auto"/>
              <w:jc w:val="both"/>
            </w:pPr>
            <w:r w:rsidRPr="00AB7AF9">
              <w:rPr>
                <w:sz w:val="22"/>
              </w:rPr>
              <w:t>0.40</w:t>
            </w:r>
          </w:p>
        </w:tc>
        <w:tc>
          <w:tcPr>
            <w:tcW w:w="720" w:type="dxa"/>
          </w:tcPr>
          <w:p w:rsidR="000D6CF8" w:rsidRPr="00AB7AF9" w:rsidRDefault="000D6CF8" w:rsidP="006A3875">
            <w:pPr>
              <w:tabs>
                <w:tab w:val="left" w:pos="0"/>
              </w:tabs>
              <w:spacing w:line="276" w:lineRule="auto"/>
              <w:jc w:val="both"/>
            </w:pPr>
            <w:r w:rsidRPr="00AB7AF9">
              <w:rPr>
                <w:sz w:val="22"/>
              </w:rPr>
              <w:t>A</w:t>
            </w:r>
          </w:p>
        </w:tc>
      </w:tr>
      <w:tr w:rsidR="003B30AA" w:rsidRPr="00AB7AF9" w:rsidTr="003B30AA">
        <w:trPr>
          <w:trHeight w:val="1734"/>
        </w:trPr>
        <w:tc>
          <w:tcPr>
            <w:tcW w:w="540" w:type="dxa"/>
          </w:tcPr>
          <w:p w:rsidR="000D6CF8" w:rsidRPr="00AB7AF9" w:rsidRDefault="000D6CF8" w:rsidP="006A3875">
            <w:pPr>
              <w:tabs>
                <w:tab w:val="left" w:pos="0"/>
              </w:tabs>
              <w:spacing w:line="276" w:lineRule="auto"/>
              <w:jc w:val="both"/>
            </w:pPr>
            <w:r w:rsidRPr="00AB7AF9">
              <w:rPr>
                <w:sz w:val="22"/>
              </w:rPr>
              <w:t>27.</w:t>
            </w:r>
          </w:p>
        </w:tc>
        <w:tc>
          <w:tcPr>
            <w:tcW w:w="2610" w:type="dxa"/>
          </w:tcPr>
          <w:p w:rsidR="000D6CF8" w:rsidRPr="00AB7AF9" w:rsidRDefault="000D6CF8" w:rsidP="006A3875">
            <w:pPr>
              <w:spacing w:line="276" w:lineRule="auto"/>
              <w:jc w:val="both"/>
            </w:pPr>
            <w:r w:rsidRPr="00AB7AF9">
              <w:rPr>
                <w:sz w:val="22"/>
              </w:rPr>
              <w:t xml:space="preserve">Emphasis of punishment in hell-fire if one dies with re-incarnation belief can cause people of Udi land to believe Christian teaching of eternal life. </w:t>
            </w:r>
          </w:p>
        </w:tc>
        <w:tc>
          <w:tcPr>
            <w:tcW w:w="720" w:type="dxa"/>
          </w:tcPr>
          <w:p w:rsidR="000D6CF8" w:rsidRPr="00AB7AF9" w:rsidRDefault="000D6CF8" w:rsidP="006A3875">
            <w:pPr>
              <w:tabs>
                <w:tab w:val="left" w:pos="0"/>
              </w:tabs>
              <w:spacing w:line="276" w:lineRule="auto"/>
              <w:jc w:val="both"/>
            </w:pPr>
            <w:r w:rsidRPr="00AB7AF9">
              <w:rPr>
                <w:sz w:val="22"/>
              </w:rPr>
              <w:t>2.5</w:t>
            </w:r>
          </w:p>
        </w:tc>
        <w:tc>
          <w:tcPr>
            <w:tcW w:w="630" w:type="dxa"/>
          </w:tcPr>
          <w:p w:rsidR="000D6CF8" w:rsidRPr="00AB7AF9" w:rsidRDefault="000D6CF8" w:rsidP="006A3875">
            <w:pPr>
              <w:tabs>
                <w:tab w:val="left" w:pos="0"/>
              </w:tabs>
              <w:spacing w:line="276" w:lineRule="auto"/>
              <w:jc w:val="both"/>
            </w:pPr>
            <w:r w:rsidRPr="00AB7AF9">
              <w:rPr>
                <w:sz w:val="22"/>
              </w:rPr>
              <w:t>0.41</w:t>
            </w:r>
          </w:p>
        </w:tc>
        <w:tc>
          <w:tcPr>
            <w:tcW w:w="720" w:type="dxa"/>
          </w:tcPr>
          <w:p w:rsidR="000D6CF8" w:rsidRPr="00AB7AF9" w:rsidRDefault="000D6CF8" w:rsidP="006A3875">
            <w:pPr>
              <w:tabs>
                <w:tab w:val="left" w:pos="0"/>
              </w:tabs>
              <w:spacing w:line="276" w:lineRule="auto"/>
              <w:jc w:val="both"/>
            </w:pPr>
            <w:r w:rsidRPr="00AB7AF9">
              <w:rPr>
                <w:sz w:val="22"/>
              </w:rPr>
              <w:t>A</w:t>
            </w:r>
          </w:p>
        </w:tc>
        <w:tc>
          <w:tcPr>
            <w:tcW w:w="720" w:type="dxa"/>
          </w:tcPr>
          <w:p w:rsidR="000D6CF8" w:rsidRPr="00AB7AF9" w:rsidRDefault="000D6CF8" w:rsidP="006A3875">
            <w:pPr>
              <w:tabs>
                <w:tab w:val="left" w:pos="0"/>
              </w:tabs>
              <w:spacing w:line="276" w:lineRule="auto"/>
              <w:jc w:val="both"/>
            </w:pPr>
            <w:r w:rsidRPr="00AB7AF9">
              <w:rPr>
                <w:sz w:val="22"/>
              </w:rPr>
              <w:t>3.3</w:t>
            </w:r>
          </w:p>
        </w:tc>
        <w:tc>
          <w:tcPr>
            <w:tcW w:w="720" w:type="dxa"/>
          </w:tcPr>
          <w:p w:rsidR="000D6CF8" w:rsidRPr="00AB7AF9" w:rsidRDefault="000D6CF8" w:rsidP="006A3875">
            <w:pPr>
              <w:tabs>
                <w:tab w:val="left" w:pos="0"/>
              </w:tabs>
              <w:spacing w:line="276" w:lineRule="auto"/>
              <w:jc w:val="both"/>
            </w:pPr>
            <w:r w:rsidRPr="00AB7AF9">
              <w:rPr>
                <w:sz w:val="22"/>
              </w:rPr>
              <w:t>0.23</w:t>
            </w:r>
          </w:p>
        </w:tc>
        <w:tc>
          <w:tcPr>
            <w:tcW w:w="810" w:type="dxa"/>
          </w:tcPr>
          <w:p w:rsidR="000D6CF8" w:rsidRPr="00AB7AF9" w:rsidRDefault="000D6CF8" w:rsidP="006A3875">
            <w:pPr>
              <w:tabs>
                <w:tab w:val="left" w:pos="0"/>
              </w:tabs>
              <w:spacing w:line="276" w:lineRule="auto"/>
              <w:jc w:val="both"/>
            </w:pPr>
            <w:r w:rsidRPr="00AB7AF9">
              <w:rPr>
                <w:sz w:val="22"/>
              </w:rPr>
              <w:t>A</w:t>
            </w:r>
          </w:p>
        </w:tc>
        <w:tc>
          <w:tcPr>
            <w:tcW w:w="810" w:type="dxa"/>
          </w:tcPr>
          <w:p w:rsidR="000D6CF8" w:rsidRPr="00AB7AF9" w:rsidRDefault="000D6CF8" w:rsidP="006A3875">
            <w:pPr>
              <w:tabs>
                <w:tab w:val="left" w:pos="0"/>
              </w:tabs>
              <w:spacing w:line="276" w:lineRule="auto"/>
              <w:jc w:val="both"/>
            </w:pPr>
            <w:r w:rsidRPr="00AB7AF9">
              <w:rPr>
                <w:sz w:val="22"/>
              </w:rPr>
              <w:t>2.5</w:t>
            </w:r>
          </w:p>
        </w:tc>
        <w:tc>
          <w:tcPr>
            <w:tcW w:w="630" w:type="dxa"/>
          </w:tcPr>
          <w:p w:rsidR="000D6CF8" w:rsidRPr="00AB7AF9" w:rsidRDefault="000D6CF8" w:rsidP="006A3875">
            <w:pPr>
              <w:tabs>
                <w:tab w:val="left" w:pos="0"/>
              </w:tabs>
              <w:spacing w:line="276" w:lineRule="auto"/>
              <w:jc w:val="both"/>
            </w:pPr>
            <w:r w:rsidRPr="00AB7AF9">
              <w:rPr>
                <w:sz w:val="22"/>
              </w:rPr>
              <w:t>0.12</w:t>
            </w:r>
          </w:p>
        </w:tc>
        <w:tc>
          <w:tcPr>
            <w:tcW w:w="720" w:type="dxa"/>
          </w:tcPr>
          <w:p w:rsidR="000D6CF8" w:rsidRPr="00AB7AF9" w:rsidRDefault="000D6CF8" w:rsidP="006A3875">
            <w:pPr>
              <w:tabs>
                <w:tab w:val="left" w:pos="0"/>
              </w:tabs>
              <w:spacing w:line="276" w:lineRule="auto"/>
              <w:jc w:val="both"/>
            </w:pPr>
            <w:r w:rsidRPr="00AB7AF9">
              <w:rPr>
                <w:sz w:val="22"/>
              </w:rPr>
              <w:t>A</w:t>
            </w:r>
          </w:p>
        </w:tc>
      </w:tr>
      <w:tr w:rsidR="003B30AA" w:rsidRPr="00AB7AF9" w:rsidTr="003B30AA">
        <w:trPr>
          <w:trHeight w:val="1390"/>
        </w:trPr>
        <w:tc>
          <w:tcPr>
            <w:tcW w:w="540" w:type="dxa"/>
          </w:tcPr>
          <w:p w:rsidR="000D6CF8" w:rsidRPr="00AB7AF9" w:rsidRDefault="000D6CF8" w:rsidP="006A3875">
            <w:pPr>
              <w:tabs>
                <w:tab w:val="left" w:pos="0"/>
              </w:tabs>
              <w:spacing w:line="276" w:lineRule="auto"/>
              <w:jc w:val="both"/>
            </w:pPr>
            <w:r w:rsidRPr="00AB7AF9">
              <w:rPr>
                <w:sz w:val="22"/>
              </w:rPr>
              <w:t>28.</w:t>
            </w:r>
          </w:p>
        </w:tc>
        <w:tc>
          <w:tcPr>
            <w:tcW w:w="2610" w:type="dxa"/>
          </w:tcPr>
          <w:p w:rsidR="000D6CF8" w:rsidRPr="00AB7AF9" w:rsidRDefault="000D6CF8" w:rsidP="006A3875">
            <w:pPr>
              <w:spacing w:line="276" w:lineRule="auto"/>
              <w:jc w:val="both"/>
            </w:pPr>
            <w:r w:rsidRPr="00AB7AF9">
              <w:rPr>
                <w:sz w:val="22"/>
              </w:rPr>
              <w:t>In-depth teaching of eternal life blissful glory in heaven can overcome re-incarnation belief in Udi land.</w:t>
            </w:r>
          </w:p>
        </w:tc>
        <w:tc>
          <w:tcPr>
            <w:tcW w:w="720" w:type="dxa"/>
          </w:tcPr>
          <w:p w:rsidR="000D6CF8" w:rsidRPr="00AB7AF9" w:rsidRDefault="000D6CF8" w:rsidP="006A3875">
            <w:pPr>
              <w:tabs>
                <w:tab w:val="left" w:pos="0"/>
              </w:tabs>
              <w:spacing w:line="276" w:lineRule="auto"/>
              <w:jc w:val="both"/>
            </w:pPr>
            <w:r w:rsidRPr="00AB7AF9">
              <w:rPr>
                <w:sz w:val="22"/>
              </w:rPr>
              <w:t>3.1</w:t>
            </w:r>
          </w:p>
        </w:tc>
        <w:tc>
          <w:tcPr>
            <w:tcW w:w="630" w:type="dxa"/>
          </w:tcPr>
          <w:p w:rsidR="000D6CF8" w:rsidRPr="00AB7AF9" w:rsidRDefault="000D6CF8" w:rsidP="006A3875">
            <w:pPr>
              <w:tabs>
                <w:tab w:val="left" w:pos="0"/>
              </w:tabs>
              <w:spacing w:line="276" w:lineRule="auto"/>
              <w:jc w:val="both"/>
            </w:pPr>
            <w:r w:rsidRPr="00AB7AF9">
              <w:rPr>
                <w:sz w:val="22"/>
              </w:rPr>
              <w:t>0.11</w:t>
            </w:r>
          </w:p>
        </w:tc>
        <w:tc>
          <w:tcPr>
            <w:tcW w:w="720" w:type="dxa"/>
          </w:tcPr>
          <w:p w:rsidR="000D6CF8" w:rsidRPr="00AB7AF9" w:rsidRDefault="000D6CF8" w:rsidP="006A3875">
            <w:pPr>
              <w:tabs>
                <w:tab w:val="left" w:pos="0"/>
              </w:tabs>
              <w:spacing w:line="276" w:lineRule="auto"/>
              <w:jc w:val="both"/>
            </w:pPr>
            <w:r w:rsidRPr="00AB7AF9">
              <w:rPr>
                <w:sz w:val="22"/>
              </w:rPr>
              <w:t>A</w:t>
            </w:r>
          </w:p>
        </w:tc>
        <w:tc>
          <w:tcPr>
            <w:tcW w:w="720" w:type="dxa"/>
          </w:tcPr>
          <w:p w:rsidR="000D6CF8" w:rsidRPr="00AB7AF9" w:rsidRDefault="000D6CF8" w:rsidP="006A3875">
            <w:pPr>
              <w:tabs>
                <w:tab w:val="left" w:pos="0"/>
              </w:tabs>
              <w:spacing w:line="276" w:lineRule="auto"/>
              <w:jc w:val="both"/>
            </w:pPr>
            <w:r w:rsidRPr="00AB7AF9">
              <w:rPr>
                <w:sz w:val="22"/>
              </w:rPr>
              <w:t>3.2</w:t>
            </w:r>
          </w:p>
        </w:tc>
        <w:tc>
          <w:tcPr>
            <w:tcW w:w="720" w:type="dxa"/>
          </w:tcPr>
          <w:p w:rsidR="000D6CF8" w:rsidRPr="00AB7AF9" w:rsidRDefault="000D6CF8" w:rsidP="006A3875">
            <w:pPr>
              <w:tabs>
                <w:tab w:val="left" w:pos="0"/>
              </w:tabs>
              <w:spacing w:line="276" w:lineRule="auto"/>
              <w:jc w:val="both"/>
            </w:pPr>
            <w:r w:rsidRPr="00AB7AF9">
              <w:rPr>
                <w:sz w:val="22"/>
              </w:rPr>
              <w:t>0.11</w:t>
            </w:r>
          </w:p>
        </w:tc>
        <w:tc>
          <w:tcPr>
            <w:tcW w:w="810" w:type="dxa"/>
          </w:tcPr>
          <w:p w:rsidR="000D6CF8" w:rsidRPr="00AB7AF9" w:rsidRDefault="000D6CF8" w:rsidP="006A3875">
            <w:pPr>
              <w:tabs>
                <w:tab w:val="left" w:pos="0"/>
              </w:tabs>
              <w:spacing w:line="276" w:lineRule="auto"/>
              <w:jc w:val="both"/>
            </w:pPr>
            <w:r w:rsidRPr="00AB7AF9">
              <w:rPr>
                <w:sz w:val="22"/>
              </w:rPr>
              <w:t>A</w:t>
            </w:r>
          </w:p>
        </w:tc>
        <w:tc>
          <w:tcPr>
            <w:tcW w:w="810" w:type="dxa"/>
          </w:tcPr>
          <w:p w:rsidR="000D6CF8" w:rsidRPr="00AB7AF9" w:rsidRDefault="000D6CF8" w:rsidP="006A3875">
            <w:pPr>
              <w:tabs>
                <w:tab w:val="left" w:pos="0"/>
              </w:tabs>
              <w:spacing w:line="276" w:lineRule="auto"/>
              <w:jc w:val="both"/>
            </w:pPr>
            <w:r w:rsidRPr="00AB7AF9">
              <w:rPr>
                <w:sz w:val="22"/>
              </w:rPr>
              <w:t>2.5</w:t>
            </w:r>
          </w:p>
        </w:tc>
        <w:tc>
          <w:tcPr>
            <w:tcW w:w="630" w:type="dxa"/>
          </w:tcPr>
          <w:p w:rsidR="000D6CF8" w:rsidRPr="00AB7AF9" w:rsidRDefault="000D6CF8" w:rsidP="006A3875">
            <w:pPr>
              <w:tabs>
                <w:tab w:val="left" w:pos="0"/>
              </w:tabs>
              <w:spacing w:line="276" w:lineRule="auto"/>
              <w:jc w:val="both"/>
            </w:pPr>
            <w:r w:rsidRPr="00AB7AF9">
              <w:rPr>
                <w:sz w:val="22"/>
              </w:rPr>
              <w:t>0.31</w:t>
            </w:r>
          </w:p>
        </w:tc>
        <w:tc>
          <w:tcPr>
            <w:tcW w:w="720" w:type="dxa"/>
          </w:tcPr>
          <w:p w:rsidR="000D6CF8" w:rsidRPr="00AB7AF9" w:rsidRDefault="000D6CF8" w:rsidP="006A3875">
            <w:pPr>
              <w:tabs>
                <w:tab w:val="left" w:pos="0"/>
              </w:tabs>
              <w:spacing w:line="276" w:lineRule="auto"/>
              <w:jc w:val="both"/>
            </w:pPr>
            <w:r w:rsidRPr="00AB7AF9">
              <w:rPr>
                <w:sz w:val="22"/>
              </w:rPr>
              <w:t>A</w:t>
            </w:r>
          </w:p>
        </w:tc>
      </w:tr>
      <w:tr w:rsidR="003B30AA" w:rsidRPr="00AB7AF9" w:rsidTr="003B30AA">
        <w:trPr>
          <w:trHeight w:val="1046"/>
        </w:trPr>
        <w:tc>
          <w:tcPr>
            <w:tcW w:w="540" w:type="dxa"/>
          </w:tcPr>
          <w:p w:rsidR="000D6CF8" w:rsidRPr="00AB7AF9" w:rsidRDefault="000D6CF8" w:rsidP="006A3875">
            <w:pPr>
              <w:tabs>
                <w:tab w:val="left" w:pos="0"/>
              </w:tabs>
              <w:spacing w:line="276" w:lineRule="auto"/>
              <w:jc w:val="both"/>
            </w:pPr>
            <w:r w:rsidRPr="00AB7AF9">
              <w:rPr>
                <w:sz w:val="22"/>
              </w:rPr>
              <w:t>29.</w:t>
            </w:r>
          </w:p>
        </w:tc>
        <w:tc>
          <w:tcPr>
            <w:tcW w:w="2610" w:type="dxa"/>
          </w:tcPr>
          <w:p w:rsidR="000D6CF8" w:rsidRPr="00AB7AF9" w:rsidRDefault="000D6CF8" w:rsidP="006A3875">
            <w:pPr>
              <w:spacing w:line="276" w:lineRule="auto"/>
              <w:jc w:val="both"/>
            </w:pPr>
            <w:r w:rsidRPr="00AB7AF9">
              <w:rPr>
                <w:sz w:val="22"/>
              </w:rPr>
              <w:t>Ministers of God in Udi land should work as a team to teach against re-incarnation belief.</w:t>
            </w:r>
          </w:p>
        </w:tc>
        <w:tc>
          <w:tcPr>
            <w:tcW w:w="720" w:type="dxa"/>
          </w:tcPr>
          <w:p w:rsidR="000D6CF8" w:rsidRPr="00AB7AF9" w:rsidRDefault="000D6CF8" w:rsidP="006A3875">
            <w:pPr>
              <w:tabs>
                <w:tab w:val="left" w:pos="0"/>
              </w:tabs>
              <w:spacing w:line="276" w:lineRule="auto"/>
              <w:jc w:val="both"/>
            </w:pPr>
            <w:r w:rsidRPr="00AB7AF9">
              <w:rPr>
                <w:sz w:val="22"/>
              </w:rPr>
              <w:t>3.2</w:t>
            </w:r>
          </w:p>
        </w:tc>
        <w:tc>
          <w:tcPr>
            <w:tcW w:w="630" w:type="dxa"/>
          </w:tcPr>
          <w:p w:rsidR="000D6CF8" w:rsidRPr="00AB7AF9" w:rsidRDefault="000D6CF8" w:rsidP="006A3875">
            <w:pPr>
              <w:tabs>
                <w:tab w:val="left" w:pos="0"/>
              </w:tabs>
              <w:spacing w:line="276" w:lineRule="auto"/>
              <w:jc w:val="both"/>
            </w:pPr>
            <w:r w:rsidRPr="00AB7AF9">
              <w:rPr>
                <w:sz w:val="22"/>
              </w:rPr>
              <w:t>0.31</w:t>
            </w:r>
          </w:p>
        </w:tc>
        <w:tc>
          <w:tcPr>
            <w:tcW w:w="720" w:type="dxa"/>
          </w:tcPr>
          <w:p w:rsidR="000D6CF8" w:rsidRPr="00AB7AF9" w:rsidRDefault="000D6CF8" w:rsidP="006A3875">
            <w:pPr>
              <w:tabs>
                <w:tab w:val="left" w:pos="0"/>
              </w:tabs>
              <w:spacing w:line="276" w:lineRule="auto"/>
              <w:jc w:val="both"/>
            </w:pPr>
            <w:r w:rsidRPr="00AB7AF9">
              <w:rPr>
                <w:sz w:val="22"/>
              </w:rPr>
              <w:t>A</w:t>
            </w:r>
          </w:p>
        </w:tc>
        <w:tc>
          <w:tcPr>
            <w:tcW w:w="720" w:type="dxa"/>
          </w:tcPr>
          <w:p w:rsidR="000D6CF8" w:rsidRPr="00AB7AF9" w:rsidRDefault="000D6CF8" w:rsidP="006A3875">
            <w:pPr>
              <w:tabs>
                <w:tab w:val="left" w:pos="0"/>
              </w:tabs>
              <w:spacing w:line="276" w:lineRule="auto"/>
              <w:jc w:val="both"/>
            </w:pPr>
            <w:r w:rsidRPr="00AB7AF9">
              <w:rPr>
                <w:sz w:val="22"/>
              </w:rPr>
              <w:t>3.2</w:t>
            </w:r>
          </w:p>
        </w:tc>
        <w:tc>
          <w:tcPr>
            <w:tcW w:w="720" w:type="dxa"/>
          </w:tcPr>
          <w:p w:rsidR="000D6CF8" w:rsidRPr="00AB7AF9" w:rsidRDefault="000D6CF8" w:rsidP="006A3875">
            <w:pPr>
              <w:tabs>
                <w:tab w:val="left" w:pos="0"/>
              </w:tabs>
              <w:spacing w:line="276" w:lineRule="auto"/>
              <w:jc w:val="both"/>
            </w:pPr>
            <w:r w:rsidRPr="00AB7AF9">
              <w:rPr>
                <w:sz w:val="22"/>
              </w:rPr>
              <w:t>0.51</w:t>
            </w:r>
          </w:p>
        </w:tc>
        <w:tc>
          <w:tcPr>
            <w:tcW w:w="810" w:type="dxa"/>
          </w:tcPr>
          <w:p w:rsidR="000D6CF8" w:rsidRPr="00AB7AF9" w:rsidRDefault="000D6CF8" w:rsidP="006A3875">
            <w:pPr>
              <w:tabs>
                <w:tab w:val="left" w:pos="0"/>
              </w:tabs>
              <w:spacing w:line="276" w:lineRule="auto"/>
              <w:jc w:val="both"/>
            </w:pPr>
            <w:r w:rsidRPr="00AB7AF9">
              <w:rPr>
                <w:sz w:val="22"/>
              </w:rPr>
              <w:t>A</w:t>
            </w:r>
          </w:p>
        </w:tc>
        <w:tc>
          <w:tcPr>
            <w:tcW w:w="810" w:type="dxa"/>
          </w:tcPr>
          <w:p w:rsidR="000D6CF8" w:rsidRPr="00AB7AF9" w:rsidRDefault="000D6CF8" w:rsidP="006A3875">
            <w:pPr>
              <w:tabs>
                <w:tab w:val="left" w:pos="0"/>
              </w:tabs>
              <w:spacing w:line="276" w:lineRule="auto"/>
              <w:jc w:val="both"/>
            </w:pPr>
            <w:r w:rsidRPr="00AB7AF9">
              <w:rPr>
                <w:sz w:val="22"/>
              </w:rPr>
              <w:t>3.2</w:t>
            </w:r>
          </w:p>
        </w:tc>
        <w:tc>
          <w:tcPr>
            <w:tcW w:w="630" w:type="dxa"/>
          </w:tcPr>
          <w:p w:rsidR="000D6CF8" w:rsidRPr="00AB7AF9" w:rsidRDefault="000D6CF8" w:rsidP="006A3875">
            <w:pPr>
              <w:tabs>
                <w:tab w:val="left" w:pos="0"/>
              </w:tabs>
              <w:spacing w:line="276" w:lineRule="auto"/>
              <w:jc w:val="both"/>
            </w:pPr>
            <w:r w:rsidRPr="00AB7AF9">
              <w:rPr>
                <w:sz w:val="22"/>
              </w:rPr>
              <w:t>0.12</w:t>
            </w:r>
          </w:p>
        </w:tc>
        <w:tc>
          <w:tcPr>
            <w:tcW w:w="720" w:type="dxa"/>
          </w:tcPr>
          <w:p w:rsidR="000D6CF8" w:rsidRPr="00AB7AF9" w:rsidRDefault="000D6CF8" w:rsidP="006A3875">
            <w:pPr>
              <w:tabs>
                <w:tab w:val="left" w:pos="0"/>
              </w:tabs>
              <w:spacing w:line="276" w:lineRule="auto"/>
              <w:jc w:val="both"/>
            </w:pPr>
            <w:r w:rsidRPr="00AB7AF9">
              <w:rPr>
                <w:sz w:val="22"/>
              </w:rPr>
              <w:t>A</w:t>
            </w:r>
          </w:p>
        </w:tc>
      </w:tr>
      <w:tr w:rsidR="003B30AA" w:rsidRPr="00AB7AF9" w:rsidTr="003B30AA">
        <w:trPr>
          <w:trHeight w:val="1405"/>
        </w:trPr>
        <w:tc>
          <w:tcPr>
            <w:tcW w:w="540" w:type="dxa"/>
          </w:tcPr>
          <w:p w:rsidR="000D6CF8" w:rsidRPr="00AB7AF9" w:rsidRDefault="000D6CF8" w:rsidP="006A3875">
            <w:pPr>
              <w:tabs>
                <w:tab w:val="left" w:pos="0"/>
              </w:tabs>
              <w:spacing w:line="276" w:lineRule="auto"/>
              <w:jc w:val="both"/>
            </w:pPr>
            <w:r w:rsidRPr="00AB7AF9">
              <w:rPr>
                <w:sz w:val="22"/>
              </w:rPr>
              <w:t>30.</w:t>
            </w:r>
          </w:p>
        </w:tc>
        <w:tc>
          <w:tcPr>
            <w:tcW w:w="2610" w:type="dxa"/>
          </w:tcPr>
          <w:p w:rsidR="000D6CF8" w:rsidRPr="00AB7AF9" w:rsidRDefault="000D6CF8" w:rsidP="006A3875">
            <w:pPr>
              <w:spacing w:line="276" w:lineRule="auto"/>
              <w:jc w:val="both"/>
            </w:pPr>
            <w:r w:rsidRPr="00AB7AF9">
              <w:rPr>
                <w:sz w:val="22"/>
              </w:rPr>
              <w:t>Children Bible Club should be a constant programme to teach the younger generation the falsehood of re-incarnation belief.</w:t>
            </w:r>
          </w:p>
        </w:tc>
        <w:tc>
          <w:tcPr>
            <w:tcW w:w="720" w:type="dxa"/>
          </w:tcPr>
          <w:p w:rsidR="000D6CF8" w:rsidRPr="00AB7AF9" w:rsidRDefault="000D6CF8" w:rsidP="006A3875">
            <w:pPr>
              <w:tabs>
                <w:tab w:val="left" w:pos="0"/>
              </w:tabs>
              <w:spacing w:line="276" w:lineRule="auto"/>
              <w:jc w:val="both"/>
            </w:pPr>
            <w:r w:rsidRPr="00AB7AF9">
              <w:rPr>
                <w:sz w:val="22"/>
              </w:rPr>
              <w:t>2.7</w:t>
            </w:r>
          </w:p>
        </w:tc>
        <w:tc>
          <w:tcPr>
            <w:tcW w:w="630" w:type="dxa"/>
          </w:tcPr>
          <w:p w:rsidR="000D6CF8" w:rsidRPr="00AB7AF9" w:rsidRDefault="000D6CF8" w:rsidP="006A3875">
            <w:pPr>
              <w:tabs>
                <w:tab w:val="left" w:pos="0"/>
              </w:tabs>
              <w:spacing w:line="276" w:lineRule="auto"/>
              <w:jc w:val="both"/>
            </w:pPr>
            <w:r w:rsidRPr="00AB7AF9">
              <w:rPr>
                <w:sz w:val="22"/>
              </w:rPr>
              <w:t>1.06</w:t>
            </w:r>
          </w:p>
        </w:tc>
        <w:tc>
          <w:tcPr>
            <w:tcW w:w="720" w:type="dxa"/>
          </w:tcPr>
          <w:p w:rsidR="000D6CF8" w:rsidRPr="00AB7AF9" w:rsidRDefault="000D6CF8" w:rsidP="006A3875">
            <w:pPr>
              <w:tabs>
                <w:tab w:val="left" w:pos="0"/>
              </w:tabs>
              <w:spacing w:line="276" w:lineRule="auto"/>
              <w:jc w:val="both"/>
            </w:pPr>
            <w:r w:rsidRPr="00AB7AF9">
              <w:rPr>
                <w:sz w:val="22"/>
              </w:rPr>
              <w:t>A</w:t>
            </w:r>
          </w:p>
        </w:tc>
        <w:tc>
          <w:tcPr>
            <w:tcW w:w="720" w:type="dxa"/>
          </w:tcPr>
          <w:p w:rsidR="000D6CF8" w:rsidRPr="00AB7AF9" w:rsidRDefault="000D6CF8" w:rsidP="006A3875">
            <w:pPr>
              <w:tabs>
                <w:tab w:val="left" w:pos="0"/>
              </w:tabs>
              <w:spacing w:line="276" w:lineRule="auto"/>
              <w:jc w:val="both"/>
            </w:pPr>
            <w:r w:rsidRPr="00AB7AF9">
              <w:rPr>
                <w:sz w:val="22"/>
              </w:rPr>
              <w:t>2.5</w:t>
            </w:r>
          </w:p>
        </w:tc>
        <w:tc>
          <w:tcPr>
            <w:tcW w:w="720" w:type="dxa"/>
          </w:tcPr>
          <w:p w:rsidR="000D6CF8" w:rsidRPr="00AB7AF9" w:rsidRDefault="000D6CF8" w:rsidP="006A3875">
            <w:pPr>
              <w:tabs>
                <w:tab w:val="left" w:pos="0"/>
              </w:tabs>
              <w:spacing w:line="276" w:lineRule="auto"/>
              <w:jc w:val="both"/>
            </w:pPr>
            <w:r w:rsidRPr="00AB7AF9">
              <w:rPr>
                <w:sz w:val="22"/>
              </w:rPr>
              <w:t>1.06</w:t>
            </w:r>
          </w:p>
        </w:tc>
        <w:tc>
          <w:tcPr>
            <w:tcW w:w="810" w:type="dxa"/>
          </w:tcPr>
          <w:p w:rsidR="000D6CF8" w:rsidRPr="00AB7AF9" w:rsidRDefault="000D6CF8" w:rsidP="006A3875">
            <w:pPr>
              <w:tabs>
                <w:tab w:val="left" w:pos="0"/>
              </w:tabs>
              <w:spacing w:line="276" w:lineRule="auto"/>
              <w:jc w:val="both"/>
            </w:pPr>
            <w:r w:rsidRPr="00AB7AF9">
              <w:rPr>
                <w:sz w:val="22"/>
              </w:rPr>
              <w:t>A</w:t>
            </w:r>
          </w:p>
        </w:tc>
        <w:tc>
          <w:tcPr>
            <w:tcW w:w="810" w:type="dxa"/>
          </w:tcPr>
          <w:p w:rsidR="000D6CF8" w:rsidRPr="00AB7AF9" w:rsidRDefault="000D6CF8" w:rsidP="006A3875">
            <w:pPr>
              <w:tabs>
                <w:tab w:val="left" w:pos="0"/>
              </w:tabs>
              <w:spacing w:line="276" w:lineRule="auto"/>
              <w:jc w:val="both"/>
            </w:pPr>
            <w:r w:rsidRPr="00AB7AF9">
              <w:rPr>
                <w:sz w:val="22"/>
              </w:rPr>
              <w:t>3.2</w:t>
            </w:r>
          </w:p>
        </w:tc>
        <w:tc>
          <w:tcPr>
            <w:tcW w:w="630" w:type="dxa"/>
          </w:tcPr>
          <w:p w:rsidR="000D6CF8" w:rsidRPr="00AB7AF9" w:rsidRDefault="000D6CF8" w:rsidP="006A3875">
            <w:pPr>
              <w:tabs>
                <w:tab w:val="left" w:pos="0"/>
              </w:tabs>
              <w:spacing w:line="276" w:lineRule="auto"/>
              <w:jc w:val="both"/>
            </w:pPr>
            <w:r w:rsidRPr="00AB7AF9">
              <w:rPr>
                <w:sz w:val="22"/>
              </w:rPr>
              <w:t>0.52</w:t>
            </w:r>
          </w:p>
        </w:tc>
        <w:tc>
          <w:tcPr>
            <w:tcW w:w="720" w:type="dxa"/>
          </w:tcPr>
          <w:p w:rsidR="000D6CF8" w:rsidRPr="00AB7AF9" w:rsidRDefault="000D6CF8" w:rsidP="006A3875">
            <w:pPr>
              <w:tabs>
                <w:tab w:val="left" w:pos="0"/>
              </w:tabs>
              <w:spacing w:line="276" w:lineRule="auto"/>
              <w:jc w:val="both"/>
            </w:pPr>
            <w:r w:rsidRPr="00AB7AF9">
              <w:rPr>
                <w:sz w:val="22"/>
              </w:rPr>
              <w:t>A</w:t>
            </w:r>
          </w:p>
        </w:tc>
      </w:tr>
      <w:tr w:rsidR="003B30AA" w:rsidRPr="00AB7AF9" w:rsidTr="003B30AA">
        <w:trPr>
          <w:trHeight w:val="1046"/>
        </w:trPr>
        <w:tc>
          <w:tcPr>
            <w:tcW w:w="540" w:type="dxa"/>
          </w:tcPr>
          <w:p w:rsidR="000D6CF8" w:rsidRPr="00AB7AF9" w:rsidRDefault="000D6CF8" w:rsidP="006A3875">
            <w:pPr>
              <w:tabs>
                <w:tab w:val="left" w:pos="0"/>
              </w:tabs>
              <w:spacing w:line="276" w:lineRule="auto"/>
              <w:jc w:val="both"/>
            </w:pPr>
            <w:r w:rsidRPr="00AB7AF9">
              <w:rPr>
                <w:sz w:val="22"/>
              </w:rPr>
              <w:t>31.</w:t>
            </w:r>
          </w:p>
        </w:tc>
        <w:tc>
          <w:tcPr>
            <w:tcW w:w="2610" w:type="dxa"/>
          </w:tcPr>
          <w:p w:rsidR="000D6CF8" w:rsidRPr="00AB7AF9" w:rsidRDefault="000D6CF8" w:rsidP="006A3875">
            <w:pPr>
              <w:spacing w:line="276" w:lineRule="auto"/>
              <w:jc w:val="both"/>
            </w:pPr>
            <w:r w:rsidRPr="00AB7AF9">
              <w:rPr>
                <w:sz w:val="22"/>
              </w:rPr>
              <w:t>Incessant practical gospel preaching can overcome re-incarnation belief in Udi land.</w:t>
            </w:r>
          </w:p>
        </w:tc>
        <w:tc>
          <w:tcPr>
            <w:tcW w:w="720" w:type="dxa"/>
          </w:tcPr>
          <w:p w:rsidR="000D6CF8" w:rsidRPr="00AB7AF9" w:rsidRDefault="000D6CF8" w:rsidP="006A3875">
            <w:pPr>
              <w:tabs>
                <w:tab w:val="left" w:pos="0"/>
              </w:tabs>
              <w:spacing w:line="276" w:lineRule="auto"/>
              <w:jc w:val="both"/>
            </w:pPr>
            <w:r w:rsidRPr="00AB7AF9">
              <w:rPr>
                <w:sz w:val="22"/>
              </w:rPr>
              <w:t>2.5</w:t>
            </w:r>
          </w:p>
        </w:tc>
        <w:tc>
          <w:tcPr>
            <w:tcW w:w="630" w:type="dxa"/>
          </w:tcPr>
          <w:p w:rsidR="000D6CF8" w:rsidRPr="00AB7AF9" w:rsidRDefault="000D6CF8" w:rsidP="006A3875">
            <w:pPr>
              <w:tabs>
                <w:tab w:val="left" w:pos="0"/>
              </w:tabs>
              <w:spacing w:line="276" w:lineRule="auto"/>
              <w:jc w:val="both"/>
            </w:pPr>
            <w:r w:rsidRPr="00AB7AF9">
              <w:rPr>
                <w:sz w:val="22"/>
              </w:rPr>
              <w:t>1.14</w:t>
            </w:r>
          </w:p>
        </w:tc>
        <w:tc>
          <w:tcPr>
            <w:tcW w:w="720" w:type="dxa"/>
          </w:tcPr>
          <w:p w:rsidR="000D6CF8" w:rsidRPr="00AB7AF9" w:rsidRDefault="000D6CF8" w:rsidP="006A3875">
            <w:pPr>
              <w:tabs>
                <w:tab w:val="left" w:pos="0"/>
              </w:tabs>
              <w:spacing w:line="276" w:lineRule="auto"/>
              <w:jc w:val="both"/>
            </w:pPr>
            <w:r w:rsidRPr="00AB7AF9">
              <w:rPr>
                <w:sz w:val="22"/>
              </w:rPr>
              <w:t>A</w:t>
            </w:r>
          </w:p>
        </w:tc>
        <w:tc>
          <w:tcPr>
            <w:tcW w:w="720" w:type="dxa"/>
          </w:tcPr>
          <w:p w:rsidR="000D6CF8" w:rsidRPr="00AB7AF9" w:rsidRDefault="000D6CF8" w:rsidP="006A3875">
            <w:pPr>
              <w:tabs>
                <w:tab w:val="left" w:pos="0"/>
              </w:tabs>
              <w:spacing w:line="276" w:lineRule="auto"/>
              <w:jc w:val="both"/>
            </w:pPr>
            <w:r w:rsidRPr="00AB7AF9">
              <w:rPr>
                <w:sz w:val="22"/>
              </w:rPr>
              <w:t>2.5</w:t>
            </w:r>
          </w:p>
        </w:tc>
        <w:tc>
          <w:tcPr>
            <w:tcW w:w="720" w:type="dxa"/>
          </w:tcPr>
          <w:p w:rsidR="000D6CF8" w:rsidRPr="00AB7AF9" w:rsidRDefault="000D6CF8" w:rsidP="006A3875">
            <w:pPr>
              <w:tabs>
                <w:tab w:val="left" w:pos="0"/>
              </w:tabs>
              <w:spacing w:line="276" w:lineRule="auto"/>
              <w:jc w:val="both"/>
            </w:pPr>
            <w:r w:rsidRPr="00AB7AF9">
              <w:rPr>
                <w:sz w:val="22"/>
              </w:rPr>
              <w:t>1.15</w:t>
            </w:r>
          </w:p>
        </w:tc>
        <w:tc>
          <w:tcPr>
            <w:tcW w:w="810" w:type="dxa"/>
          </w:tcPr>
          <w:p w:rsidR="000D6CF8" w:rsidRPr="00AB7AF9" w:rsidRDefault="000D6CF8" w:rsidP="006A3875">
            <w:pPr>
              <w:tabs>
                <w:tab w:val="left" w:pos="0"/>
              </w:tabs>
              <w:spacing w:line="276" w:lineRule="auto"/>
              <w:jc w:val="both"/>
            </w:pPr>
            <w:r w:rsidRPr="00AB7AF9">
              <w:rPr>
                <w:sz w:val="22"/>
              </w:rPr>
              <w:t>A</w:t>
            </w:r>
          </w:p>
        </w:tc>
        <w:tc>
          <w:tcPr>
            <w:tcW w:w="810" w:type="dxa"/>
          </w:tcPr>
          <w:p w:rsidR="000D6CF8" w:rsidRPr="00AB7AF9" w:rsidRDefault="000D6CF8" w:rsidP="006A3875">
            <w:pPr>
              <w:tabs>
                <w:tab w:val="left" w:pos="0"/>
              </w:tabs>
              <w:spacing w:line="276" w:lineRule="auto"/>
              <w:jc w:val="both"/>
            </w:pPr>
            <w:r w:rsidRPr="00AB7AF9">
              <w:rPr>
                <w:sz w:val="22"/>
              </w:rPr>
              <w:t>2.9</w:t>
            </w:r>
          </w:p>
        </w:tc>
        <w:tc>
          <w:tcPr>
            <w:tcW w:w="630" w:type="dxa"/>
          </w:tcPr>
          <w:p w:rsidR="000D6CF8" w:rsidRPr="00AB7AF9" w:rsidRDefault="000D6CF8" w:rsidP="006A3875">
            <w:pPr>
              <w:tabs>
                <w:tab w:val="left" w:pos="0"/>
              </w:tabs>
              <w:spacing w:line="276" w:lineRule="auto"/>
              <w:jc w:val="both"/>
            </w:pPr>
            <w:r w:rsidRPr="00AB7AF9">
              <w:rPr>
                <w:sz w:val="22"/>
              </w:rPr>
              <w:t>0.21</w:t>
            </w:r>
          </w:p>
        </w:tc>
        <w:tc>
          <w:tcPr>
            <w:tcW w:w="720" w:type="dxa"/>
          </w:tcPr>
          <w:p w:rsidR="000D6CF8" w:rsidRPr="00AB7AF9" w:rsidRDefault="000D6CF8" w:rsidP="006A3875">
            <w:pPr>
              <w:tabs>
                <w:tab w:val="left" w:pos="0"/>
              </w:tabs>
              <w:spacing w:line="276" w:lineRule="auto"/>
              <w:jc w:val="both"/>
            </w:pPr>
            <w:r w:rsidRPr="00AB7AF9">
              <w:rPr>
                <w:sz w:val="22"/>
              </w:rPr>
              <w:t>A</w:t>
            </w:r>
          </w:p>
        </w:tc>
      </w:tr>
      <w:tr w:rsidR="003B30AA" w:rsidRPr="00AB7AF9" w:rsidTr="003B30AA">
        <w:trPr>
          <w:trHeight w:val="844"/>
        </w:trPr>
        <w:tc>
          <w:tcPr>
            <w:tcW w:w="540" w:type="dxa"/>
          </w:tcPr>
          <w:p w:rsidR="000D6CF8" w:rsidRPr="00AB7AF9" w:rsidRDefault="000D6CF8" w:rsidP="006A3875">
            <w:pPr>
              <w:tabs>
                <w:tab w:val="left" w:pos="0"/>
              </w:tabs>
              <w:spacing w:line="276" w:lineRule="auto"/>
              <w:jc w:val="both"/>
            </w:pPr>
            <w:r w:rsidRPr="00AB7AF9">
              <w:rPr>
                <w:sz w:val="22"/>
              </w:rPr>
              <w:lastRenderedPageBreak/>
              <w:t>32.</w:t>
            </w:r>
          </w:p>
        </w:tc>
        <w:tc>
          <w:tcPr>
            <w:tcW w:w="2610" w:type="dxa"/>
          </w:tcPr>
          <w:p w:rsidR="000D6CF8" w:rsidRPr="00AB7AF9" w:rsidRDefault="000D6CF8" w:rsidP="006A3875">
            <w:pPr>
              <w:spacing w:line="276" w:lineRule="auto"/>
              <w:jc w:val="both"/>
            </w:pPr>
            <w:r w:rsidRPr="00AB7AF9">
              <w:rPr>
                <w:sz w:val="22"/>
              </w:rPr>
              <w:t>Christian follow-Up groups in churches should be created to nurture new converts in Udi land.</w:t>
            </w:r>
          </w:p>
        </w:tc>
        <w:tc>
          <w:tcPr>
            <w:tcW w:w="720" w:type="dxa"/>
          </w:tcPr>
          <w:p w:rsidR="000D6CF8" w:rsidRPr="00AB7AF9" w:rsidRDefault="000D6CF8" w:rsidP="006A3875">
            <w:pPr>
              <w:tabs>
                <w:tab w:val="left" w:pos="0"/>
              </w:tabs>
              <w:spacing w:line="276" w:lineRule="auto"/>
              <w:jc w:val="both"/>
            </w:pPr>
            <w:r w:rsidRPr="00AB7AF9">
              <w:rPr>
                <w:sz w:val="22"/>
              </w:rPr>
              <w:t>2.9</w:t>
            </w:r>
          </w:p>
        </w:tc>
        <w:tc>
          <w:tcPr>
            <w:tcW w:w="630" w:type="dxa"/>
          </w:tcPr>
          <w:p w:rsidR="000D6CF8" w:rsidRPr="00AB7AF9" w:rsidRDefault="000D6CF8" w:rsidP="006A3875">
            <w:pPr>
              <w:tabs>
                <w:tab w:val="left" w:pos="0"/>
              </w:tabs>
              <w:spacing w:line="276" w:lineRule="auto"/>
              <w:jc w:val="both"/>
            </w:pPr>
            <w:r w:rsidRPr="00AB7AF9">
              <w:rPr>
                <w:sz w:val="22"/>
              </w:rPr>
              <w:t>1.04</w:t>
            </w:r>
          </w:p>
        </w:tc>
        <w:tc>
          <w:tcPr>
            <w:tcW w:w="720" w:type="dxa"/>
          </w:tcPr>
          <w:p w:rsidR="000D6CF8" w:rsidRPr="00AB7AF9" w:rsidRDefault="000D6CF8" w:rsidP="006A3875">
            <w:pPr>
              <w:tabs>
                <w:tab w:val="left" w:pos="0"/>
              </w:tabs>
              <w:spacing w:line="276" w:lineRule="auto"/>
              <w:jc w:val="both"/>
            </w:pPr>
            <w:r w:rsidRPr="00AB7AF9">
              <w:rPr>
                <w:sz w:val="22"/>
              </w:rPr>
              <w:t>A</w:t>
            </w:r>
          </w:p>
        </w:tc>
        <w:tc>
          <w:tcPr>
            <w:tcW w:w="720" w:type="dxa"/>
          </w:tcPr>
          <w:p w:rsidR="000D6CF8" w:rsidRPr="00AB7AF9" w:rsidRDefault="000D6CF8" w:rsidP="006A3875">
            <w:pPr>
              <w:tabs>
                <w:tab w:val="left" w:pos="0"/>
              </w:tabs>
              <w:spacing w:line="276" w:lineRule="auto"/>
              <w:jc w:val="both"/>
            </w:pPr>
            <w:r w:rsidRPr="00AB7AF9">
              <w:rPr>
                <w:sz w:val="22"/>
              </w:rPr>
              <w:t>3.0</w:t>
            </w:r>
          </w:p>
        </w:tc>
        <w:tc>
          <w:tcPr>
            <w:tcW w:w="720" w:type="dxa"/>
          </w:tcPr>
          <w:p w:rsidR="000D6CF8" w:rsidRPr="00AB7AF9" w:rsidRDefault="000D6CF8" w:rsidP="006A3875">
            <w:pPr>
              <w:tabs>
                <w:tab w:val="left" w:pos="0"/>
              </w:tabs>
              <w:spacing w:line="276" w:lineRule="auto"/>
              <w:jc w:val="both"/>
            </w:pPr>
            <w:r w:rsidRPr="00AB7AF9">
              <w:rPr>
                <w:sz w:val="22"/>
              </w:rPr>
              <w:t>1.12</w:t>
            </w:r>
          </w:p>
        </w:tc>
        <w:tc>
          <w:tcPr>
            <w:tcW w:w="810" w:type="dxa"/>
          </w:tcPr>
          <w:p w:rsidR="000D6CF8" w:rsidRPr="00AB7AF9" w:rsidRDefault="000D6CF8" w:rsidP="006A3875">
            <w:pPr>
              <w:tabs>
                <w:tab w:val="left" w:pos="0"/>
              </w:tabs>
              <w:spacing w:line="276" w:lineRule="auto"/>
              <w:jc w:val="both"/>
            </w:pPr>
            <w:r w:rsidRPr="00AB7AF9">
              <w:rPr>
                <w:sz w:val="22"/>
              </w:rPr>
              <w:t>A</w:t>
            </w:r>
          </w:p>
        </w:tc>
        <w:tc>
          <w:tcPr>
            <w:tcW w:w="810" w:type="dxa"/>
          </w:tcPr>
          <w:p w:rsidR="000D6CF8" w:rsidRPr="00AB7AF9" w:rsidRDefault="000D6CF8" w:rsidP="006A3875">
            <w:pPr>
              <w:tabs>
                <w:tab w:val="left" w:pos="0"/>
              </w:tabs>
              <w:spacing w:line="276" w:lineRule="auto"/>
              <w:jc w:val="both"/>
            </w:pPr>
            <w:r w:rsidRPr="00AB7AF9">
              <w:rPr>
                <w:sz w:val="22"/>
              </w:rPr>
              <w:t>3.2</w:t>
            </w:r>
          </w:p>
        </w:tc>
        <w:tc>
          <w:tcPr>
            <w:tcW w:w="630" w:type="dxa"/>
          </w:tcPr>
          <w:p w:rsidR="000D6CF8" w:rsidRPr="00AB7AF9" w:rsidRDefault="000D6CF8" w:rsidP="006A3875">
            <w:pPr>
              <w:tabs>
                <w:tab w:val="left" w:pos="0"/>
              </w:tabs>
              <w:spacing w:line="276" w:lineRule="auto"/>
              <w:jc w:val="both"/>
            </w:pPr>
            <w:r w:rsidRPr="00AB7AF9">
              <w:rPr>
                <w:sz w:val="22"/>
              </w:rPr>
              <w:t>0.33</w:t>
            </w:r>
          </w:p>
        </w:tc>
        <w:tc>
          <w:tcPr>
            <w:tcW w:w="720" w:type="dxa"/>
          </w:tcPr>
          <w:p w:rsidR="000D6CF8" w:rsidRPr="00AB7AF9" w:rsidRDefault="000D6CF8" w:rsidP="006A3875">
            <w:pPr>
              <w:tabs>
                <w:tab w:val="left" w:pos="0"/>
              </w:tabs>
              <w:spacing w:line="276" w:lineRule="auto"/>
              <w:jc w:val="both"/>
            </w:pPr>
            <w:r w:rsidRPr="00AB7AF9">
              <w:rPr>
                <w:sz w:val="22"/>
              </w:rPr>
              <w:t>A</w:t>
            </w:r>
          </w:p>
        </w:tc>
      </w:tr>
      <w:tr w:rsidR="003B30AA" w:rsidRPr="00AB7AF9" w:rsidTr="003B30AA">
        <w:trPr>
          <w:trHeight w:val="358"/>
        </w:trPr>
        <w:tc>
          <w:tcPr>
            <w:tcW w:w="540" w:type="dxa"/>
          </w:tcPr>
          <w:p w:rsidR="000D6CF8" w:rsidRPr="00AB7AF9" w:rsidRDefault="000D6CF8" w:rsidP="006A3875">
            <w:pPr>
              <w:tabs>
                <w:tab w:val="left" w:pos="0"/>
              </w:tabs>
              <w:spacing w:line="276" w:lineRule="auto"/>
              <w:jc w:val="both"/>
              <w:rPr>
                <w:b/>
              </w:rPr>
            </w:pPr>
          </w:p>
        </w:tc>
        <w:tc>
          <w:tcPr>
            <w:tcW w:w="2610" w:type="dxa"/>
          </w:tcPr>
          <w:p w:rsidR="000D6CF8" w:rsidRPr="00AB7AF9" w:rsidRDefault="000D6CF8" w:rsidP="006A3875">
            <w:pPr>
              <w:tabs>
                <w:tab w:val="left" w:pos="0"/>
              </w:tabs>
              <w:spacing w:line="276" w:lineRule="auto"/>
              <w:jc w:val="both"/>
              <w:rPr>
                <w:b/>
              </w:rPr>
            </w:pPr>
            <w:r w:rsidRPr="00AB7AF9">
              <w:rPr>
                <w:b/>
                <w:sz w:val="22"/>
              </w:rPr>
              <w:t>Grand Total</w:t>
            </w:r>
          </w:p>
        </w:tc>
        <w:tc>
          <w:tcPr>
            <w:tcW w:w="720" w:type="dxa"/>
          </w:tcPr>
          <w:p w:rsidR="000D6CF8" w:rsidRPr="00AB7AF9" w:rsidRDefault="000D6CF8" w:rsidP="006A3875">
            <w:pPr>
              <w:tabs>
                <w:tab w:val="left" w:pos="0"/>
              </w:tabs>
              <w:spacing w:line="276" w:lineRule="auto"/>
              <w:jc w:val="both"/>
              <w:rPr>
                <w:b/>
              </w:rPr>
            </w:pPr>
            <w:r w:rsidRPr="00AB7AF9">
              <w:rPr>
                <w:b/>
                <w:sz w:val="22"/>
              </w:rPr>
              <w:t>2.9</w:t>
            </w:r>
          </w:p>
        </w:tc>
        <w:tc>
          <w:tcPr>
            <w:tcW w:w="630" w:type="dxa"/>
          </w:tcPr>
          <w:p w:rsidR="000D6CF8" w:rsidRPr="00AB7AF9" w:rsidRDefault="000D6CF8" w:rsidP="006A3875">
            <w:pPr>
              <w:tabs>
                <w:tab w:val="left" w:pos="0"/>
              </w:tabs>
              <w:spacing w:line="276" w:lineRule="auto"/>
              <w:jc w:val="both"/>
              <w:rPr>
                <w:b/>
              </w:rPr>
            </w:pPr>
            <w:r w:rsidRPr="00AB7AF9">
              <w:rPr>
                <w:b/>
                <w:sz w:val="22"/>
              </w:rPr>
              <w:t>1.0</w:t>
            </w:r>
          </w:p>
        </w:tc>
        <w:tc>
          <w:tcPr>
            <w:tcW w:w="720" w:type="dxa"/>
          </w:tcPr>
          <w:p w:rsidR="000D6CF8" w:rsidRPr="00AB7AF9" w:rsidRDefault="000D6CF8" w:rsidP="006A3875">
            <w:pPr>
              <w:tabs>
                <w:tab w:val="left" w:pos="0"/>
              </w:tabs>
              <w:spacing w:line="276" w:lineRule="auto"/>
              <w:jc w:val="both"/>
              <w:rPr>
                <w:b/>
              </w:rPr>
            </w:pPr>
            <w:r w:rsidRPr="00AB7AF9">
              <w:rPr>
                <w:b/>
                <w:sz w:val="22"/>
              </w:rPr>
              <w:t>A</w:t>
            </w:r>
          </w:p>
        </w:tc>
        <w:tc>
          <w:tcPr>
            <w:tcW w:w="720" w:type="dxa"/>
          </w:tcPr>
          <w:p w:rsidR="000D6CF8" w:rsidRPr="00AB7AF9" w:rsidRDefault="000D6CF8" w:rsidP="006A3875">
            <w:pPr>
              <w:tabs>
                <w:tab w:val="left" w:pos="0"/>
              </w:tabs>
              <w:spacing w:line="276" w:lineRule="auto"/>
              <w:jc w:val="both"/>
              <w:rPr>
                <w:b/>
              </w:rPr>
            </w:pPr>
            <w:r w:rsidRPr="00AB7AF9">
              <w:rPr>
                <w:b/>
                <w:sz w:val="22"/>
              </w:rPr>
              <w:t>2.9</w:t>
            </w:r>
          </w:p>
        </w:tc>
        <w:tc>
          <w:tcPr>
            <w:tcW w:w="720" w:type="dxa"/>
          </w:tcPr>
          <w:p w:rsidR="000D6CF8" w:rsidRPr="00AB7AF9" w:rsidRDefault="000D6CF8" w:rsidP="006A3875">
            <w:pPr>
              <w:tabs>
                <w:tab w:val="left" w:pos="0"/>
              </w:tabs>
              <w:spacing w:line="276" w:lineRule="auto"/>
              <w:jc w:val="both"/>
              <w:rPr>
                <w:b/>
              </w:rPr>
            </w:pPr>
            <w:r w:rsidRPr="00AB7AF9">
              <w:rPr>
                <w:b/>
                <w:sz w:val="22"/>
              </w:rPr>
              <w:t>1.01</w:t>
            </w:r>
          </w:p>
        </w:tc>
        <w:tc>
          <w:tcPr>
            <w:tcW w:w="810" w:type="dxa"/>
          </w:tcPr>
          <w:p w:rsidR="000D6CF8" w:rsidRPr="00AB7AF9" w:rsidRDefault="000D6CF8" w:rsidP="006A3875">
            <w:pPr>
              <w:tabs>
                <w:tab w:val="left" w:pos="0"/>
              </w:tabs>
              <w:spacing w:line="276" w:lineRule="auto"/>
              <w:jc w:val="both"/>
              <w:rPr>
                <w:b/>
              </w:rPr>
            </w:pPr>
            <w:r w:rsidRPr="00AB7AF9">
              <w:rPr>
                <w:b/>
                <w:sz w:val="22"/>
              </w:rPr>
              <w:t>A</w:t>
            </w:r>
          </w:p>
        </w:tc>
        <w:tc>
          <w:tcPr>
            <w:tcW w:w="810" w:type="dxa"/>
          </w:tcPr>
          <w:p w:rsidR="000D6CF8" w:rsidRPr="00AB7AF9" w:rsidRDefault="000D6CF8" w:rsidP="006A3875">
            <w:pPr>
              <w:tabs>
                <w:tab w:val="left" w:pos="0"/>
              </w:tabs>
              <w:spacing w:line="276" w:lineRule="auto"/>
              <w:jc w:val="both"/>
              <w:rPr>
                <w:b/>
              </w:rPr>
            </w:pPr>
            <w:r w:rsidRPr="00AB7AF9">
              <w:rPr>
                <w:b/>
                <w:sz w:val="22"/>
              </w:rPr>
              <w:t>3.1</w:t>
            </w:r>
          </w:p>
        </w:tc>
        <w:tc>
          <w:tcPr>
            <w:tcW w:w="630" w:type="dxa"/>
          </w:tcPr>
          <w:p w:rsidR="000D6CF8" w:rsidRPr="00AB7AF9" w:rsidRDefault="000D6CF8" w:rsidP="006A3875">
            <w:pPr>
              <w:tabs>
                <w:tab w:val="left" w:pos="0"/>
              </w:tabs>
              <w:spacing w:line="276" w:lineRule="auto"/>
              <w:jc w:val="both"/>
              <w:rPr>
                <w:b/>
              </w:rPr>
            </w:pPr>
            <w:r w:rsidRPr="00AB7AF9">
              <w:rPr>
                <w:b/>
                <w:sz w:val="22"/>
              </w:rPr>
              <w:t>1.0</w:t>
            </w:r>
          </w:p>
        </w:tc>
        <w:tc>
          <w:tcPr>
            <w:tcW w:w="720" w:type="dxa"/>
          </w:tcPr>
          <w:p w:rsidR="000D6CF8" w:rsidRPr="00AB7AF9" w:rsidRDefault="000D6CF8" w:rsidP="006A3875">
            <w:pPr>
              <w:tabs>
                <w:tab w:val="left" w:pos="0"/>
              </w:tabs>
              <w:spacing w:line="276" w:lineRule="auto"/>
              <w:jc w:val="both"/>
              <w:rPr>
                <w:b/>
              </w:rPr>
            </w:pPr>
            <w:r w:rsidRPr="00AB7AF9">
              <w:rPr>
                <w:b/>
                <w:sz w:val="22"/>
              </w:rPr>
              <w:t>A</w:t>
            </w:r>
          </w:p>
        </w:tc>
      </w:tr>
    </w:tbl>
    <w:p w:rsidR="000D6CF8" w:rsidRPr="00AB7AF9" w:rsidRDefault="000D6CF8" w:rsidP="000D6CF8">
      <w:pPr>
        <w:tabs>
          <w:tab w:val="left" w:pos="0"/>
        </w:tabs>
        <w:spacing w:line="276" w:lineRule="auto"/>
        <w:jc w:val="both"/>
        <w:rPr>
          <w:sz w:val="26"/>
        </w:rPr>
      </w:pPr>
    </w:p>
    <w:p w:rsidR="000D6CF8" w:rsidRPr="00AB7AF9" w:rsidRDefault="000D6CF8" w:rsidP="000D6CF8">
      <w:pPr>
        <w:tabs>
          <w:tab w:val="left" w:pos="0"/>
        </w:tabs>
        <w:spacing w:line="276" w:lineRule="auto"/>
        <w:jc w:val="both"/>
        <w:rPr>
          <w:sz w:val="26"/>
        </w:rPr>
      </w:pPr>
      <w:r w:rsidRPr="00AB7AF9">
        <w:rPr>
          <w:sz w:val="26"/>
        </w:rPr>
        <w:t>Fro</w:t>
      </w:r>
      <w:r w:rsidR="0074253E">
        <w:rPr>
          <w:sz w:val="26"/>
        </w:rPr>
        <w:t>m table 4, grand mean for male wa</w:t>
      </w:r>
      <w:r w:rsidRPr="00AB7AF9">
        <w:rPr>
          <w:sz w:val="26"/>
        </w:rPr>
        <w:t xml:space="preserve">s 2.9 and that of female </w:t>
      </w:r>
      <w:r w:rsidR="0074253E">
        <w:rPr>
          <w:sz w:val="26"/>
        </w:rPr>
        <w:t>wa</w:t>
      </w:r>
      <w:r w:rsidRPr="00AB7AF9">
        <w:rPr>
          <w:sz w:val="26"/>
        </w:rPr>
        <w:t>s 2.</w:t>
      </w:r>
      <w:r w:rsidR="0074253E">
        <w:rPr>
          <w:sz w:val="26"/>
        </w:rPr>
        <w:t>9 while the overall grand mean wa</w:t>
      </w:r>
      <w:r w:rsidRPr="00AB7AF9">
        <w:rPr>
          <w:sz w:val="26"/>
        </w:rPr>
        <w:t>s 3.0. This result indicates that both male and female agreed that the possible strategies for overcoming constraints working against teaching of eternal life in Udi land include</w:t>
      </w:r>
      <w:r w:rsidR="0074253E">
        <w:rPr>
          <w:sz w:val="26"/>
        </w:rPr>
        <w:t>;</w:t>
      </w:r>
      <w:r w:rsidRPr="00AB7AF9">
        <w:rPr>
          <w:sz w:val="26"/>
        </w:rPr>
        <w:t xml:space="preserve"> constant exposition of Christian teaching of eternal life, constant teaching of God’s judgment after death, emphasis o</w:t>
      </w:r>
      <w:r w:rsidR="0074253E">
        <w:rPr>
          <w:sz w:val="26"/>
        </w:rPr>
        <w:t>n</w:t>
      </w:r>
      <w:r w:rsidRPr="00AB7AF9">
        <w:rPr>
          <w:sz w:val="26"/>
        </w:rPr>
        <w:t xml:space="preserve"> punishment in hell-fire if one dies with re-incarnation belief</w:t>
      </w:r>
      <w:r w:rsidR="0074253E">
        <w:rPr>
          <w:sz w:val="26"/>
        </w:rPr>
        <w:t xml:space="preserve">, </w:t>
      </w:r>
      <w:r w:rsidRPr="00AB7AF9">
        <w:rPr>
          <w:sz w:val="26"/>
        </w:rPr>
        <w:t>constant programme to teach the younger generation the falsehood of re-incarnation belief and incessant practical gospel preachi</w:t>
      </w:r>
      <w:r w:rsidR="0074253E">
        <w:rPr>
          <w:sz w:val="26"/>
        </w:rPr>
        <w:t>ng.</w:t>
      </w:r>
    </w:p>
    <w:p w:rsidR="0074253E" w:rsidRPr="00440A3F" w:rsidRDefault="0074253E" w:rsidP="000D6CF8">
      <w:pPr>
        <w:tabs>
          <w:tab w:val="left" w:pos="0"/>
        </w:tabs>
        <w:spacing w:line="276" w:lineRule="auto"/>
        <w:jc w:val="both"/>
        <w:rPr>
          <w:b/>
          <w:sz w:val="16"/>
        </w:rPr>
      </w:pPr>
    </w:p>
    <w:p w:rsidR="000D6CF8" w:rsidRPr="00AB7AF9" w:rsidRDefault="000D6CF8" w:rsidP="000D6CF8">
      <w:pPr>
        <w:tabs>
          <w:tab w:val="left" w:pos="0"/>
        </w:tabs>
        <w:spacing w:line="276" w:lineRule="auto"/>
        <w:jc w:val="both"/>
        <w:rPr>
          <w:b/>
          <w:sz w:val="26"/>
        </w:rPr>
      </w:pPr>
      <w:r w:rsidRPr="00AB7AF9">
        <w:rPr>
          <w:b/>
          <w:sz w:val="26"/>
        </w:rPr>
        <w:t>Hypothesis 1</w:t>
      </w:r>
    </w:p>
    <w:p w:rsidR="0074253E" w:rsidRPr="0074253E" w:rsidRDefault="0074253E" w:rsidP="0074253E">
      <w:pPr>
        <w:jc w:val="both"/>
        <w:rPr>
          <w:sz w:val="26"/>
        </w:rPr>
      </w:pPr>
      <w:r w:rsidRPr="0074253E">
        <w:rPr>
          <w:sz w:val="26"/>
        </w:rPr>
        <w:t xml:space="preserve">Male and female respondents do not differ significantly in their views on the prevalent re-incarnation beliefs among Udi people. </w:t>
      </w:r>
    </w:p>
    <w:p w:rsidR="0074253E" w:rsidRPr="00554F21" w:rsidRDefault="00554F21" w:rsidP="000D6CF8">
      <w:pPr>
        <w:tabs>
          <w:tab w:val="left" w:pos="0"/>
        </w:tabs>
        <w:spacing w:line="276" w:lineRule="auto"/>
        <w:jc w:val="both"/>
        <w:rPr>
          <w:sz w:val="26"/>
        </w:rPr>
      </w:pPr>
      <w:r>
        <w:rPr>
          <w:b/>
          <w:sz w:val="26"/>
        </w:rPr>
        <w:t xml:space="preserve">Table 5: </w:t>
      </w:r>
      <w:r>
        <w:rPr>
          <w:sz w:val="26"/>
        </w:rPr>
        <w:t>z-test analysis for hypothesis 1</w:t>
      </w:r>
    </w:p>
    <w:tbl>
      <w:tblPr>
        <w:tblStyle w:val="LightShading1"/>
        <w:tblW w:w="0" w:type="auto"/>
        <w:tblLook w:val="04A0"/>
      </w:tblPr>
      <w:tblGrid>
        <w:gridCol w:w="1098"/>
        <w:gridCol w:w="990"/>
        <w:gridCol w:w="810"/>
        <w:gridCol w:w="990"/>
        <w:gridCol w:w="1350"/>
        <w:gridCol w:w="1080"/>
        <w:gridCol w:w="1890"/>
      </w:tblGrid>
      <w:tr w:rsidR="00554F21" w:rsidRPr="00554F21" w:rsidTr="00554F21">
        <w:trPr>
          <w:cnfStyle w:val="100000000000"/>
        </w:trPr>
        <w:tc>
          <w:tcPr>
            <w:cnfStyle w:val="001000000000"/>
            <w:tcW w:w="1098" w:type="dxa"/>
            <w:shd w:val="clear" w:color="auto" w:fill="auto"/>
          </w:tcPr>
          <w:p w:rsidR="00554F21" w:rsidRPr="00554F21" w:rsidRDefault="00554F21" w:rsidP="00554F21">
            <w:pPr>
              <w:tabs>
                <w:tab w:val="left" w:pos="0"/>
              </w:tabs>
              <w:spacing w:line="276" w:lineRule="auto"/>
              <w:jc w:val="both"/>
            </w:pPr>
            <w:r w:rsidRPr="00554F21">
              <w:t>Group</w:t>
            </w:r>
          </w:p>
        </w:tc>
        <w:tc>
          <w:tcPr>
            <w:tcW w:w="990" w:type="dxa"/>
            <w:shd w:val="clear" w:color="auto" w:fill="auto"/>
          </w:tcPr>
          <w:p w:rsidR="00554F21" w:rsidRPr="00554F21" w:rsidRDefault="00812078" w:rsidP="00554F21">
            <w:pPr>
              <w:tabs>
                <w:tab w:val="left" w:pos="0"/>
              </w:tabs>
              <w:spacing w:line="276" w:lineRule="auto"/>
              <w:jc w:val="both"/>
              <w:cnfStyle w:val="100000000000"/>
            </w:pPr>
            <w:r>
              <w:t>n</w:t>
            </w:r>
          </w:p>
        </w:tc>
        <w:tc>
          <w:tcPr>
            <w:tcW w:w="810" w:type="dxa"/>
          </w:tcPr>
          <w:p w:rsidR="00554F21" w:rsidRPr="00554F21" w:rsidRDefault="00554F21" w:rsidP="00554F21">
            <w:pPr>
              <w:tabs>
                <w:tab w:val="left" w:pos="0"/>
              </w:tabs>
              <w:spacing w:line="276" w:lineRule="auto"/>
              <w:jc w:val="both"/>
              <w:cnfStyle w:val="100000000000"/>
            </w:pPr>
            <w:r>
              <w:t>x</w:t>
            </w:r>
          </w:p>
        </w:tc>
        <w:tc>
          <w:tcPr>
            <w:tcW w:w="990" w:type="dxa"/>
            <w:shd w:val="clear" w:color="auto" w:fill="auto"/>
          </w:tcPr>
          <w:p w:rsidR="00554F21" w:rsidRPr="00554F21" w:rsidRDefault="00554F21" w:rsidP="00554F21">
            <w:pPr>
              <w:tabs>
                <w:tab w:val="left" w:pos="0"/>
              </w:tabs>
              <w:spacing w:line="276" w:lineRule="auto"/>
              <w:jc w:val="both"/>
              <w:cnfStyle w:val="100000000000"/>
            </w:pPr>
            <w:r w:rsidRPr="00554F21">
              <w:t>SD</w:t>
            </w:r>
          </w:p>
        </w:tc>
        <w:tc>
          <w:tcPr>
            <w:tcW w:w="1350" w:type="dxa"/>
            <w:shd w:val="clear" w:color="auto" w:fill="auto"/>
          </w:tcPr>
          <w:p w:rsidR="00554F21" w:rsidRPr="00554F21" w:rsidRDefault="00554F21" w:rsidP="00554F21">
            <w:pPr>
              <w:tabs>
                <w:tab w:val="left" w:pos="0"/>
              </w:tabs>
              <w:spacing w:line="276" w:lineRule="auto"/>
              <w:jc w:val="both"/>
              <w:cnfStyle w:val="100000000000"/>
            </w:pPr>
            <w:r w:rsidRPr="00554F21">
              <w:t>z-calculated</w:t>
            </w:r>
          </w:p>
        </w:tc>
        <w:tc>
          <w:tcPr>
            <w:tcW w:w="1080" w:type="dxa"/>
            <w:shd w:val="clear" w:color="auto" w:fill="auto"/>
          </w:tcPr>
          <w:p w:rsidR="00554F21" w:rsidRPr="00554F21" w:rsidRDefault="00554F21" w:rsidP="00554F21">
            <w:pPr>
              <w:tabs>
                <w:tab w:val="left" w:pos="0"/>
              </w:tabs>
              <w:spacing w:line="276" w:lineRule="auto"/>
              <w:jc w:val="both"/>
              <w:cnfStyle w:val="100000000000"/>
            </w:pPr>
            <w:r w:rsidRPr="00554F21">
              <w:t>z-critical</w:t>
            </w:r>
          </w:p>
        </w:tc>
        <w:tc>
          <w:tcPr>
            <w:tcW w:w="1890" w:type="dxa"/>
            <w:shd w:val="clear" w:color="auto" w:fill="auto"/>
          </w:tcPr>
          <w:p w:rsidR="00554F21" w:rsidRPr="00554F21" w:rsidRDefault="00554F21" w:rsidP="00554F21">
            <w:pPr>
              <w:tabs>
                <w:tab w:val="left" w:pos="0"/>
              </w:tabs>
              <w:spacing w:line="276" w:lineRule="auto"/>
              <w:jc w:val="both"/>
              <w:cnfStyle w:val="100000000000"/>
            </w:pPr>
            <w:r w:rsidRPr="00554F21">
              <w:t>Remark</w:t>
            </w:r>
          </w:p>
        </w:tc>
      </w:tr>
      <w:tr w:rsidR="00554F21" w:rsidRPr="00554F21" w:rsidTr="00554F21">
        <w:trPr>
          <w:cnfStyle w:val="000000100000"/>
        </w:trPr>
        <w:tc>
          <w:tcPr>
            <w:cnfStyle w:val="001000000000"/>
            <w:tcW w:w="1098" w:type="dxa"/>
            <w:shd w:val="clear" w:color="auto" w:fill="auto"/>
          </w:tcPr>
          <w:p w:rsidR="00554F21" w:rsidRPr="00554F21" w:rsidRDefault="00554F21" w:rsidP="000D6CF8">
            <w:pPr>
              <w:tabs>
                <w:tab w:val="left" w:pos="0"/>
              </w:tabs>
              <w:spacing w:line="276" w:lineRule="auto"/>
              <w:jc w:val="both"/>
              <w:rPr>
                <w:b w:val="0"/>
              </w:rPr>
            </w:pPr>
            <w:r w:rsidRPr="00554F21">
              <w:rPr>
                <w:b w:val="0"/>
              </w:rPr>
              <w:t>Male</w:t>
            </w:r>
          </w:p>
          <w:p w:rsidR="00554F21" w:rsidRPr="00554F21" w:rsidRDefault="00554F21" w:rsidP="000D6CF8">
            <w:pPr>
              <w:tabs>
                <w:tab w:val="left" w:pos="0"/>
              </w:tabs>
              <w:spacing w:line="276" w:lineRule="auto"/>
              <w:jc w:val="both"/>
              <w:rPr>
                <w:b w:val="0"/>
              </w:rPr>
            </w:pPr>
          </w:p>
          <w:p w:rsidR="00554F21" w:rsidRPr="00554F21" w:rsidRDefault="00554F21" w:rsidP="000D6CF8">
            <w:pPr>
              <w:tabs>
                <w:tab w:val="left" w:pos="0"/>
              </w:tabs>
              <w:spacing w:line="276" w:lineRule="auto"/>
              <w:jc w:val="both"/>
              <w:rPr>
                <w:b w:val="0"/>
              </w:rPr>
            </w:pPr>
            <w:r w:rsidRPr="00554F21">
              <w:rPr>
                <w:b w:val="0"/>
              </w:rPr>
              <w:t xml:space="preserve">Female </w:t>
            </w:r>
          </w:p>
        </w:tc>
        <w:tc>
          <w:tcPr>
            <w:tcW w:w="990" w:type="dxa"/>
            <w:shd w:val="clear" w:color="auto" w:fill="auto"/>
          </w:tcPr>
          <w:p w:rsidR="00554F21" w:rsidRDefault="00554F21" w:rsidP="000D6CF8">
            <w:pPr>
              <w:tabs>
                <w:tab w:val="left" w:pos="0"/>
              </w:tabs>
              <w:spacing w:line="276" w:lineRule="auto"/>
              <w:jc w:val="both"/>
              <w:cnfStyle w:val="000000100000"/>
            </w:pPr>
            <w:r>
              <w:t>1202</w:t>
            </w:r>
          </w:p>
          <w:p w:rsidR="00554F21" w:rsidRDefault="00554F21" w:rsidP="000D6CF8">
            <w:pPr>
              <w:tabs>
                <w:tab w:val="left" w:pos="0"/>
              </w:tabs>
              <w:spacing w:line="276" w:lineRule="auto"/>
              <w:jc w:val="both"/>
              <w:cnfStyle w:val="000000100000"/>
            </w:pPr>
          </w:p>
          <w:p w:rsidR="00554F21" w:rsidRPr="00554F21" w:rsidRDefault="00554F21" w:rsidP="000D6CF8">
            <w:pPr>
              <w:tabs>
                <w:tab w:val="left" w:pos="0"/>
              </w:tabs>
              <w:spacing w:line="276" w:lineRule="auto"/>
              <w:jc w:val="both"/>
              <w:cnfStyle w:val="000000100000"/>
            </w:pPr>
            <w:r>
              <w:t>1827</w:t>
            </w:r>
          </w:p>
        </w:tc>
        <w:tc>
          <w:tcPr>
            <w:tcW w:w="810" w:type="dxa"/>
            <w:shd w:val="clear" w:color="auto" w:fill="auto"/>
          </w:tcPr>
          <w:p w:rsidR="00554F21" w:rsidRDefault="00554F21" w:rsidP="000D6CF8">
            <w:pPr>
              <w:tabs>
                <w:tab w:val="left" w:pos="0"/>
              </w:tabs>
              <w:spacing w:line="276" w:lineRule="auto"/>
              <w:jc w:val="both"/>
              <w:cnfStyle w:val="000000100000"/>
            </w:pPr>
            <w:r>
              <w:t>2.9</w:t>
            </w:r>
          </w:p>
          <w:p w:rsidR="00554F21" w:rsidRDefault="00554F21" w:rsidP="000D6CF8">
            <w:pPr>
              <w:tabs>
                <w:tab w:val="left" w:pos="0"/>
              </w:tabs>
              <w:spacing w:line="276" w:lineRule="auto"/>
              <w:jc w:val="both"/>
              <w:cnfStyle w:val="000000100000"/>
            </w:pPr>
          </w:p>
          <w:p w:rsidR="00554F21" w:rsidRPr="00554F21" w:rsidRDefault="00554F21" w:rsidP="000D6CF8">
            <w:pPr>
              <w:tabs>
                <w:tab w:val="left" w:pos="0"/>
              </w:tabs>
              <w:spacing w:line="276" w:lineRule="auto"/>
              <w:jc w:val="both"/>
              <w:cnfStyle w:val="000000100000"/>
            </w:pPr>
            <w:r>
              <w:t>3.0</w:t>
            </w:r>
          </w:p>
        </w:tc>
        <w:tc>
          <w:tcPr>
            <w:tcW w:w="990" w:type="dxa"/>
            <w:shd w:val="clear" w:color="auto" w:fill="auto"/>
          </w:tcPr>
          <w:p w:rsidR="00554F21" w:rsidRDefault="00554F21" w:rsidP="000D6CF8">
            <w:pPr>
              <w:tabs>
                <w:tab w:val="left" w:pos="0"/>
              </w:tabs>
              <w:spacing w:line="276" w:lineRule="auto"/>
              <w:jc w:val="both"/>
              <w:cnfStyle w:val="000000100000"/>
            </w:pPr>
            <w:r>
              <w:t>0.17</w:t>
            </w:r>
          </w:p>
          <w:p w:rsidR="00554F21" w:rsidRDefault="00554F21" w:rsidP="000D6CF8">
            <w:pPr>
              <w:tabs>
                <w:tab w:val="left" w:pos="0"/>
              </w:tabs>
              <w:spacing w:line="276" w:lineRule="auto"/>
              <w:jc w:val="both"/>
              <w:cnfStyle w:val="000000100000"/>
            </w:pPr>
          </w:p>
          <w:p w:rsidR="00554F21" w:rsidRPr="00554F21" w:rsidRDefault="00554F21" w:rsidP="000D6CF8">
            <w:pPr>
              <w:tabs>
                <w:tab w:val="left" w:pos="0"/>
              </w:tabs>
              <w:spacing w:line="276" w:lineRule="auto"/>
              <w:jc w:val="both"/>
              <w:cnfStyle w:val="000000100000"/>
            </w:pPr>
            <w:r>
              <w:t>0.23</w:t>
            </w:r>
          </w:p>
        </w:tc>
        <w:tc>
          <w:tcPr>
            <w:tcW w:w="1350" w:type="dxa"/>
            <w:shd w:val="clear" w:color="auto" w:fill="auto"/>
          </w:tcPr>
          <w:p w:rsidR="00554F21" w:rsidRDefault="00554F21" w:rsidP="000D6CF8">
            <w:pPr>
              <w:tabs>
                <w:tab w:val="left" w:pos="0"/>
              </w:tabs>
              <w:spacing w:line="276" w:lineRule="auto"/>
              <w:jc w:val="both"/>
              <w:cnfStyle w:val="000000100000"/>
            </w:pPr>
          </w:p>
          <w:p w:rsidR="00554F21" w:rsidRPr="00554F21" w:rsidRDefault="00554F21" w:rsidP="000D6CF8">
            <w:pPr>
              <w:tabs>
                <w:tab w:val="left" w:pos="0"/>
              </w:tabs>
              <w:spacing w:line="276" w:lineRule="auto"/>
              <w:jc w:val="both"/>
              <w:cnfStyle w:val="000000100000"/>
            </w:pPr>
            <w:r>
              <w:t>0.88</w:t>
            </w:r>
          </w:p>
        </w:tc>
        <w:tc>
          <w:tcPr>
            <w:tcW w:w="1080" w:type="dxa"/>
            <w:shd w:val="clear" w:color="auto" w:fill="auto"/>
          </w:tcPr>
          <w:p w:rsidR="00554F21" w:rsidRDefault="00554F21" w:rsidP="000D6CF8">
            <w:pPr>
              <w:tabs>
                <w:tab w:val="left" w:pos="0"/>
              </w:tabs>
              <w:spacing w:line="276" w:lineRule="auto"/>
              <w:jc w:val="both"/>
              <w:cnfStyle w:val="000000100000"/>
            </w:pPr>
          </w:p>
          <w:p w:rsidR="00554F21" w:rsidRPr="00554F21" w:rsidRDefault="00554F21" w:rsidP="000D6CF8">
            <w:pPr>
              <w:tabs>
                <w:tab w:val="left" w:pos="0"/>
              </w:tabs>
              <w:spacing w:line="276" w:lineRule="auto"/>
              <w:jc w:val="both"/>
              <w:cnfStyle w:val="000000100000"/>
            </w:pPr>
            <w:r>
              <w:t>1.96</w:t>
            </w:r>
          </w:p>
        </w:tc>
        <w:tc>
          <w:tcPr>
            <w:tcW w:w="1890" w:type="dxa"/>
            <w:shd w:val="clear" w:color="auto" w:fill="auto"/>
          </w:tcPr>
          <w:p w:rsidR="00554F21" w:rsidRPr="00554F21" w:rsidRDefault="00554F21" w:rsidP="000D6CF8">
            <w:pPr>
              <w:tabs>
                <w:tab w:val="left" w:pos="0"/>
              </w:tabs>
              <w:spacing w:line="276" w:lineRule="auto"/>
              <w:jc w:val="both"/>
              <w:cnfStyle w:val="000000100000"/>
            </w:pPr>
            <w:r>
              <w:t>Not significant (do not reject hypothesis)</w:t>
            </w:r>
          </w:p>
        </w:tc>
      </w:tr>
    </w:tbl>
    <w:p w:rsidR="0074253E" w:rsidRDefault="0074253E" w:rsidP="000D6CF8">
      <w:pPr>
        <w:tabs>
          <w:tab w:val="left" w:pos="0"/>
        </w:tabs>
        <w:spacing w:line="276" w:lineRule="auto"/>
        <w:jc w:val="both"/>
        <w:rPr>
          <w:b/>
          <w:sz w:val="26"/>
        </w:rPr>
      </w:pPr>
    </w:p>
    <w:p w:rsidR="000D6CF8" w:rsidRPr="00AB7AF9" w:rsidRDefault="000D6CF8" w:rsidP="000D6CF8">
      <w:pPr>
        <w:tabs>
          <w:tab w:val="left" w:pos="0"/>
        </w:tabs>
        <w:spacing w:line="276" w:lineRule="auto"/>
        <w:jc w:val="both"/>
        <w:rPr>
          <w:b/>
          <w:sz w:val="26"/>
        </w:rPr>
      </w:pPr>
      <w:r w:rsidRPr="00AB7AF9">
        <w:rPr>
          <w:sz w:val="26"/>
        </w:rPr>
        <w:t xml:space="preserve">From table 5, z-calculated (0.88) is less than z-critical (1.96). Hence, at .05 significant level, the mean ratings of the two groups (male and female) do not differ significantly. Consequently, hypothesis one is not rejected as stated, implying that </w:t>
      </w:r>
      <w:r w:rsidR="00812078">
        <w:rPr>
          <w:sz w:val="26"/>
        </w:rPr>
        <w:t>male and female respondents did</w:t>
      </w:r>
      <w:r w:rsidR="00812078" w:rsidRPr="0074253E">
        <w:rPr>
          <w:sz w:val="26"/>
        </w:rPr>
        <w:t xml:space="preserve"> not differ significantly in their views on the prevalent re-incarnation beliefs among Udi people.</w:t>
      </w:r>
    </w:p>
    <w:p w:rsidR="00F2270E" w:rsidRPr="00440A3F" w:rsidRDefault="00F2270E" w:rsidP="000D6CF8">
      <w:pPr>
        <w:tabs>
          <w:tab w:val="left" w:pos="0"/>
        </w:tabs>
        <w:spacing w:line="276" w:lineRule="auto"/>
        <w:jc w:val="both"/>
        <w:rPr>
          <w:b/>
          <w:sz w:val="18"/>
        </w:rPr>
      </w:pPr>
    </w:p>
    <w:p w:rsidR="000D6CF8" w:rsidRPr="00AB7AF9" w:rsidRDefault="000D6CF8" w:rsidP="000D6CF8">
      <w:pPr>
        <w:tabs>
          <w:tab w:val="left" w:pos="0"/>
        </w:tabs>
        <w:spacing w:line="276" w:lineRule="auto"/>
        <w:jc w:val="both"/>
        <w:rPr>
          <w:b/>
          <w:sz w:val="26"/>
        </w:rPr>
      </w:pPr>
      <w:r w:rsidRPr="00AB7AF9">
        <w:rPr>
          <w:b/>
          <w:sz w:val="26"/>
        </w:rPr>
        <w:t>Hypothesis 2</w:t>
      </w:r>
    </w:p>
    <w:p w:rsidR="0074253E" w:rsidRPr="0074253E" w:rsidRDefault="0074253E" w:rsidP="00F2270E">
      <w:pPr>
        <w:jc w:val="both"/>
        <w:rPr>
          <w:sz w:val="26"/>
        </w:rPr>
      </w:pPr>
      <w:r w:rsidRPr="0074253E">
        <w:rPr>
          <w:sz w:val="26"/>
        </w:rPr>
        <w:t>Male and female respondents do not differ significantly in their views on how Christian teaching of eternal life after death has reduced re-incarnation belief among Udi people.</w:t>
      </w:r>
    </w:p>
    <w:p w:rsidR="00554F21" w:rsidRPr="00554F21" w:rsidRDefault="00554F21" w:rsidP="00554F21">
      <w:pPr>
        <w:tabs>
          <w:tab w:val="left" w:pos="0"/>
        </w:tabs>
        <w:spacing w:line="276" w:lineRule="auto"/>
        <w:jc w:val="both"/>
        <w:rPr>
          <w:sz w:val="26"/>
        </w:rPr>
      </w:pPr>
      <w:r>
        <w:rPr>
          <w:b/>
          <w:sz w:val="26"/>
        </w:rPr>
        <w:t xml:space="preserve">Table 6: </w:t>
      </w:r>
      <w:r>
        <w:rPr>
          <w:sz w:val="26"/>
        </w:rPr>
        <w:t>z-test analysis for hypothesis 2</w:t>
      </w:r>
    </w:p>
    <w:tbl>
      <w:tblPr>
        <w:tblStyle w:val="LightShading1"/>
        <w:tblW w:w="0" w:type="auto"/>
        <w:tblLook w:val="04A0"/>
      </w:tblPr>
      <w:tblGrid>
        <w:gridCol w:w="1098"/>
        <w:gridCol w:w="990"/>
        <w:gridCol w:w="810"/>
        <w:gridCol w:w="990"/>
        <w:gridCol w:w="1350"/>
        <w:gridCol w:w="1080"/>
        <w:gridCol w:w="1890"/>
      </w:tblGrid>
      <w:tr w:rsidR="00554F21" w:rsidRPr="00554F21" w:rsidTr="00554F21">
        <w:trPr>
          <w:cnfStyle w:val="100000000000"/>
        </w:trPr>
        <w:tc>
          <w:tcPr>
            <w:cnfStyle w:val="001000000000"/>
            <w:tcW w:w="1098" w:type="dxa"/>
            <w:shd w:val="clear" w:color="auto" w:fill="auto"/>
          </w:tcPr>
          <w:p w:rsidR="00554F21" w:rsidRPr="00554F21" w:rsidRDefault="00554F21" w:rsidP="00554F21">
            <w:pPr>
              <w:tabs>
                <w:tab w:val="left" w:pos="0"/>
              </w:tabs>
              <w:spacing w:line="276" w:lineRule="auto"/>
              <w:jc w:val="both"/>
            </w:pPr>
            <w:r w:rsidRPr="00554F21">
              <w:t>Group</w:t>
            </w:r>
          </w:p>
        </w:tc>
        <w:tc>
          <w:tcPr>
            <w:tcW w:w="990" w:type="dxa"/>
            <w:shd w:val="clear" w:color="auto" w:fill="auto"/>
          </w:tcPr>
          <w:p w:rsidR="00554F21" w:rsidRPr="00554F21" w:rsidRDefault="00554F21" w:rsidP="00554F21">
            <w:pPr>
              <w:tabs>
                <w:tab w:val="left" w:pos="0"/>
              </w:tabs>
              <w:spacing w:line="276" w:lineRule="auto"/>
              <w:jc w:val="both"/>
              <w:cnfStyle w:val="100000000000"/>
            </w:pPr>
            <w:r>
              <w:t>n</w:t>
            </w:r>
          </w:p>
        </w:tc>
        <w:tc>
          <w:tcPr>
            <w:tcW w:w="810" w:type="dxa"/>
          </w:tcPr>
          <w:p w:rsidR="00554F21" w:rsidRPr="00554F21" w:rsidRDefault="00554F21" w:rsidP="00554F21">
            <w:pPr>
              <w:tabs>
                <w:tab w:val="left" w:pos="0"/>
              </w:tabs>
              <w:spacing w:line="276" w:lineRule="auto"/>
              <w:jc w:val="both"/>
              <w:cnfStyle w:val="100000000000"/>
            </w:pPr>
            <w:r>
              <w:t>x</w:t>
            </w:r>
          </w:p>
        </w:tc>
        <w:tc>
          <w:tcPr>
            <w:tcW w:w="990" w:type="dxa"/>
            <w:shd w:val="clear" w:color="auto" w:fill="auto"/>
          </w:tcPr>
          <w:p w:rsidR="00554F21" w:rsidRPr="00554F21" w:rsidRDefault="00554F21" w:rsidP="00554F21">
            <w:pPr>
              <w:tabs>
                <w:tab w:val="left" w:pos="0"/>
              </w:tabs>
              <w:spacing w:line="276" w:lineRule="auto"/>
              <w:jc w:val="both"/>
              <w:cnfStyle w:val="100000000000"/>
            </w:pPr>
            <w:r w:rsidRPr="00554F21">
              <w:t>SD</w:t>
            </w:r>
          </w:p>
        </w:tc>
        <w:tc>
          <w:tcPr>
            <w:tcW w:w="1350" w:type="dxa"/>
            <w:shd w:val="clear" w:color="auto" w:fill="auto"/>
          </w:tcPr>
          <w:p w:rsidR="00554F21" w:rsidRPr="00554F21" w:rsidRDefault="00554F21" w:rsidP="00554F21">
            <w:pPr>
              <w:tabs>
                <w:tab w:val="left" w:pos="0"/>
              </w:tabs>
              <w:spacing w:line="276" w:lineRule="auto"/>
              <w:jc w:val="both"/>
              <w:cnfStyle w:val="100000000000"/>
            </w:pPr>
            <w:r w:rsidRPr="00554F21">
              <w:t>z-calculated</w:t>
            </w:r>
          </w:p>
        </w:tc>
        <w:tc>
          <w:tcPr>
            <w:tcW w:w="1080" w:type="dxa"/>
            <w:shd w:val="clear" w:color="auto" w:fill="auto"/>
          </w:tcPr>
          <w:p w:rsidR="00554F21" w:rsidRPr="00554F21" w:rsidRDefault="00554F21" w:rsidP="00554F21">
            <w:pPr>
              <w:tabs>
                <w:tab w:val="left" w:pos="0"/>
              </w:tabs>
              <w:spacing w:line="276" w:lineRule="auto"/>
              <w:jc w:val="both"/>
              <w:cnfStyle w:val="100000000000"/>
            </w:pPr>
            <w:r w:rsidRPr="00554F21">
              <w:t>z-critical</w:t>
            </w:r>
          </w:p>
        </w:tc>
        <w:tc>
          <w:tcPr>
            <w:tcW w:w="1890" w:type="dxa"/>
            <w:shd w:val="clear" w:color="auto" w:fill="auto"/>
          </w:tcPr>
          <w:p w:rsidR="00554F21" w:rsidRPr="00554F21" w:rsidRDefault="00554F21" w:rsidP="00554F21">
            <w:pPr>
              <w:tabs>
                <w:tab w:val="left" w:pos="0"/>
              </w:tabs>
              <w:spacing w:line="276" w:lineRule="auto"/>
              <w:jc w:val="both"/>
              <w:cnfStyle w:val="100000000000"/>
            </w:pPr>
            <w:r w:rsidRPr="00554F21">
              <w:t>Remark</w:t>
            </w:r>
          </w:p>
        </w:tc>
      </w:tr>
      <w:tr w:rsidR="00554F21" w:rsidRPr="00554F21" w:rsidTr="00554F21">
        <w:trPr>
          <w:cnfStyle w:val="000000100000"/>
        </w:trPr>
        <w:tc>
          <w:tcPr>
            <w:cnfStyle w:val="001000000000"/>
            <w:tcW w:w="1098" w:type="dxa"/>
            <w:shd w:val="clear" w:color="auto" w:fill="auto"/>
          </w:tcPr>
          <w:p w:rsidR="00554F21" w:rsidRPr="00554F21" w:rsidRDefault="00554F21" w:rsidP="00554F21">
            <w:pPr>
              <w:tabs>
                <w:tab w:val="left" w:pos="0"/>
              </w:tabs>
              <w:spacing w:line="276" w:lineRule="auto"/>
              <w:jc w:val="both"/>
              <w:rPr>
                <w:b w:val="0"/>
              </w:rPr>
            </w:pPr>
            <w:r w:rsidRPr="00554F21">
              <w:rPr>
                <w:b w:val="0"/>
              </w:rPr>
              <w:t>Male</w:t>
            </w:r>
          </w:p>
          <w:p w:rsidR="00554F21" w:rsidRPr="00554F21" w:rsidRDefault="00554F21" w:rsidP="00554F21">
            <w:pPr>
              <w:tabs>
                <w:tab w:val="left" w:pos="0"/>
              </w:tabs>
              <w:spacing w:line="276" w:lineRule="auto"/>
              <w:jc w:val="both"/>
              <w:rPr>
                <w:b w:val="0"/>
              </w:rPr>
            </w:pPr>
          </w:p>
          <w:p w:rsidR="00554F21" w:rsidRPr="00554F21" w:rsidRDefault="00554F21" w:rsidP="00554F21">
            <w:pPr>
              <w:tabs>
                <w:tab w:val="left" w:pos="0"/>
              </w:tabs>
              <w:spacing w:line="276" w:lineRule="auto"/>
              <w:jc w:val="both"/>
              <w:rPr>
                <w:b w:val="0"/>
              </w:rPr>
            </w:pPr>
            <w:r w:rsidRPr="00554F21">
              <w:rPr>
                <w:b w:val="0"/>
              </w:rPr>
              <w:t xml:space="preserve">Female </w:t>
            </w:r>
          </w:p>
        </w:tc>
        <w:tc>
          <w:tcPr>
            <w:tcW w:w="990" w:type="dxa"/>
            <w:shd w:val="clear" w:color="auto" w:fill="auto"/>
          </w:tcPr>
          <w:p w:rsidR="00554F21" w:rsidRDefault="00554F21" w:rsidP="00554F21">
            <w:pPr>
              <w:tabs>
                <w:tab w:val="left" w:pos="0"/>
              </w:tabs>
              <w:spacing w:line="276" w:lineRule="auto"/>
              <w:jc w:val="both"/>
              <w:cnfStyle w:val="000000100000"/>
            </w:pPr>
            <w:r>
              <w:t>1202</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1827</w:t>
            </w:r>
          </w:p>
        </w:tc>
        <w:tc>
          <w:tcPr>
            <w:tcW w:w="810" w:type="dxa"/>
            <w:shd w:val="clear" w:color="auto" w:fill="auto"/>
          </w:tcPr>
          <w:p w:rsidR="00554F21" w:rsidRDefault="00554F21" w:rsidP="00554F21">
            <w:pPr>
              <w:tabs>
                <w:tab w:val="left" w:pos="0"/>
              </w:tabs>
              <w:spacing w:line="276" w:lineRule="auto"/>
              <w:jc w:val="both"/>
              <w:cnfStyle w:val="000000100000"/>
            </w:pPr>
            <w:r>
              <w:t>2.1</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1.9</w:t>
            </w:r>
          </w:p>
        </w:tc>
        <w:tc>
          <w:tcPr>
            <w:tcW w:w="990" w:type="dxa"/>
            <w:shd w:val="clear" w:color="auto" w:fill="auto"/>
          </w:tcPr>
          <w:p w:rsidR="00554F21" w:rsidRDefault="00554F21" w:rsidP="00554F21">
            <w:pPr>
              <w:tabs>
                <w:tab w:val="left" w:pos="0"/>
              </w:tabs>
              <w:spacing w:line="276" w:lineRule="auto"/>
              <w:jc w:val="both"/>
              <w:cnfStyle w:val="000000100000"/>
            </w:pPr>
            <w:r>
              <w:t>0.06</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1.02</w:t>
            </w:r>
          </w:p>
        </w:tc>
        <w:tc>
          <w:tcPr>
            <w:tcW w:w="1350" w:type="dxa"/>
            <w:shd w:val="clear" w:color="auto" w:fill="auto"/>
          </w:tcPr>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0.56</w:t>
            </w:r>
          </w:p>
        </w:tc>
        <w:tc>
          <w:tcPr>
            <w:tcW w:w="1080" w:type="dxa"/>
            <w:shd w:val="clear" w:color="auto" w:fill="auto"/>
          </w:tcPr>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1.96</w:t>
            </w:r>
          </w:p>
        </w:tc>
        <w:tc>
          <w:tcPr>
            <w:tcW w:w="1890" w:type="dxa"/>
            <w:shd w:val="clear" w:color="auto" w:fill="auto"/>
          </w:tcPr>
          <w:p w:rsidR="00554F21" w:rsidRPr="00554F21" w:rsidRDefault="00554F21" w:rsidP="00554F21">
            <w:pPr>
              <w:tabs>
                <w:tab w:val="left" w:pos="0"/>
              </w:tabs>
              <w:spacing w:line="276" w:lineRule="auto"/>
              <w:jc w:val="both"/>
              <w:cnfStyle w:val="000000100000"/>
            </w:pPr>
            <w:r>
              <w:t>Not significant (do not reject hypothesis)</w:t>
            </w:r>
          </w:p>
        </w:tc>
      </w:tr>
    </w:tbl>
    <w:p w:rsidR="00554F21" w:rsidRDefault="00554F21" w:rsidP="000D6CF8">
      <w:pPr>
        <w:tabs>
          <w:tab w:val="left" w:pos="0"/>
        </w:tabs>
        <w:spacing w:line="276" w:lineRule="auto"/>
        <w:jc w:val="both"/>
        <w:rPr>
          <w:sz w:val="26"/>
        </w:rPr>
      </w:pPr>
    </w:p>
    <w:p w:rsidR="00812078" w:rsidRPr="0074253E" w:rsidRDefault="000D6CF8" w:rsidP="00812078">
      <w:pPr>
        <w:jc w:val="both"/>
        <w:rPr>
          <w:sz w:val="26"/>
        </w:rPr>
      </w:pPr>
      <w:r w:rsidRPr="00AB7AF9">
        <w:rPr>
          <w:sz w:val="26"/>
        </w:rPr>
        <w:t xml:space="preserve">From table </w:t>
      </w:r>
      <w:r w:rsidR="00554F21">
        <w:rPr>
          <w:sz w:val="26"/>
        </w:rPr>
        <w:t>6</w:t>
      </w:r>
      <w:r w:rsidRPr="00AB7AF9">
        <w:rPr>
          <w:sz w:val="26"/>
        </w:rPr>
        <w:t xml:space="preserve">, z-calculated (0.56) is less than z-critical (1.96). Hence, at .05 significant level, the mean ratings of the two groups (male and female) do not differ significantly. Therefore, hypothesis two is not rejected as stated, implying that </w:t>
      </w:r>
      <w:r w:rsidR="00812078">
        <w:rPr>
          <w:sz w:val="26"/>
        </w:rPr>
        <w:t>Male and female respondents did</w:t>
      </w:r>
      <w:r w:rsidR="00812078" w:rsidRPr="0074253E">
        <w:rPr>
          <w:sz w:val="26"/>
        </w:rPr>
        <w:t xml:space="preserve"> not differ significantly in their views on how Christian teaching of eternal life after death has reduced re-incarnation belief among Udi people.</w:t>
      </w:r>
    </w:p>
    <w:p w:rsidR="000D6CF8" w:rsidRPr="00AB7AF9" w:rsidRDefault="000D6CF8" w:rsidP="000D6CF8">
      <w:pPr>
        <w:tabs>
          <w:tab w:val="left" w:pos="0"/>
        </w:tabs>
        <w:spacing w:line="276" w:lineRule="auto"/>
        <w:jc w:val="both"/>
        <w:rPr>
          <w:b/>
          <w:sz w:val="26"/>
        </w:rPr>
      </w:pPr>
    </w:p>
    <w:p w:rsidR="00440A3F" w:rsidRDefault="00440A3F" w:rsidP="000D6CF8">
      <w:pPr>
        <w:tabs>
          <w:tab w:val="left" w:pos="0"/>
        </w:tabs>
        <w:spacing w:line="276" w:lineRule="auto"/>
        <w:jc w:val="both"/>
        <w:rPr>
          <w:b/>
          <w:sz w:val="26"/>
        </w:rPr>
      </w:pPr>
    </w:p>
    <w:p w:rsidR="000D6CF8" w:rsidRPr="00AB7AF9" w:rsidRDefault="000D6CF8" w:rsidP="000D6CF8">
      <w:pPr>
        <w:tabs>
          <w:tab w:val="left" w:pos="0"/>
        </w:tabs>
        <w:spacing w:line="276" w:lineRule="auto"/>
        <w:jc w:val="both"/>
        <w:rPr>
          <w:b/>
          <w:sz w:val="26"/>
        </w:rPr>
      </w:pPr>
      <w:r w:rsidRPr="00AB7AF9">
        <w:rPr>
          <w:b/>
          <w:sz w:val="26"/>
        </w:rPr>
        <w:lastRenderedPageBreak/>
        <w:t>Hypothesis 3</w:t>
      </w:r>
    </w:p>
    <w:p w:rsidR="0074253E" w:rsidRPr="0074253E" w:rsidRDefault="0074253E" w:rsidP="00812078">
      <w:pPr>
        <w:jc w:val="both"/>
        <w:rPr>
          <w:sz w:val="26"/>
        </w:rPr>
      </w:pPr>
      <w:r w:rsidRPr="0074253E">
        <w:rPr>
          <w:sz w:val="26"/>
        </w:rPr>
        <w:t>Male and female respondents do not differ significantly in their views on the constraints militating against Christian teaching of eternal life in Udi Land.</w:t>
      </w:r>
    </w:p>
    <w:p w:rsidR="00554F21" w:rsidRPr="00554F21" w:rsidRDefault="00554F21" w:rsidP="00554F21">
      <w:pPr>
        <w:tabs>
          <w:tab w:val="left" w:pos="0"/>
        </w:tabs>
        <w:spacing w:line="276" w:lineRule="auto"/>
        <w:jc w:val="both"/>
        <w:rPr>
          <w:sz w:val="26"/>
        </w:rPr>
      </w:pPr>
      <w:r>
        <w:rPr>
          <w:b/>
          <w:sz w:val="26"/>
        </w:rPr>
        <w:t xml:space="preserve">Table 7: </w:t>
      </w:r>
      <w:r>
        <w:rPr>
          <w:sz w:val="26"/>
        </w:rPr>
        <w:t>z-test analysis for hypothesis 4</w:t>
      </w:r>
    </w:p>
    <w:tbl>
      <w:tblPr>
        <w:tblStyle w:val="LightShading1"/>
        <w:tblW w:w="0" w:type="auto"/>
        <w:tblLook w:val="04A0"/>
      </w:tblPr>
      <w:tblGrid>
        <w:gridCol w:w="1098"/>
        <w:gridCol w:w="990"/>
        <w:gridCol w:w="810"/>
        <w:gridCol w:w="990"/>
        <w:gridCol w:w="1350"/>
        <w:gridCol w:w="1080"/>
        <w:gridCol w:w="1890"/>
      </w:tblGrid>
      <w:tr w:rsidR="00554F21" w:rsidRPr="00554F21" w:rsidTr="00554F21">
        <w:trPr>
          <w:cnfStyle w:val="100000000000"/>
        </w:trPr>
        <w:tc>
          <w:tcPr>
            <w:cnfStyle w:val="001000000000"/>
            <w:tcW w:w="1098" w:type="dxa"/>
            <w:shd w:val="clear" w:color="auto" w:fill="auto"/>
          </w:tcPr>
          <w:p w:rsidR="00554F21" w:rsidRPr="00554F21" w:rsidRDefault="00554F21" w:rsidP="00554F21">
            <w:pPr>
              <w:tabs>
                <w:tab w:val="left" w:pos="0"/>
              </w:tabs>
              <w:spacing w:line="276" w:lineRule="auto"/>
              <w:jc w:val="both"/>
            </w:pPr>
            <w:r w:rsidRPr="00554F21">
              <w:t>Group</w:t>
            </w:r>
          </w:p>
        </w:tc>
        <w:tc>
          <w:tcPr>
            <w:tcW w:w="990" w:type="dxa"/>
            <w:shd w:val="clear" w:color="auto" w:fill="auto"/>
          </w:tcPr>
          <w:p w:rsidR="00554F21" w:rsidRPr="00554F21" w:rsidRDefault="00554F21" w:rsidP="00554F21">
            <w:pPr>
              <w:tabs>
                <w:tab w:val="left" w:pos="0"/>
              </w:tabs>
              <w:spacing w:line="276" w:lineRule="auto"/>
              <w:jc w:val="both"/>
              <w:cnfStyle w:val="100000000000"/>
            </w:pPr>
            <w:r>
              <w:t>n</w:t>
            </w:r>
          </w:p>
        </w:tc>
        <w:tc>
          <w:tcPr>
            <w:tcW w:w="810" w:type="dxa"/>
          </w:tcPr>
          <w:p w:rsidR="00554F21" w:rsidRPr="00554F21" w:rsidRDefault="00554F21" w:rsidP="00554F21">
            <w:pPr>
              <w:tabs>
                <w:tab w:val="left" w:pos="0"/>
              </w:tabs>
              <w:spacing w:line="276" w:lineRule="auto"/>
              <w:jc w:val="both"/>
              <w:cnfStyle w:val="100000000000"/>
            </w:pPr>
            <w:r>
              <w:t>x</w:t>
            </w:r>
          </w:p>
        </w:tc>
        <w:tc>
          <w:tcPr>
            <w:tcW w:w="990" w:type="dxa"/>
            <w:shd w:val="clear" w:color="auto" w:fill="auto"/>
          </w:tcPr>
          <w:p w:rsidR="00554F21" w:rsidRPr="00554F21" w:rsidRDefault="00554F21" w:rsidP="00554F21">
            <w:pPr>
              <w:tabs>
                <w:tab w:val="left" w:pos="0"/>
              </w:tabs>
              <w:spacing w:line="276" w:lineRule="auto"/>
              <w:jc w:val="both"/>
              <w:cnfStyle w:val="100000000000"/>
            </w:pPr>
            <w:r w:rsidRPr="00554F21">
              <w:t>SD</w:t>
            </w:r>
          </w:p>
        </w:tc>
        <w:tc>
          <w:tcPr>
            <w:tcW w:w="1350" w:type="dxa"/>
            <w:shd w:val="clear" w:color="auto" w:fill="auto"/>
          </w:tcPr>
          <w:p w:rsidR="00554F21" w:rsidRPr="00554F21" w:rsidRDefault="00554F21" w:rsidP="00554F21">
            <w:pPr>
              <w:tabs>
                <w:tab w:val="left" w:pos="0"/>
              </w:tabs>
              <w:spacing w:line="276" w:lineRule="auto"/>
              <w:jc w:val="both"/>
              <w:cnfStyle w:val="100000000000"/>
            </w:pPr>
            <w:r w:rsidRPr="00554F21">
              <w:t>z-calculated</w:t>
            </w:r>
          </w:p>
        </w:tc>
        <w:tc>
          <w:tcPr>
            <w:tcW w:w="1080" w:type="dxa"/>
            <w:shd w:val="clear" w:color="auto" w:fill="auto"/>
          </w:tcPr>
          <w:p w:rsidR="00554F21" w:rsidRPr="00554F21" w:rsidRDefault="00554F21" w:rsidP="00554F21">
            <w:pPr>
              <w:tabs>
                <w:tab w:val="left" w:pos="0"/>
              </w:tabs>
              <w:spacing w:line="276" w:lineRule="auto"/>
              <w:jc w:val="both"/>
              <w:cnfStyle w:val="100000000000"/>
            </w:pPr>
            <w:r w:rsidRPr="00554F21">
              <w:t>z-critical</w:t>
            </w:r>
          </w:p>
        </w:tc>
        <w:tc>
          <w:tcPr>
            <w:tcW w:w="1890" w:type="dxa"/>
            <w:shd w:val="clear" w:color="auto" w:fill="auto"/>
          </w:tcPr>
          <w:p w:rsidR="00554F21" w:rsidRPr="00554F21" w:rsidRDefault="00554F21" w:rsidP="00554F21">
            <w:pPr>
              <w:tabs>
                <w:tab w:val="left" w:pos="0"/>
              </w:tabs>
              <w:spacing w:line="276" w:lineRule="auto"/>
              <w:jc w:val="both"/>
              <w:cnfStyle w:val="100000000000"/>
            </w:pPr>
            <w:r w:rsidRPr="00554F21">
              <w:t>Remark</w:t>
            </w:r>
          </w:p>
        </w:tc>
      </w:tr>
      <w:tr w:rsidR="00554F21" w:rsidRPr="00554F21" w:rsidTr="00554F21">
        <w:trPr>
          <w:cnfStyle w:val="000000100000"/>
        </w:trPr>
        <w:tc>
          <w:tcPr>
            <w:cnfStyle w:val="001000000000"/>
            <w:tcW w:w="1098" w:type="dxa"/>
            <w:shd w:val="clear" w:color="auto" w:fill="auto"/>
          </w:tcPr>
          <w:p w:rsidR="00554F21" w:rsidRPr="00554F21" w:rsidRDefault="00554F21" w:rsidP="00554F21">
            <w:pPr>
              <w:tabs>
                <w:tab w:val="left" w:pos="0"/>
              </w:tabs>
              <w:spacing w:line="276" w:lineRule="auto"/>
              <w:jc w:val="both"/>
              <w:rPr>
                <w:b w:val="0"/>
              </w:rPr>
            </w:pPr>
            <w:r w:rsidRPr="00554F21">
              <w:rPr>
                <w:b w:val="0"/>
              </w:rPr>
              <w:t>Male</w:t>
            </w:r>
          </w:p>
          <w:p w:rsidR="00554F21" w:rsidRPr="00554F21" w:rsidRDefault="00554F21" w:rsidP="00554F21">
            <w:pPr>
              <w:tabs>
                <w:tab w:val="left" w:pos="0"/>
              </w:tabs>
              <w:spacing w:line="276" w:lineRule="auto"/>
              <w:jc w:val="both"/>
              <w:rPr>
                <w:b w:val="0"/>
              </w:rPr>
            </w:pPr>
          </w:p>
          <w:p w:rsidR="00554F21" w:rsidRPr="00554F21" w:rsidRDefault="00554F21" w:rsidP="00554F21">
            <w:pPr>
              <w:tabs>
                <w:tab w:val="left" w:pos="0"/>
              </w:tabs>
              <w:spacing w:line="276" w:lineRule="auto"/>
              <w:jc w:val="both"/>
              <w:rPr>
                <w:b w:val="0"/>
              </w:rPr>
            </w:pPr>
            <w:r w:rsidRPr="00554F21">
              <w:rPr>
                <w:b w:val="0"/>
              </w:rPr>
              <w:t xml:space="preserve">Female </w:t>
            </w:r>
          </w:p>
        </w:tc>
        <w:tc>
          <w:tcPr>
            <w:tcW w:w="990" w:type="dxa"/>
            <w:shd w:val="clear" w:color="auto" w:fill="auto"/>
          </w:tcPr>
          <w:p w:rsidR="00554F21" w:rsidRDefault="00554F21" w:rsidP="00554F21">
            <w:pPr>
              <w:tabs>
                <w:tab w:val="left" w:pos="0"/>
              </w:tabs>
              <w:spacing w:line="276" w:lineRule="auto"/>
              <w:jc w:val="both"/>
              <w:cnfStyle w:val="000000100000"/>
            </w:pPr>
            <w:r>
              <w:t>1202</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1827</w:t>
            </w:r>
          </w:p>
        </w:tc>
        <w:tc>
          <w:tcPr>
            <w:tcW w:w="810" w:type="dxa"/>
            <w:shd w:val="clear" w:color="auto" w:fill="auto"/>
          </w:tcPr>
          <w:p w:rsidR="00554F21" w:rsidRDefault="00554F21" w:rsidP="00554F21">
            <w:pPr>
              <w:tabs>
                <w:tab w:val="left" w:pos="0"/>
              </w:tabs>
              <w:spacing w:line="276" w:lineRule="auto"/>
              <w:jc w:val="both"/>
              <w:cnfStyle w:val="000000100000"/>
            </w:pPr>
            <w:r>
              <w:t>2.9</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2.9</w:t>
            </w:r>
          </w:p>
        </w:tc>
        <w:tc>
          <w:tcPr>
            <w:tcW w:w="990" w:type="dxa"/>
            <w:shd w:val="clear" w:color="auto" w:fill="auto"/>
          </w:tcPr>
          <w:p w:rsidR="00554F21" w:rsidRDefault="00554F21" w:rsidP="00554F21">
            <w:pPr>
              <w:tabs>
                <w:tab w:val="left" w:pos="0"/>
              </w:tabs>
              <w:spacing w:line="276" w:lineRule="auto"/>
              <w:jc w:val="both"/>
              <w:cnfStyle w:val="000000100000"/>
            </w:pPr>
            <w:r>
              <w:t>0.10</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0.10</w:t>
            </w:r>
          </w:p>
        </w:tc>
        <w:tc>
          <w:tcPr>
            <w:tcW w:w="1350" w:type="dxa"/>
            <w:shd w:val="clear" w:color="auto" w:fill="auto"/>
          </w:tcPr>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0.72</w:t>
            </w:r>
          </w:p>
        </w:tc>
        <w:tc>
          <w:tcPr>
            <w:tcW w:w="1080" w:type="dxa"/>
            <w:shd w:val="clear" w:color="auto" w:fill="auto"/>
          </w:tcPr>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1.96</w:t>
            </w:r>
          </w:p>
        </w:tc>
        <w:tc>
          <w:tcPr>
            <w:tcW w:w="1890" w:type="dxa"/>
            <w:shd w:val="clear" w:color="auto" w:fill="auto"/>
          </w:tcPr>
          <w:p w:rsidR="00554F21" w:rsidRPr="00554F21" w:rsidRDefault="00554F21" w:rsidP="00554F21">
            <w:pPr>
              <w:tabs>
                <w:tab w:val="left" w:pos="0"/>
              </w:tabs>
              <w:spacing w:line="276" w:lineRule="auto"/>
              <w:jc w:val="both"/>
              <w:cnfStyle w:val="000000100000"/>
            </w:pPr>
            <w:r>
              <w:t>Not significant (do not reject hypothesis)</w:t>
            </w:r>
          </w:p>
        </w:tc>
      </w:tr>
    </w:tbl>
    <w:p w:rsidR="00554F21" w:rsidRDefault="00554F21" w:rsidP="000D6CF8">
      <w:pPr>
        <w:tabs>
          <w:tab w:val="left" w:pos="0"/>
        </w:tabs>
        <w:spacing w:line="276" w:lineRule="auto"/>
        <w:jc w:val="both"/>
        <w:rPr>
          <w:sz w:val="26"/>
        </w:rPr>
      </w:pPr>
    </w:p>
    <w:p w:rsidR="00812078" w:rsidRPr="0074253E" w:rsidRDefault="000D6CF8" w:rsidP="00812078">
      <w:pPr>
        <w:jc w:val="both"/>
        <w:rPr>
          <w:sz w:val="26"/>
        </w:rPr>
      </w:pPr>
      <w:r w:rsidRPr="00AB7AF9">
        <w:rPr>
          <w:sz w:val="26"/>
        </w:rPr>
        <w:t xml:space="preserve">From table 7, z-calculated (0.72) is less than z-critical (1.96). Hence, at .05 significant level, the mean ratings of the two groups (male and female) do not differ significantly. Thus, hypothesis three is not rejected as stated, implying that </w:t>
      </w:r>
      <w:r w:rsidR="00812078">
        <w:rPr>
          <w:sz w:val="26"/>
        </w:rPr>
        <w:t>male and female respondents did</w:t>
      </w:r>
      <w:r w:rsidR="00812078" w:rsidRPr="0074253E">
        <w:rPr>
          <w:sz w:val="26"/>
        </w:rPr>
        <w:t xml:space="preserve"> not differ significantly in their views on the constraints militating against Christian teaching of eternal life in Udi Land.</w:t>
      </w:r>
    </w:p>
    <w:p w:rsidR="000D6CF8" w:rsidRPr="00AB7AF9" w:rsidRDefault="000D6CF8" w:rsidP="000D6CF8">
      <w:pPr>
        <w:tabs>
          <w:tab w:val="left" w:pos="0"/>
        </w:tabs>
        <w:spacing w:line="276" w:lineRule="auto"/>
        <w:jc w:val="both"/>
        <w:rPr>
          <w:b/>
          <w:sz w:val="26"/>
        </w:rPr>
      </w:pPr>
    </w:p>
    <w:p w:rsidR="000D6CF8" w:rsidRPr="00AB7AF9" w:rsidRDefault="000D6CF8" w:rsidP="000D6CF8">
      <w:pPr>
        <w:tabs>
          <w:tab w:val="left" w:pos="0"/>
        </w:tabs>
        <w:spacing w:line="276" w:lineRule="auto"/>
        <w:jc w:val="both"/>
        <w:rPr>
          <w:b/>
          <w:sz w:val="26"/>
        </w:rPr>
      </w:pPr>
      <w:r w:rsidRPr="00AB7AF9">
        <w:rPr>
          <w:b/>
          <w:sz w:val="26"/>
        </w:rPr>
        <w:t>Hypothesis 4</w:t>
      </w:r>
    </w:p>
    <w:p w:rsidR="0074253E" w:rsidRDefault="0074253E" w:rsidP="00812078">
      <w:pPr>
        <w:tabs>
          <w:tab w:val="left" w:pos="0"/>
        </w:tabs>
        <w:jc w:val="both"/>
        <w:rPr>
          <w:b/>
          <w:sz w:val="26"/>
        </w:rPr>
      </w:pPr>
      <w:r w:rsidRPr="00336EED">
        <w:rPr>
          <w:sz w:val="26"/>
        </w:rPr>
        <w:t xml:space="preserve">Male and female respondents do not differ significantly in their views on </w:t>
      </w:r>
      <w:r>
        <w:rPr>
          <w:sz w:val="26"/>
        </w:rPr>
        <w:t xml:space="preserve">the </w:t>
      </w:r>
      <w:r w:rsidRPr="00336EED">
        <w:rPr>
          <w:sz w:val="26"/>
        </w:rPr>
        <w:t>possible strategies for overcoming constraints working against teaching of eternal life in Udi land</w:t>
      </w:r>
      <w:r>
        <w:rPr>
          <w:sz w:val="26"/>
        </w:rPr>
        <w:t>.</w:t>
      </w:r>
    </w:p>
    <w:p w:rsidR="00554F21" w:rsidRPr="00554F21" w:rsidRDefault="00554F21" w:rsidP="00554F21">
      <w:pPr>
        <w:tabs>
          <w:tab w:val="left" w:pos="0"/>
        </w:tabs>
        <w:spacing w:line="276" w:lineRule="auto"/>
        <w:jc w:val="both"/>
        <w:rPr>
          <w:sz w:val="26"/>
        </w:rPr>
      </w:pPr>
      <w:r>
        <w:rPr>
          <w:b/>
          <w:sz w:val="26"/>
        </w:rPr>
        <w:t xml:space="preserve">Table 8: </w:t>
      </w:r>
      <w:r>
        <w:rPr>
          <w:sz w:val="26"/>
        </w:rPr>
        <w:t>z-test analysis for hypothesis 4</w:t>
      </w:r>
    </w:p>
    <w:tbl>
      <w:tblPr>
        <w:tblStyle w:val="LightShading1"/>
        <w:tblW w:w="0" w:type="auto"/>
        <w:tblLook w:val="04A0"/>
      </w:tblPr>
      <w:tblGrid>
        <w:gridCol w:w="1098"/>
        <w:gridCol w:w="990"/>
        <w:gridCol w:w="810"/>
        <w:gridCol w:w="990"/>
        <w:gridCol w:w="1350"/>
        <w:gridCol w:w="1080"/>
        <w:gridCol w:w="1890"/>
      </w:tblGrid>
      <w:tr w:rsidR="00554F21" w:rsidRPr="00554F21" w:rsidTr="00554F21">
        <w:trPr>
          <w:cnfStyle w:val="100000000000"/>
        </w:trPr>
        <w:tc>
          <w:tcPr>
            <w:cnfStyle w:val="001000000000"/>
            <w:tcW w:w="1098" w:type="dxa"/>
            <w:shd w:val="clear" w:color="auto" w:fill="auto"/>
          </w:tcPr>
          <w:p w:rsidR="00554F21" w:rsidRPr="00554F21" w:rsidRDefault="00554F21" w:rsidP="00554F21">
            <w:pPr>
              <w:tabs>
                <w:tab w:val="left" w:pos="0"/>
              </w:tabs>
              <w:spacing w:line="276" w:lineRule="auto"/>
              <w:jc w:val="both"/>
            </w:pPr>
            <w:r w:rsidRPr="00554F21">
              <w:t>Group</w:t>
            </w:r>
          </w:p>
        </w:tc>
        <w:tc>
          <w:tcPr>
            <w:tcW w:w="990" w:type="dxa"/>
            <w:shd w:val="clear" w:color="auto" w:fill="auto"/>
          </w:tcPr>
          <w:p w:rsidR="00554F21" w:rsidRPr="00554F21" w:rsidRDefault="00554F21" w:rsidP="00554F21">
            <w:pPr>
              <w:tabs>
                <w:tab w:val="left" w:pos="0"/>
              </w:tabs>
              <w:spacing w:line="276" w:lineRule="auto"/>
              <w:jc w:val="both"/>
              <w:cnfStyle w:val="100000000000"/>
            </w:pPr>
            <w:r>
              <w:t>n</w:t>
            </w:r>
          </w:p>
        </w:tc>
        <w:tc>
          <w:tcPr>
            <w:tcW w:w="810" w:type="dxa"/>
          </w:tcPr>
          <w:p w:rsidR="00554F21" w:rsidRPr="00554F21" w:rsidRDefault="00554F21" w:rsidP="00554F21">
            <w:pPr>
              <w:tabs>
                <w:tab w:val="left" w:pos="0"/>
              </w:tabs>
              <w:spacing w:line="276" w:lineRule="auto"/>
              <w:jc w:val="both"/>
              <w:cnfStyle w:val="100000000000"/>
            </w:pPr>
            <w:r>
              <w:t>x</w:t>
            </w:r>
          </w:p>
        </w:tc>
        <w:tc>
          <w:tcPr>
            <w:tcW w:w="990" w:type="dxa"/>
            <w:shd w:val="clear" w:color="auto" w:fill="auto"/>
          </w:tcPr>
          <w:p w:rsidR="00554F21" w:rsidRPr="00554F21" w:rsidRDefault="00554F21" w:rsidP="00554F21">
            <w:pPr>
              <w:tabs>
                <w:tab w:val="left" w:pos="0"/>
              </w:tabs>
              <w:spacing w:line="276" w:lineRule="auto"/>
              <w:jc w:val="both"/>
              <w:cnfStyle w:val="100000000000"/>
            </w:pPr>
            <w:r w:rsidRPr="00554F21">
              <w:t>SD</w:t>
            </w:r>
          </w:p>
        </w:tc>
        <w:tc>
          <w:tcPr>
            <w:tcW w:w="1350" w:type="dxa"/>
            <w:shd w:val="clear" w:color="auto" w:fill="auto"/>
          </w:tcPr>
          <w:p w:rsidR="00554F21" w:rsidRPr="00554F21" w:rsidRDefault="00554F21" w:rsidP="00554F21">
            <w:pPr>
              <w:tabs>
                <w:tab w:val="left" w:pos="0"/>
              </w:tabs>
              <w:spacing w:line="276" w:lineRule="auto"/>
              <w:jc w:val="both"/>
              <w:cnfStyle w:val="100000000000"/>
            </w:pPr>
            <w:r w:rsidRPr="00554F21">
              <w:t>z-calculated</w:t>
            </w:r>
          </w:p>
        </w:tc>
        <w:tc>
          <w:tcPr>
            <w:tcW w:w="1080" w:type="dxa"/>
            <w:shd w:val="clear" w:color="auto" w:fill="auto"/>
          </w:tcPr>
          <w:p w:rsidR="00554F21" w:rsidRPr="00554F21" w:rsidRDefault="00554F21" w:rsidP="00554F21">
            <w:pPr>
              <w:tabs>
                <w:tab w:val="left" w:pos="0"/>
              </w:tabs>
              <w:spacing w:line="276" w:lineRule="auto"/>
              <w:jc w:val="both"/>
              <w:cnfStyle w:val="100000000000"/>
            </w:pPr>
            <w:r w:rsidRPr="00554F21">
              <w:t>z-critical</w:t>
            </w:r>
          </w:p>
        </w:tc>
        <w:tc>
          <w:tcPr>
            <w:tcW w:w="1890" w:type="dxa"/>
            <w:shd w:val="clear" w:color="auto" w:fill="auto"/>
          </w:tcPr>
          <w:p w:rsidR="00554F21" w:rsidRPr="00554F21" w:rsidRDefault="00554F21" w:rsidP="00554F21">
            <w:pPr>
              <w:tabs>
                <w:tab w:val="left" w:pos="0"/>
              </w:tabs>
              <w:spacing w:line="276" w:lineRule="auto"/>
              <w:jc w:val="both"/>
              <w:cnfStyle w:val="100000000000"/>
            </w:pPr>
            <w:r w:rsidRPr="00554F21">
              <w:t>Remark</w:t>
            </w:r>
          </w:p>
        </w:tc>
      </w:tr>
      <w:tr w:rsidR="00554F21" w:rsidRPr="00554F21" w:rsidTr="00554F21">
        <w:trPr>
          <w:cnfStyle w:val="000000100000"/>
        </w:trPr>
        <w:tc>
          <w:tcPr>
            <w:cnfStyle w:val="001000000000"/>
            <w:tcW w:w="1098" w:type="dxa"/>
            <w:shd w:val="clear" w:color="auto" w:fill="auto"/>
          </w:tcPr>
          <w:p w:rsidR="00554F21" w:rsidRPr="00554F21" w:rsidRDefault="00554F21" w:rsidP="00554F21">
            <w:pPr>
              <w:tabs>
                <w:tab w:val="left" w:pos="0"/>
              </w:tabs>
              <w:spacing w:line="276" w:lineRule="auto"/>
              <w:jc w:val="both"/>
              <w:rPr>
                <w:b w:val="0"/>
              </w:rPr>
            </w:pPr>
            <w:r w:rsidRPr="00554F21">
              <w:rPr>
                <w:b w:val="0"/>
              </w:rPr>
              <w:t>Male</w:t>
            </w:r>
          </w:p>
          <w:p w:rsidR="00554F21" w:rsidRPr="00554F21" w:rsidRDefault="00554F21" w:rsidP="00554F21">
            <w:pPr>
              <w:tabs>
                <w:tab w:val="left" w:pos="0"/>
              </w:tabs>
              <w:spacing w:line="276" w:lineRule="auto"/>
              <w:jc w:val="both"/>
              <w:rPr>
                <w:b w:val="0"/>
              </w:rPr>
            </w:pPr>
          </w:p>
          <w:p w:rsidR="00554F21" w:rsidRPr="00554F21" w:rsidRDefault="00554F21" w:rsidP="00554F21">
            <w:pPr>
              <w:tabs>
                <w:tab w:val="left" w:pos="0"/>
              </w:tabs>
              <w:spacing w:line="276" w:lineRule="auto"/>
              <w:jc w:val="both"/>
              <w:rPr>
                <w:b w:val="0"/>
              </w:rPr>
            </w:pPr>
            <w:r w:rsidRPr="00554F21">
              <w:rPr>
                <w:b w:val="0"/>
              </w:rPr>
              <w:t xml:space="preserve">Female </w:t>
            </w:r>
          </w:p>
        </w:tc>
        <w:tc>
          <w:tcPr>
            <w:tcW w:w="990" w:type="dxa"/>
            <w:shd w:val="clear" w:color="auto" w:fill="auto"/>
          </w:tcPr>
          <w:p w:rsidR="00554F21" w:rsidRDefault="00554F21" w:rsidP="00554F21">
            <w:pPr>
              <w:tabs>
                <w:tab w:val="left" w:pos="0"/>
              </w:tabs>
              <w:spacing w:line="276" w:lineRule="auto"/>
              <w:jc w:val="both"/>
              <w:cnfStyle w:val="000000100000"/>
            </w:pPr>
            <w:r>
              <w:t>1202</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1827</w:t>
            </w:r>
          </w:p>
        </w:tc>
        <w:tc>
          <w:tcPr>
            <w:tcW w:w="810" w:type="dxa"/>
            <w:shd w:val="clear" w:color="auto" w:fill="auto"/>
          </w:tcPr>
          <w:p w:rsidR="00554F21" w:rsidRDefault="00554F21" w:rsidP="00554F21">
            <w:pPr>
              <w:tabs>
                <w:tab w:val="left" w:pos="0"/>
              </w:tabs>
              <w:spacing w:line="276" w:lineRule="auto"/>
              <w:jc w:val="both"/>
              <w:cnfStyle w:val="000000100000"/>
            </w:pPr>
            <w:r>
              <w:t>2.9</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2.9</w:t>
            </w:r>
          </w:p>
        </w:tc>
        <w:tc>
          <w:tcPr>
            <w:tcW w:w="990" w:type="dxa"/>
            <w:shd w:val="clear" w:color="auto" w:fill="auto"/>
          </w:tcPr>
          <w:p w:rsidR="00554F21" w:rsidRDefault="00554F21" w:rsidP="00554F21">
            <w:pPr>
              <w:tabs>
                <w:tab w:val="left" w:pos="0"/>
              </w:tabs>
              <w:spacing w:line="276" w:lineRule="auto"/>
              <w:jc w:val="both"/>
              <w:cnfStyle w:val="000000100000"/>
            </w:pPr>
            <w:r>
              <w:t>0.53</w:t>
            </w:r>
          </w:p>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0.55</w:t>
            </w:r>
          </w:p>
        </w:tc>
        <w:tc>
          <w:tcPr>
            <w:tcW w:w="1350" w:type="dxa"/>
            <w:shd w:val="clear" w:color="auto" w:fill="auto"/>
          </w:tcPr>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0.30</w:t>
            </w:r>
          </w:p>
        </w:tc>
        <w:tc>
          <w:tcPr>
            <w:tcW w:w="1080" w:type="dxa"/>
            <w:shd w:val="clear" w:color="auto" w:fill="auto"/>
          </w:tcPr>
          <w:p w:rsidR="00554F21" w:rsidRDefault="00554F21" w:rsidP="00554F21">
            <w:pPr>
              <w:tabs>
                <w:tab w:val="left" w:pos="0"/>
              </w:tabs>
              <w:spacing w:line="276" w:lineRule="auto"/>
              <w:jc w:val="both"/>
              <w:cnfStyle w:val="000000100000"/>
            </w:pPr>
          </w:p>
          <w:p w:rsidR="00554F21" w:rsidRPr="00554F21" w:rsidRDefault="00554F21" w:rsidP="00554F21">
            <w:pPr>
              <w:tabs>
                <w:tab w:val="left" w:pos="0"/>
              </w:tabs>
              <w:spacing w:line="276" w:lineRule="auto"/>
              <w:jc w:val="both"/>
              <w:cnfStyle w:val="000000100000"/>
            </w:pPr>
            <w:r>
              <w:t>1.96</w:t>
            </w:r>
          </w:p>
        </w:tc>
        <w:tc>
          <w:tcPr>
            <w:tcW w:w="1890" w:type="dxa"/>
            <w:shd w:val="clear" w:color="auto" w:fill="auto"/>
          </w:tcPr>
          <w:p w:rsidR="00554F21" w:rsidRPr="00554F21" w:rsidRDefault="00554F21" w:rsidP="00554F21">
            <w:pPr>
              <w:tabs>
                <w:tab w:val="left" w:pos="0"/>
              </w:tabs>
              <w:spacing w:line="276" w:lineRule="auto"/>
              <w:jc w:val="both"/>
              <w:cnfStyle w:val="000000100000"/>
            </w:pPr>
            <w:r>
              <w:t>Not significant (do not reject hypothesis)</w:t>
            </w:r>
          </w:p>
        </w:tc>
      </w:tr>
    </w:tbl>
    <w:p w:rsidR="00812078" w:rsidRDefault="00812078" w:rsidP="000D6CF8">
      <w:pPr>
        <w:tabs>
          <w:tab w:val="left" w:pos="0"/>
        </w:tabs>
        <w:spacing w:line="276" w:lineRule="auto"/>
        <w:jc w:val="both"/>
        <w:rPr>
          <w:sz w:val="26"/>
        </w:rPr>
      </w:pPr>
    </w:p>
    <w:p w:rsidR="00812078" w:rsidRDefault="000D6CF8" w:rsidP="00812078">
      <w:pPr>
        <w:tabs>
          <w:tab w:val="left" w:pos="0"/>
        </w:tabs>
        <w:jc w:val="both"/>
        <w:rPr>
          <w:b/>
          <w:sz w:val="26"/>
        </w:rPr>
      </w:pPr>
      <w:r w:rsidRPr="00AB7AF9">
        <w:rPr>
          <w:sz w:val="26"/>
        </w:rPr>
        <w:t xml:space="preserve">From table 8, z-calculated (0.30) is les than z-critical (1.96). Hence, at .05 significant level, the mean ratings of the two groups (male and female) do not differ significantly. Thus, hypothesis four is not rejected as stated, implying that </w:t>
      </w:r>
      <w:r w:rsidR="00812078">
        <w:rPr>
          <w:sz w:val="26"/>
        </w:rPr>
        <w:t>male and female respondents did</w:t>
      </w:r>
      <w:r w:rsidR="00812078" w:rsidRPr="00336EED">
        <w:rPr>
          <w:sz w:val="26"/>
        </w:rPr>
        <w:t xml:space="preserve"> not differ significantly in their views on </w:t>
      </w:r>
      <w:r w:rsidR="00812078">
        <w:rPr>
          <w:sz w:val="26"/>
        </w:rPr>
        <w:t xml:space="preserve">the </w:t>
      </w:r>
      <w:r w:rsidR="00812078" w:rsidRPr="00336EED">
        <w:rPr>
          <w:sz w:val="26"/>
        </w:rPr>
        <w:t>possible strategies for overcoming constraints working against teaching of eternal life in Udi land</w:t>
      </w:r>
      <w:r w:rsidR="00812078">
        <w:rPr>
          <w:sz w:val="26"/>
        </w:rPr>
        <w:t>.</w:t>
      </w:r>
    </w:p>
    <w:p w:rsidR="00812078" w:rsidRDefault="00812078" w:rsidP="000D6CF8">
      <w:pPr>
        <w:tabs>
          <w:tab w:val="left" w:pos="0"/>
        </w:tabs>
        <w:spacing w:line="276" w:lineRule="auto"/>
        <w:jc w:val="both"/>
        <w:rPr>
          <w:b/>
          <w:sz w:val="26"/>
        </w:rPr>
      </w:pPr>
    </w:p>
    <w:p w:rsidR="000D6CF8" w:rsidRPr="00AB7AF9" w:rsidRDefault="000D6CF8" w:rsidP="000D6CF8">
      <w:pPr>
        <w:tabs>
          <w:tab w:val="left" w:pos="0"/>
        </w:tabs>
        <w:spacing w:line="276" w:lineRule="auto"/>
        <w:jc w:val="both"/>
        <w:rPr>
          <w:b/>
          <w:sz w:val="26"/>
        </w:rPr>
      </w:pPr>
      <w:r w:rsidRPr="00AB7AF9">
        <w:rPr>
          <w:b/>
          <w:sz w:val="26"/>
        </w:rPr>
        <w:t>Summary of Findings</w:t>
      </w:r>
    </w:p>
    <w:p w:rsidR="000D6CF8" w:rsidRPr="00AB7AF9" w:rsidRDefault="000D6CF8" w:rsidP="000D6CF8">
      <w:pPr>
        <w:tabs>
          <w:tab w:val="left" w:pos="0"/>
        </w:tabs>
        <w:spacing w:line="276" w:lineRule="auto"/>
        <w:jc w:val="both"/>
        <w:rPr>
          <w:sz w:val="26"/>
        </w:rPr>
      </w:pPr>
      <w:r w:rsidRPr="00AB7AF9">
        <w:rPr>
          <w:sz w:val="26"/>
        </w:rPr>
        <w:t xml:space="preserve">Findings made in this study </w:t>
      </w:r>
      <w:r w:rsidR="00F2270E">
        <w:rPr>
          <w:sz w:val="26"/>
        </w:rPr>
        <w:t xml:space="preserve">are hereby </w:t>
      </w:r>
      <w:r w:rsidRPr="00AB7AF9">
        <w:rPr>
          <w:sz w:val="26"/>
        </w:rPr>
        <w:t>summarized</w:t>
      </w:r>
      <w:r w:rsidR="00F2270E">
        <w:rPr>
          <w:sz w:val="26"/>
        </w:rPr>
        <w:t>;</w:t>
      </w:r>
    </w:p>
    <w:p w:rsidR="000D6CF8" w:rsidRPr="00AB7AF9" w:rsidRDefault="000D6CF8" w:rsidP="000D6CF8">
      <w:pPr>
        <w:numPr>
          <w:ilvl w:val="0"/>
          <w:numId w:val="38"/>
        </w:numPr>
        <w:tabs>
          <w:tab w:val="left" w:pos="0"/>
        </w:tabs>
        <w:spacing w:line="276" w:lineRule="auto"/>
        <w:jc w:val="both"/>
        <w:rPr>
          <w:sz w:val="26"/>
        </w:rPr>
      </w:pPr>
      <w:r w:rsidRPr="00AB7AF9">
        <w:rPr>
          <w:sz w:val="26"/>
        </w:rPr>
        <w:t>Male and female respondents agreed on the prevalent re-incarnation beliefs among Udi people as suggested in this study.</w:t>
      </w:r>
    </w:p>
    <w:p w:rsidR="00F2270E" w:rsidRDefault="00F2270E" w:rsidP="00F2270E">
      <w:pPr>
        <w:pStyle w:val="ListParagraph"/>
        <w:numPr>
          <w:ilvl w:val="0"/>
          <w:numId w:val="38"/>
        </w:numPr>
        <w:tabs>
          <w:tab w:val="left" w:pos="0"/>
        </w:tabs>
        <w:spacing w:line="240" w:lineRule="auto"/>
        <w:jc w:val="both"/>
        <w:rPr>
          <w:rFonts w:ascii="Times New Roman" w:hAnsi="Times New Roman"/>
          <w:sz w:val="26"/>
        </w:rPr>
      </w:pPr>
      <w:r w:rsidRPr="00F2270E">
        <w:rPr>
          <w:rFonts w:ascii="Times New Roman" w:hAnsi="Times New Roman"/>
          <w:sz w:val="26"/>
        </w:rPr>
        <w:t>Christian teaching of eternal life after death has not satisfactorily reduced re-incarnation belief among Udi people.</w:t>
      </w:r>
    </w:p>
    <w:p w:rsidR="00F2270E" w:rsidRPr="00AB7AF9" w:rsidRDefault="00F2270E" w:rsidP="00F2270E">
      <w:pPr>
        <w:numPr>
          <w:ilvl w:val="0"/>
          <w:numId w:val="38"/>
        </w:numPr>
        <w:tabs>
          <w:tab w:val="left" w:pos="0"/>
        </w:tabs>
        <w:spacing w:line="276" w:lineRule="auto"/>
        <w:jc w:val="both"/>
        <w:rPr>
          <w:sz w:val="26"/>
        </w:rPr>
      </w:pPr>
      <w:r w:rsidRPr="00AB7AF9">
        <w:rPr>
          <w:sz w:val="26"/>
        </w:rPr>
        <w:t xml:space="preserve">Male and female respondents agreed on </w:t>
      </w:r>
      <w:r>
        <w:rPr>
          <w:sz w:val="26"/>
        </w:rPr>
        <w:t xml:space="preserve">the </w:t>
      </w:r>
      <w:r w:rsidRPr="00F2270E">
        <w:rPr>
          <w:sz w:val="26"/>
        </w:rPr>
        <w:t xml:space="preserve">Constraints militating against Christian teaching of eternal life </w:t>
      </w:r>
      <w:r w:rsidRPr="00AB7AF9">
        <w:rPr>
          <w:sz w:val="26"/>
        </w:rPr>
        <w:t>among Udi people as suggested in this study.</w:t>
      </w:r>
    </w:p>
    <w:p w:rsidR="00F2270E" w:rsidRPr="00F2270E" w:rsidRDefault="00F2270E" w:rsidP="00F2270E">
      <w:pPr>
        <w:pStyle w:val="ListParagraph"/>
        <w:numPr>
          <w:ilvl w:val="0"/>
          <w:numId w:val="38"/>
        </w:numPr>
        <w:tabs>
          <w:tab w:val="left" w:pos="0"/>
        </w:tabs>
        <w:jc w:val="both"/>
        <w:rPr>
          <w:rFonts w:ascii="Times New Roman" w:hAnsi="Times New Roman"/>
          <w:sz w:val="26"/>
        </w:rPr>
      </w:pPr>
      <w:r w:rsidRPr="00F2270E">
        <w:rPr>
          <w:rFonts w:ascii="Times New Roman" w:hAnsi="Times New Roman"/>
          <w:sz w:val="26"/>
        </w:rPr>
        <w:t>Male and female respondents</w:t>
      </w:r>
      <w:r w:rsidRPr="00AB7AF9">
        <w:rPr>
          <w:sz w:val="26"/>
        </w:rPr>
        <w:t xml:space="preserve"> </w:t>
      </w:r>
      <w:r w:rsidRPr="00F2270E">
        <w:rPr>
          <w:rFonts w:ascii="Times New Roman" w:hAnsi="Times New Roman"/>
          <w:sz w:val="26"/>
        </w:rPr>
        <w:t>agreed that the possible strategies for overcoming constraints working against teaching of eternal life in Udi land include; constant exposition of Christian teaching of eternal life, constant teaching of God’s judgment after death, emphasis on punishment in hell-fire if one dies with re-incarnation belief, constant programme to teach the younger generation the falsehood of re-incarnation belief and incessant practical gospel preaching.</w:t>
      </w:r>
    </w:p>
    <w:p w:rsidR="000D6CF8" w:rsidRPr="00AB7AF9" w:rsidRDefault="000D6CF8" w:rsidP="000D6CF8">
      <w:pPr>
        <w:spacing w:line="276" w:lineRule="auto"/>
        <w:jc w:val="both"/>
        <w:rPr>
          <w:sz w:val="26"/>
        </w:rPr>
      </w:pPr>
      <w:r w:rsidRPr="00AB7AF9">
        <w:rPr>
          <w:b/>
          <w:sz w:val="26"/>
        </w:rPr>
        <w:lastRenderedPageBreak/>
        <w:t>Discussion of Findings</w:t>
      </w:r>
    </w:p>
    <w:p w:rsidR="000D6CF8" w:rsidRPr="00AB7AF9" w:rsidRDefault="000D6CF8" w:rsidP="000D6CF8">
      <w:pPr>
        <w:tabs>
          <w:tab w:val="left" w:pos="0"/>
        </w:tabs>
        <w:spacing w:line="276" w:lineRule="auto"/>
        <w:jc w:val="both"/>
        <w:rPr>
          <w:sz w:val="26"/>
        </w:rPr>
      </w:pPr>
      <w:r w:rsidRPr="00AB7AF9">
        <w:rPr>
          <w:sz w:val="26"/>
        </w:rPr>
        <w:tab/>
      </w:r>
      <w:r w:rsidR="00483905">
        <w:rPr>
          <w:sz w:val="26"/>
        </w:rPr>
        <w:t xml:space="preserve">It was found in this study </w:t>
      </w:r>
      <w:r w:rsidRPr="00AB7AF9">
        <w:rPr>
          <w:sz w:val="26"/>
        </w:rPr>
        <w:t xml:space="preserve">that </w:t>
      </w:r>
      <w:r w:rsidR="00483905">
        <w:rPr>
          <w:sz w:val="26"/>
        </w:rPr>
        <w:t xml:space="preserve">the </w:t>
      </w:r>
      <w:r w:rsidRPr="00AB7AF9">
        <w:rPr>
          <w:sz w:val="26"/>
        </w:rPr>
        <w:t>prevalent reincarnation belief</w:t>
      </w:r>
      <w:r w:rsidR="00483905">
        <w:rPr>
          <w:sz w:val="26"/>
        </w:rPr>
        <w:t>s</w:t>
      </w:r>
      <w:r w:rsidRPr="00AB7AF9">
        <w:rPr>
          <w:sz w:val="26"/>
        </w:rPr>
        <w:t xml:space="preserve"> among Udi people include: somebody can die and come back to life in order to upgrade his or her past life, a male can reincarnate to female and vice versa, somebody can be alive and yet reincarnate into different people (up to ten) at the same time.</w:t>
      </w:r>
      <w:r w:rsidR="00483905">
        <w:rPr>
          <w:sz w:val="26"/>
        </w:rPr>
        <w:t xml:space="preserve"> </w:t>
      </w:r>
      <w:r w:rsidRPr="00AB7AF9">
        <w:rPr>
          <w:sz w:val="26"/>
        </w:rPr>
        <w:t>Others include, a dead person can decide to reincarnate in his friends or loved one’s families, a living person can also decide to reincarnate in his friends or loved ones families while living. Every person must come back to the world after death through reincarnation to suffer or pay for his deeds and a family benefits from the marriage of their daughter who reincarnated in another family.</w:t>
      </w:r>
    </w:p>
    <w:p w:rsidR="000D6CF8" w:rsidRPr="00AB7AF9" w:rsidRDefault="000D6CF8" w:rsidP="000D6CF8">
      <w:pPr>
        <w:tabs>
          <w:tab w:val="left" w:pos="0"/>
        </w:tabs>
        <w:spacing w:line="276" w:lineRule="auto"/>
        <w:jc w:val="both"/>
        <w:rPr>
          <w:sz w:val="26"/>
        </w:rPr>
      </w:pPr>
      <w:r w:rsidRPr="00AB7AF9">
        <w:rPr>
          <w:sz w:val="26"/>
        </w:rPr>
        <w:tab/>
        <w:t xml:space="preserve">Prevalent reincarnation belief among Udi people seems very common belief globally. According </w:t>
      </w:r>
      <w:r w:rsidR="00483905">
        <w:rPr>
          <w:sz w:val="26"/>
        </w:rPr>
        <w:t>David (1985)</w:t>
      </w:r>
      <w:r w:rsidRPr="00AB7AF9">
        <w:rPr>
          <w:sz w:val="26"/>
        </w:rPr>
        <w:t xml:space="preserve"> </w:t>
      </w:r>
      <w:r w:rsidR="00483905">
        <w:rPr>
          <w:sz w:val="26"/>
        </w:rPr>
        <w:t>t</w:t>
      </w:r>
      <w:r w:rsidRPr="00AB7AF9">
        <w:rPr>
          <w:sz w:val="26"/>
        </w:rPr>
        <w:t>he Origins of the notion of reincarnation are obscure. Reincarnation appears in the philosophical traditions of India. The Greek pre-socratics practiced reincarnation, and the Celtic Druids are also reported to have taught a doctrine of reincarnation. Early Hinduism, Janism and Buddhism equally practiced reincarnation. Early Greece also accepted the belief in reincarnation. Celtic Paganism accepted what Alexander Cornelius Polyhistor wrote in the first century BC thus:</w:t>
      </w:r>
    </w:p>
    <w:p w:rsidR="000D6CF8" w:rsidRPr="00483905" w:rsidRDefault="000D6CF8" w:rsidP="00483905">
      <w:pPr>
        <w:tabs>
          <w:tab w:val="left" w:pos="0"/>
        </w:tabs>
        <w:spacing w:line="276" w:lineRule="auto"/>
        <w:jc w:val="center"/>
        <w:rPr>
          <w:i/>
          <w:sz w:val="26"/>
        </w:rPr>
      </w:pPr>
      <w:r w:rsidRPr="00483905">
        <w:rPr>
          <w:i/>
          <w:sz w:val="26"/>
        </w:rPr>
        <w:t>The Pythagorean doctrine prevails among</w:t>
      </w:r>
    </w:p>
    <w:p w:rsidR="000D6CF8" w:rsidRPr="00483905" w:rsidRDefault="000D6CF8" w:rsidP="00483905">
      <w:pPr>
        <w:tabs>
          <w:tab w:val="left" w:pos="0"/>
        </w:tabs>
        <w:spacing w:line="276" w:lineRule="auto"/>
        <w:jc w:val="center"/>
        <w:rPr>
          <w:i/>
          <w:sz w:val="26"/>
        </w:rPr>
      </w:pPr>
      <w:r w:rsidRPr="00483905">
        <w:rPr>
          <w:i/>
          <w:sz w:val="26"/>
        </w:rPr>
        <w:t>the Gauls’ teaching that the souls of men</w:t>
      </w:r>
    </w:p>
    <w:p w:rsidR="000D6CF8" w:rsidRPr="00483905" w:rsidRDefault="000D6CF8" w:rsidP="00483905">
      <w:pPr>
        <w:tabs>
          <w:tab w:val="left" w:pos="0"/>
        </w:tabs>
        <w:spacing w:line="276" w:lineRule="auto"/>
        <w:jc w:val="center"/>
        <w:rPr>
          <w:i/>
          <w:sz w:val="26"/>
        </w:rPr>
      </w:pPr>
      <w:r w:rsidRPr="00483905">
        <w:rPr>
          <w:i/>
          <w:sz w:val="26"/>
        </w:rPr>
        <w:t>are immortal and that after a fixed of years</w:t>
      </w:r>
    </w:p>
    <w:p w:rsidR="000D6CF8" w:rsidRPr="00483905" w:rsidRDefault="000D6CF8" w:rsidP="00483905">
      <w:pPr>
        <w:tabs>
          <w:tab w:val="left" w:pos="0"/>
        </w:tabs>
        <w:spacing w:line="276" w:lineRule="auto"/>
        <w:jc w:val="center"/>
        <w:rPr>
          <w:i/>
          <w:sz w:val="26"/>
        </w:rPr>
      </w:pPr>
      <w:r w:rsidRPr="00483905">
        <w:rPr>
          <w:i/>
          <w:sz w:val="26"/>
        </w:rPr>
        <w:t>they would enter into another body.</w:t>
      </w:r>
    </w:p>
    <w:p w:rsidR="000D6CF8" w:rsidRPr="00AB7AF9" w:rsidRDefault="000D6CF8" w:rsidP="000D6CF8">
      <w:pPr>
        <w:tabs>
          <w:tab w:val="left" w:pos="0"/>
        </w:tabs>
        <w:spacing w:line="276" w:lineRule="auto"/>
        <w:jc w:val="both"/>
        <w:rPr>
          <w:sz w:val="26"/>
        </w:rPr>
      </w:pPr>
      <w:r w:rsidRPr="00AB7AF9">
        <w:rPr>
          <w:sz w:val="26"/>
        </w:rPr>
        <w:tab/>
        <w:t xml:space="preserve">Julius Ceasar also recorded that the “druids of Gaul, Britain and Ireland had metempsychosis as one of their core doctrines.” In that he meant that the principle point of their doctrine is that the soul does not die, and that after death, it passes from one body into another. The main object of all education in their opinion indue their scholars with a firm belief in the indestructibility of the human soul, which according to their belief, merely passes at death from one tenement to another. In the same vein, Germanic paganism also holds on the doctrine of reincarnation Judaism, Toism, European Middle Ages, Sikhism, Yorubas and even Native American Nations believe in reincarnation. False Christianity, Islam, Ghulat sects, Druze, Spiritism, Theosophy, Modern Astrology, Anthroposophy, Scientology, Meher Baba and Wicca also believe in reincarnation. </w:t>
      </w:r>
      <w:r w:rsidR="00483905">
        <w:rPr>
          <w:sz w:val="26"/>
        </w:rPr>
        <w:t>This gives the impression that th</w:t>
      </w:r>
      <w:r w:rsidRPr="00AB7AF9">
        <w:rPr>
          <w:sz w:val="26"/>
        </w:rPr>
        <w:t>e belief in reincarnation has been globally accepted</w:t>
      </w:r>
      <w:r w:rsidR="00483905">
        <w:rPr>
          <w:sz w:val="26"/>
        </w:rPr>
        <w:t>, thus, challenging Christian teaching of eternal life after death</w:t>
      </w:r>
      <w:r w:rsidRPr="00AB7AF9">
        <w:rPr>
          <w:sz w:val="26"/>
        </w:rPr>
        <w:t>.</w:t>
      </w:r>
    </w:p>
    <w:p w:rsidR="000D6CF8" w:rsidRPr="00AB7AF9" w:rsidRDefault="000D6CF8" w:rsidP="00252575">
      <w:pPr>
        <w:tabs>
          <w:tab w:val="left" w:pos="0"/>
        </w:tabs>
        <w:spacing w:line="276" w:lineRule="auto"/>
        <w:jc w:val="both"/>
        <w:rPr>
          <w:sz w:val="26"/>
        </w:rPr>
      </w:pPr>
      <w:r w:rsidRPr="00AB7AF9">
        <w:rPr>
          <w:sz w:val="26"/>
        </w:rPr>
        <w:tab/>
      </w:r>
      <w:r w:rsidR="00483905">
        <w:rPr>
          <w:sz w:val="26"/>
        </w:rPr>
        <w:t xml:space="preserve">With </w:t>
      </w:r>
      <w:r w:rsidRPr="00AB7AF9">
        <w:rPr>
          <w:sz w:val="26"/>
        </w:rPr>
        <w:t xml:space="preserve">respect to the Christian teaching of eternal life </w:t>
      </w:r>
      <w:r w:rsidR="00483905">
        <w:rPr>
          <w:sz w:val="26"/>
        </w:rPr>
        <w:t xml:space="preserve">after death </w:t>
      </w:r>
      <w:r w:rsidRPr="00AB7AF9">
        <w:rPr>
          <w:sz w:val="26"/>
        </w:rPr>
        <w:t>reducing re-incarnation belief in Udi land</w:t>
      </w:r>
      <w:r w:rsidR="00483905">
        <w:rPr>
          <w:sz w:val="26"/>
        </w:rPr>
        <w:t>, the findings of this study</w:t>
      </w:r>
      <w:r w:rsidRPr="00AB7AF9">
        <w:rPr>
          <w:sz w:val="26"/>
        </w:rPr>
        <w:t xml:space="preserve"> showed that both male and female respondents disagree that the </w:t>
      </w:r>
      <w:r w:rsidR="00252575">
        <w:rPr>
          <w:sz w:val="26"/>
        </w:rPr>
        <w:t xml:space="preserve">Christina </w:t>
      </w:r>
      <w:r w:rsidRPr="00AB7AF9">
        <w:rPr>
          <w:sz w:val="26"/>
        </w:rPr>
        <w:t xml:space="preserve">teaching has </w:t>
      </w:r>
      <w:r w:rsidR="00252575">
        <w:rPr>
          <w:sz w:val="26"/>
        </w:rPr>
        <w:t xml:space="preserve">not satisfactorily </w:t>
      </w:r>
      <w:r w:rsidRPr="00AB7AF9">
        <w:rPr>
          <w:sz w:val="26"/>
        </w:rPr>
        <w:t xml:space="preserve">reduced the belief in reincarnation in Udi. </w:t>
      </w:r>
      <w:r w:rsidR="00252575">
        <w:rPr>
          <w:sz w:val="26"/>
        </w:rPr>
        <w:t>This is obvious because m</w:t>
      </w:r>
      <w:r w:rsidRPr="00AB7AF9">
        <w:rPr>
          <w:sz w:val="26"/>
        </w:rPr>
        <w:t xml:space="preserve">any </w:t>
      </w:r>
      <w:r w:rsidR="00252575">
        <w:rPr>
          <w:sz w:val="26"/>
        </w:rPr>
        <w:t xml:space="preserve">Christians in Udi land also believe in re-incarnation and many </w:t>
      </w:r>
      <w:r w:rsidRPr="00AB7AF9">
        <w:rPr>
          <w:sz w:val="26"/>
        </w:rPr>
        <w:t xml:space="preserve">churches in Udi </w:t>
      </w:r>
      <w:r w:rsidR="00252575">
        <w:rPr>
          <w:sz w:val="26"/>
        </w:rPr>
        <w:t xml:space="preserve">allegedly </w:t>
      </w:r>
      <w:r w:rsidRPr="00AB7AF9">
        <w:rPr>
          <w:sz w:val="26"/>
        </w:rPr>
        <w:t xml:space="preserve">do not teach Christian </w:t>
      </w:r>
      <w:r w:rsidR="00252575">
        <w:rPr>
          <w:sz w:val="26"/>
        </w:rPr>
        <w:t xml:space="preserve">doctrine </w:t>
      </w:r>
      <w:r w:rsidRPr="00AB7AF9">
        <w:rPr>
          <w:sz w:val="26"/>
        </w:rPr>
        <w:t>of eternal life so as not to lose their members</w:t>
      </w:r>
      <w:r w:rsidR="00252575">
        <w:rPr>
          <w:sz w:val="26"/>
        </w:rPr>
        <w:t>.</w:t>
      </w:r>
      <w:r w:rsidRPr="00AB7AF9">
        <w:rPr>
          <w:sz w:val="26"/>
        </w:rPr>
        <w:t xml:space="preserve"> Churches who teach Christian </w:t>
      </w:r>
      <w:r w:rsidR="00252575">
        <w:rPr>
          <w:sz w:val="26"/>
        </w:rPr>
        <w:t xml:space="preserve">doctrine </w:t>
      </w:r>
      <w:r w:rsidRPr="00AB7AF9">
        <w:rPr>
          <w:sz w:val="26"/>
        </w:rPr>
        <w:t>of eternal life have few</w:t>
      </w:r>
      <w:r w:rsidR="00252575">
        <w:rPr>
          <w:sz w:val="26"/>
        </w:rPr>
        <w:t>er</w:t>
      </w:r>
      <w:r w:rsidRPr="00AB7AF9">
        <w:rPr>
          <w:sz w:val="26"/>
        </w:rPr>
        <w:t xml:space="preserve"> members</w:t>
      </w:r>
      <w:r w:rsidR="00252575">
        <w:rPr>
          <w:sz w:val="26"/>
        </w:rPr>
        <w:t xml:space="preserve"> in Udi land</w:t>
      </w:r>
      <w:r w:rsidRPr="00AB7AF9">
        <w:rPr>
          <w:sz w:val="26"/>
        </w:rPr>
        <w:t xml:space="preserve">. </w:t>
      </w:r>
    </w:p>
    <w:p w:rsidR="000D6CF8" w:rsidRPr="00AB7AF9" w:rsidRDefault="00252575" w:rsidP="000D6CF8">
      <w:pPr>
        <w:tabs>
          <w:tab w:val="left" w:pos="0"/>
        </w:tabs>
        <w:spacing w:line="276" w:lineRule="auto"/>
        <w:jc w:val="both"/>
        <w:rPr>
          <w:sz w:val="26"/>
        </w:rPr>
      </w:pPr>
      <w:r>
        <w:rPr>
          <w:sz w:val="26"/>
        </w:rPr>
        <w:tab/>
      </w:r>
      <w:r w:rsidRPr="00AB7AF9">
        <w:rPr>
          <w:sz w:val="26"/>
        </w:rPr>
        <w:t>B</w:t>
      </w:r>
      <w:r w:rsidR="000D6CF8" w:rsidRPr="00AB7AF9">
        <w:rPr>
          <w:sz w:val="26"/>
        </w:rPr>
        <w:t>oth male and female respondents in Udi agree</w:t>
      </w:r>
      <w:r>
        <w:rPr>
          <w:sz w:val="26"/>
        </w:rPr>
        <w:t>d</w:t>
      </w:r>
      <w:r w:rsidR="000D6CF8" w:rsidRPr="00AB7AF9">
        <w:rPr>
          <w:sz w:val="26"/>
        </w:rPr>
        <w:t xml:space="preserve"> that constraints working against Christian teaching of eternal life in Udi include: some believers in churches that teach eternal life practice belief in reincarnation secretly, some Christians find it difficult to drop </w:t>
      </w:r>
      <w:r w:rsidR="000D6CF8" w:rsidRPr="00AB7AF9">
        <w:rPr>
          <w:sz w:val="26"/>
        </w:rPr>
        <w:lastRenderedPageBreak/>
        <w:t>reincarnation beliefs due to what they will gain when their daughters re-incarnated in another place is getting married, Christians who do not believe in reincarnation are persecuted and number of churches teaching about eternal life are not enough in Udi land, Christians in Udi want to maintain peace so they compromise on some areas, some churches not practicing reincarnation are seen to disobeying the culture handed down by their ancestors and re-incarnation festival ceremonies are snares to Christians who are weak in faith.</w:t>
      </w:r>
    </w:p>
    <w:p w:rsidR="00252575" w:rsidRDefault="000D6CF8" w:rsidP="000D6CF8">
      <w:pPr>
        <w:tabs>
          <w:tab w:val="left" w:pos="0"/>
        </w:tabs>
        <w:spacing w:line="276" w:lineRule="auto"/>
        <w:jc w:val="both"/>
        <w:rPr>
          <w:sz w:val="26"/>
        </w:rPr>
      </w:pPr>
      <w:r w:rsidRPr="00AB7AF9">
        <w:rPr>
          <w:b/>
          <w:sz w:val="26"/>
        </w:rPr>
        <w:tab/>
      </w:r>
      <w:r w:rsidRPr="00AB7AF9">
        <w:rPr>
          <w:sz w:val="26"/>
        </w:rPr>
        <w:t>Finally, possible strategies for overcoming constraints</w:t>
      </w:r>
      <w:r w:rsidRPr="00AB7AF9">
        <w:rPr>
          <w:b/>
          <w:sz w:val="26"/>
        </w:rPr>
        <w:t xml:space="preserve"> </w:t>
      </w:r>
      <w:r w:rsidRPr="00AB7AF9">
        <w:rPr>
          <w:sz w:val="26"/>
        </w:rPr>
        <w:t>working against Chris</w:t>
      </w:r>
      <w:r w:rsidR="00252575">
        <w:rPr>
          <w:sz w:val="26"/>
        </w:rPr>
        <w:t>tian teaching of eternal life were identified as</w:t>
      </w:r>
      <w:r w:rsidR="0084022E">
        <w:rPr>
          <w:sz w:val="26"/>
        </w:rPr>
        <w:t xml:space="preserve"> </w:t>
      </w:r>
      <w:r w:rsidR="0084022E" w:rsidRPr="00AB7AF9">
        <w:rPr>
          <w:sz w:val="26"/>
        </w:rPr>
        <w:t>constant exposition of Christian teaching of eternal life, constant teaching of God’s judgment after death, emphasis o</w:t>
      </w:r>
      <w:r w:rsidR="0084022E">
        <w:rPr>
          <w:sz w:val="26"/>
        </w:rPr>
        <w:t>n</w:t>
      </w:r>
      <w:r w:rsidR="0084022E" w:rsidRPr="00AB7AF9">
        <w:rPr>
          <w:sz w:val="26"/>
        </w:rPr>
        <w:t xml:space="preserve"> punishment in hell-fire if one dies with re-incarnation belief</w:t>
      </w:r>
      <w:r w:rsidR="0084022E">
        <w:rPr>
          <w:sz w:val="26"/>
        </w:rPr>
        <w:t xml:space="preserve">, </w:t>
      </w:r>
      <w:r w:rsidR="0084022E" w:rsidRPr="00AB7AF9">
        <w:rPr>
          <w:sz w:val="26"/>
        </w:rPr>
        <w:t>constant programme to teach the younger generation the falsehood of re-incarnation belief and incessant practical gospel preachi</w:t>
      </w:r>
      <w:r w:rsidR="0084022E">
        <w:rPr>
          <w:sz w:val="26"/>
        </w:rPr>
        <w:t>ng.</w:t>
      </w:r>
    </w:p>
    <w:p w:rsidR="000D6CF8" w:rsidRPr="00AB7AF9" w:rsidRDefault="000D6CF8" w:rsidP="000D6CF8">
      <w:pPr>
        <w:tabs>
          <w:tab w:val="left" w:pos="0"/>
        </w:tabs>
        <w:spacing w:line="276" w:lineRule="auto"/>
        <w:jc w:val="both"/>
        <w:rPr>
          <w:b/>
          <w:sz w:val="26"/>
        </w:rPr>
      </w:pPr>
    </w:p>
    <w:p w:rsidR="000D6CF8" w:rsidRPr="00AB7AF9" w:rsidRDefault="000D6CF8" w:rsidP="000D6CF8">
      <w:pPr>
        <w:tabs>
          <w:tab w:val="left" w:pos="0"/>
        </w:tabs>
        <w:spacing w:line="276" w:lineRule="auto"/>
        <w:jc w:val="both"/>
        <w:rPr>
          <w:b/>
          <w:sz w:val="26"/>
        </w:rPr>
      </w:pPr>
      <w:r w:rsidRPr="00AB7AF9">
        <w:rPr>
          <w:b/>
          <w:sz w:val="26"/>
        </w:rPr>
        <w:t>Recommendations</w:t>
      </w:r>
    </w:p>
    <w:p w:rsidR="000D6CF8" w:rsidRPr="00AB7AF9" w:rsidRDefault="000D6CF8" w:rsidP="000D6CF8">
      <w:pPr>
        <w:tabs>
          <w:tab w:val="left" w:pos="0"/>
        </w:tabs>
        <w:spacing w:line="276" w:lineRule="auto"/>
        <w:jc w:val="both"/>
        <w:rPr>
          <w:sz w:val="26"/>
        </w:rPr>
      </w:pPr>
      <w:r w:rsidRPr="00AB7AF9">
        <w:rPr>
          <w:sz w:val="26"/>
        </w:rPr>
        <w:t>Based on the findings made i</w:t>
      </w:r>
      <w:r w:rsidR="0083411C">
        <w:rPr>
          <w:sz w:val="26"/>
        </w:rPr>
        <w:t xml:space="preserve">n this work, the researcher </w:t>
      </w:r>
      <w:r w:rsidRPr="00AB7AF9">
        <w:rPr>
          <w:sz w:val="26"/>
        </w:rPr>
        <w:t>c</w:t>
      </w:r>
      <w:r w:rsidR="0083411C">
        <w:rPr>
          <w:sz w:val="26"/>
        </w:rPr>
        <w:t>a</w:t>
      </w:r>
      <w:r w:rsidRPr="00AB7AF9">
        <w:rPr>
          <w:sz w:val="26"/>
        </w:rPr>
        <w:t>me up with the following recommendations;</w:t>
      </w:r>
    </w:p>
    <w:p w:rsidR="000D6CF8" w:rsidRPr="00AB7AF9" w:rsidRDefault="0083411C" w:rsidP="000D6CF8">
      <w:pPr>
        <w:numPr>
          <w:ilvl w:val="0"/>
          <w:numId w:val="37"/>
        </w:numPr>
        <w:tabs>
          <w:tab w:val="left" w:pos="0"/>
        </w:tabs>
        <w:spacing w:line="276" w:lineRule="auto"/>
        <w:jc w:val="both"/>
        <w:rPr>
          <w:sz w:val="26"/>
        </w:rPr>
      </w:pPr>
      <w:r>
        <w:rPr>
          <w:sz w:val="26"/>
        </w:rPr>
        <w:t xml:space="preserve">Bible believing </w:t>
      </w:r>
      <w:r w:rsidR="000D6CF8" w:rsidRPr="00AB7AF9">
        <w:rPr>
          <w:sz w:val="26"/>
        </w:rPr>
        <w:t>Christians in Udi Land should embark upon constant exposition of Christian teaching of eternal life</w:t>
      </w:r>
    </w:p>
    <w:p w:rsidR="000D6CF8" w:rsidRPr="00AB7AF9" w:rsidRDefault="000D6CF8" w:rsidP="000D6CF8">
      <w:pPr>
        <w:numPr>
          <w:ilvl w:val="0"/>
          <w:numId w:val="37"/>
        </w:numPr>
        <w:tabs>
          <w:tab w:val="left" w:pos="0"/>
        </w:tabs>
        <w:spacing w:line="276" w:lineRule="auto"/>
        <w:jc w:val="both"/>
        <w:rPr>
          <w:sz w:val="26"/>
        </w:rPr>
      </w:pPr>
      <w:r w:rsidRPr="00AB7AF9">
        <w:rPr>
          <w:sz w:val="26"/>
        </w:rPr>
        <w:t>Bible classes in all Pentecostal churches in Udi land should emphasize more on God’s judgment after death.</w:t>
      </w:r>
    </w:p>
    <w:p w:rsidR="000D6CF8" w:rsidRPr="00AB7AF9" w:rsidRDefault="000D6CF8" w:rsidP="003B30AA">
      <w:pPr>
        <w:numPr>
          <w:ilvl w:val="0"/>
          <w:numId w:val="37"/>
        </w:numPr>
        <w:tabs>
          <w:tab w:val="left" w:pos="0"/>
        </w:tabs>
        <w:spacing w:line="276" w:lineRule="auto"/>
        <w:jc w:val="both"/>
        <w:rPr>
          <w:b/>
          <w:sz w:val="26"/>
        </w:rPr>
      </w:pPr>
      <w:r w:rsidRPr="00AB7AF9">
        <w:rPr>
          <w:sz w:val="26"/>
        </w:rPr>
        <w:t xml:space="preserve">Pentecostal Christians in Udi Land should embark upon aggressive evangelism sensitizing the people on the fact that whoever dies believing in re-incarnation will go to hell-fire. </w:t>
      </w:r>
    </w:p>
    <w:p w:rsidR="0083411C" w:rsidRPr="0083411C" w:rsidRDefault="000D6CF8" w:rsidP="000D6CF8">
      <w:pPr>
        <w:numPr>
          <w:ilvl w:val="0"/>
          <w:numId w:val="37"/>
        </w:numPr>
        <w:tabs>
          <w:tab w:val="left" w:pos="0"/>
        </w:tabs>
        <w:spacing w:line="276" w:lineRule="auto"/>
        <w:jc w:val="both"/>
        <w:rPr>
          <w:b/>
          <w:sz w:val="26"/>
        </w:rPr>
      </w:pPr>
      <w:r w:rsidRPr="0083411C">
        <w:rPr>
          <w:sz w:val="26"/>
        </w:rPr>
        <w:t xml:space="preserve">Ministers of God in Udi land should </w:t>
      </w:r>
      <w:r w:rsidR="0083411C">
        <w:rPr>
          <w:sz w:val="26"/>
        </w:rPr>
        <w:t xml:space="preserve">embark upon </w:t>
      </w:r>
      <w:r w:rsidR="0083411C" w:rsidRPr="00AB7AF9">
        <w:rPr>
          <w:sz w:val="26"/>
        </w:rPr>
        <w:t>constant programme</w:t>
      </w:r>
      <w:r w:rsidR="0083411C">
        <w:rPr>
          <w:sz w:val="26"/>
        </w:rPr>
        <w:t>s</w:t>
      </w:r>
      <w:r w:rsidR="0083411C" w:rsidRPr="00AB7AF9">
        <w:rPr>
          <w:sz w:val="26"/>
        </w:rPr>
        <w:t xml:space="preserve"> to teach the younger generation the falsehood of re-incarnation belief</w:t>
      </w:r>
    </w:p>
    <w:p w:rsidR="000D6CF8" w:rsidRPr="0083411C" w:rsidRDefault="0083411C" w:rsidP="000D6CF8">
      <w:pPr>
        <w:numPr>
          <w:ilvl w:val="0"/>
          <w:numId w:val="37"/>
        </w:numPr>
        <w:tabs>
          <w:tab w:val="left" w:pos="0"/>
        </w:tabs>
        <w:spacing w:line="276" w:lineRule="auto"/>
        <w:jc w:val="both"/>
        <w:rPr>
          <w:b/>
          <w:sz w:val="26"/>
        </w:rPr>
      </w:pPr>
      <w:r>
        <w:rPr>
          <w:sz w:val="26"/>
        </w:rPr>
        <w:t xml:space="preserve">Bible believing Christians in Udi land should embark on </w:t>
      </w:r>
      <w:r w:rsidRPr="00AB7AF9">
        <w:rPr>
          <w:sz w:val="26"/>
        </w:rPr>
        <w:t>incessant practical gospel preachi</w:t>
      </w:r>
      <w:r>
        <w:rPr>
          <w:sz w:val="26"/>
        </w:rPr>
        <w:t>ng.</w:t>
      </w:r>
    </w:p>
    <w:p w:rsidR="00440A3F" w:rsidRDefault="00440A3F" w:rsidP="000D6CF8">
      <w:pPr>
        <w:tabs>
          <w:tab w:val="left" w:pos="0"/>
        </w:tabs>
        <w:spacing w:line="276" w:lineRule="auto"/>
        <w:rPr>
          <w:b/>
          <w:sz w:val="26"/>
        </w:rPr>
      </w:pPr>
    </w:p>
    <w:p w:rsidR="00440A3F" w:rsidRDefault="00440A3F" w:rsidP="000D6CF8">
      <w:pPr>
        <w:tabs>
          <w:tab w:val="left" w:pos="0"/>
        </w:tabs>
        <w:spacing w:line="276" w:lineRule="auto"/>
        <w:rPr>
          <w:b/>
          <w:sz w:val="26"/>
        </w:rPr>
      </w:pPr>
    </w:p>
    <w:p w:rsidR="000D6CF8" w:rsidRPr="00AB7AF9" w:rsidRDefault="000D6CF8" w:rsidP="000D6CF8">
      <w:pPr>
        <w:tabs>
          <w:tab w:val="left" w:pos="0"/>
        </w:tabs>
        <w:spacing w:line="276" w:lineRule="auto"/>
        <w:rPr>
          <w:b/>
          <w:sz w:val="26"/>
        </w:rPr>
      </w:pPr>
      <w:r w:rsidRPr="00AB7AF9">
        <w:rPr>
          <w:b/>
          <w:sz w:val="26"/>
        </w:rPr>
        <w:t>References</w:t>
      </w:r>
    </w:p>
    <w:p w:rsidR="000D6CF8" w:rsidRPr="00AB7AF9" w:rsidRDefault="000D6CF8" w:rsidP="004C58AF">
      <w:pPr>
        <w:tabs>
          <w:tab w:val="left" w:pos="0"/>
        </w:tabs>
        <w:ind w:left="720" w:hanging="720"/>
        <w:jc w:val="both"/>
        <w:rPr>
          <w:sz w:val="26"/>
        </w:rPr>
      </w:pPr>
      <w:r w:rsidRPr="00AB7AF9">
        <w:rPr>
          <w:sz w:val="26"/>
        </w:rPr>
        <w:t xml:space="preserve">AEON, (1999), </w:t>
      </w:r>
      <w:r w:rsidRPr="00AB7AF9">
        <w:rPr>
          <w:i/>
          <w:sz w:val="26"/>
        </w:rPr>
        <w:t>Reincarnation in Western Culture</w:t>
      </w:r>
      <w:r w:rsidRPr="00AB7AF9">
        <w:rPr>
          <w:sz w:val="26"/>
        </w:rPr>
        <w:t xml:space="preserve"> (http&gt;wheel). Wheel of rebirth (blog.spot.com).</w:t>
      </w:r>
    </w:p>
    <w:p w:rsidR="000D6CF8" w:rsidRPr="00AB7AF9" w:rsidRDefault="000D6CF8" w:rsidP="000D6CF8">
      <w:pPr>
        <w:tabs>
          <w:tab w:val="left" w:pos="0"/>
        </w:tabs>
        <w:spacing w:line="276" w:lineRule="auto"/>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Akaraiwe Ikeazor A. (2001) Onyeama Eagle on the Bench, Touchstone Books, 33 Little Road, Yaba, Lagos Nigeria.</w:t>
      </w:r>
    </w:p>
    <w:p w:rsidR="000D6CF8" w:rsidRPr="00AB7AF9" w:rsidRDefault="000D6CF8" w:rsidP="004C58AF">
      <w:pPr>
        <w:tabs>
          <w:tab w:val="left" w:pos="0"/>
        </w:tabs>
        <w:jc w:val="both"/>
        <w:rPr>
          <w:sz w:val="26"/>
        </w:rPr>
      </w:pPr>
    </w:p>
    <w:p w:rsidR="000D6CF8" w:rsidRPr="00AB7AF9" w:rsidRDefault="000D6CF8" w:rsidP="004C58AF">
      <w:pPr>
        <w:tabs>
          <w:tab w:val="left" w:pos="0"/>
        </w:tabs>
        <w:ind w:left="720" w:hanging="720"/>
        <w:jc w:val="both"/>
        <w:rPr>
          <w:sz w:val="26"/>
        </w:rPr>
      </w:pPr>
      <w:r w:rsidRPr="00AB7AF9">
        <w:rPr>
          <w:sz w:val="26"/>
        </w:rPr>
        <w:t xml:space="preserve">Arinze, Francis A. (1970). </w:t>
      </w:r>
      <w:r w:rsidRPr="00AB7AF9">
        <w:rPr>
          <w:i/>
          <w:sz w:val="26"/>
        </w:rPr>
        <w:t>Sacrifice in Ibo religion</w:t>
      </w:r>
      <w:r w:rsidRPr="00AB7AF9">
        <w:rPr>
          <w:sz w:val="26"/>
        </w:rPr>
        <w:t>. Ibadan: University Press.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Barr (05, Sept 2010, New York time article on the growing Western belief in reincarnation.</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Bible. Org (2001) http:/bible.org/question/what-does-the-bible-sayabout-reincarnation.</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jc w:val="both"/>
        <w:rPr>
          <w:i/>
          <w:sz w:val="26"/>
        </w:rPr>
      </w:pPr>
      <w:r w:rsidRPr="00AB7AF9">
        <w:rPr>
          <w:sz w:val="26"/>
        </w:rPr>
        <w:t xml:space="preserve">Bible.Org (2001). </w:t>
      </w:r>
      <w:r w:rsidRPr="00AB7AF9">
        <w:rPr>
          <w:i/>
          <w:sz w:val="26"/>
        </w:rPr>
        <w:t>What does the Bible Say about reincarnation?</w:t>
      </w:r>
    </w:p>
    <w:p w:rsidR="000D6CF8" w:rsidRPr="00AB7AF9" w:rsidRDefault="000D6CF8" w:rsidP="004C58AF">
      <w:pPr>
        <w:tabs>
          <w:tab w:val="left" w:pos="0"/>
        </w:tabs>
        <w:jc w:val="both"/>
        <w:rPr>
          <w:sz w:val="26"/>
        </w:rPr>
      </w:pPr>
    </w:p>
    <w:p w:rsidR="000D6CF8" w:rsidRPr="00AB7AF9" w:rsidRDefault="000D6CF8" w:rsidP="004C58AF">
      <w:pPr>
        <w:tabs>
          <w:tab w:val="left" w:pos="0"/>
        </w:tabs>
        <w:ind w:left="720" w:hanging="720"/>
        <w:jc w:val="both"/>
        <w:rPr>
          <w:sz w:val="26"/>
        </w:rPr>
      </w:pPr>
      <w:r w:rsidRPr="00AB7AF9">
        <w:rPr>
          <w:sz w:val="26"/>
        </w:rPr>
        <w:t xml:space="preserve">Blaiklock, E. M. (1966). </w:t>
      </w:r>
      <w:r w:rsidRPr="00AB7AF9">
        <w:rPr>
          <w:i/>
          <w:sz w:val="26"/>
        </w:rPr>
        <w:t>The Acts of the Apostle</w:t>
      </w:r>
      <w:r w:rsidRPr="00AB7AF9">
        <w:rPr>
          <w:sz w:val="26"/>
        </w:rPr>
        <w:t>. Grand Rapids: WM Eardman Publishing Company.</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Scofield C. I. </w:t>
      </w:r>
      <w:r w:rsidRPr="00AB7AF9">
        <w:rPr>
          <w:i/>
          <w:sz w:val="26"/>
        </w:rPr>
        <w:t>Will the church pass through the great tribulation?</w:t>
      </w:r>
      <w:r w:rsidRPr="00AB7AF9">
        <w:rPr>
          <w:sz w:val="26"/>
        </w:rPr>
        <w:t xml:space="preserve"> Assemblies of God literature (ACLC).</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Carter W. Charles and Earle Ralph, (1959). </w:t>
      </w:r>
      <w:r w:rsidRPr="00AB7AF9">
        <w:rPr>
          <w:i/>
          <w:sz w:val="26"/>
        </w:rPr>
        <w:t>The Acts of the Apostles</w:t>
      </w:r>
      <w:r w:rsidRPr="00AB7AF9">
        <w:rPr>
          <w:sz w:val="26"/>
        </w:rPr>
        <w:t xml:space="preserve"> (Grand Rapids: Zondervan Publishing Company.</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i/>
          <w:sz w:val="26"/>
        </w:rPr>
      </w:pPr>
      <w:r w:rsidRPr="00AB7AF9">
        <w:rPr>
          <w:sz w:val="26"/>
        </w:rPr>
        <w:t xml:space="preserve">Catholic life (1982). </w:t>
      </w:r>
      <w:r w:rsidRPr="00AB7AF9">
        <w:rPr>
          <w:i/>
          <w:sz w:val="26"/>
        </w:rPr>
        <w:t>A National Magazine (Nigeria Christian Edition).</w:t>
      </w:r>
    </w:p>
    <w:p w:rsidR="000D6CF8" w:rsidRPr="00AB7AF9" w:rsidRDefault="000D6CF8" w:rsidP="004C58AF">
      <w:pPr>
        <w:tabs>
          <w:tab w:val="left" w:pos="0"/>
        </w:tabs>
        <w:ind w:left="720" w:hanging="720"/>
        <w:jc w:val="both"/>
        <w:rPr>
          <w:i/>
          <w:sz w:val="26"/>
        </w:rPr>
      </w:pPr>
    </w:p>
    <w:p w:rsidR="000D6CF8" w:rsidRPr="00AB7AF9" w:rsidRDefault="000D6CF8" w:rsidP="004C58AF">
      <w:pPr>
        <w:tabs>
          <w:tab w:val="left" w:pos="0"/>
        </w:tabs>
        <w:ind w:left="720" w:hanging="720"/>
        <w:jc w:val="both"/>
        <w:rPr>
          <w:i/>
          <w:sz w:val="26"/>
        </w:rPr>
      </w:pPr>
      <w:r w:rsidRPr="00AB7AF9">
        <w:rPr>
          <w:sz w:val="26"/>
        </w:rPr>
        <w:t xml:space="preserve">Offodu Charles. (2015). </w:t>
      </w:r>
      <w:r w:rsidRPr="00AB7AF9">
        <w:rPr>
          <w:i/>
          <w:sz w:val="26"/>
        </w:rPr>
        <w:t>Interview about the Culture of Amuyi Affa Udi.</w:t>
      </w:r>
    </w:p>
    <w:p w:rsidR="000D6CF8" w:rsidRPr="00AB7AF9" w:rsidRDefault="000D6CF8" w:rsidP="004C58AF">
      <w:pPr>
        <w:tabs>
          <w:tab w:val="left" w:pos="0"/>
        </w:tabs>
        <w:ind w:left="720" w:hanging="720"/>
        <w:jc w:val="both"/>
        <w:rPr>
          <w:i/>
          <w:sz w:val="26"/>
        </w:rPr>
      </w:pPr>
    </w:p>
    <w:p w:rsidR="000D6CF8" w:rsidRPr="00AB7AF9" w:rsidRDefault="000D6CF8" w:rsidP="004C58AF">
      <w:pPr>
        <w:tabs>
          <w:tab w:val="left" w:pos="0"/>
        </w:tabs>
        <w:ind w:left="720" w:hanging="720"/>
        <w:jc w:val="both"/>
        <w:rPr>
          <w:sz w:val="26"/>
        </w:rPr>
      </w:pPr>
      <w:r w:rsidRPr="00AB7AF9">
        <w:rPr>
          <w:sz w:val="26"/>
        </w:rPr>
        <w:t xml:space="preserve">Caroter Charles E. and Ralph Earle (1995). </w:t>
      </w:r>
      <w:r w:rsidRPr="00AB7AF9">
        <w:rPr>
          <w:i/>
          <w:sz w:val="26"/>
        </w:rPr>
        <w:t>Acts of the Apostles</w:t>
      </w:r>
      <w:r w:rsidRPr="00AB7AF9">
        <w:rPr>
          <w:sz w:val="26"/>
        </w:rPr>
        <w:t xml:space="preserve"> Grand Rapids: Zondervan Publishing Company.</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Christian Standard Bible (CSB) B &amp; H Publishing group, 2017</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Contemporary English Version (CEV) American Bible publication, 1995.</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David L. Johnson (1985). </w:t>
      </w:r>
      <w:r w:rsidRPr="00AB7AF9">
        <w:rPr>
          <w:i/>
          <w:sz w:val="26"/>
        </w:rPr>
        <w:t>A Reasoned look at Asian Religions</w:t>
      </w:r>
      <w:r w:rsidRPr="00AB7AF9">
        <w:rPr>
          <w:sz w:val="26"/>
        </w:rPr>
        <w:t>. Minneapolis MN Bethany Fellowship.</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E. M. Blailock: (1996). </w:t>
      </w:r>
      <w:r w:rsidRPr="00AB7AF9">
        <w:rPr>
          <w:i/>
          <w:sz w:val="26"/>
        </w:rPr>
        <w:t>Acts of the Apostles .</w:t>
      </w:r>
      <w:r w:rsidRPr="00AB7AF9">
        <w:rPr>
          <w:sz w:val="26"/>
        </w:rPr>
        <w:t>W.M.B. Eerdman Publishing company.</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Egugu and Nwoga (1973)</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Ekenedilichuwku A. Reincarnation as a Cultural Practice of Amuyi People; A Theological Contradiction of Christian Teaching on Death </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Emil Brunner, (1948). </w:t>
      </w:r>
      <w:r w:rsidRPr="00AB7AF9">
        <w:rPr>
          <w:i/>
          <w:sz w:val="26"/>
        </w:rPr>
        <w:t>Christianity and Civilization</w:t>
      </w:r>
      <w:r w:rsidRPr="00AB7AF9">
        <w:rPr>
          <w:sz w:val="26"/>
        </w:rPr>
        <w:t>, London: Nisbet.</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English Standard Verstion (ESV) Cross Way Publication 2001.</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Erivmo, Sam U. 91979). </w:t>
      </w:r>
      <w:r w:rsidRPr="00AB7AF9">
        <w:rPr>
          <w:i/>
          <w:sz w:val="26"/>
        </w:rPr>
        <w:t>Traditional Culture and Christianity Rivals or Partners.</w:t>
      </w:r>
      <w:r w:rsidRPr="00AB7AF9">
        <w:rPr>
          <w:sz w:val="26"/>
        </w:rPr>
        <w:t xml:space="preserve"> African Ecclesiastical Review (AFER).</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Ernest Valea, (1982). </w:t>
      </w:r>
      <w:r w:rsidRPr="00AB7AF9">
        <w:rPr>
          <w:i/>
          <w:sz w:val="26"/>
        </w:rPr>
        <w:t>Reincarnation: Its meaning and consequences</w:t>
      </w:r>
      <w:r w:rsidRPr="00AB7AF9">
        <w:rPr>
          <w:sz w:val="26"/>
        </w:rPr>
        <w:t>. Gospel Publishing House.</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Ernest Valea, (1982). </w:t>
      </w:r>
      <w:r w:rsidRPr="00AB7AF9">
        <w:rPr>
          <w:i/>
          <w:sz w:val="26"/>
        </w:rPr>
        <w:t>Reincarnation and Christianity Part D.</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i/>
          <w:sz w:val="26"/>
        </w:rPr>
      </w:pPr>
      <w:r w:rsidRPr="00AB7AF9">
        <w:rPr>
          <w:sz w:val="26"/>
        </w:rPr>
        <w:t xml:space="preserve">Ethel M. Albert, (1970). </w:t>
      </w:r>
      <w:r w:rsidRPr="00AB7AF9">
        <w:rPr>
          <w:i/>
          <w:sz w:val="26"/>
        </w:rPr>
        <w:t>The Range of Philosophy Introductory Reading. </w:t>
      </w:r>
      <w:r w:rsidRPr="00AB7AF9">
        <w:rPr>
          <w:sz w:val="26"/>
        </w:rPr>
        <w:t xml:space="preserve">Every Student Q &amp; A, What about reincarnation? </w:t>
      </w:r>
      <w:hyperlink r:id="rId21" w:history="1">
        <w:r w:rsidRPr="00AB7AF9">
          <w:rPr>
            <w:rStyle w:val="Hyperlink"/>
            <w:sz w:val="26"/>
          </w:rPr>
          <w:t>www.every</w:t>
        </w:r>
      </w:hyperlink>
      <w:r w:rsidRPr="00AB7AF9">
        <w:rPr>
          <w:sz w:val="26"/>
        </w:rPr>
        <w:t>student com.</w:t>
      </w:r>
    </w:p>
    <w:p w:rsidR="000D6CF8" w:rsidRPr="00AB7AF9" w:rsidRDefault="000D6CF8" w:rsidP="004C58AF">
      <w:pPr>
        <w:tabs>
          <w:tab w:val="left" w:pos="0"/>
        </w:tabs>
        <w:jc w:val="both"/>
        <w:rPr>
          <w:sz w:val="26"/>
        </w:rPr>
      </w:pPr>
    </w:p>
    <w:p w:rsidR="000D6CF8" w:rsidRPr="00AB7AF9" w:rsidRDefault="000D6CF8" w:rsidP="004C58AF">
      <w:pPr>
        <w:tabs>
          <w:tab w:val="left" w:pos="0"/>
        </w:tabs>
        <w:jc w:val="both"/>
        <w:rPr>
          <w:sz w:val="26"/>
        </w:rPr>
      </w:pPr>
      <w:r w:rsidRPr="00AB7AF9">
        <w:rPr>
          <w:sz w:val="26"/>
        </w:rPr>
        <w:t>Fashole-Luke (1974).</w:t>
      </w:r>
      <w:r w:rsidRPr="00AB7AF9">
        <w:rPr>
          <w:i/>
          <w:sz w:val="26"/>
        </w:rPr>
        <w:t>What is African Theology</w:t>
      </w:r>
      <w:r w:rsidRPr="00AB7AF9">
        <w:rPr>
          <w:sz w:val="26"/>
        </w:rPr>
        <w:t xml:space="preserve"> AFER 16.</w:t>
      </w:r>
    </w:p>
    <w:p w:rsidR="000D6CF8" w:rsidRPr="00AB7AF9" w:rsidRDefault="000D6CF8" w:rsidP="004C58AF">
      <w:pPr>
        <w:tabs>
          <w:tab w:val="left" w:pos="0"/>
        </w:tabs>
        <w:jc w:val="both"/>
        <w:rPr>
          <w:sz w:val="26"/>
        </w:rPr>
      </w:pPr>
    </w:p>
    <w:p w:rsidR="000D6CF8" w:rsidRPr="00AB7AF9" w:rsidRDefault="000D6CF8" w:rsidP="004C58AF">
      <w:pPr>
        <w:tabs>
          <w:tab w:val="left" w:pos="0"/>
        </w:tabs>
        <w:jc w:val="both"/>
        <w:rPr>
          <w:sz w:val="26"/>
        </w:rPr>
      </w:pPr>
      <w:r w:rsidRPr="00AB7AF9">
        <w:rPr>
          <w:sz w:val="26"/>
        </w:rPr>
        <w:t>Federal Jack (2016). Reincarnation Mushrooms.</w:t>
      </w:r>
    </w:p>
    <w:p w:rsidR="000D6CF8" w:rsidRPr="00AB7AF9" w:rsidRDefault="000D6CF8" w:rsidP="004C58AF">
      <w:pPr>
        <w:tabs>
          <w:tab w:val="left" w:pos="0"/>
        </w:tabs>
        <w:jc w:val="both"/>
        <w:rPr>
          <w:sz w:val="26"/>
        </w:rPr>
      </w:pPr>
    </w:p>
    <w:p w:rsidR="000D6CF8" w:rsidRPr="00AB7AF9" w:rsidRDefault="000D6CF8" w:rsidP="004C58AF">
      <w:pPr>
        <w:tabs>
          <w:tab w:val="left" w:pos="0"/>
        </w:tabs>
        <w:ind w:left="720" w:hanging="720"/>
        <w:jc w:val="both"/>
        <w:rPr>
          <w:sz w:val="26"/>
        </w:rPr>
      </w:pPr>
      <w:r w:rsidRPr="00AB7AF9">
        <w:rPr>
          <w:sz w:val="26"/>
        </w:rPr>
        <w:lastRenderedPageBreak/>
        <w:t xml:space="preserve">H. Wayne House (1991). </w:t>
      </w:r>
      <w:r w:rsidRPr="00AB7AF9">
        <w:rPr>
          <w:i/>
          <w:sz w:val="26"/>
        </w:rPr>
        <w:t>Resurrection, Reincarnation and Humanness,</w:t>
      </w:r>
      <w:r w:rsidRPr="00AB7AF9">
        <w:rPr>
          <w:sz w:val="26"/>
        </w:rPr>
        <w:t xml:space="preserve"> Dallas TX: Bibliotheca Sacra.</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Harrey Van A. (1967). </w:t>
      </w:r>
      <w:r w:rsidRPr="00AB7AF9">
        <w:rPr>
          <w:i/>
          <w:sz w:val="26"/>
        </w:rPr>
        <w:t>A Handbook of Theological Terms</w:t>
      </w:r>
      <w:r w:rsidRPr="00AB7AF9">
        <w:rPr>
          <w:sz w:val="26"/>
        </w:rPr>
        <w:t>. New York: MacMillan.</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Harry Blamires, (1963). </w:t>
      </w:r>
      <w:r w:rsidRPr="00AB7AF9">
        <w:rPr>
          <w:i/>
          <w:sz w:val="26"/>
        </w:rPr>
        <w:t>The Christian mind</w:t>
      </w:r>
      <w:r w:rsidRPr="00AB7AF9">
        <w:rPr>
          <w:sz w:val="26"/>
        </w:rPr>
        <w:t xml:space="preserve"> (Ann Arbor, mocha: Servant).</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Herbert Schlossberg (1983). </w:t>
      </w:r>
      <w:r w:rsidRPr="00AB7AF9">
        <w:rPr>
          <w:i/>
          <w:sz w:val="26"/>
        </w:rPr>
        <w:t>Idols for Destruction</w:t>
      </w:r>
      <w:r w:rsidRPr="00AB7AF9">
        <w:rPr>
          <w:sz w:val="26"/>
        </w:rPr>
        <w:t xml:space="preserve"> (Nashville, Tenn: Thomas Nelson).</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Grotner J. N. </w:t>
      </w:r>
      <w:r w:rsidRPr="00AB7AF9">
        <w:rPr>
          <w:i/>
          <w:sz w:val="26"/>
        </w:rPr>
        <w:t xml:space="preserve">Are the Saints Scheduled to go through the great tribulation? </w:t>
      </w:r>
      <w:r w:rsidRPr="00AB7AF9">
        <w:rPr>
          <w:sz w:val="26"/>
        </w:rPr>
        <w:t>Assemblies of God Literature Centre.</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Farrar Janet and Stewart. (1984). </w:t>
      </w:r>
      <w:r w:rsidRPr="00AB7AF9">
        <w:rPr>
          <w:i/>
          <w:sz w:val="26"/>
        </w:rPr>
        <w:t>A Witches Bible Complete</w:t>
      </w:r>
      <w:r w:rsidRPr="00AB7AF9">
        <w:rPr>
          <w:sz w:val="26"/>
        </w:rPr>
        <w:t xml:space="preserve"> (New York, NY: magickal Childe.</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Jordan John P. (1971).</w:t>
      </w:r>
      <w:r w:rsidRPr="00AB7AF9">
        <w:rPr>
          <w:i/>
          <w:sz w:val="26"/>
        </w:rPr>
        <w:t>Quoted Bishop Shanaham of Southern Nigeria</w:t>
      </w:r>
      <w:r w:rsidRPr="00AB7AF9">
        <w:rPr>
          <w:sz w:val="26"/>
        </w:rPr>
        <w:t xml:space="preserve"> (Dublin: Elo Press Ltd.</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Wijngards John (1981 and 1990). </w:t>
      </w:r>
      <w:r w:rsidRPr="00AB7AF9">
        <w:rPr>
          <w:i/>
          <w:sz w:val="26"/>
        </w:rPr>
        <w:t>Pragmatic Reincarnation. The belief in reincarnation among young people in Western Culture</w:t>
      </w:r>
      <w:r w:rsidRPr="00AB7AF9">
        <w:rPr>
          <w:sz w:val="26"/>
        </w:rPr>
        <w:t>.</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Wycliff John NYC. The Complete Wycliff Bible: Old Testament New Testament, Text Edition, (Kindle edition) Cross Road Publications sold by Amazon, 1996 – 2019 (Amazon.com).</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Jordan, John P. (1971). </w:t>
      </w:r>
      <w:r w:rsidRPr="00AB7AF9">
        <w:rPr>
          <w:i/>
          <w:sz w:val="26"/>
        </w:rPr>
        <w:t xml:space="preserve">Quotes by Bishop Shanaham of Southern Nigeria. </w:t>
      </w:r>
      <w:r w:rsidRPr="00AB7AF9">
        <w:rPr>
          <w:sz w:val="26"/>
        </w:rPr>
        <w:t>Dublin: Elo Press Ltd.</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Kelvin Williams. Reincarnation in Christian history, 20 14http://www.Neardeath.com1experience/resurrectionOS.html </w:t>
      </w:r>
    </w:p>
    <w:p w:rsidR="000D6CF8" w:rsidRPr="00AB7AF9" w:rsidRDefault="000D6CF8" w:rsidP="004C58AF">
      <w:pPr>
        <w:tabs>
          <w:tab w:val="left" w:pos="0"/>
        </w:tabs>
        <w:jc w:val="both"/>
        <w:rPr>
          <w:sz w:val="26"/>
        </w:rPr>
      </w:pPr>
    </w:p>
    <w:p w:rsidR="000D6CF8" w:rsidRPr="00AB7AF9" w:rsidRDefault="000D6CF8" w:rsidP="004C58AF">
      <w:pPr>
        <w:tabs>
          <w:tab w:val="left" w:pos="0"/>
        </w:tabs>
        <w:ind w:left="720" w:hanging="720"/>
        <w:jc w:val="both"/>
        <w:rPr>
          <w:sz w:val="26"/>
        </w:rPr>
      </w:pPr>
      <w:r w:rsidRPr="00AB7AF9">
        <w:rPr>
          <w:sz w:val="26"/>
        </w:rPr>
        <w:t xml:space="preserve">Kelvin Williams. Reincarnation in the Bible </w:t>
      </w:r>
      <w:hyperlink r:id="rId22" w:history="1">
        <w:r w:rsidRPr="00AB7AF9">
          <w:rPr>
            <w:rStyle w:val="Hyperlink"/>
            <w:sz w:val="26"/>
          </w:rPr>
          <w:t>http://www</w:t>
        </w:r>
      </w:hyperlink>
      <w:r w:rsidRPr="00AB7AF9">
        <w:rPr>
          <w:sz w:val="26"/>
        </w:rPr>
        <w:t>. Neardeath.com1experience/resurrection01.html</w:t>
      </w:r>
    </w:p>
    <w:p w:rsidR="000D6CF8" w:rsidRPr="00AB7AF9" w:rsidRDefault="000D6CF8" w:rsidP="004C58AF">
      <w:pPr>
        <w:tabs>
          <w:tab w:val="left" w:pos="0"/>
        </w:tabs>
        <w:jc w:val="both"/>
        <w:rPr>
          <w:sz w:val="26"/>
        </w:rPr>
      </w:pPr>
    </w:p>
    <w:p w:rsidR="000D6CF8" w:rsidRPr="00AB7AF9" w:rsidRDefault="000D6CF8" w:rsidP="004C58AF">
      <w:pPr>
        <w:tabs>
          <w:tab w:val="left" w:pos="0"/>
        </w:tabs>
        <w:ind w:left="720" w:hanging="720"/>
        <w:jc w:val="both"/>
        <w:rPr>
          <w:sz w:val="26"/>
        </w:rPr>
      </w:pPr>
      <w:r w:rsidRPr="00AB7AF9">
        <w:rPr>
          <w:sz w:val="26"/>
        </w:rPr>
        <w:t xml:space="preserve">Kwame Nkrumah. (1967). </w:t>
      </w:r>
      <w:r w:rsidRPr="00AB7AF9">
        <w:rPr>
          <w:i/>
          <w:sz w:val="26"/>
        </w:rPr>
        <w:t>Quoted in Axiom</w:t>
      </w:r>
      <w:r w:rsidRPr="00AB7AF9">
        <w:rPr>
          <w:sz w:val="26"/>
        </w:rPr>
        <w:t>, London Pnaf Books Ltd.</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Lisa Miler, </w:t>
      </w:r>
      <w:r w:rsidRPr="00AB7AF9">
        <w:rPr>
          <w:i/>
          <w:sz w:val="26"/>
        </w:rPr>
        <w:t>Heaven: Our enduring fascination with the after-life</w:t>
      </w:r>
      <w:r w:rsidRPr="00AB7AF9">
        <w:rPr>
          <w:sz w:val="26"/>
        </w:rPr>
        <w:t>, Newsweek San Francisco (2010).</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Lovelace F. Richard 91979). </w:t>
      </w:r>
      <w:r w:rsidRPr="00AB7AF9">
        <w:rPr>
          <w:i/>
          <w:sz w:val="26"/>
        </w:rPr>
        <w:t>Dynamics of Spiritual Life: An Evangelical theology of Renewal</w:t>
      </w:r>
      <w:r w:rsidRPr="00AB7AF9">
        <w:rPr>
          <w:sz w:val="26"/>
        </w:rPr>
        <w:t xml:space="preserve"> (Downers Grove: Intervarsity Press).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jc w:val="both"/>
        <w:rPr>
          <w:i/>
          <w:sz w:val="26"/>
        </w:rPr>
      </w:pPr>
      <w:r w:rsidRPr="00AB7AF9">
        <w:rPr>
          <w:sz w:val="26"/>
        </w:rPr>
        <w:t xml:space="preserve">Luke F. (1974). </w:t>
      </w:r>
      <w:r w:rsidRPr="00AB7AF9">
        <w:rPr>
          <w:i/>
          <w:sz w:val="26"/>
        </w:rPr>
        <w:t>What is African Theology?</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Martin Gardener. (1997). Reincarnation Undressed, Free Inquiry.</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Maxwell C. John (1982). </w:t>
      </w:r>
      <w:r w:rsidRPr="00AB7AF9">
        <w:rPr>
          <w:i/>
          <w:sz w:val="26"/>
        </w:rPr>
        <w:t>The Maxwell Leadership Bible</w:t>
      </w:r>
      <w:r w:rsidRPr="00AB7AF9">
        <w:rPr>
          <w:sz w:val="26"/>
        </w:rPr>
        <w:t>. Thomas Nelson. Nashville Mexico City Rio De Janeiro.</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lastRenderedPageBreak/>
        <w:t xml:space="preserve">Meek, C. K. (1970). </w:t>
      </w:r>
      <w:r w:rsidRPr="00AB7AF9">
        <w:rPr>
          <w:i/>
          <w:sz w:val="26"/>
        </w:rPr>
        <w:t>Law and Authority in a Nigerian Tribe</w:t>
      </w:r>
      <w:r w:rsidRPr="00AB7AF9">
        <w:rPr>
          <w:sz w:val="26"/>
        </w:rPr>
        <w:t>. New York: Barnes and Noble (First published in 1973 by Oxford University Press, London).</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Merrill, F. Unger (1980). </w:t>
      </w:r>
      <w:r w:rsidRPr="00AB7AF9">
        <w:rPr>
          <w:i/>
          <w:sz w:val="26"/>
        </w:rPr>
        <w:t>Unger’s Bible Dictionary</w:t>
      </w:r>
      <w:r w:rsidRPr="00AB7AF9">
        <w:rPr>
          <w:sz w:val="26"/>
        </w:rPr>
        <w:t>. Chicago: Moody Press.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Nigeriawiki, Free Nigerian Encyclopedia modified page of 8</w:t>
      </w:r>
      <w:r w:rsidRPr="00AB7AF9">
        <w:rPr>
          <w:sz w:val="26"/>
          <w:vertAlign w:val="superscript"/>
        </w:rPr>
        <w:t>th</w:t>
      </w:r>
      <w:r w:rsidRPr="00AB7AF9">
        <w:rPr>
          <w:sz w:val="26"/>
        </w:rPr>
        <w:t xml:space="preserve"> April, 2016</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Njaka, Mazi Elechukwu Nnadibuagha (1974) </w:t>
      </w:r>
      <w:r w:rsidRPr="00AB7AF9">
        <w:rPr>
          <w:i/>
          <w:sz w:val="26"/>
        </w:rPr>
        <w:t xml:space="preserve">Igbo political culture. </w:t>
      </w:r>
      <w:r w:rsidRPr="00AB7AF9">
        <w:rPr>
          <w:sz w:val="26"/>
        </w:rPr>
        <w:t>Evanston: North Western University Press.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Nworgu, B. C. (1992a). </w:t>
      </w:r>
      <w:r w:rsidRPr="00AB7AF9">
        <w:rPr>
          <w:i/>
          <w:sz w:val="26"/>
        </w:rPr>
        <w:t>Educational measurement and evaluation.</w:t>
      </w:r>
      <w:r w:rsidRPr="00AB7AF9">
        <w:rPr>
          <w:sz w:val="26"/>
        </w:rPr>
        <w:t xml:space="preserve"> Awka, Hallman publishers.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Offodile, E. (2007). </w:t>
      </w:r>
      <w:r w:rsidRPr="00AB7AF9">
        <w:rPr>
          <w:i/>
          <w:sz w:val="26"/>
        </w:rPr>
        <w:t>The first combat church</w:t>
      </w:r>
      <w:r w:rsidRPr="00AB7AF9">
        <w:rPr>
          <w:sz w:val="26"/>
        </w:rPr>
        <w:t>. Ephramites Printing and Publishing Nigeria Limited.</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Onwuejeogwu (1981). </w:t>
      </w:r>
      <w:r w:rsidRPr="00AB7AF9">
        <w:rPr>
          <w:i/>
          <w:sz w:val="26"/>
        </w:rPr>
        <w:t>Igbo political culture Evanston</w:t>
      </w:r>
      <w:r w:rsidRPr="00AB7AF9">
        <w:rPr>
          <w:sz w:val="26"/>
        </w:rPr>
        <w:t>: Northern Western University Press.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Peter Van Minnen. The Dating the oldest New Testament</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Prof. R. T. France. The gospels as Historical Sources for Jesus the Founder of Christianity.</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Quoted in Axioms of Kwame Nkrumah (1967) London: Pabnas Books Ltd.</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Richard J. Krejcir. The Importance of Bible Study – Into Thy Word Ministry and Business Websites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Ray Exum (1994), </w:t>
      </w:r>
      <w:r w:rsidRPr="00AB7AF9">
        <w:rPr>
          <w:i/>
          <w:sz w:val="26"/>
        </w:rPr>
        <w:t>Reincarnation, Crystal Lake</w:t>
      </w:r>
      <w:r w:rsidRPr="00AB7AF9">
        <w:rPr>
          <w:sz w:val="26"/>
        </w:rPr>
        <w:t xml:space="preserve">, IL </w:t>
      </w:r>
      <w:hyperlink r:id="rId23" w:history="1">
        <w:r w:rsidRPr="00AB7AF9">
          <w:rPr>
            <w:rStyle w:val="Hyperlink"/>
            <w:sz w:val="26"/>
          </w:rPr>
          <w:t>http://clcoc.simplenet.com</w:t>
        </w:r>
      </w:hyperlink>
      <w:r w:rsidRPr="00AB7AF9">
        <w:rPr>
          <w:sz w:val="26"/>
        </w:rPr>
        <w:t>.</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Richard F. Lovelace. (1979). </w:t>
      </w:r>
      <w:r w:rsidRPr="00AB7AF9">
        <w:rPr>
          <w:i/>
          <w:sz w:val="26"/>
        </w:rPr>
        <w:t>Dynamics of Spiritual Life: An Evangelical theology of Renewal Downers Grove:</w:t>
      </w:r>
      <w:r w:rsidRPr="00AB7AF9">
        <w:rPr>
          <w:sz w:val="26"/>
        </w:rPr>
        <w:t xml:space="preserve"> Intervarsity Press.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Reland Ryken, (1999). </w:t>
      </w:r>
      <w:r w:rsidRPr="00AB7AF9">
        <w:rPr>
          <w:i/>
          <w:sz w:val="26"/>
        </w:rPr>
        <w:t>Dictionary of Biblical Imagery</w:t>
      </w:r>
      <w:r w:rsidRPr="00AB7AF9">
        <w:rPr>
          <w:sz w:val="26"/>
        </w:rPr>
        <w:t>, Intervarsity Press: Downers Illinois USA, Leicester, England.</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jc w:val="both"/>
        <w:rPr>
          <w:sz w:val="26"/>
        </w:rPr>
      </w:pPr>
      <w:r w:rsidRPr="00AB7AF9">
        <w:rPr>
          <w:sz w:val="26"/>
        </w:rPr>
        <w:t>Rene Querido Hudson, NY.</w:t>
      </w:r>
    </w:p>
    <w:p w:rsidR="000D6CF8" w:rsidRPr="00AB7AF9" w:rsidRDefault="000D6CF8" w:rsidP="004C58AF">
      <w:pPr>
        <w:tabs>
          <w:tab w:val="left" w:pos="0"/>
        </w:tabs>
        <w:jc w:val="both"/>
        <w:rPr>
          <w:sz w:val="26"/>
        </w:rPr>
      </w:pPr>
    </w:p>
    <w:p w:rsidR="000D6CF8" w:rsidRPr="00AB7AF9" w:rsidRDefault="000D6CF8" w:rsidP="004C58AF">
      <w:pPr>
        <w:tabs>
          <w:tab w:val="left" w:pos="0"/>
        </w:tabs>
        <w:jc w:val="both"/>
        <w:rPr>
          <w:sz w:val="26"/>
        </w:rPr>
      </w:pPr>
      <w:r w:rsidRPr="00AB7AF9">
        <w:rPr>
          <w:sz w:val="26"/>
        </w:rPr>
        <w:t>Robert A. Morey (1980:41-44).</w:t>
      </w:r>
    </w:p>
    <w:p w:rsidR="000D6CF8" w:rsidRPr="00AB7AF9" w:rsidRDefault="000D6CF8" w:rsidP="004C58AF">
      <w:pPr>
        <w:tabs>
          <w:tab w:val="left" w:pos="0"/>
        </w:tabs>
        <w:jc w:val="both"/>
        <w:rPr>
          <w:sz w:val="26"/>
        </w:rPr>
      </w:pPr>
    </w:p>
    <w:p w:rsidR="000D6CF8" w:rsidRPr="00AB7AF9" w:rsidRDefault="000D6CF8" w:rsidP="004C58AF">
      <w:pPr>
        <w:tabs>
          <w:tab w:val="left" w:pos="0"/>
        </w:tabs>
        <w:ind w:left="720" w:hanging="720"/>
        <w:jc w:val="both"/>
        <w:rPr>
          <w:sz w:val="26"/>
        </w:rPr>
      </w:pPr>
      <w:r w:rsidRPr="00AB7AF9">
        <w:rPr>
          <w:sz w:val="26"/>
        </w:rPr>
        <w:t xml:space="preserve">Ruotledge and Kegan Paul. (1956). </w:t>
      </w:r>
      <w:r w:rsidRPr="00AB7AF9">
        <w:rPr>
          <w:i/>
          <w:sz w:val="26"/>
        </w:rPr>
        <w:t>An Introduction to Philosophical Analysis</w:t>
      </w:r>
      <w:r w:rsidRPr="00AB7AF9">
        <w:rPr>
          <w:sz w:val="26"/>
        </w:rPr>
        <w:t>. London: Ruotledge and Kegan Paul.</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Russ Wise. (2004). Reincarnation</w:t>
      </w:r>
      <w:r w:rsidRPr="00AB7AF9">
        <w:rPr>
          <w:i/>
          <w:sz w:val="26"/>
        </w:rPr>
        <w:t>: A Biblical analysis.</w:t>
      </w:r>
      <w:r w:rsidRPr="00AB7AF9">
        <w:rPr>
          <w:sz w:val="26"/>
        </w:rPr>
        <w:t xml:space="preserve"> Christian information ministries (29</w:t>
      </w:r>
      <w:r w:rsidRPr="00AB7AF9">
        <w:rPr>
          <w:sz w:val="26"/>
          <w:vertAlign w:val="superscript"/>
        </w:rPr>
        <w:t>th</w:t>
      </w:r>
      <w:r w:rsidRPr="00AB7AF9">
        <w:rPr>
          <w:sz w:val="26"/>
        </w:rPr>
        <w:t xml:space="preserve"> January, 2004) </w:t>
      </w:r>
      <w:hyperlink r:id="rId24" w:history="1">
        <w:r w:rsidRPr="00AB7AF9">
          <w:rPr>
            <w:rStyle w:val="Hyperlink"/>
            <w:sz w:val="26"/>
          </w:rPr>
          <w:t>http://www</w:t>
        </w:r>
      </w:hyperlink>
      <w:r w:rsidRPr="00AB7AF9">
        <w:rPr>
          <w:sz w:val="26"/>
        </w:rPr>
        <w:t>. Christina information.org</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Sam U. Erivinao, (1979). </w:t>
      </w:r>
      <w:r w:rsidRPr="00AB7AF9">
        <w:rPr>
          <w:i/>
          <w:sz w:val="26"/>
        </w:rPr>
        <w:t>Traditional culture and Christianity Rivals or Partners,</w:t>
      </w:r>
      <w:r w:rsidRPr="00AB7AF9">
        <w:rPr>
          <w:sz w:val="26"/>
        </w:rPr>
        <w:t xml:space="preserve"> African Ecclesiastical Review.</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i/>
          <w:sz w:val="26"/>
        </w:rPr>
      </w:pPr>
      <w:r w:rsidRPr="00AB7AF9">
        <w:rPr>
          <w:sz w:val="26"/>
        </w:rPr>
        <w:lastRenderedPageBreak/>
        <w:t xml:space="preserve"> Semkim, Walter. (2005). </w:t>
      </w:r>
      <w:r w:rsidRPr="00AB7AF9">
        <w:rPr>
          <w:i/>
          <w:sz w:val="26"/>
        </w:rPr>
        <w:t>Return of the Revolution</w:t>
      </w:r>
      <w:r w:rsidRPr="00AB7AF9">
        <w:rPr>
          <w:sz w:val="26"/>
        </w:rPr>
        <w:t xml:space="preserve">: </w:t>
      </w:r>
      <w:r w:rsidRPr="00AB7AF9">
        <w:rPr>
          <w:i/>
          <w:sz w:val="26"/>
        </w:rPr>
        <w:t>The Case for Reincarnation and Soul groups Reunited</w:t>
      </w:r>
    </w:p>
    <w:p w:rsidR="000D6CF8" w:rsidRPr="00AB7AF9" w:rsidRDefault="000D6CF8" w:rsidP="004C58AF">
      <w:pPr>
        <w:tabs>
          <w:tab w:val="left" w:pos="0"/>
        </w:tabs>
        <w:ind w:left="720" w:hanging="720"/>
        <w:jc w:val="both"/>
        <w:rPr>
          <w:i/>
          <w:sz w:val="26"/>
        </w:rPr>
      </w:pPr>
    </w:p>
    <w:p w:rsidR="000D6CF8" w:rsidRPr="00AB7AF9" w:rsidRDefault="000D6CF8" w:rsidP="004C58AF">
      <w:pPr>
        <w:tabs>
          <w:tab w:val="left" w:pos="0"/>
        </w:tabs>
        <w:ind w:left="720" w:hanging="720"/>
        <w:jc w:val="both"/>
        <w:rPr>
          <w:sz w:val="26"/>
        </w:rPr>
      </w:pPr>
      <w:r w:rsidRPr="00AB7AF9">
        <w:rPr>
          <w:sz w:val="26"/>
        </w:rPr>
        <w:t>Sinclair B. F, Wright, D. F. (1981). New Dictionary of Theology. England: Intervarsity Press.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Steiner Lan, (1980). </w:t>
      </w:r>
      <w:r w:rsidRPr="00AB7AF9">
        <w:rPr>
          <w:i/>
          <w:sz w:val="26"/>
        </w:rPr>
        <w:t>Twenty Cases Suggesting of Reincarnation</w:t>
      </w:r>
      <w:r w:rsidRPr="00AB7AF9">
        <w:rPr>
          <w:sz w:val="26"/>
        </w:rPr>
        <w:t>. University of Virginia Press.</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T. S. Eliot, (1999). </w:t>
      </w:r>
      <w:r w:rsidRPr="00AB7AF9">
        <w:rPr>
          <w:i/>
          <w:sz w:val="26"/>
        </w:rPr>
        <w:t>Christianity and culture</w:t>
      </w:r>
      <w:r w:rsidRPr="00AB7AF9">
        <w:rPr>
          <w:sz w:val="26"/>
        </w:rPr>
        <w:t>, New York: Harcourt, Brace and World.</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jc w:val="both"/>
        <w:rPr>
          <w:sz w:val="26"/>
        </w:rPr>
      </w:pPr>
      <w:r w:rsidRPr="00AB7AF9">
        <w:rPr>
          <w:sz w:val="26"/>
        </w:rPr>
        <w:t xml:space="preserve">Taylor Michael, (1997-2007). </w:t>
      </w:r>
      <w:r w:rsidRPr="00AB7AF9">
        <w:rPr>
          <w:i/>
          <w:sz w:val="26"/>
        </w:rPr>
        <w:t>Master of Rose Comstar Media.</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The New International Websters Comprehensive Dictionary of the English Language. Trident press international (2004 edition).</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sz w:val="26"/>
        </w:rPr>
      </w:pPr>
      <w:r w:rsidRPr="00AB7AF9">
        <w:rPr>
          <w:sz w:val="26"/>
        </w:rPr>
        <w:t xml:space="preserve">The Open Bible Thomas Nelson Publishers Steiner, Rudolf, Karmic Relationships. </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i/>
          <w:sz w:val="26"/>
        </w:rPr>
      </w:pPr>
      <w:r w:rsidRPr="00AB7AF9">
        <w:rPr>
          <w:i/>
          <w:sz w:val="26"/>
        </w:rPr>
        <w:t>The Random House Dictionary of English Language, S. V. “Discernment”.</w:t>
      </w:r>
    </w:p>
    <w:p w:rsidR="000D6CF8" w:rsidRPr="00440A3F" w:rsidRDefault="000D6CF8" w:rsidP="004C58AF">
      <w:pPr>
        <w:tabs>
          <w:tab w:val="left" w:pos="0"/>
        </w:tabs>
        <w:ind w:left="720" w:hanging="720"/>
        <w:jc w:val="both"/>
        <w:rPr>
          <w:i/>
          <w:sz w:val="18"/>
        </w:rPr>
      </w:pPr>
    </w:p>
    <w:p w:rsidR="000D6CF8" w:rsidRPr="00AB7AF9" w:rsidRDefault="000D6CF8" w:rsidP="004C58AF">
      <w:pPr>
        <w:tabs>
          <w:tab w:val="left" w:pos="0"/>
        </w:tabs>
        <w:ind w:left="720" w:hanging="720"/>
        <w:jc w:val="both"/>
        <w:rPr>
          <w:sz w:val="26"/>
        </w:rPr>
      </w:pPr>
      <w:r w:rsidRPr="00AB7AF9">
        <w:rPr>
          <w:sz w:val="26"/>
        </w:rPr>
        <w:t xml:space="preserve">Thomas Nelson. (1976). </w:t>
      </w:r>
      <w:r w:rsidRPr="00AB7AF9">
        <w:rPr>
          <w:i/>
          <w:sz w:val="26"/>
        </w:rPr>
        <w:t>The Open Bible</w:t>
      </w:r>
      <w:r w:rsidRPr="00AB7AF9">
        <w:rPr>
          <w:sz w:val="26"/>
        </w:rPr>
        <w:t>. Nelson Publishers Steiner, Rudolf Karmil Relationship.</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i/>
          <w:sz w:val="26"/>
        </w:rPr>
      </w:pPr>
      <w:r w:rsidRPr="00AB7AF9">
        <w:rPr>
          <w:sz w:val="26"/>
        </w:rPr>
        <w:t xml:space="preserve">Tucker Jim, (2005). </w:t>
      </w:r>
      <w:r w:rsidRPr="00AB7AF9">
        <w:rPr>
          <w:i/>
          <w:sz w:val="26"/>
        </w:rPr>
        <w:t>Life before life: A Scientific Investigation of Children’s memories of Previous Lives.</w:t>
      </w:r>
    </w:p>
    <w:p w:rsidR="000D6CF8" w:rsidRPr="00440A3F" w:rsidRDefault="000D6CF8" w:rsidP="004C58AF">
      <w:pPr>
        <w:tabs>
          <w:tab w:val="left" w:pos="0"/>
        </w:tabs>
        <w:jc w:val="both"/>
        <w:rPr>
          <w:i/>
          <w:sz w:val="18"/>
        </w:rPr>
      </w:pPr>
    </w:p>
    <w:p w:rsidR="000D6CF8" w:rsidRPr="00AB7AF9" w:rsidRDefault="000D6CF8" w:rsidP="004C58AF">
      <w:pPr>
        <w:tabs>
          <w:tab w:val="left" w:pos="0"/>
        </w:tabs>
        <w:ind w:left="720" w:hanging="720"/>
        <w:jc w:val="both"/>
        <w:rPr>
          <w:sz w:val="26"/>
        </w:rPr>
      </w:pPr>
      <w:r w:rsidRPr="00AB7AF9">
        <w:rPr>
          <w:sz w:val="26"/>
        </w:rPr>
        <w:t xml:space="preserve">Uchendu. (1965). </w:t>
      </w:r>
      <w:r w:rsidRPr="00AB7AF9">
        <w:rPr>
          <w:i/>
          <w:sz w:val="26"/>
        </w:rPr>
        <w:t>Igbo Political Culture</w:t>
      </w:r>
      <w:r w:rsidRPr="00AB7AF9">
        <w:rPr>
          <w:sz w:val="26"/>
        </w:rPr>
        <w:t>. Evanston: Northern Western University Press.</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sz w:val="26"/>
        </w:rPr>
      </w:pPr>
      <w:r w:rsidRPr="00AB7AF9">
        <w:rPr>
          <w:sz w:val="26"/>
        </w:rPr>
        <w:t>Ugwu Denis (2018).</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sz w:val="26"/>
        </w:rPr>
      </w:pPr>
      <w:r w:rsidRPr="00AB7AF9">
        <w:rPr>
          <w:sz w:val="26"/>
        </w:rPr>
        <w:t xml:space="preserve">Uzoagulu A. E. (1998) </w:t>
      </w:r>
      <w:r w:rsidRPr="00AB7AF9">
        <w:rPr>
          <w:i/>
          <w:sz w:val="26"/>
        </w:rPr>
        <w:t>Writing research project reports in tertiary institutions.</w:t>
      </w:r>
      <w:r w:rsidRPr="00AB7AF9">
        <w:rPr>
          <w:sz w:val="26"/>
        </w:rPr>
        <w:t xml:space="preserve"> Enugu: John Jacobs Classic Publishers Ltd.</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sz w:val="26"/>
        </w:rPr>
      </w:pPr>
      <w:r w:rsidRPr="00AB7AF9">
        <w:rPr>
          <w:sz w:val="26"/>
        </w:rPr>
        <w:t xml:space="preserve">Van A. Harvey, 1996. </w:t>
      </w:r>
      <w:r w:rsidRPr="00AB7AF9">
        <w:rPr>
          <w:i/>
          <w:sz w:val="26"/>
        </w:rPr>
        <w:t>A Handbook of Theological Terms</w:t>
      </w:r>
      <w:r w:rsidRPr="00AB7AF9">
        <w:rPr>
          <w:sz w:val="26"/>
        </w:rPr>
        <w:t>. New York. Macmillan.</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jc w:val="both"/>
        <w:rPr>
          <w:sz w:val="26"/>
        </w:rPr>
      </w:pPr>
      <w:r w:rsidRPr="00AB7AF9">
        <w:rPr>
          <w:sz w:val="26"/>
        </w:rPr>
        <w:t>Verdic Anthropology (1999) Anthropologic Press.</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sz w:val="26"/>
        </w:rPr>
      </w:pPr>
      <w:r w:rsidRPr="00AB7AF9">
        <w:rPr>
          <w:sz w:val="26"/>
        </w:rPr>
        <w:t xml:space="preserve">Walter A. Elwell. </w:t>
      </w:r>
      <w:r w:rsidRPr="00AB7AF9">
        <w:rPr>
          <w:i/>
          <w:sz w:val="26"/>
        </w:rPr>
        <w:t>Evangelical Dictionary of Theology</w:t>
      </w:r>
      <w:r w:rsidRPr="00AB7AF9">
        <w:rPr>
          <w:sz w:val="26"/>
        </w:rPr>
        <w:t>. Bakers Books. A Division of Baker Books House Co. Grand Rapids, Michigan 49516.</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i/>
          <w:sz w:val="26"/>
        </w:rPr>
      </w:pPr>
      <w:r w:rsidRPr="00AB7AF9">
        <w:rPr>
          <w:sz w:val="26"/>
        </w:rPr>
        <w:t xml:space="preserve">Weiss Brain L. (1996). </w:t>
      </w:r>
      <w:r w:rsidRPr="00AB7AF9">
        <w:rPr>
          <w:i/>
          <w:sz w:val="26"/>
        </w:rPr>
        <w:t>Only love is real: the Story of Soul mate reunited.</w:t>
      </w:r>
    </w:p>
    <w:p w:rsidR="000D6CF8" w:rsidRPr="00440A3F" w:rsidRDefault="000D6CF8" w:rsidP="004C58AF">
      <w:pPr>
        <w:tabs>
          <w:tab w:val="left" w:pos="0"/>
        </w:tabs>
        <w:ind w:left="720" w:hanging="720"/>
        <w:jc w:val="both"/>
        <w:rPr>
          <w:i/>
          <w:sz w:val="18"/>
        </w:rPr>
      </w:pPr>
    </w:p>
    <w:p w:rsidR="000D6CF8" w:rsidRPr="00AB7AF9" w:rsidRDefault="000D6CF8" w:rsidP="004C58AF">
      <w:pPr>
        <w:tabs>
          <w:tab w:val="left" w:pos="0"/>
        </w:tabs>
        <w:ind w:left="720" w:hanging="720"/>
        <w:jc w:val="both"/>
        <w:rPr>
          <w:sz w:val="26"/>
        </w:rPr>
      </w:pPr>
      <w:r w:rsidRPr="00AB7AF9">
        <w:rPr>
          <w:sz w:val="26"/>
        </w:rPr>
        <w:t xml:space="preserve">William Frankena, 1967, </w:t>
      </w:r>
      <w:r w:rsidRPr="00AB7AF9">
        <w:rPr>
          <w:i/>
          <w:sz w:val="26"/>
        </w:rPr>
        <w:t>“Value and Valuating”</w:t>
      </w:r>
      <w:r w:rsidRPr="00AB7AF9">
        <w:rPr>
          <w:sz w:val="26"/>
        </w:rPr>
        <w:t xml:space="preserve"> the Encyclopedia of Philosophy. New MacMillan.</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sz w:val="26"/>
        </w:rPr>
      </w:pPr>
      <w:r w:rsidRPr="00AB7AF9">
        <w:rPr>
          <w:sz w:val="26"/>
        </w:rPr>
        <w:t xml:space="preserve">--------, (1967). </w:t>
      </w:r>
      <w:r w:rsidRPr="00AB7AF9">
        <w:rPr>
          <w:i/>
          <w:sz w:val="26"/>
        </w:rPr>
        <w:t>The Encyclopedia of Philosophy</w:t>
      </w:r>
      <w:r w:rsidRPr="00AB7AF9">
        <w:rPr>
          <w:sz w:val="26"/>
        </w:rPr>
        <w:t>. New York: MacMillan.</w:t>
      </w:r>
    </w:p>
    <w:p w:rsidR="000D6CF8" w:rsidRPr="00AB7AF9" w:rsidRDefault="000D6CF8" w:rsidP="004C58AF">
      <w:pPr>
        <w:tabs>
          <w:tab w:val="left" w:pos="0"/>
        </w:tabs>
        <w:ind w:left="720" w:hanging="720"/>
        <w:jc w:val="both"/>
        <w:rPr>
          <w:sz w:val="26"/>
        </w:rPr>
      </w:pPr>
    </w:p>
    <w:p w:rsidR="000D6CF8" w:rsidRPr="00AB7AF9" w:rsidRDefault="000D6CF8" w:rsidP="004C58AF">
      <w:pPr>
        <w:tabs>
          <w:tab w:val="left" w:pos="0"/>
        </w:tabs>
        <w:ind w:left="720" w:hanging="720"/>
        <w:jc w:val="both"/>
        <w:rPr>
          <w:sz w:val="26"/>
        </w:rPr>
      </w:pPr>
      <w:r w:rsidRPr="00AB7AF9">
        <w:rPr>
          <w:sz w:val="26"/>
        </w:rPr>
        <w:t xml:space="preserve">William Honsberger and Dean C. Halverson, (1996). </w:t>
      </w:r>
      <w:r w:rsidRPr="00AB7AF9">
        <w:rPr>
          <w:i/>
          <w:sz w:val="26"/>
        </w:rPr>
        <w:t>The Compact Guide to World Religions.</w:t>
      </w:r>
      <w:r w:rsidRPr="00AB7AF9">
        <w:rPr>
          <w:sz w:val="26"/>
        </w:rPr>
        <w:t xml:space="preserve"> Bethany Fellowship.</w:t>
      </w:r>
    </w:p>
    <w:p w:rsidR="000D6CF8" w:rsidRPr="00440A3F" w:rsidRDefault="000D6CF8" w:rsidP="004C58AF">
      <w:pPr>
        <w:tabs>
          <w:tab w:val="left" w:pos="0"/>
        </w:tabs>
        <w:ind w:left="720" w:hanging="720"/>
        <w:jc w:val="both"/>
        <w:rPr>
          <w:sz w:val="18"/>
        </w:rPr>
      </w:pPr>
    </w:p>
    <w:p w:rsidR="000D6CF8" w:rsidRPr="00AB7AF9" w:rsidRDefault="000D6CF8" w:rsidP="004C58AF">
      <w:pPr>
        <w:tabs>
          <w:tab w:val="left" w:pos="0"/>
        </w:tabs>
        <w:ind w:left="720" w:hanging="720"/>
        <w:jc w:val="both"/>
        <w:rPr>
          <w:sz w:val="26"/>
        </w:rPr>
      </w:pPr>
      <w:r w:rsidRPr="00AB7AF9">
        <w:rPr>
          <w:sz w:val="26"/>
        </w:rPr>
        <w:t xml:space="preserve">Wlfhart Pannenberg (1989). </w:t>
      </w:r>
      <w:r w:rsidRPr="00AB7AF9">
        <w:rPr>
          <w:i/>
          <w:sz w:val="26"/>
        </w:rPr>
        <w:t>Christianity in a secularized world.</w:t>
      </w:r>
      <w:r w:rsidRPr="00AB7AF9">
        <w:rPr>
          <w:sz w:val="26"/>
        </w:rPr>
        <w:t xml:space="preserve"> (New York: Crossroad. </w:t>
      </w:r>
    </w:p>
    <w:p w:rsidR="000D6CF8" w:rsidRPr="00440A3F" w:rsidRDefault="000D6CF8" w:rsidP="004C58AF">
      <w:pPr>
        <w:tabs>
          <w:tab w:val="left" w:pos="0"/>
        </w:tabs>
        <w:jc w:val="both"/>
        <w:rPr>
          <w:sz w:val="18"/>
        </w:rPr>
      </w:pPr>
    </w:p>
    <w:p w:rsidR="000D6CF8" w:rsidRPr="00AB7AF9" w:rsidRDefault="000D6CF8" w:rsidP="004C58AF">
      <w:pPr>
        <w:tabs>
          <w:tab w:val="left" w:pos="0"/>
        </w:tabs>
        <w:ind w:left="720" w:hanging="720"/>
        <w:jc w:val="both"/>
        <w:rPr>
          <w:sz w:val="26"/>
        </w:rPr>
      </w:pPr>
      <w:r w:rsidRPr="00AB7AF9">
        <w:rPr>
          <w:sz w:val="26"/>
        </w:rPr>
        <w:t>Wycliffe New Testament in the Later Version in Middle English, Sotheby’s Retrieved B December, 2016.</w:t>
      </w:r>
    </w:p>
    <w:p w:rsidR="000D6CF8" w:rsidRPr="00AB7AF9" w:rsidRDefault="000D6CF8" w:rsidP="004C58AF">
      <w:pPr>
        <w:rPr>
          <w:sz w:val="26"/>
        </w:rPr>
      </w:pPr>
    </w:p>
    <w:p w:rsidR="000D6CF8" w:rsidRPr="00AB7AF9" w:rsidRDefault="004224F2" w:rsidP="000D6CF8">
      <w:pPr>
        <w:jc w:val="center"/>
        <w:rPr>
          <w:b/>
          <w:sz w:val="26"/>
        </w:rPr>
      </w:pPr>
      <w:r w:rsidRPr="004224F2">
        <w:rPr>
          <w:b/>
          <w:bCs/>
          <w:iCs/>
          <w:noProof/>
        </w:rPr>
        <w:lastRenderedPageBreak/>
        <w:pict>
          <v:shape id="_x0000_s1061" type="#_x0000_t32" style="position:absolute;left:0;text-align:left;margin-left:2.9pt;margin-top:4.85pt;width:496.9pt;height:.05pt;z-index:251702272" o:connectortype="straight" strokecolor="black [3200]" strokeweight=".5pt">
            <v:shadow color="#868686"/>
          </v:shape>
        </w:pict>
      </w:r>
    </w:p>
    <w:p w:rsidR="000D6CF8" w:rsidRPr="00E30078" w:rsidRDefault="000D6CF8" w:rsidP="000D6CF8">
      <w:pPr>
        <w:jc w:val="center"/>
        <w:rPr>
          <w:rFonts w:ascii="Albertus Medium" w:hAnsi="Albertus Medium"/>
          <w:b/>
          <w:sz w:val="26"/>
        </w:rPr>
      </w:pPr>
      <w:r w:rsidRPr="00E30078">
        <w:rPr>
          <w:rFonts w:ascii="Albertus Medium" w:hAnsi="Albertus Medium"/>
          <w:b/>
          <w:sz w:val="26"/>
        </w:rPr>
        <w:t xml:space="preserve">INTERNATIONAL JOURNAL OF EDUCATION AND </w:t>
      </w:r>
    </w:p>
    <w:p w:rsidR="000D6CF8" w:rsidRPr="00E30078" w:rsidRDefault="000D6CF8" w:rsidP="000D6CF8">
      <w:pPr>
        <w:jc w:val="center"/>
        <w:rPr>
          <w:rFonts w:ascii="Albertus Medium" w:eastAsia="Calibri" w:hAnsi="Albertus Medium"/>
          <w:b/>
          <w:sz w:val="26"/>
        </w:rPr>
      </w:pPr>
      <w:r w:rsidRPr="00E30078">
        <w:rPr>
          <w:rFonts w:ascii="Albertus Medium" w:hAnsi="Albertus Medium"/>
          <w:b/>
          <w:sz w:val="26"/>
        </w:rPr>
        <w:t>BIBLICAL STUDIES (IJEBS)</w:t>
      </w:r>
    </w:p>
    <w:p w:rsidR="000D6CF8" w:rsidRPr="00AB7AF9" w:rsidRDefault="000D6CF8" w:rsidP="000D6CF8">
      <w:pPr>
        <w:spacing w:line="276" w:lineRule="auto"/>
        <w:ind w:left="540"/>
        <w:jc w:val="right"/>
        <w:rPr>
          <w:rFonts w:eastAsia="Calibri"/>
          <w:b/>
        </w:rPr>
      </w:pPr>
    </w:p>
    <w:p w:rsidR="000D6CF8" w:rsidRPr="00AB7AF9" w:rsidRDefault="000D6CF8" w:rsidP="000D6CF8">
      <w:pPr>
        <w:spacing w:line="276" w:lineRule="auto"/>
        <w:ind w:left="540"/>
        <w:jc w:val="right"/>
        <w:rPr>
          <w:rFonts w:eastAsia="Calibri"/>
          <w:b/>
        </w:rPr>
      </w:pPr>
      <w:r w:rsidRPr="00AB7AF9">
        <w:rPr>
          <w:rFonts w:eastAsia="Calibri"/>
          <w:b/>
        </w:rPr>
        <w:t>VOL. 1  NO. 1  SEPTEMBER, 2021</w:t>
      </w:r>
    </w:p>
    <w:p w:rsidR="000D6CF8" w:rsidRPr="00AB7AF9" w:rsidRDefault="004224F2" w:rsidP="000D6CF8">
      <w:pPr>
        <w:spacing w:line="276" w:lineRule="auto"/>
        <w:jc w:val="center"/>
        <w:rPr>
          <w:b/>
          <w:bCs/>
          <w:iCs/>
        </w:rPr>
      </w:pPr>
      <w:r>
        <w:rPr>
          <w:b/>
          <w:bCs/>
          <w:iCs/>
          <w:noProof/>
        </w:rPr>
        <w:pict>
          <v:shape id="_x0000_s1062" type="#_x0000_t32" style="position:absolute;left:0;text-align:left;margin-left:6.6pt;margin-top:14.85pt;width:493.2pt;height:.05pt;z-index:251703296" o:connectortype="straight" strokecolor="black [3200]" strokeweight=".5pt">
            <v:stroke dashstyle="dash"/>
            <v:shadow color="#868686"/>
          </v:shape>
        </w:pict>
      </w:r>
    </w:p>
    <w:p w:rsidR="000D6CF8" w:rsidRPr="00AB7AF9" w:rsidRDefault="000D6CF8" w:rsidP="000D6CF8">
      <w:pPr>
        <w:spacing w:line="276" w:lineRule="auto"/>
        <w:jc w:val="center"/>
        <w:rPr>
          <w:b/>
          <w:bCs/>
          <w:iCs/>
        </w:rPr>
      </w:pPr>
    </w:p>
    <w:p w:rsidR="000D6CF8" w:rsidRPr="00AB7AF9" w:rsidRDefault="000D6CF8" w:rsidP="000D6CF8">
      <w:pPr>
        <w:pStyle w:val="NoSpacing"/>
        <w:jc w:val="center"/>
        <w:rPr>
          <w:rFonts w:ascii="Times New Roman" w:hAnsi="Times New Roman"/>
          <w:b/>
          <w:sz w:val="36"/>
          <w:szCs w:val="36"/>
        </w:rPr>
      </w:pPr>
      <w:r w:rsidRPr="00AB7AF9">
        <w:rPr>
          <w:rFonts w:ascii="Times New Roman" w:hAnsi="Times New Roman"/>
          <w:b/>
          <w:sz w:val="36"/>
          <w:szCs w:val="36"/>
        </w:rPr>
        <w:t>BIBLICAL EXEGESIS ON THE USE OF ANOINTING OIL IN BOTH THE OLD AND NEW TESTAMENT</w:t>
      </w:r>
      <w:r w:rsidR="00097405">
        <w:rPr>
          <w:rFonts w:ascii="Times New Roman" w:hAnsi="Times New Roman"/>
          <w:b/>
          <w:sz w:val="36"/>
          <w:szCs w:val="36"/>
        </w:rPr>
        <w:t>S</w:t>
      </w:r>
    </w:p>
    <w:p w:rsidR="000D6CF8" w:rsidRPr="00AB7AF9" w:rsidRDefault="000D6CF8" w:rsidP="000D6CF8">
      <w:pPr>
        <w:spacing w:line="276" w:lineRule="auto"/>
        <w:rPr>
          <w:b/>
          <w:sz w:val="26"/>
        </w:rPr>
      </w:pPr>
    </w:p>
    <w:p w:rsidR="000D6CF8" w:rsidRPr="00AB7AF9" w:rsidRDefault="000D6CF8" w:rsidP="000D6CF8">
      <w:pPr>
        <w:spacing w:line="276" w:lineRule="auto"/>
        <w:jc w:val="center"/>
        <w:rPr>
          <w:b/>
          <w:sz w:val="26"/>
        </w:rPr>
      </w:pPr>
    </w:p>
    <w:p w:rsidR="000D6CF8" w:rsidRPr="00E30078" w:rsidRDefault="004B1CB5" w:rsidP="000D6CF8">
      <w:pPr>
        <w:pStyle w:val="NoSpacing"/>
        <w:spacing w:line="276" w:lineRule="auto"/>
        <w:jc w:val="center"/>
        <w:rPr>
          <w:rFonts w:ascii="Times New Roman" w:hAnsi="Times New Roman"/>
          <w:b/>
          <w:sz w:val="30"/>
          <w:szCs w:val="28"/>
        </w:rPr>
      </w:pPr>
      <w:r w:rsidRPr="00E30078">
        <w:rPr>
          <w:rFonts w:ascii="Times New Roman" w:hAnsi="Times New Roman"/>
          <w:b/>
          <w:sz w:val="30"/>
          <w:szCs w:val="28"/>
        </w:rPr>
        <w:t>Dr.</w:t>
      </w:r>
      <w:r w:rsidR="000D6CF8" w:rsidRPr="00E30078">
        <w:rPr>
          <w:rFonts w:ascii="Times New Roman" w:hAnsi="Times New Roman"/>
          <w:b/>
          <w:sz w:val="30"/>
          <w:szCs w:val="28"/>
        </w:rPr>
        <w:t xml:space="preserve"> Victor Godwin</w:t>
      </w:r>
      <w:r w:rsidRPr="00E30078">
        <w:rPr>
          <w:rFonts w:ascii="Times New Roman" w:hAnsi="Times New Roman"/>
          <w:b/>
          <w:sz w:val="30"/>
          <w:szCs w:val="28"/>
        </w:rPr>
        <w:t xml:space="preserve"> Osafele</w:t>
      </w:r>
    </w:p>
    <w:p w:rsidR="000D6CF8" w:rsidRPr="00AB7AF9" w:rsidRDefault="000D6CF8" w:rsidP="00E30078">
      <w:pPr>
        <w:contextualSpacing/>
        <w:jc w:val="center"/>
        <w:rPr>
          <w:sz w:val="26"/>
        </w:rPr>
      </w:pPr>
      <w:r w:rsidRPr="00AB7AF9">
        <w:rPr>
          <w:sz w:val="26"/>
        </w:rPr>
        <w:t>Department of Theology</w:t>
      </w:r>
    </w:p>
    <w:p w:rsidR="000D6CF8" w:rsidRPr="00AB7AF9" w:rsidRDefault="000D6CF8" w:rsidP="00E30078">
      <w:pPr>
        <w:autoSpaceDE w:val="0"/>
        <w:autoSpaceDN w:val="0"/>
        <w:adjustRightInd w:val="0"/>
        <w:jc w:val="center"/>
        <w:rPr>
          <w:bCs/>
          <w:iCs/>
          <w:sz w:val="26"/>
        </w:rPr>
      </w:pPr>
      <w:r w:rsidRPr="00AB7AF9">
        <w:rPr>
          <w:bCs/>
          <w:iCs/>
          <w:sz w:val="26"/>
        </w:rPr>
        <w:t xml:space="preserve">Crown Theological Seminary, Enugu, Enugu State Nigeria </w:t>
      </w:r>
    </w:p>
    <w:p w:rsidR="000D6CF8" w:rsidRPr="00AB7AF9" w:rsidRDefault="000D6CF8" w:rsidP="00E30078">
      <w:pPr>
        <w:contextualSpacing/>
        <w:jc w:val="center"/>
        <w:rPr>
          <w:sz w:val="26"/>
        </w:rPr>
      </w:pPr>
      <w:r w:rsidRPr="00AB7AF9">
        <w:rPr>
          <w:sz w:val="26"/>
        </w:rPr>
        <w:t>Affiliate of University of America, California, USA</w:t>
      </w:r>
    </w:p>
    <w:p w:rsidR="000D6CF8" w:rsidRPr="00AB7AF9" w:rsidRDefault="004224F2" w:rsidP="000D6CF8">
      <w:pPr>
        <w:spacing w:line="276" w:lineRule="auto"/>
        <w:jc w:val="center"/>
        <w:rPr>
          <w:sz w:val="26"/>
        </w:rPr>
      </w:pPr>
      <w:r w:rsidRPr="004224F2">
        <w:rPr>
          <w:b/>
          <w:bCs/>
          <w:iCs/>
          <w:noProof/>
        </w:rPr>
        <w:pict>
          <v:shape id="_x0000_s1063" type="#_x0000_t32" style="position:absolute;left:0;text-align:left;margin-left:6.6pt;margin-top:12.25pt;width:482.3pt;height:.05pt;z-index:251704320" o:connectortype="straight" strokecolor="black [3200]" strokeweight=".5pt">
            <v:stroke dashstyle="dash"/>
            <v:shadow color="#868686"/>
          </v:shape>
        </w:pict>
      </w:r>
    </w:p>
    <w:p w:rsidR="000D6CF8" w:rsidRPr="00AB7AF9" w:rsidRDefault="000D6CF8" w:rsidP="000D6CF8">
      <w:pPr>
        <w:spacing w:line="276" w:lineRule="auto"/>
        <w:jc w:val="center"/>
        <w:rPr>
          <w:b/>
          <w:sz w:val="26"/>
        </w:rPr>
      </w:pPr>
    </w:p>
    <w:p w:rsidR="000D6CF8" w:rsidRPr="00AB7AF9" w:rsidRDefault="000D6CF8" w:rsidP="000D6CF8">
      <w:pPr>
        <w:spacing w:line="276" w:lineRule="auto"/>
        <w:rPr>
          <w:b/>
          <w:sz w:val="26"/>
        </w:rPr>
      </w:pPr>
      <w:r w:rsidRPr="00AB7AF9">
        <w:rPr>
          <w:b/>
          <w:sz w:val="26"/>
        </w:rPr>
        <w:t>Abstract</w:t>
      </w:r>
    </w:p>
    <w:p w:rsidR="000D6CF8" w:rsidRPr="00AB7AF9" w:rsidRDefault="000D6CF8" w:rsidP="000D6CF8">
      <w:pPr>
        <w:jc w:val="both"/>
        <w:rPr>
          <w:i/>
        </w:rPr>
      </w:pPr>
      <w:r w:rsidRPr="00AB7AF9">
        <w:rPr>
          <w:i/>
        </w:rPr>
        <w:t>The main purpose of this study was to determine the Biblical exegesis on the use of anointing oil in both the Old and New Testament</w:t>
      </w:r>
      <w:r w:rsidR="004B1CB5">
        <w:rPr>
          <w:i/>
        </w:rPr>
        <w:t>s</w:t>
      </w:r>
      <w:r w:rsidRPr="00AB7AF9">
        <w:rPr>
          <w:i/>
        </w:rPr>
        <w:t xml:space="preserve">. Descriptive survey research design was adopted. It was guided by four research questions and eight hypotheses. The study was conducted in Enugu state of Nigeria. The population of the study was made up of all Christians registered with Christian Association of Nigeria (CAN) in Enugu state. As at the time of this study, there was a total of 182,314 Christians (members and ministers) registered with Enugu state CAN. </w:t>
      </w:r>
      <w:r w:rsidRPr="00AB7AF9">
        <w:rPr>
          <w:i/>
          <w:lang w:eastAsia="zh-CN"/>
        </w:rPr>
        <w:t xml:space="preserve">The sample for the study was 1515 respondents drawn from the population </w:t>
      </w:r>
      <w:r w:rsidR="004B1CB5">
        <w:rPr>
          <w:i/>
          <w:lang w:eastAsia="zh-CN"/>
        </w:rPr>
        <w:t>for the study</w:t>
      </w:r>
      <w:r w:rsidRPr="00AB7AF9">
        <w:rPr>
          <w:i/>
          <w:lang w:eastAsia="zh-CN"/>
        </w:rPr>
        <w:t>. The sample consisted of 1020 church members and 495 church ministers. Also 605 of the sample were AG members while 910 were non-AG members. Taro Yamane formular was used to calculate this sample size from the population.</w:t>
      </w:r>
      <w:r w:rsidRPr="00AB7AF9">
        <w:rPr>
          <w:i/>
        </w:rPr>
        <w:t xml:space="preserve"> Instrument used for data collection was a researcher made questionnaire titled Questionnaire on Biblical Exegesis on the Use of Anointing Oil in Both the Old and New Testament</w:t>
      </w:r>
      <w:r w:rsidR="004B1CB5">
        <w:rPr>
          <w:i/>
        </w:rPr>
        <w:t>s</w:t>
      </w:r>
      <w:r w:rsidRPr="00AB7AF9">
        <w:rPr>
          <w:i/>
        </w:rPr>
        <w:t xml:space="preserve"> (BEUAOONT). It was made up of 35 items. The qu</w:t>
      </w:r>
      <w:r w:rsidR="004B1CB5">
        <w:rPr>
          <w:i/>
        </w:rPr>
        <w:t>estionnaire was validated by three</w:t>
      </w:r>
      <w:r w:rsidRPr="00AB7AF9">
        <w:rPr>
          <w:i/>
        </w:rPr>
        <w:t xml:space="preserve"> research experts. It yielded a reliability coefficient of 0</w:t>
      </w:r>
      <w:r w:rsidR="004B1CB5">
        <w:rPr>
          <w:i/>
        </w:rPr>
        <w:t>.81</w:t>
      </w:r>
      <w:r w:rsidRPr="00AB7AF9">
        <w:rPr>
          <w:i/>
        </w:rPr>
        <w:t xml:space="preserve">. Data collected were analyzed using mean with standard deviation for research questions and z-test statistic for hypotheses testing. Major findings of this study showed that the respondents (Members, ministers, AG and non-AG) all agreed that the basis of anointing with oil include; God initiated anointing oil, anointing oil gives the anointed unction, anointing with oil is a physical symbol of the Holy Spirit, anointing with oil is a channel through which a person can be filled with the Holy Spirit and anointing oil on its own has divine powers. Consequently, </w:t>
      </w:r>
      <w:r w:rsidR="004B1CB5">
        <w:rPr>
          <w:i/>
        </w:rPr>
        <w:t xml:space="preserve">it was recommended that </w:t>
      </w:r>
      <w:r w:rsidRPr="00AB7AF9">
        <w:rPr>
          <w:i/>
        </w:rPr>
        <w:t>Christian leaders should encourage more teachings on the Biblical practice of anointing with oil in local churches.</w:t>
      </w:r>
    </w:p>
    <w:p w:rsidR="000D6CF8" w:rsidRPr="00AB7AF9" w:rsidRDefault="000D6CF8" w:rsidP="000D6CF8">
      <w:pPr>
        <w:spacing w:line="276" w:lineRule="auto"/>
        <w:rPr>
          <w:sz w:val="26"/>
        </w:rPr>
      </w:pPr>
    </w:p>
    <w:p w:rsidR="000D6CF8" w:rsidRPr="00AB7AF9" w:rsidRDefault="000D6CF8" w:rsidP="000D6CF8">
      <w:pPr>
        <w:pStyle w:val="NoSpacing"/>
        <w:spacing w:line="276" w:lineRule="auto"/>
        <w:rPr>
          <w:rFonts w:ascii="Times New Roman" w:hAnsi="Times New Roman"/>
          <w:b/>
          <w:sz w:val="26"/>
          <w:szCs w:val="24"/>
        </w:rPr>
      </w:pPr>
      <w:r w:rsidRPr="00AB7AF9">
        <w:rPr>
          <w:rFonts w:ascii="Times New Roman" w:hAnsi="Times New Roman"/>
          <w:b/>
          <w:sz w:val="26"/>
          <w:szCs w:val="24"/>
        </w:rPr>
        <w:t>Introduction</w:t>
      </w:r>
    </w:p>
    <w:p w:rsidR="000D6CF8" w:rsidRPr="00AB7AF9" w:rsidRDefault="000D6CF8" w:rsidP="00AB4CB4">
      <w:pPr>
        <w:spacing w:line="276" w:lineRule="auto"/>
        <w:ind w:firstLine="720"/>
        <w:jc w:val="both"/>
        <w:rPr>
          <w:sz w:val="26"/>
        </w:rPr>
      </w:pPr>
      <w:r w:rsidRPr="00AB7AF9">
        <w:rPr>
          <w:sz w:val="26"/>
        </w:rPr>
        <w:t xml:space="preserve">Religion plays </w:t>
      </w:r>
      <w:r w:rsidR="00311EAE">
        <w:rPr>
          <w:sz w:val="26"/>
        </w:rPr>
        <w:t xml:space="preserve">a </w:t>
      </w:r>
      <w:r w:rsidRPr="00AB7AF9">
        <w:rPr>
          <w:sz w:val="26"/>
        </w:rPr>
        <w:t>central role in the daily lives of the members of any particular cultural group. One of the fundamental distinctions that serve to structure social life is between that which is set apart as sacred and that which is seen as profane or ordinary. In contemporary Western religion</w:t>
      </w:r>
      <w:r w:rsidR="00311EAE">
        <w:rPr>
          <w:sz w:val="26"/>
        </w:rPr>
        <w:t>,</w:t>
      </w:r>
      <w:r w:rsidRPr="00AB7AF9">
        <w:rPr>
          <w:sz w:val="26"/>
        </w:rPr>
        <w:t xml:space="preserve"> certain shrines, beliefs, songs, and symbols are defined as sacred and are treated with respect. Weber (2004) stated that various concrete religious’ symbols are imbued with supernatural meaning corresponding with cultural values relating to the unknown and as such allow concrete access to the shadowy, unreal nature of the spiritual realm.</w:t>
      </w:r>
    </w:p>
    <w:p w:rsidR="000D6CF8" w:rsidRPr="00AB7AF9" w:rsidRDefault="000D6CF8" w:rsidP="000D6CF8">
      <w:pPr>
        <w:spacing w:line="276" w:lineRule="auto"/>
        <w:ind w:firstLine="720"/>
        <w:jc w:val="both"/>
        <w:rPr>
          <w:sz w:val="26"/>
        </w:rPr>
      </w:pPr>
      <w:r w:rsidRPr="00AB7AF9">
        <w:rPr>
          <w:sz w:val="26"/>
        </w:rPr>
        <w:lastRenderedPageBreak/>
        <w:t xml:space="preserve">These symbols, therefore, take on a sacredness that yields them a very strong presence and power in many people’s daily lives. For example, for Christians the cross is the most significant article of their faith, symbolizing tremendous sacrifice and triumph over death. The usage of anointing oil is an important practice of the church; therefore, if its usage becomes pervasive, there should be an investigation into it. There has to be a critical approach to exegesis and hermeneutic as called for by many who want to know the right way to follow. Hence the researcher’s motivation for this work is driven by his quest for the truth about the use of some of these symbols, especially the rampant proliferation of the use of oil in ministrations. The researcher believes that for one to give Pentecostalism a proper analysis, an exegetical theology of the use of oil in ministration among Pentecostal churches has to be re-appraised. According to Harper Collins, Symbol is: </w:t>
      </w:r>
    </w:p>
    <w:p w:rsidR="000D6CF8" w:rsidRPr="00AB7AF9" w:rsidRDefault="000D6CF8" w:rsidP="000D6CF8">
      <w:pPr>
        <w:numPr>
          <w:ilvl w:val="0"/>
          <w:numId w:val="42"/>
        </w:numPr>
        <w:spacing w:after="200" w:line="276" w:lineRule="auto"/>
        <w:ind w:left="720" w:hanging="630"/>
        <w:jc w:val="both"/>
        <w:rPr>
          <w:sz w:val="26"/>
        </w:rPr>
      </w:pPr>
      <w:r w:rsidRPr="00AB7AF9">
        <w:rPr>
          <w:sz w:val="26"/>
        </w:rPr>
        <w:t>Something that represents or stands for something else, usually by convention or association, especially a material object used to represent something abstract.</w:t>
      </w:r>
    </w:p>
    <w:p w:rsidR="000D6CF8" w:rsidRPr="00AB7AF9" w:rsidRDefault="000D6CF8" w:rsidP="000D6CF8">
      <w:pPr>
        <w:numPr>
          <w:ilvl w:val="0"/>
          <w:numId w:val="42"/>
        </w:numPr>
        <w:spacing w:after="200" w:line="276" w:lineRule="auto"/>
        <w:ind w:left="720" w:hanging="630"/>
        <w:jc w:val="both"/>
        <w:rPr>
          <w:sz w:val="26"/>
        </w:rPr>
      </w:pPr>
      <w:r w:rsidRPr="00AB7AF9">
        <w:rPr>
          <w:sz w:val="26"/>
        </w:rPr>
        <w:t xml:space="preserve">(Literary &amp; Literary Critical Terms) an object, person, idea, etc., used in a literary work, film, etc., to stand for or suggest something else with which it is associated either explicitly or in some more subtle way (Harper, 1991). </w:t>
      </w:r>
    </w:p>
    <w:p w:rsidR="000D6CF8" w:rsidRPr="00AB7AF9" w:rsidRDefault="00795F89" w:rsidP="000D6CF8">
      <w:pPr>
        <w:spacing w:line="276" w:lineRule="auto"/>
        <w:ind w:firstLine="720"/>
        <w:jc w:val="both"/>
        <w:rPr>
          <w:sz w:val="26"/>
        </w:rPr>
      </w:pPr>
      <w:r>
        <w:rPr>
          <w:sz w:val="26"/>
        </w:rPr>
        <w:t>First, i</w:t>
      </w:r>
      <w:r w:rsidR="000D6CF8" w:rsidRPr="00AB7AF9">
        <w:rPr>
          <w:sz w:val="26"/>
        </w:rPr>
        <w:t>n Exodus chapter 30:30-34, the Lord tells Moses to make a very special and “holy anointing oil” of “the finest of spices”, including “flowing (liquid) myrrh”, “sweet-smelling cinnamon”, “fragrant cane”, “cassia”, and “olive oil”. This highly perfumed oil was used to consecrate (set apart) the articles used in Temple worship, including the ark of the testimony, the holy tabernacle, and all its furnishings, which made them “Holy” (Kadosh in Hebrew) unto the Lord. According to the New World Encyclopedia, the pouring of oil on an item or body part, often the head is called anointing. It states further that the process is employed in several sacraments of the Orthodox and Catholic Christian churches and is exercised ritually by many other religions and ethnic groups – (</w:t>
      </w:r>
      <w:hyperlink r:id="rId25" w:history="1">
        <w:r w:rsidR="000D6CF8" w:rsidRPr="00AB7AF9">
          <w:rPr>
            <w:rStyle w:val="Hyperlink"/>
            <w:i/>
            <w:iCs/>
            <w:sz w:val="26"/>
          </w:rPr>
          <w:t>http://www.newworldencyclopedia.org/entry/</w:t>
        </w:r>
      </w:hyperlink>
      <w:r w:rsidR="000D6CF8" w:rsidRPr="00AB7AF9">
        <w:rPr>
          <w:i/>
          <w:iCs/>
          <w:sz w:val="26"/>
        </w:rPr>
        <w:t xml:space="preserve"> Anointing</w:t>
      </w:r>
      <w:r w:rsidR="000D6CF8" w:rsidRPr="00AB7AF9">
        <w:rPr>
          <w:sz w:val="26"/>
        </w:rPr>
        <w:t xml:space="preserve">: accessed March 4, 2019). The frequency with which the oil is supposed to be poured on an item or body part is not stated and the definition does not confine the use of the anointing oil to specific places. </w:t>
      </w:r>
    </w:p>
    <w:p w:rsidR="000D6CF8" w:rsidRPr="00AB7AF9" w:rsidRDefault="000D6CF8" w:rsidP="00D711BD">
      <w:pPr>
        <w:spacing w:line="276" w:lineRule="auto"/>
        <w:ind w:firstLine="720"/>
        <w:jc w:val="both"/>
        <w:rPr>
          <w:b/>
          <w:sz w:val="26"/>
        </w:rPr>
      </w:pPr>
      <w:r w:rsidRPr="00AB7AF9">
        <w:rPr>
          <w:sz w:val="26"/>
        </w:rPr>
        <w:t xml:space="preserve">Among the Hebrews, anointing was of three kinds: ordinary, sacred and medical. Ordinary anointing with scented oils was a common phenomenon (Ruth 3:3) which was discontinued during times of mourning. Second, is the indiscriminate use of anointing oil. This has raised some questions and doubts in the minds of some church officials leading them to over-react by not believing or practicing the rite of anointing with oil even where it is necessary. Some of the questions raised in the lives of observers include: What is the original meaning of anointing oil? What is the purpose of anointing oil? Are people following the commands of God as regards the act of anointing or are people just anointing for commercial purpose? As a result of these anomalies, the interest of the researcher was attracted leading to this </w:t>
      </w:r>
      <w:r w:rsidR="00795F89">
        <w:rPr>
          <w:sz w:val="26"/>
        </w:rPr>
        <w:t>study</w:t>
      </w:r>
      <w:r w:rsidRPr="00AB7AF9">
        <w:rPr>
          <w:sz w:val="26"/>
        </w:rPr>
        <w:t>. There is the need to revisit the ideas and thoughts that originally accompanied anointing oil; the oil should be accorded the solemnity it deserves, if really its values are worth preserving.</w:t>
      </w:r>
      <w:r w:rsidR="00D711BD">
        <w:rPr>
          <w:sz w:val="26"/>
        </w:rPr>
        <w:t xml:space="preserve"> Therefore, the researcher wa</w:t>
      </w:r>
      <w:r w:rsidRPr="00AB7AF9">
        <w:rPr>
          <w:sz w:val="26"/>
        </w:rPr>
        <w:t xml:space="preserve">s faced with the challenge to investigate the original intention in the institution of this part of the church’s service. </w:t>
      </w:r>
    </w:p>
    <w:p w:rsidR="000D6CF8" w:rsidRPr="00AB7AF9" w:rsidRDefault="000D6CF8" w:rsidP="000D6CF8">
      <w:pPr>
        <w:spacing w:line="276" w:lineRule="auto"/>
        <w:jc w:val="both"/>
        <w:rPr>
          <w:b/>
          <w:sz w:val="26"/>
        </w:rPr>
      </w:pPr>
      <w:r w:rsidRPr="00AB7AF9">
        <w:rPr>
          <w:b/>
          <w:sz w:val="26"/>
        </w:rPr>
        <w:lastRenderedPageBreak/>
        <w:t>Purpose of the Study</w:t>
      </w:r>
    </w:p>
    <w:p w:rsidR="000D6CF8" w:rsidRPr="00AB7AF9" w:rsidRDefault="000D6CF8" w:rsidP="000D6CF8">
      <w:pPr>
        <w:spacing w:line="276" w:lineRule="auto"/>
        <w:jc w:val="both"/>
        <w:rPr>
          <w:sz w:val="26"/>
        </w:rPr>
      </w:pPr>
      <w:r w:rsidRPr="00AB7AF9">
        <w:rPr>
          <w:sz w:val="26"/>
        </w:rPr>
        <w:t>The main purpose of this study was to determine the Biblical exegesis on the use of anointing oil in both the Old and New Testament</w:t>
      </w:r>
      <w:r w:rsidR="000E223E">
        <w:rPr>
          <w:sz w:val="26"/>
        </w:rPr>
        <w:t>s</w:t>
      </w:r>
      <w:r w:rsidRPr="00AB7AF9">
        <w:rPr>
          <w:sz w:val="26"/>
        </w:rPr>
        <w:t>. The study specifically attempted to:</w:t>
      </w:r>
    </w:p>
    <w:p w:rsidR="000D6CF8" w:rsidRPr="00AB7AF9" w:rsidRDefault="000E223E" w:rsidP="00620A61">
      <w:pPr>
        <w:pStyle w:val="ListParagraph"/>
        <w:numPr>
          <w:ilvl w:val="0"/>
          <w:numId w:val="45"/>
        </w:numPr>
        <w:jc w:val="both"/>
        <w:rPr>
          <w:rFonts w:ascii="Times New Roman" w:hAnsi="Times New Roman"/>
          <w:sz w:val="26"/>
          <w:szCs w:val="24"/>
        </w:rPr>
      </w:pPr>
      <w:r>
        <w:rPr>
          <w:rFonts w:ascii="Times New Roman" w:hAnsi="Times New Roman"/>
          <w:sz w:val="26"/>
          <w:szCs w:val="24"/>
        </w:rPr>
        <w:t xml:space="preserve">ascertain the basis for </w:t>
      </w:r>
      <w:r w:rsidR="000D6CF8" w:rsidRPr="00AB7AF9">
        <w:rPr>
          <w:rFonts w:ascii="Times New Roman" w:hAnsi="Times New Roman"/>
          <w:sz w:val="26"/>
          <w:szCs w:val="24"/>
        </w:rPr>
        <w:t xml:space="preserve">the anointing </w:t>
      </w:r>
      <w:r w:rsidR="00994057">
        <w:rPr>
          <w:rFonts w:ascii="Times New Roman" w:hAnsi="Times New Roman"/>
          <w:sz w:val="26"/>
          <w:szCs w:val="24"/>
        </w:rPr>
        <w:t xml:space="preserve">with </w:t>
      </w:r>
      <w:r w:rsidR="000D6CF8" w:rsidRPr="00AB7AF9">
        <w:rPr>
          <w:rFonts w:ascii="Times New Roman" w:hAnsi="Times New Roman"/>
          <w:sz w:val="26"/>
          <w:szCs w:val="24"/>
        </w:rPr>
        <w:t>oil</w:t>
      </w:r>
    </w:p>
    <w:p w:rsidR="000D6CF8" w:rsidRPr="00AB7AF9" w:rsidRDefault="000D6CF8" w:rsidP="00620A61">
      <w:pPr>
        <w:pStyle w:val="ListParagraph"/>
        <w:numPr>
          <w:ilvl w:val="0"/>
          <w:numId w:val="45"/>
        </w:numPr>
        <w:jc w:val="both"/>
        <w:rPr>
          <w:rFonts w:ascii="Times New Roman" w:hAnsi="Times New Roman"/>
          <w:sz w:val="26"/>
          <w:szCs w:val="24"/>
        </w:rPr>
      </w:pPr>
      <w:r w:rsidRPr="00AB7AF9">
        <w:rPr>
          <w:rFonts w:ascii="Times New Roman" w:hAnsi="Times New Roman"/>
          <w:sz w:val="26"/>
          <w:szCs w:val="24"/>
        </w:rPr>
        <w:t>examine what practices of anointing with oil in churches are biblical</w:t>
      </w:r>
    </w:p>
    <w:p w:rsidR="000D6CF8" w:rsidRPr="00AB7AF9" w:rsidRDefault="000D6CF8" w:rsidP="00620A61">
      <w:pPr>
        <w:pStyle w:val="ListParagraph"/>
        <w:numPr>
          <w:ilvl w:val="0"/>
          <w:numId w:val="45"/>
        </w:numPr>
        <w:jc w:val="both"/>
        <w:rPr>
          <w:rFonts w:ascii="Times New Roman" w:hAnsi="Times New Roman"/>
          <w:sz w:val="26"/>
          <w:szCs w:val="24"/>
        </w:rPr>
      </w:pPr>
      <w:r w:rsidRPr="00AB7AF9">
        <w:rPr>
          <w:rFonts w:ascii="Times New Roman" w:hAnsi="Times New Roman"/>
          <w:sz w:val="26"/>
          <w:szCs w:val="24"/>
        </w:rPr>
        <w:t>identify the causes and prevalent ways anointing with oil is abused in present day churches</w:t>
      </w:r>
    </w:p>
    <w:p w:rsidR="000D6CF8" w:rsidRPr="00AB7AF9" w:rsidRDefault="000D6CF8" w:rsidP="00620A61">
      <w:pPr>
        <w:pStyle w:val="ListParagraph"/>
        <w:numPr>
          <w:ilvl w:val="0"/>
          <w:numId w:val="45"/>
        </w:numPr>
        <w:spacing w:after="0" w:line="240" w:lineRule="auto"/>
        <w:jc w:val="both"/>
        <w:rPr>
          <w:rFonts w:ascii="Times New Roman" w:hAnsi="Times New Roman"/>
          <w:sz w:val="26"/>
          <w:szCs w:val="24"/>
        </w:rPr>
      </w:pPr>
      <w:r w:rsidRPr="00AB7AF9">
        <w:rPr>
          <w:rFonts w:ascii="Times New Roman" w:hAnsi="Times New Roman"/>
          <w:sz w:val="26"/>
          <w:szCs w:val="24"/>
        </w:rPr>
        <w:t>verify the strategies for tackling the abuse of anointing with oil in present day churches</w:t>
      </w:r>
    </w:p>
    <w:p w:rsidR="000D6CF8" w:rsidRPr="00AB7AF9" w:rsidRDefault="000D6CF8" w:rsidP="000D6CF8">
      <w:pPr>
        <w:jc w:val="both"/>
        <w:rPr>
          <w:b/>
          <w:sz w:val="26"/>
        </w:rPr>
      </w:pPr>
    </w:p>
    <w:p w:rsidR="000D6CF8" w:rsidRPr="00AB7AF9" w:rsidRDefault="000D6CF8" w:rsidP="000D6CF8">
      <w:pPr>
        <w:jc w:val="both"/>
        <w:rPr>
          <w:b/>
          <w:sz w:val="26"/>
        </w:rPr>
      </w:pPr>
      <w:r w:rsidRPr="00AB7AF9">
        <w:rPr>
          <w:b/>
          <w:sz w:val="26"/>
        </w:rPr>
        <w:t>Research Questions</w:t>
      </w:r>
    </w:p>
    <w:p w:rsidR="000D6CF8" w:rsidRPr="00AB7AF9" w:rsidRDefault="000D6CF8" w:rsidP="000D6CF8">
      <w:pPr>
        <w:spacing w:line="276" w:lineRule="auto"/>
        <w:jc w:val="both"/>
        <w:rPr>
          <w:sz w:val="26"/>
        </w:rPr>
      </w:pPr>
      <w:r w:rsidRPr="00AB7AF9">
        <w:rPr>
          <w:sz w:val="26"/>
        </w:rPr>
        <w:t>The following research questions guided the study.</w:t>
      </w:r>
    </w:p>
    <w:p w:rsidR="000D6CF8" w:rsidRPr="00AB7AF9" w:rsidRDefault="000E223E" w:rsidP="00620A61">
      <w:pPr>
        <w:pStyle w:val="ListParagraph"/>
        <w:numPr>
          <w:ilvl w:val="0"/>
          <w:numId w:val="44"/>
        </w:numPr>
        <w:jc w:val="both"/>
        <w:rPr>
          <w:rFonts w:ascii="Times New Roman" w:hAnsi="Times New Roman"/>
          <w:sz w:val="26"/>
          <w:szCs w:val="24"/>
        </w:rPr>
      </w:pPr>
      <w:r>
        <w:rPr>
          <w:rFonts w:ascii="Times New Roman" w:hAnsi="Times New Roman"/>
          <w:sz w:val="26"/>
          <w:szCs w:val="24"/>
        </w:rPr>
        <w:t>What are the basis for</w:t>
      </w:r>
      <w:r w:rsidR="000D6CF8" w:rsidRPr="00AB7AF9">
        <w:rPr>
          <w:rFonts w:ascii="Times New Roman" w:hAnsi="Times New Roman"/>
          <w:sz w:val="26"/>
          <w:szCs w:val="24"/>
        </w:rPr>
        <w:t xml:space="preserve"> anointing with oil? </w:t>
      </w:r>
    </w:p>
    <w:p w:rsidR="000D6CF8" w:rsidRPr="00AB7AF9" w:rsidRDefault="000D6CF8" w:rsidP="00620A61">
      <w:pPr>
        <w:pStyle w:val="ListParagraph"/>
        <w:numPr>
          <w:ilvl w:val="0"/>
          <w:numId w:val="44"/>
        </w:numPr>
        <w:jc w:val="both"/>
        <w:rPr>
          <w:rFonts w:ascii="Times New Roman" w:hAnsi="Times New Roman"/>
          <w:sz w:val="26"/>
          <w:szCs w:val="24"/>
        </w:rPr>
      </w:pPr>
      <w:r w:rsidRPr="00AB7AF9">
        <w:rPr>
          <w:rFonts w:ascii="Times New Roman" w:hAnsi="Times New Roman"/>
          <w:sz w:val="26"/>
          <w:szCs w:val="24"/>
        </w:rPr>
        <w:t xml:space="preserve">What practices of anointing with oil in churches are biblical? </w:t>
      </w:r>
    </w:p>
    <w:p w:rsidR="000D6CF8" w:rsidRPr="00AB7AF9" w:rsidRDefault="000D6CF8" w:rsidP="00620A61">
      <w:pPr>
        <w:pStyle w:val="ListParagraph"/>
        <w:numPr>
          <w:ilvl w:val="0"/>
          <w:numId w:val="44"/>
        </w:numPr>
        <w:jc w:val="both"/>
        <w:rPr>
          <w:rFonts w:ascii="Times New Roman" w:hAnsi="Times New Roman"/>
          <w:sz w:val="26"/>
          <w:szCs w:val="24"/>
        </w:rPr>
      </w:pPr>
      <w:r w:rsidRPr="00AB7AF9">
        <w:rPr>
          <w:rFonts w:ascii="Times New Roman" w:hAnsi="Times New Roman"/>
          <w:sz w:val="26"/>
          <w:szCs w:val="24"/>
        </w:rPr>
        <w:t>What are the causes and prevalent ways anointing with oil is abused in present day churches?</w:t>
      </w:r>
    </w:p>
    <w:p w:rsidR="000D6CF8" w:rsidRPr="00AB7AF9" w:rsidRDefault="000D6CF8" w:rsidP="00620A61">
      <w:pPr>
        <w:pStyle w:val="ListParagraph"/>
        <w:numPr>
          <w:ilvl w:val="0"/>
          <w:numId w:val="44"/>
        </w:numPr>
        <w:spacing w:after="0"/>
        <w:jc w:val="both"/>
        <w:rPr>
          <w:rFonts w:ascii="Times New Roman" w:hAnsi="Times New Roman"/>
          <w:sz w:val="26"/>
          <w:szCs w:val="24"/>
        </w:rPr>
      </w:pPr>
      <w:r w:rsidRPr="00AB7AF9">
        <w:rPr>
          <w:rFonts w:ascii="Times New Roman" w:hAnsi="Times New Roman"/>
          <w:sz w:val="26"/>
          <w:szCs w:val="24"/>
        </w:rPr>
        <w:t>What are the strategies for tackling the abuse of anointing with oil in present day churches?</w:t>
      </w:r>
    </w:p>
    <w:p w:rsidR="00BB7562" w:rsidRPr="00BB7562" w:rsidRDefault="00BB7562" w:rsidP="000D6CF8">
      <w:pPr>
        <w:spacing w:line="276" w:lineRule="auto"/>
        <w:jc w:val="both"/>
        <w:rPr>
          <w:b/>
          <w:sz w:val="14"/>
        </w:rPr>
      </w:pPr>
    </w:p>
    <w:p w:rsidR="000D6CF8" w:rsidRPr="00AB7AF9" w:rsidRDefault="000D6CF8" w:rsidP="000D6CF8">
      <w:pPr>
        <w:spacing w:line="276" w:lineRule="auto"/>
        <w:jc w:val="both"/>
        <w:rPr>
          <w:b/>
          <w:sz w:val="26"/>
        </w:rPr>
      </w:pPr>
      <w:r w:rsidRPr="00AB7AF9">
        <w:rPr>
          <w:b/>
          <w:sz w:val="26"/>
        </w:rPr>
        <w:t>Hypotheses</w:t>
      </w:r>
    </w:p>
    <w:p w:rsidR="000D6CF8" w:rsidRPr="00AB7AF9" w:rsidRDefault="000D6CF8" w:rsidP="000D6CF8">
      <w:pPr>
        <w:spacing w:line="276" w:lineRule="auto"/>
        <w:jc w:val="both"/>
        <w:rPr>
          <w:sz w:val="26"/>
        </w:rPr>
      </w:pPr>
      <w:r w:rsidRPr="00AB7AF9">
        <w:rPr>
          <w:sz w:val="26"/>
        </w:rPr>
        <w:t>The following null hypotheses were formulated and were tested at .05 level of significance</w:t>
      </w:r>
    </w:p>
    <w:p w:rsidR="000D6CF8" w:rsidRPr="00AB7AF9" w:rsidRDefault="000D6CF8" w:rsidP="00620A61">
      <w:pPr>
        <w:pStyle w:val="ListParagraph"/>
        <w:numPr>
          <w:ilvl w:val="0"/>
          <w:numId w:val="46"/>
        </w:numPr>
        <w:jc w:val="both"/>
        <w:rPr>
          <w:rFonts w:ascii="Times New Roman" w:hAnsi="Times New Roman"/>
          <w:sz w:val="26"/>
          <w:szCs w:val="24"/>
        </w:rPr>
      </w:pPr>
      <w:r w:rsidRPr="00AB7AF9">
        <w:rPr>
          <w:rFonts w:ascii="Times New Roman" w:hAnsi="Times New Roman"/>
          <w:sz w:val="26"/>
          <w:szCs w:val="24"/>
        </w:rPr>
        <w:t xml:space="preserve">Ministers and members do not differ significantly on the basis </w:t>
      </w:r>
      <w:r w:rsidR="000E223E">
        <w:rPr>
          <w:rFonts w:ascii="Times New Roman" w:hAnsi="Times New Roman"/>
          <w:sz w:val="26"/>
          <w:szCs w:val="24"/>
        </w:rPr>
        <w:t>for</w:t>
      </w:r>
      <w:r w:rsidRPr="00AB7AF9">
        <w:rPr>
          <w:rFonts w:ascii="Times New Roman" w:hAnsi="Times New Roman"/>
          <w:sz w:val="26"/>
          <w:szCs w:val="24"/>
        </w:rPr>
        <w:t xml:space="preserve"> anointing </w:t>
      </w:r>
      <w:r w:rsidR="00994057">
        <w:rPr>
          <w:rFonts w:ascii="Times New Roman" w:hAnsi="Times New Roman"/>
          <w:sz w:val="26"/>
          <w:szCs w:val="24"/>
        </w:rPr>
        <w:t xml:space="preserve">with </w:t>
      </w:r>
      <w:r w:rsidRPr="00AB7AF9">
        <w:rPr>
          <w:rFonts w:ascii="Times New Roman" w:hAnsi="Times New Roman"/>
          <w:sz w:val="26"/>
          <w:szCs w:val="24"/>
        </w:rPr>
        <w:t>oil.</w:t>
      </w:r>
    </w:p>
    <w:p w:rsidR="000D6CF8" w:rsidRPr="00AB7AF9" w:rsidRDefault="000D6CF8" w:rsidP="00620A61">
      <w:pPr>
        <w:pStyle w:val="ListParagraph"/>
        <w:numPr>
          <w:ilvl w:val="0"/>
          <w:numId w:val="46"/>
        </w:numPr>
        <w:jc w:val="both"/>
        <w:rPr>
          <w:rFonts w:ascii="Times New Roman" w:hAnsi="Times New Roman"/>
          <w:sz w:val="26"/>
          <w:szCs w:val="24"/>
        </w:rPr>
      </w:pPr>
      <w:r w:rsidRPr="00AB7AF9">
        <w:rPr>
          <w:rFonts w:ascii="Times New Roman" w:hAnsi="Times New Roman"/>
          <w:sz w:val="26"/>
          <w:szCs w:val="24"/>
        </w:rPr>
        <w:t>Ministers and members do not differ significantly on practices of anointing with oil in churches that are biblical</w:t>
      </w:r>
      <w:r w:rsidR="000E223E">
        <w:rPr>
          <w:rFonts w:ascii="Times New Roman" w:hAnsi="Times New Roman"/>
          <w:sz w:val="26"/>
          <w:szCs w:val="24"/>
        </w:rPr>
        <w:t>.</w:t>
      </w:r>
    </w:p>
    <w:p w:rsidR="000D6CF8" w:rsidRPr="00AB7AF9" w:rsidRDefault="000D6CF8" w:rsidP="00620A61">
      <w:pPr>
        <w:pStyle w:val="ListParagraph"/>
        <w:numPr>
          <w:ilvl w:val="0"/>
          <w:numId w:val="46"/>
        </w:numPr>
        <w:jc w:val="both"/>
        <w:rPr>
          <w:rFonts w:ascii="Times New Roman" w:hAnsi="Times New Roman"/>
          <w:sz w:val="26"/>
          <w:szCs w:val="24"/>
        </w:rPr>
      </w:pPr>
      <w:r w:rsidRPr="00AB7AF9">
        <w:rPr>
          <w:rFonts w:ascii="Times New Roman" w:hAnsi="Times New Roman"/>
          <w:sz w:val="26"/>
          <w:szCs w:val="24"/>
        </w:rPr>
        <w:t>Ministers and members do not differ significantly on prevalent ways anointing with oil is abused in present day churches</w:t>
      </w:r>
      <w:r w:rsidR="000E223E">
        <w:rPr>
          <w:rFonts w:ascii="Times New Roman" w:hAnsi="Times New Roman"/>
          <w:sz w:val="26"/>
          <w:szCs w:val="24"/>
        </w:rPr>
        <w:t>.</w:t>
      </w:r>
    </w:p>
    <w:p w:rsidR="000D6CF8" w:rsidRPr="00AB7AF9" w:rsidRDefault="000D6CF8" w:rsidP="00620A61">
      <w:pPr>
        <w:pStyle w:val="ListParagraph"/>
        <w:numPr>
          <w:ilvl w:val="0"/>
          <w:numId w:val="46"/>
        </w:numPr>
        <w:jc w:val="both"/>
        <w:rPr>
          <w:rFonts w:ascii="Times New Roman" w:hAnsi="Times New Roman"/>
          <w:sz w:val="26"/>
          <w:szCs w:val="24"/>
        </w:rPr>
      </w:pPr>
      <w:r w:rsidRPr="00AB7AF9">
        <w:rPr>
          <w:rFonts w:ascii="Times New Roman" w:hAnsi="Times New Roman"/>
          <w:sz w:val="26"/>
          <w:szCs w:val="24"/>
        </w:rPr>
        <w:t>Ministers and members do not differ significantly on the strategies for tackling the abuse of anointing with oil in present day churches</w:t>
      </w:r>
      <w:r w:rsidR="000E223E">
        <w:rPr>
          <w:rFonts w:ascii="Times New Roman" w:hAnsi="Times New Roman"/>
          <w:sz w:val="26"/>
          <w:szCs w:val="24"/>
        </w:rPr>
        <w:t>.</w:t>
      </w:r>
    </w:p>
    <w:p w:rsidR="000D6CF8" w:rsidRPr="00AB7AF9" w:rsidRDefault="000D6CF8" w:rsidP="00620A61">
      <w:pPr>
        <w:pStyle w:val="ListParagraph"/>
        <w:numPr>
          <w:ilvl w:val="0"/>
          <w:numId w:val="46"/>
        </w:numPr>
        <w:jc w:val="both"/>
        <w:rPr>
          <w:rFonts w:ascii="Times New Roman" w:hAnsi="Times New Roman"/>
          <w:sz w:val="26"/>
          <w:szCs w:val="24"/>
        </w:rPr>
      </w:pPr>
      <w:r w:rsidRPr="00AB7AF9">
        <w:rPr>
          <w:rFonts w:ascii="Times New Roman" w:hAnsi="Times New Roman"/>
          <w:sz w:val="26"/>
          <w:szCs w:val="24"/>
        </w:rPr>
        <w:t>There is no significant difference between the perceptions of respondents from Assemblies of God Nigeria and other Pentecostal churches on the bases of anointing with oil.</w:t>
      </w:r>
    </w:p>
    <w:p w:rsidR="000D6CF8" w:rsidRPr="00AB7AF9" w:rsidRDefault="000D6CF8" w:rsidP="00620A61">
      <w:pPr>
        <w:pStyle w:val="ListParagraph"/>
        <w:numPr>
          <w:ilvl w:val="0"/>
          <w:numId w:val="46"/>
        </w:numPr>
        <w:jc w:val="both"/>
        <w:rPr>
          <w:rFonts w:ascii="Times New Roman" w:hAnsi="Times New Roman"/>
          <w:sz w:val="26"/>
          <w:szCs w:val="24"/>
        </w:rPr>
      </w:pPr>
      <w:r w:rsidRPr="00AB7AF9">
        <w:rPr>
          <w:rFonts w:ascii="Times New Roman" w:hAnsi="Times New Roman"/>
          <w:sz w:val="26"/>
          <w:szCs w:val="24"/>
        </w:rPr>
        <w:t>There is no significant difference between the perceptions of respondents from Assemblies of God Nigeria and other Pentecostal churches on practices of anointing with oil that are biblical.</w:t>
      </w:r>
    </w:p>
    <w:p w:rsidR="000D6CF8" w:rsidRPr="00AB7AF9" w:rsidRDefault="000D6CF8" w:rsidP="00620A61">
      <w:pPr>
        <w:pStyle w:val="ListParagraph"/>
        <w:numPr>
          <w:ilvl w:val="0"/>
          <w:numId w:val="46"/>
        </w:numPr>
        <w:jc w:val="both"/>
        <w:rPr>
          <w:rFonts w:ascii="Times New Roman" w:hAnsi="Times New Roman"/>
          <w:sz w:val="26"/>
          <w:szCs w:val="24"/>
        </w:rPr>
      </w:pPr>
      <w:r w:rsidRPr="00AB7AF9">
        <w:rPr>
          <w:rFonts w:ascii="Times New Roman" w:hAnsi="Times New Roman"/>
          <w:sz w:val="26"/>
          <w:szCs w:val="24"/>
        </w:rPr>
        <w:t>There is no significant difference between the perceptions of respondents from Assemblies of God Nigeria and other Pentecostal churches on prevalent ways anointing with oil is abused in present day churches.</w:t>
      </w:r>
    </w:p>
    <w:p w:rsidR="000D6CF8" w:rsidRPr="00AB7AF9" w:rsidRDefault="000D6CF8" w:rsidP="00620A61">
      <w:pPr>
        <w:pStyle w:val="ListParagraph"/>
        <w:numPr>
          <w:ilvl w:val="0"/>
          <w:numId w:val="46"/>
        </w:numPr>
        <w:spacing w:after="0"/>
        <w:jc w:val="both"/>
        <w:rPr>
          <w:rFonts w:ascii="Times New Roman" w:hAnsi="Times New Roman"/>
          <w:sz w:val="26"/>
          <w:szCs w:val="24"/>
        </w:rPr>
      </w:pPr>
      <w:r w:rsidRPr="00AB7AF9">
        <w:rPr>
          <w:rFonts w:ascii="Times New Roman" w:hAnsi="Times New Roman"/>
          <w:sz w:val="26"/>
          <w:szCs w:val="24"/>
        </w:rPr>
        <w:t>There is no significant difference between the perceptions of respondents from Assemblies of God Nigeria and other Pentecostal churches on the strategies for tackling the abuse of anointing with oil in present day churches.</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Methodology</w:t>
      </w:r>
    </w:p>
    <w:p w:rsidR="000D6CF8" w:rsidRPr="00AB7AF9" w:rsidRDefault="000D6CF8" w:rsidP="000D6CF8">
      <w:pPr>
        <w:spacing w:line="276" w:lineRule="auto"/>
        <w:jc w:val="both"/>
        <w:rPr>
          <w:sz w:val="26"/>
        </w:rPr>
      </w:pPr>
      <w:r w:rsidRPr="00AB7AF9">
        <w:rPr>
          <w:sz w:val="26"/>
        </w:rPr>
        <w:t xml:space="preserve">Descriptive survey research design was adopted. It was guided by four research questions and eight hypotheses. The study was conducted in Enugu state of Nigeria. The population of the </w:t>
      </w:r>
      <w:r w:rsidRPr="00AB7AF9">
        <w:rPr>
          <w:sz w:val="26"/>
        </w:rPr>
        <w:lastRenderedPageBreak/>
        <w:t xml:space="preserve">study was made up of all Christians registered with Christian Association of Nigeria (CAN) in Enugu state. As at the time of this study, there was a total of 182,314 Christians (members and ministers) registered with Enugu state CAN. </w:t>
      </w:r>
      <w:r w:rsidRPr="00AB7AF9">
        <w:rPr>
          <w:sz w:val="26"/>
          <w:lang w:eastAsia="zh-CN"/>
        </w:rPr>
        <w:t>The sample for the study was 1515 responde</w:t>
      </w:r>
      <w:r w:rsidR="00994057">
        <w:rPr>
          <w:sz w:val="26"/>
          <w:lang w:eastAsia="zh-CN"/>
        </w:rPr>
        <w:t xml:space="preserve">nts drawn from the population </w:t>
      </w:r>
      <w:r w:rsidR="000E223E">
        <w:rPr>
          <w:sz w:val="26"/>
          <w:lang w:eastAsia="zh-CN"/>
        </w:rPr>
        <w:t>for the study.</w:t>
      </w:r>
      <w:r w:rsidRPr="00AB7AF9">
        <w:rPr>
          <w:sz w:val="26"/>
          <w:lang w:eastAsia="zh-CN"/>
        </w:rPr>
        <w:t xml:space="preserve"> The sample consisted of 1020 church members and 495 church ministers. Also 605 of the sample were AG members while 910 were non-AG members. Taro Yamane formular was used to calculate this sample size from the population.</w:t>
      </w:r>
      <w:r w:rsidRPr="00AB7AF9">
        <w:rPr>
          <w:sz w:val="26"/>
        </w:rPr>
        <w:t xml:space="preserve"> Instrument used for data collection was a researcher made questionnaire titled Questionnaire on Biblical Exegesis on the Use of Anointing Oil in Both the Old and New Testament (BEUAOONT). It was made up of 35 items. The questionnaire was validated by t</w:t>
      </w:r>
      <w:r w:rsidR="00994057">
        <w:rPr>
          <w:sz w:val="26"/>
        </w:rPr>
        <w:t>hree</w:t>
      </w:r>
      <w:r w:rsidRPr="00AB7AF9">
        <w:rPr>
          <w:sz w:val="26"/>
        </w:rPr>
        <w:t xml:space="preserve"> research experts. It yielded a</w:t>
      </w:r>
      <w:r w:rsidR="00994057">
        <w:rPr>
          <w:sz w:val="26"/>
        </w:rPr>
        <w:t xml:space="preserve"> reliability coefficient of 0.81</w:t>
      </w:r>
      <w:r w:rsidRPr="00AB7AF9">
        <w:rPr>
          <w:sz w:val="26"/>
        </w:rPr>
        <w:t xml:space="preserve">. Data collected were analyzed using mean with standard deviation for research questions and z-test statistic for hypotheses testing. </w:t>
      </w:r>
    </w:p>
    <w:p w:rsidR="000D6CF8" w:rsidRPr="00AB7AF9" w:rsidRDefault="000D6CF8" w:rsidP="000D6CF8">
      <w:pPr>
        <w:spacing w:line="276" w:lineRule="auto"/>
        <w:rPr>
          <w:b/>
          <w:sz w:val="26"/>
        </w:rPr>
      </w:pPr>
    </w:p>
    <w:p w:rsidR="000D6CF8" w:rsidRPr="00AB7AF9" w:rsidRDefault="000D6CF8" w:rsidP="000D6CF8">
      <w:pPr>
        <w:spacing w:line="276" w:lineRule="auto"/>
        <w:rPr>
          <w:b/>
          <w:sz w:val="26"/>
        </w:rPr>
      </w:pPr>
      <w:r w:rsidRPr="00AB7AF9">
        <w:rPr>
          <w:b/>
          <w:sz w:val="26"/>
        </w:rPr>
        <w:t>Results</w:t>
      </w:r>
    </w:p>
    <w:p w:rsidR="000D6CF8" w:rsidRPr="00AB7AF9" w:rsidRDefault="000D6CF8" w:rsidP="000D6CF8">
      <w:pPr>
        <w:spacing w:line="276" w:lineRule="auto"/>
        <w:jc w:val="both"/>
        <w:rPr>
          <w:sz w:val="26"/>
        </w:rPr>
      </w:pPr>
      <w:r w:rsidRPr="00AB7AF9">
        <w:rPr>
          <w:b/>
          <w:sz w:val="26"/>
        </w:rPr>
        <w:t>Research Question 1</w:t>
      </w:r>
    </w:p>
    <w:p w:rsidR="000D6CF8" w:rsidRPr="00AB7AF9" w:rsidRDefault="00994057" w:rsidP="000D6CF8">
      <w:pPr>
        <w:spacing w:line="276" w:lineRule="auto"/>
        <w:jc w:val="both"/>
        <w:rPr>
          <w:sz w:val="26"/>
        </w:rPr>
      </w:pPr>
      <w:r>
        <w:rPr>
          <w:sz w:val="26"/>
        </w:rPr>
        <w:t>What are the basis for</w:t>
      </w:r>
      <w:r w:rsidR="000D6CF8" w:rsidRPr="00AB7AF9">
        <w:rPr>
          <w:sz w:val="26"/>
        </w:rPr>
        <w:t xml:space="preserve"> anointing with oil?</w:t>
      </w:r>
    </w:p>
    <w:p w:rsidR="000D6CF8" w:rsidRPr="00AB7AF9" w:rsidRDefault="000D6CF8" w:rsidP="000D6CF8">
      <w:pPr>
        <w:spacing w:line="276" w:lineRule="auto"/>
        <w:jc w:val="both"/>
        <w:rPr>
          <w:sz w:val="26"/>
        </w:rPr>
      </w:pPr>
      <w:r w:rsidRPr="00AB7AF9">
        <w:rPr>
          <w:b/>
          <w:sz w:val="26"/>
        </w:rPr>
        <w:t>Table 1A:</w:t>
      </w:r>
      <w:r w:rsidRPr="00AB7AF9">
        <w:rPr>
          <w:sz w:val="26"/>
        </w:rPr>
        <w:t xml:space="preserve"> mean with standard deviation scores on research question 1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250"/>
        <w:gridCol w:w="720"/>
        <w:gridCol w:w="810"/>
        <w:gridCol w:w="810"/>
        <w:gridCol w:w="720"/>
        <w:gridCol w:w="720"/>
        <w:gridCol w:w="720"/>
        <w:gridCol w:w="720"/>
        <w:gridCol w:w="720"/>
        <w:gridCol w:w="810"/>
      </w:tblGrid>
      <w:tr w:rsidR="000D6CF8" w:rsidRPr="00AB7AF9" w:rsidTr="00847D13">
        <w:trPr>
          <w:trHeight w:val="343"/>
        </w:trPr>
        <w:tc>
          <w:tcPr>
            <w:tcW w:w="630" w:type="dxa"/>
            <w:vMerge w:val="restart"/>
          </w:tcPr>
          <w:p w:rsidR="000D6CF8" w:rsidRPr="00AB7AF9" w:rsidRDefault="000D6CF8" w:rsidP="006A3875">
            <w:pPr>
              <w:spacing w:line="276" w:lineRule="auto"/>
              <w:jc w:val="both"/>
            </w:pPr>
            <w:r w:rsidRPr="00AB7AF9">
              <w:rPr>
                <w:sz w:val="22"/>
              </w:rPr>
              <w:t>S/N</w:t>
            </w:r>
          </w:p>
        </w:tc>
        <w:tc>
          <w:tcPr>
            <w:tcW w:w="2250" w:type="dxa"/>
            <w:vMerge w:val="restart"/>
          </w:tcPr>
          <w:p w:rsidR="000D6CF8" w:rsidRPr="00AB7AF9" w:rsidRDefault="000D6CF8" w:rsidP="006A3875">
            <w:pPr>
              <w:spacing w:line="276" w:lineRule="auto"/>
              <w:jc w:val="both"/>
            </w:pPr>
            <w:r w:rsidRPr="00AB7AF9">
              <w:rPr>
                <w:sz w:val="22"/>
              </w:rPr>
              <w:t>Items</w:t>
            </w:r>
          </w:p>
        </w:tc>
        <w:tc>
          <w:tcPr>
            <w:tcW w:w="2340" w:type="dxa"/>
            <w:gridSpan w:val="3"/>
          </w:tcPr>
          <w:p w:rsidR="000D6CF8" w:rsidRPr="00AB7AF9" w:rsidRDefault="000D6CF8" w:rsidP="006A3875">
            <w:pPr>
              <w:spacing w:line="276" w:lineRule="auto"/>
              <w:jc w:val="both"/>
              <w:rPr>
                <w:b/>
              </w:rPr>
            </w:pPr>
            <w:r w:rsidRPr="00AB7AF9">
              <w:rPr>
                <w:b/>
                <w:sz w:val="22"/>
              </w:rPr>
              <w:t xml:space="preserve">Members </w:t>
            </w:r>
          </w:p>
        </w:tc>
        <w:tc>
          <w:tcPr>
            <w:tcW w:w="2160" w:type="dxa"/>
            <w:gridSpan w:val="3"/>
          </w:tcPr>
          <w:p w:rsidR="000D6CF8" w:rsidRPr="00AB7AF9" w:rsidRDefault="000D6CF8" w:rsidP="006A3875">
            <w:pPr>
              <w:spacing w:line="276" w:lineRule="auto"/>
              <w:jc w:val="both"/>
              <w:rPr>
                <w:b/>
              </w:rPr>
            </w:pPr>
            <w:r w:rsidRPr="00AB7AF9">
              <w:rPr>
                <w:b/>
                <w:sz w:val="22"/>
              </w:rPr>
              <w:t>Ministers</w:t>
            </w:r>
          </w:p>
        </w:tc>
        <w:tc>
          <w:tcPr>
            <w:tcW w:w="2250" w:type="dxa"/>
            <w:gridSpan w:val="3"/>
          </w:tcPr>
          <w:p w:rsidR="000D6CF8" w:rsidRPr="00AB7AF9" w:rsidRDefault="000D6CF8" w:rsidP="006A3875">
            <w:pPr>
              <w:spacing w:line="276" w:lineRule="auto"/>
              <w:jc w:val="both"/>
              <w:rPr>
                <w:b/>
              </w:rPr>
            </w:pPr>
            <w:r w:rsidRPr="00AB7AF9">
              <w:rPr>
                <w:b/>
                <w:sz w:val="22"/>
              </w:rPr>
              <w:t>Overall</w:t>
            </w:r>
          </w:p>
        </w:tc>
      </w:tr>
      <w:tr w:rsidR="00847D13" w:rsidRPr="00AB7AF9" w:rsidTr="00847D13">
        <w:trPr>
          <w:trHeight w:val="145"/>
        </w:trPr>
        <w:tc>
          <w:tcPr>
            <w:tcW w:w="630" w:type="dxa"/>
            <w:vMerge/>
          </w:tcPr>
          <w:p w:rsidR="000D6CF8" w:rsidRPr="00AB7AF9" w:rsidRDefault="000D6CF8" w:rsidP="006A3875">
            <w:pPr>
              <w:spacing w:line="276" w:lineRule="auto"/>
              <w:jc w:val="both"/>
            </w:pPr>
          </w:p>
        </w:tc>
        <w:tc>
          <w:tcPr>
            <w:tcW w:w="2250" w:type="dxa"/>
            <w:vMerge/>
          </w:tcPr>
          <w:p w:rsidR="000D6CF8" w:rsidRPr="00AB7AF9" w:rsidRDefault="000D6CF8" w:rsidP="006A3875">
            <w:pPr>
              <w:spacing w:line="276" w:lineRule="auto"/>
              <w:jc w:val="both"/>
            </w:pPr>
          </w:p>
        </w:tc>
        <w:tc>
          <w:tcPr>
            <w:tcW w:w="720" w:type="dxa"/>
          </w:tcPr>
          <w:p w:rsidR="000D6CF8" w:rsidRPr="00AB7AF9" w:rsidRDefault="000D6CF8" w:rsidP="006A3875">
            <w:pPr>
              <w:spacing w:line="276" w:lineRule="auto"/>
              <w:jc w:val="both"/>
            </w:pPr>
            <w:r w:rsidRPr="00AB7AF9">
              <w:rPr>
                <w:sz w:val="22"/>
              </w:rPr>
              <w:t>Mean</w:t>
            </w:r>
          </w:p>
        </w:tc>
        <w:tc>
          <w:tcPr>
            <w:tcW w:w="810" w:type="dxa"/>
          </w:tcPr>
          <w:p w:rsidR="000D6CF8" w:rsidRPr="00AB7AF9" w:rsidRDefault="000D6CF8" w:rsidP="006A3875">
            <w:pPr>
              <w:spacing w:line="276" w:lineRule="auto"/>
              <w:jc w:val="both"/>
            </w:pPr>
            <w:r w:rsidRPr="00AB7AF9">
              <w:rPr>
                <w:sz w:val="22"/>
              </w:rPr>
              <w:t>SD</w:t>
            </w:r>
          </w:p>
        </w:tc>
        <w:tc>
          <w:tcPr>
            <w:tcW w:w="810" w:type="dxa"/>
          </w:tcPr>
          <w:p w:rsidR="000D6CF8" w:rsidRPr="00AB7AF9" w:rsidRDefault="000D6CF8" w:rsidP="006A3875">
            <w:pPr>
              <w:spacing w:line="276" w:lineRule="auto"/>
              <w:jc w:val="both"/>
            </w:pPr>
            <w:r w:rsidRPr="00AB7AF9">
              <w:rPr>
                <w:sz w:val="22"/>
              </w:rPr>
              <w:t>Decision</w:t>
            </w:r>
          </w:p>
        </w:tc>
        <w:tc>
          <w:tcPr>
            <w:tcW w:w="720" w:type="dxa"/>
          </w:tcPr>
          <w:p w:rsidR="000D6CF8" w:rsidRPr="00AB7AF9" w:rsidRDefault="000D6CF8" w:rsidP="006A3875">
            <w:pPr>
              <w:spacing w:line="276" w:lineRule="auto"/>
              <w:jc w:val="both"/>
            </w:pPr>
            <w:r w:rsidRPr="00AB7AF9">
              <w:rPr>
                <w:sz w:val="22"/>
              </w:rPr>
              <w:t>Mean</w:t>
            </w:r>
          </w:p>
        </w:tc>
        <w:tc>
          <w:tcPr>
            <w:tcW w:w="72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c>
          <w:tcPr>
            <w:tcW w:w="720" w:type="dxa"/>
          </w:tcPr>
          <w:p w:rsidR="000D6CF8" w:rsidRPr="00AB7AF9" w:rsidRDefault="000D6CF8" w:rsidP="006A3875">
            <w:pPr>
              <w:spacing w:line="276" w:lineRule="auto"/>
              <w:jc w:val="both"/>
            </w:pPr>
            <w:r w:rsidRPr="00AB7AF9">
              <w:rPr>
                <w:sz w:val="22"/>
              </w:rPr>
              <w:t>Mean</w:t>
            </w:r>
          </w:p>
        </w:tc>
        <w:tc>
          <w:tcPr>
            <w:tcW w:w="720" w:type="dxa"/>
          </w:tcPr>
          <w:p w:rsidR="000D6CF8" w:rsidRPr="00AB7AF9" w:rsidRDefault="000D6CF8" w:rsidP="006A3875">
            <w:pPr>
              <w:spacing w:line="276" w:lineRule="auto"/>
              <w:jc w:val="both"/>
            </w:pPr>
            <w:r w:rsidRPr="00AB7AF9">
              <w:rPr>
                <w:sz w:val="22"/>
              </w:rPr>
              <w:t>SD</w:t>
            </w:r>
          </w:p>
        </w:tc>
        <w:tc>
          <w:tcPr>
            <w:tcW w:w="810" w:type="dxa"/>
          </w:tcPr>
          <w:p w:rsidR="000D6CF8" w:rsidRPr="00AB7AF9" w:rsidRDefault="000D6CF8" w:rsidP="006A3875">
            <w:pPr>
              <w:spacing w:line="276" w:lineRule="auto"/>
              <w:jc w:val="both"/>
            </w:pPr>
            <w:r w:rsidRPr="00AB7AF9">
              <w:rPr>
                <w:sz w:val="22"/>
              </w:rPr>
              <w:t>Decision</w:t>
            </w:r>
          </w:p>
        </w:tc>
      </w:tr>
      <w:tr w:rsidR="00847D13" w:rsidRPr="00AB7AF9" w:rsidTr="00847D13">
        <w:trPr>
          <w:trHeight w:val="687"/>
        </w:trPr>
        <w:tc>
          <w:tcPr>
            <w:tcW w:w="630" w:type="dxa"/>
          </w:tcPr>
          <w:p w:rsidR="000D6CF8" w:rsidRPr="00AB7AF9" w:rsidRDefault="000D6CF8" w:rsidP="006A3875">
            <w:pPr>
              <w:spacing w:line="276" w:lineRule="auto"/>
              <w:jc w:val="both"/>
            </w:pPr>
            <w:r w:rsidRPr="00AB7AF9">
              <w:rPr>
                <w:sz w:val="22"/>
              </w:rPr>
              <w:t>1</w:t>
            </w:r>
          </w:p>
        </w:tc>
        <w:tc>
          <w:tcPr>
            <w:tcW w:w="2250" w:type="dxa"/>
          </w:tcPr>
          <w:p w:rsidR="000D6CF8" w:rsidRPr="00AB7AF9" w:rsidRDefault="000D6CF8" w:rsidP="006A3875">
            <w:pPr>
              <w:spacing w:line="276" w:lineRule="auto"/>
              <w:jc w:val="both"/>
            </w:pPr>
            <w:r w:rsidRPr="00AB7AF9">
              <w:rPr>
                <w:sz w:val="22"/>
              </w:rPr>
              <w:t>God initiated anointing oil.</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0.21</w:t>
            </w:r>
          </w:p>
        </w:tc>
        <w:tc>
          <w:tcPr>
            <w:tcW w:w="81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0.17</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1.12</w:t>
            </w:r>
          </w:p>
        </w:tc>
        <w:tc>
          <w:tcPr>
            <w:tcW w:w="810" w:type="dxa"/>
          </w:tcPr>
          <w:p w:rsidR="000D6CF8" w:rsidRPr="00AB7AF9" w:rsidRDefault="000D6CF8" w:rsidP="006A3875">
            <w:pPr>
              <w:spacing w:line="276" w:lineRule="auto"/>
              <w:jc w:val="both"/>
            </w:pPr>
            <w:r w:rsidRPr="00AB7AF9">
              <w:rPr>
                <w:sz w:val="22"/>
              </w:rPr>
              <w:t>A</w:t>
            </w:r>
          </w:p>
        </w:tc>
      </w:tr>
      <w:tr w:rsidR="00847D13" w:rsidRPr="00AB7AF9" w:rsidTr="00847D13">
        <w:trPr>
          <w:trHeight w:val="687"/>
        </w:trPr>
        <w:tc>
          <w:tcPr>
            <w:tcW w:w="630" w:type="dxa"/>
          </w:tcPr>
          <w:p w:rsidR="000D6CF8" w:rsidRPr="00AB7AF9" w:rsidRDefault="000D6CF8" w:rsidP="006A3875">
            <w:pPr>
              <w:spacing w:line="276" w:lineRule="auto"/>
              <w:jc w:val="both"/>
            </w:pPr>
            <w:r w:rsidRPr="00AB7AF9">
              <w:rPr>
                <w:sz w:val="22"/>
              </w:rPr>
              <w:t>2</w:t>
            </w:r>
          </w:p>
        </w:tc>
        <w:tc>
          <w:tcPr>
            <w:tcW w:w="2250" w:type="dxa"/>
          </w:tcPr>
          <w:p w:rsidR="000D6CF8" w:rsidRPr="00AB7AF9" w:rsidRDefault="000D6CF8" w:rsidP="006A3875">
            <w:pPr>
              <w:spacing w:line="276" w:lineRule="auto"/>
              <w:jc w:val="both"/>
            </w:pPr>
            <w:r w:rsidRPr="00AB7AF9">
              <w:rPr>
                <w:sz w:val="22"/>
              </w:rPr>
              <w:t>Anointing oil gives the anointed unction.</w:t>
            </w:r>
          </w:p>
        </w:tc>
        <w:tc>
          <w:tcPr>
            <w:tcW w:w="720" w:type="dxa"/>
          </w:tcPr>
          <w:p w:rsidR="000D6CF8" w:rsidRPr="00AB7AF9" w:rsidRDefault="000D6CF8" w:rsidP="006A3875">
            <w:pPr>
              <w:spacing w:line="276" w:lineRule="auto"/>
              <w:jc w:val="both"/>
            </w:pPr>
            <w:r w:rsidRPr="00AB7AF9">
              <w:rPr>
                <w:sz w:val="22"/>
              </w:rPr>
              <w:t>3.3</w:t>
            </w:r>
          </w:p>
        </w:tc>
        <w:tc>
          <w:tcPr>
            <w:tcW w:w="810" w:type="dxa"/>
          </w:tcPr>
          <w:p w:rsidR="000D6CF8" w:rsidRPr="00AB7AF9" w:rsidRDefault="000D6CF8" w:rsidP="006A3875">
            <w:pPr>
              <w:spacing w:line="276" w:lineRule="auto"/>
              <w:jc w:val="both"/>
            </w:pPr>
            <w:r w:rsidRPr="00AB7AF9">
              <w:rPr>
                <w:sz w:val="22"/>
              </w:rPr>
              <w:t>0.11</w:t>
            </w:r>
          </w:p>
        </w:tc>
        <w:tc>
          <w:tcPr>
            <w:tcW w:w="81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0.04</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1.04</w:t>
            </w:r>
          </w:p>
        </w:tc>
        <w:tc>
          <w:tcPr>
            <w:tcW w:w="810" w:type="dxa"/>
          </w:tcPr>
          <w:p w:rsidR="000D6CF8" w:rsidRPr="00AB7AF9" w:rsidRDefault="000D6CF8" w:rsidP="006A3875">
            <w:pPr>
              <w:spacing w:line="276" w:lineRule="auto"/>
              <w:jc w:val="both"/>
            </w:pPr>
            <w:r w:rsidRPr="00AB7AF9">
              <w:rPr>
                <w:sz w:val="22"/>
              </w:rPr>
              <w:t>A</w:t>
            </w:r>
          </w:p>
        </w:tc>
      </w:tr>
      <w:tr w:rsidR="00847D13" w:rsidRPr="00AB7AF9" w:rsidTr="00847D13">
        <w:trPr>
          <w:trHeight w:val="687"/>
        </w:trPr>
        <w:tc>
          <w:tcPr>
            <w:tcW w:w="630" w:type="dxa"/>
          </w:tcPr>
          <w:p w:rsidR="000D6CF8" w:rsidRPr="00AB7AF9" w:rsidRDefault="000D6CF8" w:rsidP="006A3875">
            <w:pPr>
              <w:spacing w:line="276" w:lineRule="auto"/>
              <w:jc w:val="both"/>
            </w:pPr>
            <w:r w:rsidRPr="00AB7AF9">
              <w:rPr>
                <w:sz w:val="22"/>
              </w:rPr>
              <w:t>3</w:t>
            </w:r>
          </w:p>
        </w:tc>
        <w:tc>
          <w:tcPr>
            <w:tcW w:w="2250" w:type="dxa"/>
          </w:tcPr>
          <w:p w:rsidR="000D6CF8" w:rsidRPr="00AB7AF9" w:rsidRDefault="000D6CF8" w:rsidP="006A3875">
            <w:pPr>
              <w:spacing w:line="276" w:lineRule="auto"/>
              <w:jc w:val="both"/>
            </w:pPr>
            <w:r w:rsidRPr="00AB7AF9">
              <w:rPr>
                <w:sz w:val="22"/>
              </w:rPr>
              <w:t>Anointing with oil and is a physical symbol of the Holy Spirit.</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0.01</w:t>
            </w:r>
          </w:p>
        </w:tc>
        <w:tc>
          <w:tcPr>
            <w:tcW w:w="81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0.51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1.11</w:t>
            </w:r>
          </w:p>
        </w:tc>
        <w:tc>
          <w:tcPr>
            <w:tcW w:w="810" w:type="dxa"/>
          </w:tcPr>
          <w:p w:rsidR="000D6CF8" w:rsidRPr="00AB7AF9" w:rsidRDefault="000D6CF8" w:rsidP="006A3875">
            <w:pPr>
              <w:spacing w:line="276" w:lineRule="auto"/>
              <w:jc w:val="both"/>
            </w:pPr>
            <w:r w:rsidRPr="00AB7AF9">
              <w:rPr>
                <w:sz w:val="22"/>
              </w:rPr>
              <w:t>SA</w:t>
            </w:r>
          </w:p>
        </w:tc>
      </w:tr>
      <w:tr w:rsidR="00847D13" w:rsidRPr="00AB7AF9" w:rsidTr="00847D13">
        <w:trPr>
          <w:trHeight w:val="1045"/>
        </w:trPr>
        <w:tc>
          <w:tcPr>
            <w:tcW w:w="630" w:type="dxa"/>
          </w:tcPr>
          <w:p w:rsidR="000D6CF8" w:rsidRPr="00AB7AF9" w:rsidRDefault="000D6CF8" w:rsidP="006A3875">
            <w:pPr>
              <w:spacing w:line="276" w:lineRule="auto"/>
              <w:jc w:val="both"/>
            </w:pPr>
            <w:r w:rsidRPr="00AB7AF9">
              <w:rPr>
                <w:sz w:val="22"/>
              </w:rPr>
              <w:t>4</w:t>
            </w:r>
          </w:p>
        </w:tc>
        <w:tc>
          <w:tcPr>
            <w:tcW w:w="2250" w:type="dxa"/>
          </w:tcPr>
          <w:p w:rsidR="000D6CF8" w:rsidRPr="00AB7AF9" w:rsidRDefault="000D6CF8" w:rsidP="006A3875">
            <w:pPr>
              <w:spacing w:line="276" w:lineRule="auto"/>
              <w:jc w:val="both"/>
            </w:pPr>
            <w:r w:rsidRPr="00AB7AF9">
              <w:rPr>
                <w:sz w:val="22"/>
              </w:rPr>
              <w:t>Anointing with oil is a channel through which a person can be filled with the Holy Spirit.</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0.09</w:t>
            </w:r>
          </w:p>
        </w:tc>
        <w:tc>
          <w:tcPr>
            <w:tcW w:w="81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spacing w:line="276" w:lineRule="auto"/>
              <w:jc w:val="both"/>
            </w:pPr>
            <w:r w:rsidRPr="00AB7AF9">
              <w:rPr>
                <w:sz w:val="22"/>
              </w:rPr>
              <w:t>0.11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1.33</w:t>
            </w:r>
          </w:p>
        </w:tc>
        <w:tc>
          <w:tcPr>
            <w:tcW w:w="810" w:type="dxa"/>
          </w:tcPr>
          <w:p w:rsidR="000D6CF8" w:rsidRPr="00AB7AF9" w:rsidRDefault="000D6CF8" w:rsidP="006A3875">
            <w:pPr>
              <w:spacing w:line="276" w:lineRule="auto"/>
              <w:jc w:val="both"/>
            </w:pPr>
            <w:r w:rsidRPr="00AB7AF9">
              <w:rPr>
                <w:sz w:val="22"/>
              </w:rPr>
              <w:t>A</w:t>
            </w:r>
          </w:p>
        </w:tc>
      </w:tr>
      <w:tr w:rsidR="00847D13" w:rsidRPr="00AB7AF9" w:rsidTr="00847D13">
        <w:trPr>
          <w:trHeight w:val="687"/>
        </w:trPr>
        <w:tc>
          <w:tcPr>
            <w:tcW w:w="630" w:type="dxa"/>
          </w:tcPr>
          <w:p w:rsidR="000D6CF8" w:rsidRPr="00AB7AF9" w:rsidRDefault="000D6CF8" w:rsidP="006A3875">
            <w:pPr>
              <w:spacing w:line="276" w:lineRule="auto"/>
              <w:jc w:val="both"/>
            </w:pPr>
            <w:r w:rsidRPr="00AB7AF9">
              <w:rPr>
                <w:sz w:val="22"/>
              </w:rPr>
              <w:t>5</w:t>
            </w:r>
          </w:p>
        </w:tc>
        <w:tc>
          <w:tcPr>
            <w:tcW w:w="2250" w:type="dxa"/>
          </w:tcPr>
          <w:p w:rsidR="000D6CF8" w:rsidRPr="00AB7AF9" w:rsidRDefault="000D6CF8" w:rsidP="006A3875">
            <w:pPr>
              <w:spacing w:line="276" w:lineRule="auto"/>
              <w:jc w:val="both"/>
            </w:pPr>
            <w:r w:rsidRPr="00AB7AF9">
              <w:rPr>
                <w:sz w:val="22"/>
              </w:rPr>
              <w:t>Anointing oil on its own has divine powers.</w:t>
            </w:r>
          </w:p>
        </w:tc>
        <w:tc>
          <w:tcPr>
            <w:tcW w:w="72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spacing w:line="276" w:lineRule="auto"/>
              <w:jc w:val="both"/>
            </w:pPr>
            <w:r w:rsidRPr="00AB7AF9">
              <w:rPr>
                <w:sz w:val="22"/>
              </w:rPr>
              <w:t>0.09</w:t>
            </w:r>
          </w:p>
        </w:tc>
        <w:tc>
          <w:tcPr>
            <w:tcW w:w="81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0.12</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spacing w:line="276" w:lineRule="auto"/>
              <w:jc w:val="both"/>
            </w:pPr>
            <w:r w:rsidRPr="00AB7AF9">
              <w:rPr>
                <w:sz w:val="22"/>
              </w:rPr>
              <w:t>0.40</w:t>
            </w:r>
          </w:p>
        </w:tc>
        <w:tc>
          <w:tcPr>
            <w:tcW w:w="810" w:type="dxa"/>
          </w:tcPr>
          <w:p w:rsidR="000D6CF8" w:rsidRPr="00AB7AF9" w:rsidRDefault="000D6CF8" w:rsidP="006A3875">
            <w:pPr>
              <w:spacing w:line="276" w:lineRule="auto"/>
              <w:jc w:val="both"/>
            </w:pPr>
            <w:r w:rsidRPr="00AB7AF9">
              <w:rPr>
                <w:sz w:val="22"/>
              </w:rPr>
              <w:t>A</w:t>
            </w:r>
          </w:p>
        </w:tc>
      </w:tr>
      <w:tr w:rsidR="00847D13" w:rsidRPr="00AB7AF9" w:rsidTr="00847D13">
        <w:trPr>
          <w:trHeight w:val="687"/>
        </w:trPr>
        <w:tc>
          <w:tcPr>
            <w:tcW w:w="630" w:type="dxa"/>
          </w:tcPr>
          <w:p w:rsidR="000D6CF8" w:rsidRPr="00AB7AF9" w:rsidRDefault="000D6CF8" w:rsidP="006A3875">
            <w:pPr>
              <w:spacing w:line="276" w:lineRule="auto"/>
              <w:jc w:val="both"/>
            </w:pPr>
            <w:r w:rsidRPr="00AB7AF9">
              <w:rPr>
                <w:sz w:val="22"/>
              </w:rPr>
              <w:t>6</w:t>
            </w:r>
          </w:p>
        </w:tc>
        <w:tc>
          <w:tcPr>
            <w:tcW w:w="2250" w:type="dxa"/>
          </w:tcPr>
          <w:p w:rsidR="000D6CF8" w:rsidRPr="00AB7AF9" w:rsidRDefault="000D6CF8" w:rsidP="006A3875">
            <w:pPr>
              <w:spacing w:line="276" w:lineRule="auto"/>
              <w:jc w:val="both"/>
            </w:pPr>
            <w:r w:rsidRPr="00AB7AF9">
              <w:rPr>
                <w:sz w:val="22"/>
              </w:rPr>
              <w:t>Anointing oil has no powers unless blessed</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0.41</w:t>
            </w:r>
          </w:p>
        </w:tc>
        <w:tc>
          <w:tcPr>
            <w:tcW w:w="81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0.23</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0.12</w:t>
            </w:r>
          </w:p>
        </w:tc>
        <w:tc>
          <w:tcPr>
            <w:tcW w:w="810" w:type="dxa"/>
          </w:tcPr>
          <w:p w:rsidR="000D6CF8" w:rsidRPr="00AB7AF9" w:rsidRDefault="000D6CF8" w:rsidP="006A3875">
            <w:pPr>
              <w:spacing w:line="276" w:lineRule="auto"/>
              <w:jc w:val="both"/>
            </w:pPr>
            <w:r w:rsidRPr="00AB7AF9">
              <w:rPr>
                <w:sz w:val="22"/>
              </w:rPr>
              <w:t>SA</w:t>
            </w:r>
          </w:p>
        </w:tc>
      </w:tr>
      <w:tr w:rsidR="00847D13" w:rsidRPr="00AB7AF9" w:rsidTr="00847D13">
        <w:trPr>
          <w:trHeight w:val="1030"/>
        </w:trPr>
        <w:tc>
          <w:tcPr>
            <w:tcW w:w="630" w:type="dxa"/>
          </w:tcPr>
          <w:p w:rsidR="000D6CF8" w:rsidRPr="00AB7AF9" w:rsidRDefault="000D6CF8" w:rsidP="006A3875">
            <w:pPr>
              <w:spacing w:line="276" w:lineRule="auto"/>
              <w:jc w:val="both"/>
            </w:pPr>
            <w:r w:rsidRPr="00AB7AF9">
              <w:rPr>
                <w:sz w:val="22"/>
              </w:rPr>
              <w:t>7</w:t>
            </w:r>
          </w:p>
        </w:tc>
        <w:tc>
          <w:tcPr>
            <w:tcW w:w="2250" w:type="dxa"/>
          </w:tcPr>
          <w:p w:rsidR="000D6CF8" w:rsidRPr="00AB7AF9" w:rsidRDefault="000D6CF8" w:rsidP="006A3875">
            <w:pPr>
              <w:spacing w:line="276" w:lineRule="auto"/>
              <w:jc w:val="both"/>
            </w:pPr>
            <w:r w:rsidRPr="00AB7AF9">
              <w:rPr>
                <w:sz w:val="22"/>
              </w:rPr>
              <w:t>There are scriptural supports in both Old and New Testament for the practice of anointing oil.</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0.11</w:t>
            </w:r>
          </w:p>
        </w:tc>
        <w:tc>
          <w:tcPr>
            <w:tcW w:w="81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0.11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0.31</w:t>
            </w:r>
          </w:p>
        </w:tc>
        <w:tc>
          <w:tcPr>
            <w:tcW w:w="810" w:type="dxa"/>
          </w:tcPr>
          <w:p w:rsidR="000D6CF8" w:rsidRPr="00AB7AF9" w:rsidRDefault="000D6CF8" w:rsidP="006A3875">
            <w:pPr>
              <w:spacing w:line="276" w:lineRule="auto"/>
              <w:jc w:val="both"/>
            </w:pPr>
            <w:r w:rsidRPr="00AB7AF9">
              <w:rPr>
                <w:sz w:val="22"/>
              </w:rPr>
              <w:t>SA</w:t>
            </w:r>
          </w:p>
        </w:tc>
      </w:tr>
      <w:tr w:rsidR="00847D13" w:rsidRPr="00AB7AF9" w:rsidTr="00847D13">
        <w:trPr>
          <w:trHeight w:val="1045"/>
        </w:trPr>
        <w:tc>
          <w:tcPr>
            <w:tcW w:w="630" w:type="dxa"/>
          </w:tcPr>
          <w:p w:rsidR="000D6CF8" w:rsidRPr="00AB7AF9" w:rsidRDefault="000D6CF8" w:rsidP="006A3875">
            <w:pPr>
              <w:spacing w:line="276" w:lineRule="auto"/>
              <w:jc w:val="both"/>
            </w:pPr>
            <w:r w:rsidRPr="00AB7AF9">
              <w:rPr>
                <w:sz w:val="22"/>
              </w:rPr>
              <w:t>8</w:t>
            </w:r>
          </w:p>
        </w:tc>
        <w:tc>
          <w:tcPr>
            <w:tcW w:w="2250" w:type="dxa"/>
          </w:tcPr>
          <w:p w:rsidR="000D6CF8" w:rsidRPr="00AB7AF9" w:rsidRDefault="000D6CF8" w:rsidP="006A3875">
            <w:pPr>
              <w:spacing w:line="276" w:lineRule="auto"/>
              <w:jc w:val="both"/>
            </w:pPr>
            <w:r w:rsidRPr="00AB7AF9">
              <w:rPr>
                <w:sz w:val="22"/>
              </w:rPr>
              <w:t>There is no way a minister can be ordained apart from anointing with oil.</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0.31</w:t>
            </w:r>
          </w:p>
        </w:tc>
        <w:tc>
          <w:tcPr>
            <w:tcW w:w="81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0.51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0.12</w:t>
            </w:r>
          </w:p>
        </w:tc>
        <w:tc>
          <w:tcPr>
            <w:tcW w:w="810" w:type="dxa"/>
          </w:tcPr>
          <w:p w:rsidR="000D6CF8" w:rsidRPr="00AB7AF9" w:rsidRDefault="000D6CF8" w:rsidP="006A3875">
            <w:pPr>
              <w:spacing w:line="276" w:lineRule="auto"/>
              <w:jc w:val="both"/>
            </w:pPr>
            <w:r w:rsidRPr="00AB7AF9">
              <w:rPr>
                <w:sz w:val="22"/>
              </w:rPr>
              <w:t>A</w:t>
            </w:r>
          </w:p>
        </w:tc>
      </w:tr>
      <w:tr w:rsidR="00847D13" w:rsidRPr="00AB7AF9" w:rsidTr="00847D13">
        <w:trPr>
          <w:trHeight w:val="1045"/>
        </w:trPr>
        <w:tc>
          <w:tcPr>
            <w:tcW w:w="630" w:type="dxa"/>
          </w:tcPr>
          <w:p w:rsidR="000D6CF8" w:rsidRPr="00AB7AF9" w:rsidRDefault="000D6CF8" w:rsidP="006A3875">
            <w:pPr>
              <w:spacing w:line="276" w:lineRule="auto"/>
              <w:jc w:val="both"/>
            </w:pPr>
            <w:r w:rsidRPr="00AB7AF9">
              <w:rPr>
                <w:sz w:val="22"/>
              </w:rPr>
              <w:lastRenderedPageBreak/>
              <w:t>9</w:t>
            </w:r>
          </w:p>
        </w:tc>
        <w:tc>
          <w:tcPr>
            <w:tcW w:w="2250" w:type="dxa"/>
          </w:tcPr>
          <w:p w:rsidR="000D6CF8" w:rsidRPr="00AB7AF9" w:rsidRDefault="000D6CF8" w:rsidP="006A3875">
            <w:pPr>
              <w:spacing w:line="276" w:lineRule="auto"/>
              <w:jc w:val="both"/>
            </w:pPr>
            <w:r w:rsidRPr="00AB7AF9">
              <w:rPr>
                <w:sz w:val="22"/>
              </w:rPr>
              <w:t>Some different situations cannot be tackled effectively without prayers accompanied with anointing oil.</w:t>
            </w:r>
          </w:p>
        </w:tc>
        <w:tc>
          <w:tcPr>
            <w:tcW w:w="72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spacing w:line="276" w:lineRule="auto"/>
              <w:jc w:val="both"/>
            </w:pPr>
            <w:r w:rsidRPr="00AB7AF9">
              <w:rPr>
                <w:sz w:val="22"/>
              </w:rPr>
              <w:t>0.33</w:t>
            </w:r>
          </w:p>
        </w:tc>
        <w:tc>
          <w:tcPr>
            <w:tcW w:w="81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0.50</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spacing w:line="276" w:lineRule="auto"/>
              <w:jc w:val="both"/>
            </w:pPr>
            <w:r w:rsidRPr="00AB7AF9">
              <w:rPr>
                <w:sz w:val="22"/>
              </w:rPr>
              <w:t>0.13</w:t>
            </w:r>
          </w:p>
        </w:tc>
        <w:tc>
          <w:tcPr>
            <w:tcW w:w="810" w:type="dxa"/>
          </w:tcPr>
          <w:p w:rsidR="000D6CF8" w:rsidRPr="00AB7AF9" w:rsidRDefault="000D6CF8" w:rsidP="006A3875">
            <w:pPr>
              <w:spacing w:line="276" w:lineRule="auto"/>
              <w:jc w:val="both"/>
            </w:pPr>
            <w:r w:rsidRPr="00AB7AF9">
              <w:rPr>
                <w:sz w:val="22"/>
              </w:rPr>
              <w:t>A</w:t>
            </w:r>
          </w:p>
        </w:tc>
      </w:tr>
      <w:tr w:rsidR="00847D13" w:rsidRPr="00AB7AF9" w:rsidTr="00847D13">
        <w:trPr>
          <w:trHeight w:val="687"/>
        </w:trPr>
        <w:tc>
          <w:tcPr>
            <w:tcW w:w="2880" w:type="dxa"/>
            <w:gridSpan w:val="2"/>
          </w:tcPr>
          <w:p w:rsidR="000D6CF8" w:rsidRPr="00AB7AF9" w:rsidRDefault="000D6CF8" w:rsidP="006A3875">
            <w:pPr>
              <w:spacing w:line="276" w:lineRule="auto"/>
              <w:jc w:val="center"/>
              <w:rPr>
                <w:b/>
              </w:rPr>
            </w:pPr>
            <w:r w:rsidRPr="00AB7AF9">
              <w:rPr>
                <w:b/>
                <w:sz w:val="22"/>
              </w:rPr>
              <w:t>Grand</w:t>
            </w:r>
          </w:p>
        </w:tc>
        <w:tc>
          <w:tcPr>
            <w:tcW w:w="720" w:type="dxa"/>
          </w:tcPr>
          <w:p w:rsidR="000D6CF8" w:rsidRPr="00AB7AF9" w:rsidRDefault="000D6CF8" w:rsidP="006A3875">
            <w:pPr>
              <w:spacing w:line="276" w:lineRule="auto"/>
              <w:jc w:val="both"/>
              <w:rPr>
                <w:b/>
              </w:rPr>
            </w:pPr>
            <w:r w:rsidRPr="00AB7AF9">
              <w:rPr>
                <w:b/>
                <w:sz w:val="22"/>
              </w:rPr>
              <w:t>3.4</w:t>
            </w:r>
          </w:p>
        </w:tc>
        <w:tc>
          <w:tcPr>
            <w:tcW w:w="810" w:type="dxa"/>
          </w:tcPr>
          <w:p w:rsidR="000D6CF8" w:rsidRPr="00AB7AF9" w:rsidRDefault="000D6CF8" w:rsidP="006A3875">
            <w:pPr>
              <w:spacing w:line="276" w:lineRule="auto"/>
              <w:jc w:val="both"/>
              <w:rPr>
                <w:b/>
              </w:rPr>
            </w:pPr>
            <w:r w:rsidRPr="00AB7AF9">
              <w:rPr>
                <w:b/>
                <w:sz w:val="22"/>
              </w:rPr>
              <w:t>0.19</w:t>
            </w:r>
          </w:p>
          <w:p w:rsidR="000D6CF8" w:rsidRPr="00AB7AF9" w:rsidRDefault="000D6CF8" w:rsidP="006A3875">
            <w:pPr>
              <w:spacing w:line="276" w:lineRule="auto"/>
            </w:pPr>
          </w:p>
        </w:tc>
        <w:tc>
          <w:tcPr>
            <w:tcW w:w="810" w:type="dxa"/>
          </w:tcPr>
          <w:p w:rsidR="000D6CF8" w:rsidRPr="00AB7AF9" w:rsidRDefault="000D6CF8" w:rsidP="006A3875">
            <w:pPr>
              <w:spacing w:line="276" w:lineRule="auto"/>
              <w:jc w:val="both"/>
              <w:rPr>
                <w:b/>
              </w:rPr>
            </w:pPr>
            <w:r w:rsidRPr="00AB7AF9">
              <w:rPr>
                <w:b/>
                <w:sz w:val="22"/>
              </w:rPr>
              <w:t>A</w:t>
            </w:r>
          </w:p>
        </w:tc>
        <w:tc>
          <w:tcPr>
            <w:tcW w:w="720" w:type="dxa"/>
          </w:tcPr>
          <w:p w:rsidR="000D6CF8" w:rsidRPr="00AB7AF9" w:rsidRDefault="000D6CF8" w:rsidP="006A3875">
            <w:pPr>
              <w:spacing w:line="276" w:lineRule="auto"/>
              <w:jc w:val="both"/>
              <w:rPr>
                <w:b/>
              </w:rPr>
            </w:pPr>
            <w:r w:rsidRPr="00AB7AF9">
              <w:rPr>
                <w:b/>
                <w:sz w:val="22"/>
              </w:rPr>
              <w:t>3.3</w:t>
            </w:r>
          </w:p>
        </w:tc>
        <w:tc>
          <w:tcPr>
            <w:tcW w:w="720" w:type="dxa"/>
          </w:tcPr>
          <w:p w:rsidR="000D6CF8" w:rsidRPr="00AB7AF9" w:rsidRDefault="000D6CF8" w:rsidP="006A3875">
            <w:pPr>
              <w:spacing w:line="276" w:lineRule="auto"/>
              <w:jc w:val="both"/>
              <w:rPr>
                <w:b/>
              </w:rPr>
            </w:pPr>
            <w:r w:rsidRPr="00AB7AF9">
              <w:rPr>
                <w:b/>
                <w:sz w:val="22"/>
              </w:rPr>
              <w:t>0.26</w:t>
            </w:r>
          </w:p>
        </w:tc>
        <w:tc>
          <w:tcPr>
            <w:tcW w:w="720" w:type="dxa"/>
          </w:tcPr>
          <w:p w:rsidR="000D6CF8" w:rsidRPr="00AB7AF9" w:rsidRDefault="000D6CF8" w:rsidP="006A3875">
            <w:pPr>
              <w:spacing w:line="276" w:lineRule="auto"/>
              <w:jc w:val="both"/>
              <w:rPr>
                <w:b/>
              </w:rPr>
            </w:pPr>
            <w:r w:rsidRPr="00AB7AF9">
              <w:rPr>
                <w:b/>
                <w:sz w:val="22"/>
              </w:rPr>
              <w:t>A</w:t>
            </w:r>
          </w:p>
        </w:tc>
        <w:tc>
          <w:tcPr>
            <w:tcW w:w="720" w:type="dxa"/>
          </w:tcPr>
          <w:p w:rsidR="000D6CF8" w:rsidRPr="00AB7AF9" w:rsidRDefault="000D6CF8" w:rsidP="006A3875">
            <w:pPr>
              <w:spacing w:line="276" w:lineRule="auto"/>
              <w:jc w:val="both"/>
              <w:rPr>
                <w:b/>
              </w:rPr>
            </w:pPr>
            <w:r w:rsidRPr="00AB7AF9">
              <w:rPr>
                <w:b/>
                <w:sz w:val="22"/>
              </w:rPr>
              <w:t>3.4</w:t>
            </w:r>
          </w:p>
        </w:tc>
        <w:tc>
          <w:tcPr>
            <w:tcW w:w="720" w:type="dxa"/>
          </w:tcPr>
          <w:p w:rsidR="000D6CF8" w:rsidRPr="00AB7AF9" w:rsidRDefault="000D6CF8" w:rsidP="006A3875">
            <w:pPr>
              <w:spacing w:line="276" w:lineRule="auto"/>
              <w:jc w:val="both"/>
              <w:rPr>
                <w:b/>
              </w:rPr>
            </w:pPr>
            <w:r w:rsidRPr="00AB7AF9">
              <w:rPr>
                <w:b/>
                <w:sz w:val="22"/>
              </w:rPr>
              <w:t>0.63</w:t>
            </w:r>
          </w:p>
        </w:tc>
        <w:tc>
          <w:tcPr>
            <w:tcW w:w="810" w:type="dxa"/>
          </w:tcPr>
          <w:p w:rsidR="000D6CF8" w:rsidRPr="00AB7AF9" w:rsidRDefault="000D6CF8" w:rsidP="006A3875">
            <w:pPr>
              <w:spacing w:line="276" w:lineRule="auto"/>
              <w:jc w:val="both"/>
              <w:rPr>
                <w:b/>
              </w:rPr>
            </w:pPr>
            <w:r w:rsidRPr="00AB7AF9">
              <w:rPr>
                <w:b/>
                <w:sz w:val="22"/>
              </w:rPr>
              <w:t>A</w:t>
            </w:r>
          </w:p>
        </w:tc>
      </w:tr>
    </w:tbl>
    <w:p w:rsidR="000D6CF8" w:rsidRPr="00AB7AF9" w:rsidRDefault="000D6CF8" w:rsidP="000D6CF8">
      <w:pPr>
        <w:spacing w:line="276" w:lineRule="auto"/>
        <w:jc w:val="both"/>
        <w:rPr>
          <w:sz w:val="26"/>
        </w:rPr>
      </w:pPr>
    </w:p>
    <w:p w:rsidR="000D6CF8" w:rsidRDefault="000D6CF8" w:rsidP="000D6CF8">
      <w:pPr>
        <w:spacing w:line="276" w:lineRule="auto"/>
        <w:jc w:val="both"/>
        <w:rPr>
          <w:sz w:val="26"/>
        </w:rPr>
      </w:pPr>
      <w:r w:rsidRPr="00AB7AF9">
        <w:rPr>
          <w:sz w:val="26"/>
        </w:rPr>
        <w:t xml:space="preserve">From table 1a the grand mean for members </w:t>
      </w:r>
      <w:r w:rsidR="00994057">
        <w:rPr>
          <w:sz w:val="26"/>
        </w:rPr>
        <w:t xml:space="preserve">was </w:t>
      </w:r>
      <w:r w:rsidRPr="00AB7AF9">
        <w:rPr>
          <w:sz w:val="26"/>
        </w:rPr>
        <w:t xml:space="preserve">3.4 that of ministers </w:t>
      </w:r>
      <w:r w:rsidR="00994057">
        <w:rPr>
          <w:sz w:val="26"/>
        </w:rPr>
        <w:t>wa</w:t>
      </w:r>
      <w:r w:rsidRPr="00AB7AF9">
        <w:rPr>
          <w:sz w:val="26"/>
        </w:rPr>
        <w:t>s 3.</w:t>
      </w:r>
      <w:r w:rsidR="00994057">
        <w:rPr>
          <w:sz w:val="26"/>
        </w:rPr>
        <w:t>3 while the overall grand mean wa</w:t>
      </w:r>
      <w:r w:rsidRPr="00AB7AF9">
        <w:rPr>
          <w:sz w:val="26"/>
        </w:rPr>
        <w:t>s 3.4. This result indicates that both members and ministers agreed that th</w:t>
      </w:r>
      <w:r w:rsidR="00994057">
        <w:rPr>
          <w:sz w:val="26"/>
        </w:rPr>
        <w:t>e basi</w:t>
      </w:r>
      <w:r w:rsidRPr="00AB7AF9">
        <w:rPr>
          <w:sz w:val="26"/>
        </w:rPr>
        <w:t>s f</w:t>
      </w:r>
      <w:r w:rsidR="00994057">
        <w:rPr>
          <w:sz w:val="26"/>
        </w:rPr>
        <w:t>or</w:t>
      </w:r>
      <w:r w:rsidRPr="00AB7AF9">
        <w:rPr>
          <w:sz w:val="26"/>
        </w:rPr>
        <w:t xml:space="preserve"> anointing with oil include; God initiated anointing oil, anointing oil gives the anointed unction, anointing with oil and is a physical symbol of the Holy Spirit, anointing with oil is a channel through which a person can be filled with the Holy Spirit and anointing oil on its own has divine powers. Other basis include; anointing oil has no powers unless blessed, there are scriptural supports in both Old and New Testament for the practice of anointing oil, there is no way a minister can be ordained apart from anointing with oil and some different situations cannot be tackled effectively without prayers accompanied with anointing oil. The standard deviation value was small showing that the mean was reliable.</w:t>
      </w:r>
    </w:p>
    <w:p w:rsidR="00BB7562" w:rsidRDefault="00BB7562"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Table 1B:</w:t>
      </w:r>
      <w:r w:rsidRPr="00AB7AF9">
        <w:rPr>
          <w:sz w:val="26"/>
        </w:rPr>
        <w:t xml:space="preserve"> mean with standard deviation scores on research question 1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520"/>
        <w:gridCol w:w="630"/>
        <w:gridCol w:w="810"/>
        <w:gridCol w:w="720"/>
        <w:gridCol w:w="720"/>
        <w:gridCol w:w="810"/>
        <w:gridCol w:w="720"/>
        <w:gridCol w:w="720"/>
        <w:gridCol w:w="720"/>
        <w:gridCol w:w="720"/>
      </w:tblGrid>
      <w:tr w:rsidR="000D6CF8" w:rsidRPr="00AB7AF9" w:rsidTr="004E47D4">
        <w:trPr>
          <w:trHeight w:val="154"/>
        </w:trPr>
        <w:tc>
          <w:tcPr>
            <w:tcW w:w="540" w:type="dxa"/>
            <w:vMerge w:val="restart"/>
          </w:tcPr>
          <w:p w:rsidR="000D6CF8" w:rsidRPr="00AB7AF9" w:rsidRDefault="000D6CF8" w:rsidP="006A3875">
            <w:pPr>
              <w:spacing w:line="276" w:lineRule="auto"/>
              <w:jc w:val="center"/>
            </w:pPr>
            <w:r w:rsidRPr="00AB7AF9">
              <w:rPr>
                <w:sz w:val="22"/>
              </w:rPr>
              <w:t>S/N</w:t>
            </w:r>
          </w:p>
        </w:tc>
        <w:tc>
          <w:tcPr>
            <w:tcW w:w="2520" w:type="dxa"/>
            <w:vMerge w:val="restart"/>
          </w:tcPr>
          <w:p w:rsidR="000D6CF8" w:rsidRPr="00AB7AF9" w:rsidRDefault="000D6CF8" w:rsidP="006A3875">
            <w:pPr>
              <w:spacing w:line="276" w:lineRule="auto"/>
              <w:jc w:val="center"/>
            </w:pPr>
            <w:r w:rsidRPr="00AB7AF9">
              <w:rPr>
                <w:sz w:val="22"/>
              </w:rPr>
              <w:t>Items</w:t>
            </w:r>
          </w:p>
        </w:tc>
        <w:tc>
          <w:tcPr>
            <w:tcW w:w="2160" w:type="dxa"/>
            <w:gridSpan w:val="3"/>
          </w:tcPr>
          <w:p w:rsidR="000D6CF8" w:rsidRPr="00AB7AF9" w:rsidRDefault="000D6CF8" w:rsidP="006A3875">
            <w:pPr>
              <w:spacing w:line="276" w:lineRule="auto"/>
              <w:jc w:val="center"/>
            </w:pPr>
            <w:r w:rsidRPr="00AB7AF9">
              <w:rPr>
                <w:sz w:val="22"/>
              </w:rPr>
              <w:t>AG</w:t>
            </w:r>
          </w:p>
        </w:tc>
        <w:tc>
          <w:tcPr>
            <w:tcW w:w="2250" w:type="dxa"/>
            <w:gridSpan w:val="3"/>
          </w:tcPr>
          <w:p w:rsidR="000D6CF8" w:rsidRPr="00AB7AF9" w:rsidRDefault="000D6CF8" w:rsidP="006A3875">
            <w:pPr>
              <w:spacing w:line="276" w:lineRule="auto"/>
              <w:jc w:val="center"/>
            </w:pPr>
            <w:r w:rsidRPr="00AB7AF9">
              <w:rPr>
                <w:sz w:val="22"/>
              </w:rPr>
              <w:t>Non-AG</w:t>
            </w:r>
          </w:p>
        </w:tc>
        <w:tc>
          <w:tcPr>
            <w:tcW w:w="2160" w:type="dxa"/>
            <w:gridSpan w:val="3"/>
          </w:tcPr>
          <w:p w:rsidR="000D6CF8" w:rsidRPr="00AB7AF9" w:rsidRDefault="000D6CF8" w:rsidP="006A3875">
            <w:pPr>
              <w:spacing w:line="276" w:lineRule="auto"/>
              <w:jc w:val="center"/>
            </w:pPr>
            <w:r w:rsidRPr="00AB7AF9">
              <w:rPr>
                <w:sz w:val="22"/>
              </w:rPr>
              <w:t>Overall</w:t>
            </w:r>
          </w:p>
        </w:tc>
      </w:tr>
      <w:tr w:rsidR="004E47D4" w:rsidRPr="00AB7AF9" w:rsidTr="004E47D4">
        <w:trPr>
          <w:trHeight w:val="154"/>
        </w:trPr>
        <w:tc>
          <w:tcPr>
            <w:tcW w:w="540" w:type="dxa"/>
            <w:vMerge/>
          </w:tcPr>
          <w:p w:rsidR="000D6CF8" w:rsidRPr="00AB7AF9" w:rsidRDefault="000D6CF8" w:rsidP="006A3875">
            <w:pPr>
              <w:spacing w:line="276" w:lineRule="auto"/>
              <w:jc w:val="both"/>
            </w:pPr>
          </w:p>
        </w:tc>
        <w:tc>
          <w:tcPr>
            <w:tcW w:w="2520" w:type="dxa"/>
            <w:vMerge/>
          </w:tcPr>
          <w:p w:rsidR="000D6CF8" w:rsidRPr="00AB7AF9" w:rsidRDefault="000D6CF8" w:rsidP="006A3875">
            <w:pPr>
              <w:spacing w:line="276" w:lineRule="auto"/>
              <w:jc w:val="both"/>
            </w:pPr>
          </w:p>
        </w:tc>
        <w:tc>
          <w:tcPr>
            <w:tcW w:w="630" w:type="dxa"/>
          </w:tcPr>
          <w:p w:rsidR="000D6CF8" w:rsidRPr="00AB7AF9" w:rsidRDefault="000D6CF8" w:rsidP="006A3875">
            <w:pPr>
              <w:spacing w:line="276" w:lineRule="auto"/>
              <w:jc w:val="both"/>
            </w:pPr>
            <w:r w:rsidRPr="00AB7AF9">
              <w:rPr>
                <w:sz w:val="22"/>
              </w:rPr>
              <w:t>Mean</w:t>
            </w:r>
          </w:p>
        </w:tc>
        <w:tc>
          <w:tcPr>
            <w:tcW w:w="81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c>
          <w:tcPr>
            <w:tcW w:w="720" w:type="dxa"/>
          </w:tcPr>
          <w:p w:rsidR="000D6CF8" w:rsidRPr="00AB7AF9" w:rsidRDefault="000D6CF8" w:rsidP="006A3875">
            <w:pPr>
              <w:spacing w:line="276" w:lineRule="auto"/>
              <w:jc w:val="both"/>
            </w:pPr>
            <w:r w:rsidRPr="00AB7AF9">
              <w:rPr>
                <w:sz w:val="22"/>
              </w:rPr>
              <w:t>Mean</w:t>
            </w:r>
          </w:p>
        </w:tc>
        <w:tc>
          <w:tcPr>
            <w:tcW w:w="81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c>
          <w:tcPr>
            <w:tcW w:w="720" w:type="dxa"/>
          </w:tcPr>
          <w:p w:rsidR="000D6CF8" w:rsidRPr="00AB7AF9" w:rsidRDefault="000D6CF8" w:rsidP="006A3875">
            <w:pPr>
              <w:spacing w:line="276" w:lineRule="auto"/>
              <w:jc w:val="both"/>
            </w:pPr>
            <w:r w:rsidRPr="00AB7AF9">
              <w:rPr>
                <w:sz w:val="22"/>
              </w:rPr>
              <w:t>Mean</w:t>
            </w:r>
          </w:p>
        </w:tc>
        <w:tc>
          <w:tcPr>
            <w:tcW w:w="72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r>
      <w:tr w:rsidR="004E47D4" w:rsidRPr="00AB7AF9" w:rsidTr="004E47D4">
        <w:trPr>
          <w:trHeight w:val="154"/>
        </w:trPr>
        <w:tc>
          <w:tcPr>
            <w:tcW w:w="540" w:type="dxa"/>
          </w:tcPr>
          <w:p w:rsidR="000D6CF8" w:rsidRPr="00AB7AF9" w:rsidRDefault="000D6CF8" w:rsidP="006A3875">
            <w:pPr>
              <w:spacing w:line="276" w:lineRule="auto"/>
              <w:jc w:val="both"/>
            </w:pPr>
            <w:r w:rsidRPr="00AB7AF9">
              <w:rPr>
                <w:sz w:val="22"/>
              </w:rPr>
              <w:t>10</w:t>
            </w:r>
          </w:p>
        </w:tc>
        <w:tc>
          <w:tcPr>
            <w:tcW w:w="2520" w:type="dxa"/>
          </w:tcPr>
          <w:p w:rsidR="000D6CF8" w:rsidRPr="00AB7AF9" w:rsidRDefault="000D6CF8" w:rsidP="006A3875">
            <w:pPr>
              <w:spacing w:line="276" w:lineRule="auto"/>
              <w:jc w:val="both"/>
            </w:pPr>
            <w:r w:rsidRPr="00AB7AF9">
              <w:rPr>
                <w:sz w:val="22"/>
              </w:rPr>
              <w:t>God initiated anointing oil.</w:t>
            </w:r>
          </w:p>
        </w:tc>
        <w:tc>
          <w:tcPr>
            <w:tcW w:w="63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0.09</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spacing w:line="276" w:lineRule="auto"/>
              <w:jc w:val="both"/>
            </w:pPr>
            <w:r w:rsidRPr="00AB7AF9">
              <w:rPr>
                <w:sz w:val="22"/>
              </w:rPr>
              <w:t>0.11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1.33</w:t>
            </w:r>
          </w:p>
        </w:tc>
        <w:tc>
          <w:tcPr>
            <w:tcW w:w="720" w:type="dxa"/>
          </w:tcPr>
          <w:p w:rsidR="000D6CF8" w:rsidRPr="00AB7AF9" w:rsidRDefault="000D6CF8" w:rsidP="006A3875">
            <w:pPr>
              <w:spacing w:line="276" w:lineRule="auto"/>
              <w:jc w:val="both"/>
            </w:pPr>
            <w:r w:rsidRPr="00AB7AF9">
              <w:rPr>
                <w:sz w:val="22"/>
              </w:rPr>
              <w:t>A</w:t>
            </w:r>
          </w:p>
        </w:tc>
      </w:tr>
      <w:tr w:rsidR="004E47D4" w:rsidRPr="00AB7AF9" w:rsidTr="004E47D4">
        <w:trPr>
          <w:trHeight w:val="318"/>
        </w:trPr>
        <w:tc>
          <w:tcPr>
            <w:tcW w:w="540" w:type="dxa"/>
          </w:tcPr>
          <w:p w:rsidR="000D6CF8" w:rsidRPr="00AB7AF9" w:rsidRDefault="000D6CF8" w:rsidP="006A3875">
            <w:pPr>
              <w:spacing w:line="276" w:lineRule="auto"/>
              <w:jc w:val="both"/>
            </w:pPr>
            <w:r w:rsidRPr="00AB7AF9">
              <w:rPr>
                <w:sz w:val="22"/>
              </w:rPr>
              <w:t>11</w:t>
            </w:r>
          </w:p>
        </w:tc>
        <w:tc>
          <w:tcPr>
            <w:tcW w:w="2520" w:type="dxa"/>
          </w:tcPr>
          <w:p w:rsidR="000D6CF8" w:rsidRPr="00AB7AF9" w:rsidRDefault="000D6CF8" w:rsidP="006A3875">
            <w:pPr>
              <w:spacing w:line="276" w:lineRule="auto"/>
              <w:jc w:val="both"/>
            </w:pPr>
            <w:r w:rsidRPr="00AB7AF9">
              <w:rPr>
                <w:sz w:val="22"/>
              </w:rPr>
              <w:t>Anointing oil gives the anointed unction.</w:t>
            </w:r>
          </w:p>
        </w:tc>
        <w:tc>
          <w:tcPr>
            <w:tcW w:w="63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spacing w:line="276" w:lineRule="auto"/>
              <w:jc w:val="both"/>
            </w:pPr>
            <w:r w:rsidRPr="00AB7AF9">
              <w:rPr>
                <w:sz w:val="22"/>
              </w:rPr>
              <w:t>0.09</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0.12</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spacing w:line="276" w:lineRule="auto"/>
              <w:jc w:val="both"/>
            </w:pPr>
            <w:r w:rsidRPr="00AB7AF9">
              <w:rPr>
                <w:sz w:val="22"/>
              </w:rPr>
              <w:t>0.40</w:t>
            </w:r>
          </w:p>
        </w:tc>
        <w:tc>
          <w:tcPr>
            <w:tcW w:w="720" w:type="dxa"/>
          </w:tcPr>
          <w:p w:rsidR="000D6CF8" w:rsidRPr="00AB7AF9" w:rsidRDefault="000D6CF8" w:rsidP="006A3875">
            <w:pPr>
              <w:spacing w:line="276" w:lineRule="auto"/>
              <w:jc w:val="both"/>
            </w:pPr>
            <w:r w:rsidRPr="00AB7AF9">
              <w:rPr>
                <w:sz w:val="22"/>
              </w:rPr>
              <w:t>A</w:t>
            </w:r>
          </w:p>
        </w:tc>
      </w:tr>
      <w:tr w:rsidR="004E47D4" w:rsidRPr="00AB7AF9" w:rsidTr="004E47D4">
        <w:trPr>
          <w:trHeight w:val="621"/>
        </w:trPr>
        <w:tc>
          <w:tcPr>
            <w:tcW w:w="540" w:type="dxa"/>
          </w:tcPr>
          <w:p w:rsidR="000D6CF8" w:rsidRPr="00AB7AF9" w:rsidRDefault="000D6CF8" w:rsidP="006A3875">
            <w:pPr>
              <w:spacing w:line="276" w:lineRule="auto"/>
              <w:jc w:val="both"/>
            </w:pPr>
            <w:r w:rsidRPr="00AB7AF9">
              <w:rPr>
                <w:sz w:val="22"/>
              </w:rPr>
              <w:t>12</w:t>
            </w:r>
          </w:p>
        </w:tc>
        <w:tc>
          <w:tcPr>
            <w:tcW w:w="2520" w:type="dxa"/>
          </w:tcPr>
          <w:p w:rsidR="000D6CF8" w:rsidRPr="00AB7AF9" w:rsidRDefault="000D6CF8" w:rsidP="006A3875">
            <w:pPr>
              <w:spacing w:line="276" w:lineRule="auto"/>
              <w:jc w:val="both"/>
            </w:pPr>
            <w:r w:rsidRPr="00AB7AF9">
              <w:rPr>
                <w:sz w:val="22"/>
              </w:rPr>
              <w:t>Anointing with oil and is a physical symbol of the Holy Spirit.</w:t>
            </w:r>
          </w:p>
        </w:tc>
        <w:tc>
          <w:tcPr>
            <w:tcW w:w="63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0.41</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3.3</w:t>
            </w:r>
          </w:p>
        </w:tc>
        <w:tc>
          <w:tcPr>
            <w:tcW w:w="810" w:type="dxa"/>
          </w:tcPr>
          <w:p w:rsidR="000D6CF8" w:rsidRPr="00AB7AF9" w:rsidRDefault="000D6CF8" w:rsidP="006A3875">
            <w:pPr>
              <w:spacing w:line="276" w:lineRule="auto"/>
              <w:jc w:val="both"/>
            </w:pPr>
            <w:r w:rsidRPr="00AB7AF9">
              <w:rPr>
                <w:sz w:val="22"/>
              </w:rPr>
              <w:t>0.23</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0.12</w:t>
            </w:r>
          </w:p>
        </w:tc>
        <w:tc>
          <w:tcPr>
            <w:tcW w:w="720" w:type="dxa"/>
          </w:tcPr>
          <w:p w:rsidR="000D6CF8" w:rsidRPr="00AB7AF9" w:rsidRDefault="000D6CF8" w:rsidP="006A3875">
            <w:pPr>
              <w:spacing w:line="276" w:lineRule="auto"/>
              <w:jc w:val="both"/>
            </w:pPr>
            <w:r w:rsidRPr="00AB7AF9">
              <w:rPr>
                <w:sz w:val="22"/>
              </w:rPr>
              <w:t>SA</w:t>
            </w:r>
          </w:p>
        </w:tc>
      </w:tr>
      <w:tr w:rsidR="004E47D4" w:rsidRPr="00AB7AF9" w:rsidTr="004E47D4">
        <w:trPr>
          <w:trHeight w:val="923"/>
        </w:trPr>
        <w:tc>
          <w:tcPr>
            <w:tcW w:w="540" w:type="dxa"/>
          </w:tcPr>
          <w:p w:rsidR="000D6CF8" w:rsidRPr="00AB7AF9" w:rsidRDefault="000D6CF8" w:rsidP="006A3875">
            <w:pPr>
              <w:spacing w:line="276" w:lineRule="auto"/>
              <w:jc w:val="both"/>
            </w:pPr>
            <w:r w:rsidRPr="00AB7AF9">
              <w:rPr>
                <w:sz w:val="22"/>
              </w:rPr>
              <w:t>13</w:t>
            </w:r>
          </w:p>
        </w:tc>
        <w:tc>
          <w:tcPr>
            <w:tcW w:w="2520" w:type="dxa"/>
          </w:tcPr>
          <w:p w:rsidR="000D6CF8" w:rsidRPr="00AB7AF9" w:rsidRDefault="000D6CF8" w:rsidP="006A3875">
            <w:pPr>
              <w:spacing w:line="276" w:lineRule="auto"/>
              <w:jc w:val="both"/>
            </w:pPr>
            <w:r w:rsidRPr="00AB7AF9">
              <w:rPr>
                <w:sz w:val="22"/>
              </w:rPr>
              <w:t>Anointing with oil is a channel through which a person can be filled with the Holy Spirit.</w:t>
            </w:r>
          </w:p>
        </w:tc>
        <w:tc>
          <w:tcPr>
            <w:tcW w:w="63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0.11</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0.11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0.31</w:t>
            </w:r>
          </w:p>
        </w:tc>
        <w:tc>
          <w:tcPr>
            <w:tcW w:w="720" w:type="dxa"/>
          </w:tcPr>
          <w:p w:rsidR="000D6CF8" w:rsidRPr="00AB7AF9" w:rsidRDefault="000D6CF8" w:rsidP="006A3875">
            <w:pPr>
              <w:spacing w:line="276" w:lineRule="auto"/>
              <w:jc w:val="both"/>
            </w:pPr>
            <w:r w:rsidRPr="00AB7AF9">
              <w:rPr>
                <w:sz w:val="22"/>
              </w:rPr>
              <w:t>SA</w:t>
            </w:r>
          </w:p>
        </w:tc>
      </w:tr>
      <w:tr w:rsidR="004E47D4" w:rsidRPr="00AB7AF9" w:rsidTr="004E47D4">
        <w:trPr>
          <w:trHeight w:val="621"/>
        </w:trPr>
        <w:tc>
          <w:tcPr>
            <w:tcW w:w="540" w:type="dxa"/>
          </w:tcPr>
          <w:p w:rsidR="000D6CF8" w:rsidRPr="00AB7AF9" w:rsidRDefault="000D6CF8" w:rsidP="006A3875">
            <w:pPr>
              <w:spacing w:line="276" w:lineRule="auto"/>
              <w:jc w:val="both"/>
            </w:pPr>
            <w:r w:rsidRPr="00AB7AF9">
              <w:rPr>
                <w:sz w:val="22"/>
              </w:rPr>
              <w:t>14</w:t>
            </w:r>
          </w:p>
        </w:tc>
        <w:tc>
          <w:tcPr>
            <w:tcW w:w="2520" w:type="dxa"/>
          </w:tcPr>
          <w:p w:rsidR="000D6CF8" w:rsidRPr="00AB7AF9" w:rsidRDefault="000D6CF8" w:rsidP="006A3875">
            <w:pPr>
              <w:spacing w:line="276" w:lineRule="auto"/>
              <w:jc w:val="both"/>
            </w:pPr>
            <w:r w:rsidRPr="00AB7AF9">
              <w:rPr>
                <w:sz w:val="22"/>
              </w:rPr>
              <w:t>Anointing oil on its own has divine powers.</w:t>
            </w:r>
          </w:p>
        </w:tc>
        <w:tc>
          <w:tcPr>
            <w:tcW w:w="63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0.31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0.51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0.12</w:t>
            </w:r>
          </w:p>
        </w:tc>
        <w:tc>
          <w:tcPr>
            <w:tcW w:w="720" w:type="dxa"/>
          </w:tcPr>
          <w:p w:rsidR="000D6CF8" w:rsidRPr="00AB7AF9" w:rsidRDefault="000D6CF8" w:rsidP="006A3875">
            <w:pPr>
              <w:spacing w:line="276" w:lineRule="auto"/>
              <w:jc w:val="both"/>
            </w:pPr>
            <w:r w:rsidRPr="00AB7AF9">
              <w:rPr>
                <w:sz w:val="22"/>
              </w:rPr>
              <w:t>A</w:t>
            </w:r>
          </w:p>
        </w:tc>
      </w:tr>
      <w:tr w:rsidR="004E47D4" w:rsidRPr="00AB7AF9" w:rsidTr="004E47D4">
        <w:trPr>
          <w:trHeight w:val="621"/>
        </w:trPr>
        <w:tc>
          <w:tcPr>
            <w:tcW w:w="540" w:type="dxa"/>
          </w:tcPr>
          <w:p w:rsidR="000D6CF8" w:rsidRPr="00AB7AF9" w:rsidRDefault="000D6CF8" w:rsidP="006A3875">
            <w:pPr>
              <w:spacing w:line="276" w:lineRule="auto"/>
              <w:jc w:val="both"/>
            </w:pPr>
            <w:r w:rsidRPr="00AB7AF9">
              <w:rPr>
                <w:sz w:val="22"/>
              </w:rPr>
              <w:t>15</w:t>
            </w:r>
          </w:p>
        </w:tc>
        <w:tc>
          <w:tcPr>
            <w:tcW w:w="2520" w:type="dxa"/>
          </w:tcPr>
          <w:p w:rsidR="000D6CF8" w:rsidRPr="00AB7AF9" w:rsidRDefault="000D6CF8" w:rsidP="006A3875">
            <w:pPr>
              <w:spacing w:line="276" w:lineRule="auto"/>
              <w:jc w:val="both"/>
            </w:pPr>
            <w:r w:rsidRPr="00AB7AF9">
              <w:rPr>
                <w:sz w:val="22"/>
              </w:rPr>
              <w:t>Anointing oil has no powers unless blessed</w:t>
            </w:r>
          </w:p>
        </w:tc>
        <w:tc>
          <w:tcPr>
            <w:tcW w:w="63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spacing w:line="276" w:lineRule="auto"/>
              <w:jc w:val="both"/>
            </w:pPr>
            <w:r w:rsidRPr="00AB7AF9">
              <w:rPr>
                <w:sz w:val="22"/>
              </w:rPr>
              <w:t>0.33</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3.3</w:t>
            </w:r>
          </w:p>
        </w:tc>
        <w:tc>
          <w:tcPr>
            <w:tcW w:w="810" w:type="dxa"/>
          </w:tcPr>
          <w:p w:rsidR="000D6CF8" w:rsidRPr="00AB7AF9" w:rsidRDefault="000D6CF8" w:rsidP="006A3875">
            <w:pPr>
              <w:spacing w:line="276" w:lineRule="auto"/>
              <w:jc w:val="both"/>
            </w:pPr>
            <w:r w:rsidRPr="00AB7AF9">
              <w:rPr>
                <w:sz w:val="22"/>
              </w:rPr>
              <w:t>0.50</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spacing w:line="276" w:lineRule="auto"/>
              <w:jc w:val="both"/>
            </w:pPr>
            <w:r w:rsidRPr="00AB7AF9">
              <w:rPr>
                <w:sz w:val="22"/>
              </w:rPr>
              <w:t>0.13</w:t>
            </w:r>
          </w:p>
        </w:tc>
        <w:tc>
          <w:tcPr>
            <w:tcW w:w="720" w:type="dxa"/>
          </w:tcPr>
          <w:p w:rsidR="000D6CF8" w:rsidRPr="00AB7AF9" w:rsidRDefault="000D6CF8" w:rsidP="006A3875">
            <w:pPr>
              <w:spacing w:line="276" w:lineRule="auto"/>
              <w:jc w:val="both"/>
            </w:pPr>
            <w:r w:rsidRPr="00AB7AF9">
              <w:rPr>
                <w:sz w:val="22"/>
              </w:rPr>
              <w:t>A</w:t>
            </w:r>
          </w:p>
        </w:tc>
      </w:tr>
      <w:tr w:rsidR="004E47D4" w:rsidRPr="00AB7AF9" w:rsidTr="004E47D4">
        <w:trPr>
          <w:trHeight w:val="940"/>
        </w:trPr>
        <w:tc>
          <w:tcPr>
            <w:tcW w:w="540" w:type="dxa"/>
          </w:tcPr>
          <w:p w:rsidR="000D6CF8" w:rsidRPr="00AB7AF9" w:rsidRDefault="000D6CF8" w:rsidP="006A3875">
            <w:pPr>
              <w:spacing w:line="276" w:lineRule="auto"/>
              <w:jc w:val="both"/>
            </w:pPr>
            <w:r w:rsidRPr="00AB7AF9">
              <w:rPr>
                <w:sz w:val="22"/>
              </w:rPr>
              <w:t>16</w:t>
            </w:r>
          </w:p>
        </w:tc>
        <w:tc>
          <w:tcPr>
            <w:tcW w:w="2520" w:type="dxa"/>
          </w:tcPr>
          <w:p w:rsidR="000D6CF8" w:rsidRPr="00AB7AF9" w:rsidRDefault="000D6CF8" w:rsidP="006A3875">
            <w:pPr>
              <w:spacing w:line="276" w:lineRule="auto"/>
              <w:jc w:val="both"/>
            </w:pPr>
            <w:r w:rsidRPr="00AB7AF9">
              <w:rPr>
                <w:sz w:val="22"/>
              </w:rPr>
              <w:t>There are scriptural supports in both Old and New Testament for the practice of anointing oil.</w:t>
            </w:r>
          </w:p>
        </w:tc>
        <w:tc>
          <w:tcPr>
            <w:tcW w:w="63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0.21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0.17</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1.12</w:t>
            </w:r>
          </w:p>
        </w:tc>
        <w:tc>
          <w:tcPr>
            <w:tcW w:w="720" w:type="dxa"/>
          </w:tcPr>
          <w:p w:rsidR="000D6CF8" w:rsidRPr="00AB7AF9" w:rsidRDefault="000D6CF8" w:rsidP="006A3875">
            <w:pPr>
              <w:spacing w:line="276" w:lineRule="auto"/>
              <w:jc w:val="both"/>
            </w:pPr>
            <w:r w:rsidRPr="00AB7AF9">
              <w:rPr>
                <w:sz w:val="22"/>
              </w:rPr>
              <w:t>A</w:t>
            </w:r>
          </w:p>
        </w:tc>
      </w:tr>
      <w:tr w:rsidR="004E47D4" w:rsidRPr="00AB7AF9" w:rsidTr="004E47D4">
        <w:trPr>
          <w:trHeight w:val="621"/>
        </w:trPr>
        <w:tc>
          <w:tcPr>
            <w:tcW w:w="540" w:type="dxa"/>
          </w:tcPr>
          <w:p w:rsidR="000D6CF8" w:rsidRPr="00AB7AF9" w:rsidRDefault="000D6CF8" w:rsidP="006A3875">
            <w:pPr>
              <w:spacing w:line="276" w:lineRule="auto"/>
              <w:jc w:val="both"/>
            </w:pPr>
            <w:r w:rsidRPr="00AB7AF9">
              <w:rPr>
                <w:sz w:val="22"/>
              </w:rPr>
              <w:t>17</w:t>
            </w:r>
          </w:p>
        </w:tc>
        <w:tc>
          <w:tcPr>
            <w:tcW w:w="2520" w:type="dxa"/>
          </w:tcPr>
          <w:p w:rsidR="000D6CF8" w:rsidRPr="00AB7AF9" w:rsidRDefault="000D6CF8" w:rsidP="006A3875">
            <w:pPr>
              <w:spacing w:line="276" w:lineRule="auto"/>
              <w:jc w:val="both"/>
            </w:pPr>
            <w:r w:rsidRPr="00AB7AF9">
              <w:rPr>
                <w:sz w:val="22"/>
              </w:rPr>
              <w:t xml:space="preserve">There is no way a minister can be ordained apart from anointing with </w:t>
            </w:r>
            <w:r w:rsidRPr="00AB7AF9">
              <w:rPr>
                <w:sz w:val="22"/>
              </w:rPr>
              <w:lastRenderedPageBreak/>
              <w:t>oil.</w:t>
            </w:r>
          </w:p>
        </w:tc>
        <w:tc>
          <w:tcPr>
            <w:tcW w:w="630" w:type="dxa"/>
          </w:tcPr>
          <w:p w:rsidR="000D6CF8" w:rsidRPr="00AB7AF9" w:rsidRDefault="000D6CF8" w:rsidP="006A3875">
            <w:pPr>
              <w:spacing w:line="276" w:lineRule="auto"/>
              <w:jc w:val="both"/>
            </w:pPr>
            <w:r w:rsidRPr="00AB7AF9">
              <w:rPr>
                <w:sz w:val="22"/>
              </w:rPr>
              <w:lastRenderedPageBreak/>
              <w:t>3.3</w:t>
            </w:r>
          </w:p>
        </w:tc>
        <w:tc>
          <w:tcPr>
            <w:tcW w:w="810" w:type="dxa"/>
          </w:tcPr>
          <w:p w:rsidR="000D6CF8" w:rsidRPr="00AB7AF9" w:rsidRDefault="000D6CF8" w:rsidP="006A3875">
            <w:pPr>
              <w:spacing w:line="276" w:lineRule="auto"/>
              <w:jc w:val="both"/>
            </w:pPr>
            <w:r w:rsidRPr="00AB7AF9">
              <w:rPr>
                <w:sz w:val="22"/>
              </w:rPr>
              <w:t>0.11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0.04</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1.04</w:t>
            </w:r>
          </w:p>
        </w:tc>
        <w:tc>
          <w:tcPr>
            <w:tcW w:w="720" w:type="dxa"/>
          </w:tcPr>
          <w:p w:rsidR="000D6CF8" w:rsidRPr="00AB7AF9" w:rsidRDefault="000D6CF8" w:rsidP="006A3875">
            <w:pPr>
              <w:spacing w:line="276" w:lineRule="auto"/>
              <w:jc w:val="both"/>
            </w:pPr>
            <w:r w:rsidRPr="00AB7AF9">
              <w:rPr>
                <w:sz w:val="22"/>
              </w:rPr>
              <w:t>A</w:t>
            </w:r>
          </w:p>
        </w:tc>
      </w:tr>
      <w:tr w:rsidR="004E47D4" w:rsidRPr="00AB7AF9" w:rsidTr="004E47D4">
        <w:trPr>
          <w:trHeight w:val="923"/>
        </w:trPr>
        <w:tc>
          <w:tcPr>
            <w:tcW w:w="540" w:type="dxa"/>
          </w:tcPr>
          <w:p w:rsidR="000D6CF8" w:rsidRPr="00AB7AF9" w:rsidRDefault="000D6CF8" w:rsidP="006A3875">
            <w:pPr>
              <w:spacing w:line="276" w:lineRule="auto"/>
              <w:jc w:val="both"/>
            </w:pPr>
            <w:r w:rsidRPr="00AB7AF9">
              <w:rPr>
                <w:sz w:val="22"/>
              </w:rPr>
              <w:lastRenderedPageBreak/>
              <w:t>18</w:t>
            </w:r>
          </w:p>
        </w:tc>
        <w:tc>
          <w:tcPr>
            <w:tcW w:w="2520" w:type="dxa"/>
          </w:tcPr>
          <w:p w:rsidR="000D6CF8" w:rsidRPr="00AB7AF9" w:rsidRDefault="000D6CF8" w:rsidP="006A3875">
            <w:pPr>
              <w:spacing w:line="276" w:lineRule="auto"/>
              <w:jc w:val="both"/>
            </w:pPr>
            <w:r w:rsidRPr="00AB7AF9">
              <w:rPr>
                <w:sz w:val="22"/>
              </w:rPr>
              <w:t>Some different situations cannot be tackled effectively without prayers accompanied with anointing oil.</w:t>
            </w:r>
          </w:p>
        </w:tc>
        <w:tc>
          <w:tcPr>
            <w:tcW w:w="63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spacing w:line="276" w:lineRule="auto"/>
              <w:jc w:val="both"/>
            </w:pPr>
            <w:r w:rsidRPr="00AB7AF9">
              <w:rPr>
                <w:sz w:val="22"/>
              </w:rPr>
              <w:t>0.01</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spacing w:line="276" w:lineRule="auto"/>
              <w:jc w:val="both"/>
            </w:pPr>
            <w:r w:rsidRPr="00AB7AF9">
              <w:rPr>
                <w:sz w:val="22"/>
              </w:rPr>
              <w:t>0.51</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1.11</w:t>
            </w:r>
          </w:p>
        </w:tc>
        <w:tc>
          <w:tcPr>
            <w:tcW w:w="720" w:type="dxa"/>
          </w:tcPr>
          <w:p w:rsidR="000D6CF8" w:rsidRPr="00AB7AF9" w:rsidRDefault="000D6CF8" w:rsidP="006A3875">
            <w:pPr>
              <w:spacing w:line="276" w:lineRule="auto"/>
              <w:jc w:val="both"/>
            </w:pPr>
            <w:r w:rsidRPr="00AB7AF9">
              <w:rPr>
                <w:sz w:val="22"/>
              </w:rPr>
              <w:t>SA</w:t>
            </w:r>
          </w:p>
        </w:tc>
      </w:tr>
      <w:tr w:rsidR="000D6CF8" w:rsidRPr="00AB7AF9" w:rsidTr="004E47D4">
        <w:trPr>
          <w:trHeight w:val="318"/>
        </w:trPr>
        <w:tc>
          <w:tcPr>
            <w:tcW w:w="3060" w:type="dxa"/>
            <w:gridSpan w:val="2"/>
          </w:tcPr>
          <w:p w:rsidR="000D6CF8" w:rsidRPr="00AB7AF9" w:rsidRDefault="000D6CF8" w:rsidP="006A3875">
            <w:pPr>
              <w:spacing w:line="276" w:lineRule="auto"/>
              <w:jc w:val="center"/>
              <w:rPr>
                <w:b/>
              </w:rPr>
            </w:pPr>
            <w:r w:rsidRPr="00AB7AF9">
              <w:rPr>
                <w:b/>
                <w:sz w:val="22"/>
              </w:rPr>
              <w:t>Grand</w:t>
            </w:r>
          </w:p>
        </w:tc>
        <w:tc>
          <w:tcPr>
            <w:tcW w:w="630" w:type="dxa"/>
          </w:tcPr>
          <w:p w:rsidR="000D6CF8" w:rsidRPr="00AB7AF9" w:rsidRDefault="000D6CF8" w:rsidP="006A3875">
            <w:pPr>
              <w:spacing w:line="276" w:lineRule="auto"/>
              <w:jc w:val="both"/>
              <w:rPr>
                <w:b/>
              </w:rPr>
            </w:pPr>
            <w:r w:rsidRPr="00AB7AF9">
              <w:rPr>
                <w:b/>
                <w:sz w:val="22"/>
              </w:rPr>
              <w:t>3.4</w:t>
            </w:r>
          </w:p>
        </w:tc>
        <w:tc>
          <w:tcPr>
            <w:tcW w:w="810" w:type="dxa"/>
          </w:tcPr>
          <w:p w:rsidR="000D6CF8" w:rsidRPr="00AB7AF9" w:rsidRDefault="000D6CF8" w:rsidP="006A3875">
            <w:pPr>
              <w:spacing w:line="276" w:lineRule="auto"/>
              <w:jc w:val="both"/>
              <w:rPr>
                <w:b/>
              </w:rPr>
            </w:pPr>
            <w:r w:rsidRPr="00AB7AF9">
              <w:rPr>
                <w:b/>
                <w:sz w:val="22"/>
              </w:rPr>
              <w:t>0.19</w:t>
            </w:r>
          </w:p>
        </w:tc>
        <w:tc>
          <w:tcPr>
            <w:tcW w:w="720" w:type="dxa"/>
          </w:tcPr>
          <w:p w:rsidR="000D6CF8" w:rsidRPr="00AB7AF9" w:rsidRDefault="000D6CF8" w:rsidP="006A3875">
            <w:pPr>
              <w:spacing w:line="276" w:lineRule="auto"/>
              <w:jc w:val="both"/>
              <w:rPr>
                <w:b/>
              </w:rPr>
            </w:pPr>
            <w:r w:rsidRPr="00AB7AF9">
              <w:rPr>
                <w:b/>
                <w:sz w:val="22"/>
              </w:rPr>
              <w:t>A</w:t>
            </w:r>
          </w:p>
        </w:tc>
        <w:tc>
          <w:tcPr>
            <w:tcW w:w="720" w:type="dxa"/>
          </w:tcPr>
          <w:p w:rsidR="000D6CF8" w:rsidRPr="00AB7AF9" w:rsidRDefault="000D6CF8" w:rsidP="006A3875">
            <w:pPr>
              <w:spacing w:line="276" w:lineRule="auto"/>
              <w:jc w:val="both"/>
              <w:rPr>
                <w:b/>
              </w:rPr>
            </w:pPr>
            <w:r w:rsidRPr="00AB7AF9">
              <w:rPr>
                <w:b/>
                <w:sz w:val="22"/>
              </w:rPr>
              <w:t>3.3</w:t>
            </w:r>
          </w:p>
        </w:tc>
        <w:tc>
          <w:tcPr>
            <w:tcW w:w="810" w:type="dxa"/>
          </w:tcPr>
          <w:p w:rsidR="000D6CF8" w:rsidRPr="00AB7AF9" w:rsidRDefault="000D6CF8" w:rsidP="006A3875">
            <w:pPr>
              <w:spacing w:line="276" w:lineRule="auto"/>
              <w:jc w:val="both"/>
              <w:rPr>
                <w:b/>
              </w:rPr>
            </w:pPr>
            <w:r w:rsidRPr="00AB7AF9">
              <w:rPr>
                <w:b/>
                <w:sz w:val="22"/>
              </w:rPr>
              <w:t>0.26</w:t>
            </w:r>
          </w:p>
        </w:tc>
        <w:tc>
          <w:tcPr>
            <w:tcW w:w="720" w:type="dxa"/>
          </w:tcPr>
          <w:p w:rsidR="000D6CF8" w:rsidRPr="00AB7AF9" w:rsidRDefault="000D6CF8" w:rsidP="006A3875">
            <w:pPr>
              <w:spacing w:line="276" w:lineRule="auto"/>
              <w:jc w:val="both"/>
              <w:rPr>
                <w:b/>
              </w:rPr>
            </w:pPr>
            <w:r w:rsidRPr="00AB7AF9">
              <w:rPr>
                <w:b/>
                <w:sz w:val="22"/>
              </w:rPr>
              <w:t>A</w:t>
            </w:r>
          </w:p>
        </w:tc>
        <w:tc>
          <w:tcPr>
            <w:tcW w:w="720" w:type="dxa"/>
          </w:tcPr>
          <w:p w:rsidR="000D6CF8" w:rsidRPr="00AB7AF9" w:rsidRDefault="000D6CF8" w:rsidP="006A3875">
            <w:pPr>
              <w:spacing w:line="276" w:lineRule="auto"/>
              <w:jc w:val="both"/>
              <w:rPr>
                <w:b/>
              </w:rPr>
            </w:pPr>
            <w:r w:rsidRPr="00AB7AF9">
              <w:rPr>
                <w:b/>
                <w:sz w:val="22"/>
              </w:rPr>
              <w:t>3.4</w:t>
            </w:r>
          </w:p>
        </w:tc>
        <w:tc>
          <w:tcPr>
            <w:tcW w:w="720" w:type="dxa"/>
          </w:tcPr>
          <w:p w:rsidR="000D6CF8" w:rsidRPr="00AB7AF9" w:rsidRDefault="000D6CF8" w:rsidP="006A3875">
            <w:pPr>
              <w:spacing w:line="276" w:lineRule="auto"/>
              <w:jc w:val="both"/>
              <w:rPr>
                <w:b/>
              </w:rPr>
            </w:pPr>
            <w:r w:rsidRPr="00AB7AF9">
              <w:rPr>
                <w:b/>
                <w:sz w:val="22"/>
              </w:rPr>
              <w:t>0.63</w:t>
            </w:r>
          </w:p>
        </w:tc>
        <w:tc>
          <w:tcPr>
            <w:tcW w:w="720" w:type="dxa"/>
          </w:tcPr>
          <w:p w:rsidR="000D6CF8" w:rsidRPr="00AB7AF9" w:rsidRDefault="000D6CF8" w:rsidP="006A3875">
            <w:pPr>
              <w:spacing w:line="276" w:lineRule="auto"/>
              <w:jc w:val="both"/>
              <w:rPr>
                <w:b/>
              </w:rPr>
            </w:pPr>
            <w:r w:rsidRPr="00AB7AF9">
              <w:rPr>
                <w:b/>
                <w:sz w:val="22"/>
              </w:rPr>
              <w:t>A</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 xml:space="preserve">From table 1b the grand mean for AG </w:t>
      </w:r>
      <w:r w:rsidR="00994057">
        <w:rPr>
          <w:sz w:val="26"/>
        </w:rPr>
        <w:t>was</w:t>
      </w:r>
      <w:r w:rsidRPr="00AB7AF9">
        <w:rPr>
          <w:sz w:val="26"/>
        </w:rPr>
        <w:t xml:space="preserve"> 3.4 and that of Non-AG </w:t>
      </w:r>
      <w:r w:rsidR="00994057">
        <w:rPr>
          <w:sz w:val="26"/>
        </w:rPr>
        <w:t>wa</w:t>
      </w:r>
      <w:r w:rsidRPr="00AB7AF9">
        <w:rPr>
          <w:sz w:val="26"/>
        </w:rPr>
        <w:t xml:space="preserve">s 3.3 while the overall grand mean </w:t>
      </w:r>
      <w:r w:rsidR="00994057">
        <w:rPr>
          <w:sz w:val="26"/>
        </w:rPr>
        <w:t>wa</w:t>
      </w:r>
      <w:r w:rsidRPr="00AB7AF9">
        <w:rPr>
          <w:sz w:val="26"/>
        </w:rPr>
        <w:t>s 3.4. This result indicates that both AG</w:t>
      </w:r>
      <w:r w:rsidR="00994057">
        <w:rPr>
          <w:sz w:val="26"/>
        </w:rPr>
        <w:t xml:space="preserve"> and Non-AG agreed that the basi</w:t>
      </w:r>
      <w:r w:rsidRPr="00AB7AF9">
        <w:rPr>
          <w:sz w:val="26"/>
        </w:rPr>
        <w:t>s f</w:t>
      </w:r>
      <w:r w:rsidR="00994057">
        <w:rPr>
          <w:sz w:val="26"/>
        </w:rPr>
        <w:t>or</w:t>
      </w:r>
      <w:r w:rsidRPr="00AB7AF9">
        <w:rPr>
          <w:sz w:val="26"/>
        </w:rPr>
        <w:t xml:space="preserve"> anointing with oil include; God initiated anointing oil, anointing oil gives the anointed unction, anointing with oil and is a physical symbol of the Holy Spirit, anointing with oil is a channel through which a person can be filled with the Holy Spirit and anointing oil on its own has divine powers. Other basis include; anointing oil has no powers unless blessed, there are scriptural supports in both Old and New Testament for the practice of anointing oil, there is no way a minister can be ordained apart from anointing with oil and some different situations cannot be tackled effectively without prayers accompanied with anointing oil. The standard deviation value was small showing that the mean was reliable.</w:t>
      </w:r>
    </w:p>
    <w:p w:rsidR="000D6CF8" w:rsidRPr="00AB7AF9" w:rsidRDefault="000D6CF8" w:rsidP="000D6CF8">
      <w:pPr>
        <w:spacing w:line="276" w:lineRule="auto"/>
        <w:jc w:val="both"/>
        <w:rPr>
          <w:b/>
          <w:sz w:val="16"/>
        </w:rPr>
      </w:pPr>
    </w:p>
    <w:p w:rsidR="000D6CF8" w:rsidRPr="00AB7AF9" w:rsidRDefault="000D6CF8" w:rsidP="000D6CF8">
      <w:pPr>
        <w:spacing w:line="276" w:lineRule="auto"/>
        <w:jc w:val="both"/>
        <w:rPr>
          <w:b/>
          <w:sz w:val="26"/>
        </w:rPr>
      </w:pPr>
      <w:r w:rsidRPr="00AB7AF9">
        <w:rPr>
          <w:b/>
          <w:sz w:val="26"/>
        </w:rPr>
        <w:t>Research Question 2</w:t>
      </w:r>
    </w:p>
    <w:p w:rsidR="000D6CF8" w:rsidRPr="00AB7AF9" w:rsidRDefault="000D6CF8" w:rsidP="000D6CF8">
      <w:pPr>
        <w:spacing w:line="276" w:lineRule="auto"/>
        <w:jc w:val="both"/>
        <w:rPr>
          <w:sz w:val="26"/>
        </w:rPr>
      </w:pPr>
      <w:r w:rsidRPr="00AB7AF9">
        <w:rPr>
          <w:sz w:val="26"/>
        </w:rPr>
        <w:t>What practices of anointing with oil in churches are biblical?</w:t>
      </w:r>
    </w:p>
    <w:p w:rsidR="000D6CF8" w:rsidRPr="00AB7AF9" w:rsidRDefault="000D6CF8" w:rsidP="000D6CF8">
      <w:pPr>
        <w:spacing w:line="276" w:lineRule="auto"/>
        <w:jc w:val="both"/>
        <w:rPr>
          <w:sz w:val="26"/>
        </w:rPr>
      </w:pPr>
      <w:r w:rsidRPr="00AB7AF9">
        <w:rPr>
          <w:b/>
          <w:sz w:val="26"/>
        </w:rPr>
        <w:t>Table 2A:</w:t>
      </w:r>
      <w:r w:rsidRPr="00AB7AF9">
        <w:rPr>
          <w:sz w:val="26"/>
        </w:rPr>
        <w:t xml:space="preserve"> mean with standard deviation scores on research question 2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2430"/>
        <w:gridCol w:w="630"/>
        <w:gridCol w:w="720"/>
        <w:gridCol w:w="810"/>
        <w:gridCol w:w="810"/>
        <w:gridCol w:w="810"/>
        <w:gridCol w:w="810"/>
        <w:gridCol w:w="720"/>
        <w:gridCol w:w="720"/>
        <w:gridCol w:w="720"/>
      </w:tblGrid>
      <w:tr w:rsidR="000D6CF8" w:rsidRPr="00AB7AF9" w:rsidTr="004E47D4">
        <w:tc>
          <w:tcPr>
            <w:tcW w:w="450" w:type="dxa"/>
            <w:vMerge w:val="restart"/>
          </w:tcPr>
          <w:p w:rsidR="000D6CF8" w:rsidRPr="00AB7AF9" w:rsidRDefault="000D6CF8" w:rsidP="006A3875">
            <w:pPr>
              <w:spacing w:line="276" w:lineRule="auto"/>
              <w:jc w:val="both"/>
            </w:pPr>
            <w:r w:rsidRPr="00AB7AF9">
              <w:rPr>
                <w:sz w:val="22"/>
              </w:rPr>
              <w:t>S/N</w:t>
            </w:r>
          </w:p>
        </w:tc>
        <w:tc>
          <w:tcPr>
            <w:tcW w:w="2430" w:type="dxa"/>
            <w:vMerge w:val="restart"/>
          </w:tcPr>
          <w:p w:rsidR="000D6CF8" w:rsidRPr="00AB7AF9" w:rsidRDefault="000D6CF8" w:rsidP="006A3875">
            <w:pPr>
              <w:spacing w:line="276" w:lineRule="auto"/>
              <w:jc w:val="both"/>
            </w:pPr>
            <w:r w:rsidRPr="00AB7AF9">
              <w:rPr>
                <w:sz w:val="22"/>
              </w:rPr>
              <w:t>Items</w:t>
            </w:r>
          </w:p>
        </w:tc>
        <w:tc>
          <w:tcPr>
            <w:tcW w:w="2160" w:type="dxa"/>
            <w:gridSpan w:val="3"/>
          </w:tcPr>
          <w:p w:rsidR="000D6CF8" w:rsidRPr="00AB7AF9" w:rsidRDefault="000D6CF8" w:rsidP="006A3875">
            <w:pPr>
              <w:spacing w:line="276" w:lineRule="auto"/>
              <w:jc w:val="both"/>
              <w:rPr>
                <w:b/>
              </w:rPr>
            </w:pPr>
            <w:r w:rsidRPr="00AB7AF9">
              <w:rPr>
                <w:b/>
                <w:sz w:val="22"/>
              </w:rPr>
              <w:t xml:space="preserve">Members </w:t>
            </w:r>
          </w:p>
        </w:tc>
        <w:tc>
          <w:tcPr>
            <w:tcW w:w="2430" w:type="dxa"/>
            <w:gridSpan w:val="3"/>
          </w:tcPr>
          <w:p w:rsidR="000D6CF8" w:rsidRPr="00AB7AF9" w:rsidRDefault="000D6CF8" w:rsidP="006A3875">
            <w:pPr>
              <w:spacing w:line="276" w:lineRule="auto"/>
              <w:jc w:val="both"/>
              <w:rPr>
                <w:b/>
              </w:rPr>
            </w:pPr>
            <w:r w:rsidRPr="00AB7AF9">
              <w:rPr>
                <w:b/>
                <w:sz w:val="22"/>
              </w:rPr>
              <w:t>Ministers</w:t>
            </w:r>
          </w:p>
        </w:tc>
        <w:tc>
          <w:tcPr>
            <w:tcW w:w="2160" w:type="dxa"/>
            <w:gridSpan w:val="3"/>
          </w:tcPr>
          <w:p w:rsidR="000D6CF8" w:rsidRPr="00AB7AF9" w:rsidRDefault="000D6CF8" w:rsidP="006A3875">
            <w:pPr>
              <w:spacing w:line="276" w:lineRule="auto"/>
              <w:jc w:val="both"/>
              <w:rPr>
                <w:b/>
              </w:rPr>
            </w:pPr>
            <w:r w:rsidRPr="00AB7AF9">
              <w:rPr>
                <w:b/>
                <w:sz w:val="22"/>
              </w:rPr>
              <w:t>Overall</w:t>
            </w:r>
          </w:p>
        </w:tc>
      </w:tr>
      <w:tr w:rsidR="000D6CF8" w:rsidRPr="00AB7AF9" w:rsidTr="004E47D4">
        <w:tc>
          <w:tcPr>
            <w:tcW w:w="450" w:type="dxa"/>
            <w:vMerge/>
          </w:tcPr>
          <w:p w:rsidR="000D6CF8" w:rsidRPr="00AB7AF9" w:rsidRDefault="000D6CF8" w:rsidP="006A3875">
            <w:pPr>
              <w:spacing w:line="276" w:lineRule="auto"/>
              <w:jc w:val="both"/>
            </w:pPr>
          </w:p>
        </w:tc>
        <w:tc>
          <w:tcPr>
            <w:tcW w:w="2430" w:type="dxa"/>
            <w:vMerge/>
          </w:tcPr>
          <w:p w:rsidR="000D6CF8" w:rsidRPr="00AB7AF9" w:rsidRDefault="000D6CF8" w:rsidP="006A3875">
            <w:pPr>
              <w:spacing w:line="276" w:lineRule="auto"/>
              <w:jc w:val="both"/>
            </w:pPr>
          </w:p>
        </w:tc>
        <w:tc>
          <w:tcPr>
            <w:tcW w:w="630" w:type="dxa"/>
          </w:tcPr>
          <w:p w:rsidR="000D6CF8" w:rsidRPr="00AB7AF9" w:rsidRDefault="000D6CF8" w:rsidP="006A3875">
            <w:pPr>
              <w:spacing w:line="276" w:lineRule="auto"/>
              <w:jc w:val="both"/>
            </w:pPr>
            <w:r w:rsidRPr="00AB7AF9">
              <w:rPr>
                <w:sz w:val="22"/>
              </w:rPr>
              <w:t>Mean</w:t>
            </w:r>
          </w:p>
        </w:tc>
        <w:tc>
          <w:tcPr>
            <w:tcW w:w="720" w:type="dxa"/>
          </w:tcPr>
          <w:p w:rsidR="000D6CF8" w:rsidRPr="00AB7AF9" w:rsidRDefault="000D6CF8" w:rsidP="006A3875">
            <w:pPr>
              <w:spacing w:line="276" w:lineRule="auto"/>
              <w:jc w:val="both"/>
            </w:pPr>
            <w:r w:rsidRPr="00AB7AF9">
              <w:rPr>
                <w:sz w:val="22"/>
              </w:rPr>
              <w:t>SD</w:t>
            </w:r>
          </w:p>
        </w:tc>
        <w:tc>
          <w:tcPr>
            <w:tcW w:w="810" w:type="dxa"/>
          </w:tcPr>
          <w:p w:rsidR="000D6CF8" w:rsidRPr="00AB7AF9" w:rsidRDefault="000D6CF8" w:rsidP="006A3875">
            <w:pPr>
              <w:spacing w:line="276" w:lineRule="auto"/>
              <w:jc w:val="both"/>
            </w:pPr>
            <w:r w:rsidRPr="00AB7AF9">
              <w:rPr>
                <w:sz w:val="22"/>
              </w:rPr>
              <w:t>Decision</w:t>
            </w:r>
          </w:p>
        </w:tc>
        <w:tc>
          <w:tcPr>
            <w:tcW w:w="810" w:type="dxa"/>
          </w:tcPr>
          <w:p w:rsidR="000D6CF8" w:rsidRPr="00AB7AF9" w:rsidRDefault="000D6CF8" w:rsidP="006A3875">
            <w:pPr>
              <w:spacing w:line="276" w:lineRule="auto"/>
              <w:jc w:val="both"/>
            </w:pPr>
            <w:r w:rsidRPr="00AB7AF9">
              <w:rPr>
                <w:sz w:val="22"/>
              </w:rPr>
              <w:t>Mean</w:t>
            </w:r>
          </w:p>
        </w:tc>
        <w:tc>
          <w:tcPr>
            <w:tcW w:w="810" w:type="dxa"/>
          </w:tcPr>
          <w:p w:rsidR="000D6CF8" w:rsidRPr="00AB7AF9" w:rsidRDefault="000D6CF8" w:rsidP="006A3875">
            <w:pPr>
              <w:spacing w:line="276" w:lineRule="auto"/>
              <w:jc w:val="both"/>
            </w:pPr>
            <w:r w:rsidRPr="00AB7AF9">
              <w:rPr>
                <w:sz w:val="22"/>
              </w:rPr>
              <w:t>SD</w:t>
            </w:r>
          </w:p>
        </w:tc>
        <w:tc>
          <w:tcPr>
            <w:tcW w:w="810" w:type="dxa"/>
          </w:tcPr>
          <w:p w:rsidR="000D6CF8" w:rsidRPr="00AB7AF9" w:rsidRDefault="000D6CF8" w:rsidP="006A3875">
            <w:pPr>
              <w:spacing w:line="276" w:lineRule="auto"/>
              <w:jc w:val="both"/>
            </w:pPr>
            <w:r w:rsidRPr="00AB7AF9">
              <w:rPr>
                <w:sz w:val="22"/>
              </w:rPr>
              <w:t>Decision</w:t>
            </w:r>
          </w:p>
        </w:tc>
        <w:tc>
          <w:tcPr>
            <w:tcW w:w="720" w:type="dxa"/>
          </w:tcPr>
          <w:p w:rsidR="000D6CF8" w:rsidRPr="00AB7AF9" w:rsidRDefault="000D6CF8" w:rsidP="006A3875">
            <w:pPr>
              <w:spacing w:line="276" w:lineRule="auto"/>
              <w:jc w:val="both"/>
            </w:pPr>
            <w:r w:rsidRPr="00AB7AF9">
              <w:rPr>
                <w:sz w:val="22"/>
              </w:rPr>
              <w:t>Mean</w:t>
            </w:r>
          </w:p>
        </w:tc>
        <w:tc>
          <w:tcPr>
            <w:tcW w:w="72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r>
      <w:tr w:rsidR="000D6CF8" w:rsidRPr="00AB7AF9" w:rsidTr="004E47D4">
        <w:tc>
          <w:tcPr>
            <w:tcW w:w="450" w:type="dxa"/>
          </w:tcPr>
          <w:p w:rsidR="000D6CF8" w:rsidRPr="00AB7AF9" w:rsidRDefault="000D6CF8" w:rsidP="006A3875">
            <w:pPr>
              <w:spacing w:line="276" w:lineRule="auto"/>
              <w:jc w:val="both"/>
            </w:pPr>
            <w:r w:rsidRPr="00AB7AF9">
              <w:rPr>
                <w:sz w:val="22"/>
              </w:rPr>
              <w:t>19</w:t>
            </w:r>
          </w:p>
        </w:tc>
        <w:tc>
          <w:tcPr>
            <w:tcW w:w="2430" w:type="dxa"/>
          </w:tcPr>
          <w:p w:rsidR="000D6CF8" w:rsidRPr="00AB7AF9" w:rsidRDefault="000D6CF8" w:rsidP="006A3875">
            <w:pPr>
              <w:spacing w:line="276" w:lineRule="auto"/>
              <w:jc w:val="both"/>
            </w:pPr>
            <w:r w:rsidRPr="00AB7AF9">
              <w:rPr>
                <w:sz w:val="22"/>
              </w:rPr>
              <w:t>Olive Oil can serve as anointing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0.85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0.44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0D6CF8" w:rsidRPr="00AB7AF9" w:rsidTr="004E47D4">
        <w:tc>
          <w:tcPr>
            <w:tcW w:w="450" w:type="dxa"/>
          </w:tcPr>
          <w:p w:rsidR="000D6CF8" w:rsidRPr="00AB7AF9" w:rsidRDefault="000D6CF8" w:rsidP="006A3875">
            <w:pPr>
              <w:spacing w:line="276" w:lineRule="auto"/>
              <w:jc w:val="both"/>
            </w:pPr>
            <w:r w:rsidRPr="00AB7AF9">
              <w:rPr>
                <w:sz w:val="22"/>
              </w:rPr>
              <w:t>20</w:t>
            </w:r>
          </w:p>
        </w:tc>
        <w:tc>
          <w:tcPr>
            <w:tcW w:w="2430" w:type="dxa"/>
          </w:tcPr>
          <w:p w:rsidR="000D6CF8" w:rsidRPr="00AB7AF9" w:rsidRDefault="000D6CF8" w:rsidP="006A3875">
            <w:pPr>
              <w:spacing w:line="276" w:lineRule="auto"/>
              <w:jc w:val="both"/>
            </w:pPr>
            <w:r w:rsidRPr="00AB7AF9">
              <w:rPr>
                <w:sz w:val="22"/>
              </w:rPr>
              <w:t>Cinnamon can be used as anointing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0.99</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1.11</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0.35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0D6CF8" w:rsidRPr="00AB7AF9" w:rsidTr="004E47D4">
        <w:tc>
          <w:tcPr>
            <w:tcW w:w="450" w:type="dxa"/>
          </w:tcPr>
          <w:p w:rsidR="000D6CF8" w:rsidRPr="00AB7AF9" w:rsidRDefault="000D6CF8" w:rsidP="006A3875">
            <w:pPr>
              <w:spacing w:line="276" w:lineRule="auto"/>
              <w:jc w:val="both"/>
            </w:pPr>
            <w:r w:rsidRPr="00AB7AF9">
              <w:rPr>
                <w:sz w:val="22"/>
              </w:rPr>
              <w:t>21</w:t>
            </w:r>
          </w:p>
        </w:tc>
        <w:tc>
          <w:tcPr>
            <w:tcW w:w="2430" w:type="dxa"/>
          </w:tcPr>
          <w:p w:rsidR="000D6CF8" w:rsidRPr="00AB7AF9" w:rsidRDefault="000D6CF8" w:rsidP="006A3875">
            <w:pPr>
              <w:spacing w:line="276" w:lineRule="auto"/>
              <w:jc w:val="both"/>
            </w:pPr>
            <w:r w:rsidRPr="00AB7AF9">
              <w:rPr>
                <w:sz w:val="22"/>
              </w:rPr>
              <w:t>Myrrh can serve as anointing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1.26</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spacing w:line="276" w:lineRule="auto"/>
              <w:jc w:val="both"/>
            </w:pPr>
            <w:r w:rsidRPr="00AB7AF9">
              <w:rPr>
                <w:sz w:val="22"/>
              </w:rPr>
              <w:t>0.35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0D6CF8" w:rsidRPr="00AB7AF9" w:rsidTr="004E47D4">
        <w:tc>
          <w:tcPr>
            <w:tcW w:w="450" w:type="dxa"/>
          </w:tcPr>
          <w:p w:rsidR="000D6CF8" w:rsidRPr="00AB7AF9" w:rsidRDefault="000D6CF8" w:rsidP="006A3875">
            <w:pPr>
              <w:spacing w:line="276" w:lineRule="auto"/>
              <w:jc w:val="both"/>
            </w:pPr>
            <w:r w:rsidRPr="00AB7AF9">
              <w:rPr>
                <w:sz w:val="22"/>
              </w:rPr>
              <w:t>22</w:t>
            </w:r>
          </w:p>
        </w:tc>
        <w:tc>
          <w:tcPr>
            <w:tcW w:w="2430" w:type="dxa"/>
          </w:tcPr>
          <w:p w:rsidR="000D6CF8" w:rsidRPr="00AB7AF9" w:rsidRDefault="000D6CF8" w:rsidP="006A3875">
            <w:pPr>
              <w:spacing w:line="276" w:lineRule="auto"/>
              <w:jc w:val="both"/>
            </w:pPr>
            <w:r w:rsidRPr="00AB7AF9">
              <w:rPr>
                <w:sz w:val="22"/>
              </w:rPr>
              <w:t>Any other oil apart from Olive, Cinnamon, and Myrrh can serve as anointing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0.52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r>
      <w:tr w:rsidR="000D6CF8" w:rsidRPr="00AB7AF9" w:rsidTr="004E47D4">
        <w:tc>
          <w:tcPr>
            <w:tcW w:w="450" w:type="dxa"/>
          </w:tcPr>
          <w:p w:rsidR="000D6CF8" w:rsidRPr="00AB7AF9" w:rsidRDefault="000D6CF8" w:rsidP="006A3875">
            <w:pPr>
              <w:spacing w:line="276" w:lineRule="auto"/>
              <w:jc w:val="both"/>
            </w:pPr>
            <w:r w:rsidRPr="00AB7AF9">
              <w:rPr>
                <w:sz w:val="22"/>
              </w:rPr>
              <w:t>23</w:t>
            </w:r>
          </w:p>
        </w:tc>
        <w:tc>
          <w:tcPr>
            <w:tcW w:w="2430" w:type="dxa"/>
          </w:tcPr>
          <w:p w:rsidR="000D6CF8" w:rsidRPr="00AB7AF9" w:rsidRDefault="000D6CF8" w:rsidP="006A3875">
            <w:pPr>
              <w:spacing w:line="276" w:lineRule="auto"/>
              <w:jc w:val="both"/>
            </w:pPr>
            <w:r w:rsidRPr="00AB7AF9">
              <w:rPr>
                <w:sz w:val="22"/>
              </w:rPr>
              <w:t>Anointing oil should be prepared by priests only.</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0.21</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r>
      <w:tr w:rsidR="000D6CF8" w:rsidRPr="00AB7AF9" w:rsidTr="004E47D4">
        <w:tc>
          <w:tcPr>
            <w:tcW w:w="450" w:type="dxa"/>
          </w:tcPr>
          <w:p w:rsidR="000D6CF8" w:rsidRPr="00AB7AF9" w:rsidRDefault="000D6CF8" w:rsidP="006A3875">
            <w:pPr>
              <w:spacing w:line="276" w:lineRule="auto"/>
              <w:jc w:val="both"/>
            </w:pPr>
            <w:r w:rsidRPr="00AB7AF9">
              <w:rPr>
                <w:sz w:val="22"/>
              </w:rPr>
              <w:t>24</w:t>
            </w:r>
          </w:p>
        </w:tc>
        <w:tc>
          <w:tcPr>
            <w:tcW w:w="2430" w:type="dxa"/>
          </w:tcPr>
          <w:p w:rsidR="000D6CF8" w:rsidRPr="00AB7AF9" w:rsidRDefault="000D6CF8" w:rsidP="006A3875">
            <w:pPr>
              <w:spacing w:line="276" w:lineRule="auto"/>
              <w:jc w:val="both"/>
            </w:pPr>
            <w:r w:rsidRPr="00AB7AF9">
              <w:rPr>
                <w:sz w:val="22"/>
              </w:rPr>
              <w:t>Anointing with oil can take place anywhere (not inside churches only).</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0.33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0D6CF8" w:rsidRPr="00AB7AF9" w:rsidTr="004E47D4">
        <w:tc>
          <w:tcPr>
            <w:tcW w:w="450" w:type="dxa"/>
          </w:tcPr>
          <w:p w:rsidR="000D6CF8" w:rsidRPr="00AB7AF9" w:rsidRDefault="000D6CF8" w:rsidP="006A3875">
            <w:pPr>
              <w:spacing w:line="276" w:lineRule="auto"/>
              <w:jc w:val="both"/>
            </w:pPr>
            <w:r w:rsidRPr="00AB7AF9">
              <w:rPr>
                <w:sz w:val="22"/>
              </w:rPr>
              <w:t>25</w:t>
            </w:r>
          </w:p>
        </w:tc>
        <w:tc>
          <w:tcPr>
            <w:tcW w:w="2430" w:type="dxa"/>
          </w:tcPr>
          <w:p w:rsidR="000D6CF8" w:rsidRPr="00AB7AF9" w:rsidRDefault="000D6CF8" w:rsidP="006A3875">
            <w:pPr>
              <w:spacing w:line="276" w:lineRule="auto"/>
              <w:jc w:val="both"/>
            </w:pPr>
            <w:r w:rsidRPr="00AB7AF9">
              <w:rPr>
                <w:sz w:val="22"/>
              </w:rPr>
              <w:t>Persons as well as properties can be anointed with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0.90</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0.88</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0.33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0D6CF8" w:rsidRPr="00AB7AF9" w:rsidTr="004E47D4">
        <w:tc>
          <w:tcPr>
            <w:tcW w:w="450" w:type="dxa"/>
          </w:tcPr>
          <w:p w:rsidR="000D6CF8" w:rsidRPr="00AB7AF9" w:rsidRDefault="000D6CF8" w:rsidP="006A3875">
            <w:pPr>
              <w:spacing w:line="276" w:lineRule="auto"/>
              <w:jc w:val="both"/>
            </w:pPr>
            <w:r w:rsidRPr="00AB7AF9">
              <w:rPr>
                <w:sz w:val="22"/>
              </w:rPr>
              <w:t>26</w:t>
            </w:r>
          </w:p>
        </w:tc>
        <w:tc>
          <w:tcPr>
            <w:tcW w:w="2430" w:type="dxa"/>
          </w:tcPr>
          <w:p w:rsidR="000D6CF8" w:rsidRPr="00AB7AF9" w:rsidRDefault="000D6CF8" w:rsidP="006A3875">
            <w:pPr>
              <w:spacing w:line="276" w:lineRule="auto"/>
              <w:jc w:val="both"/>
            </w:pPr>
            <w:r w:rsidRPr="00AB7AF9">
              <w:rPr>
                <w:sz w:val="22"/>
              </w:rPr>
              <w:t xml:space="preserve">Prayers for the sick should include anointing </w:t>
            </w:r>
            <w:r w:rsidRPr="00AB7AF9">
              <w:rPr>
                <w:sz w:val="22"/>
              </w:rPr>
              <w:lastRenderedPageBreak/>
              <w:t>with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lastRenderedPageBreak/>
              <w:t>3.3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1.26</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0.35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0D6CF8" w:rsidRPr="00AB7AF9" w:rsidTr="004E47D4">
        <w:trPr>
          <w:trHeight w:val="327"/>
        </w:trPr>
        <w:tc>
          <w:tcPr>
            <w:tcW w:w="450" w:type="dxa"/>
            <w:tcBorders>
              <w:bottom w:val="single" w:sz="4" w:space="0" w:color="auto"/>
            </w:tcBorders>
          </w:tcPr>
          <w:p w:rsidR="000D6CF8" w:rsidRPr="00AB7AF9" w:rsidRDefault="000D6CF8" w:rsidP="006A3875">
            <w:pPr>
              <w:spacing w:line="276" w:lineRule="auto"/>
              <w:jc w:val="both"/>
            </w:pPr>
            <w:r w:rsidRPr="00AB7AF9">
              <w:rPr>
                <w:sz w:val="22"/>
              </w:rPr>
              <w:lastRenderedPageBreak/>
              <w:t>27</w:t>
            </w:r>
          </w:p>
        </w:tc>
        <w:tc>
          <w:tcPr>
            <w:tcW w:w="2430" w:type="dxa"/>
            <w:tcBorders>
              <w:bottom w:val="single" w:sz="4" w:space="0" w:color="auto"/>
            </w:tcBorders>
          </w:tcPr>
          <w:p w:rsidR="000D6CF8" w:rsidRPr="00AB7AF9" w:rsidRDefault="000D6CF8" w:rsidP="006A3875">
            <w:pPr>
              <w:spacing w:line="276" w:lineRule="auto"/>
              <w:jc w:val="both"/>
            </w:pPr>
            <w:r w:rsidRPr="00AB7AF9">
              <w:rPr>
                <w:sz w:val="22"/>
              </w:rPr>
              <w:t>People should pay to be anointed with oil.</w:t>
            </w:r>
          </w:p>
        </w:tc>
        <w:tc>
          <w:tcPr>
            <w:tcW w:w="63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81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81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81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81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720" w:type="dxa"/>
            <w:tcBorders>
              <w:bottom w:val="single" w:sz="4" w:space="0" w:color="auto"/>
            </w:tcBorders>
          </w:tcPr>
          <w:p w:rsidR="000D6CF8" w:rsidRPr="00AB7AF9" w:rsidRDefault="000D6CF8" w:rsidP="006A3875">
            <w:pPr>
              <w:spacing w:line="276" w:lineRule="auto"/>
              <w:jc w:val="both"/>
            </w:pPr>
            <w:r w:rsidRPr="00AB7AF9">
              <w:rPr>
                <w:sz w:val="22"/>
              </w:rPr>
              <w:t>3.5</w:t>
            </w:r>
          </w:p>
        </w:tc>
        <w:tc>
          <w:tcPr>
            <w:tcW w:w="720" w:type="dxa"/>
            <w:tcBorders>
              <w:bottom w:val="single" w:sz="4" w:space="0" w:color="auto"/>
            </w:tcBorders>
          </w:tcPr>
          <w:p w:rsidR="000D6CF8" w:rsidRPr="00AB7AF9" w:rsidRDefault="000D6CF8" w:rsidP="006A3875">
            <w:pPr>
              <w:spacing w:line="276" w:lineRule="auto"/>
              <w:jc w:val="both"/>
            </w:pPr>
            <w:r w:rsidRPr="00AB7AF9">
              <w:rPr>
                <w:sz w:val="22"/>
              </w:rPr>
              <w:t>0.52</w:t>
            </w:r>
          </w:p>
        </w:tc>
        <w:tc>
          <w:tcPr>
            <w:tcW w:w="72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r>
      <w:tr w:rsidR="000D6CF8" w:rsidRPr="00AB7AF9" w:rsidTr="004E47D4">
        <w:trPr>
          <w:trHeight w:val="103"/>
        </w:trPr>
        <w:tc>
          <w:tcPr>
            <w:tcW w:w="45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28</w:t>
            </w:r>
          </w:p>
        </w:tc>
        <w:tc>
          <w:tcPr>
            <w:tcW w:w="243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Any Christian can administer anointing with oil.</w:t>
            </w:r>
          </w:p>
        </w:tc>
        <w:tc>
          <w:tcPr>
            <w:tcW w:w="63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1.14</w:t>
            </w:r>
          </w:p>
        </w:tc>
        <w:tc>
          <w:tcPr>
            <w:tcW w:w="81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81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81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1.15</w:t>
            </w:r>
          </w:p>
        </w:tc>
        <w:tc>
          <w:tcPr>
            <w:tcW w:w="81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72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3.5</w:t>
            </w:r>
          </w:p>
        </w:tc>
        <w:tc>
          <w:tcPr>
            <w:tcW w:w="72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0.21</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r>
      <w:tr w:rsidR="000D6CF8" w:rsidRPr="00AB7AF9" w:rsidTr="004E47D4">
        <w:trPr>
          <w:trHeight w:val="136"/>
        </w:trPr>
        <w:tc>
          <w:tcPr>
            <w:tcW w:w="45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29</w:t>
            </w:r>
          </w:p>
        </w:tc>
        <w:tc>
          <w:tcPr>
            <w:tcW w:w="243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Anointing oil can be drunk as part of its administration.</w:t>
            </w:r>
          </w:p>
        </w:tc>
        <w:tc>
          <w:tcPr>
            <w:tcW w:w="63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1.04</w:t>
            </w:r>
          </w:p>
        </w:tc>
        <w:tc>
          <w:tcPr>
            <w:tcW w:w="81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81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81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1.12</w:t>
            </w:r>
          </w:p>
        </w:tc>
        <w:tc>
          <w:tcPr>
            <w:tcW w:w="81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3.4</w:t>
            </w:r>
          </w:p>
        </w:tc>
        <w:tc>
          <w:tcPr>
            <w:tcW w:w="72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0.33</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0D6CF8" w:rsidRPr="00AB7AF9" w:rsidTr="004E47D4">
        <w:trPr>
          <w:trHeight w:val="175"/>
        </w:trPr>
        <w:tc>
          <w:tcPr>
            <w:tcW w:w="450" w:type="dxa"/>
            <w:tcBorders>
              <w:top w:val="single" w:sz="4" w:space="0" w:color="auto"/>
            </w:tcBorders>
          </w:tcPr>
          <w:p w:rsidR="000D6CF8" w:rsidRPr="00AB7AF9" w:rsidRDefault="000D6CF8" w:rsidP="006A3875">
            <w:pPr>
              <w:spacing w:line="276" w:lineRule="auto"/>
              <w:jc w:val="both"/>
            </w:pPr>
            <w:r w:rsidRPr="00AB7AF9">
              <w:rPr>
                <w:sz w:val="22"/>
              </w:rPr>
              <w:t>30</w:t>
            </w:r>
          </w:p>
        </w:tc>
        <w:tc>
          <w:tcPr>
            <w:tcW w:w="2430" w:type="dxa"/>
            <w:tcBorders>
              <w:top w:val="single" w:sz="4" w:space="0" w:color="auto"/>
            </w:tcBorders>
          </w:tcPr>
          <w:p w:rsidR="000D6CF8" w:rsidRPr="00AB7AF9" w:rsidRDefault="000D6CF8" w:rsidP="006A3875">
            <w:pPr>
              <w:spacing w:line="276" w:lineRule="auto"/>
              <w:jc w:val="both"/>
            </w:pPr>
            <w:r w:rsidRPr="00AB7AF9">
              <w:rPr>
                <w:sz w:val="22"/>
              </w:rPr>
              <w:t>The dead can also be anointed with oil.</w:t>
            </w:r>
          </w:p>
        </w:tc>
        <w:tc>
          <w:tcPr>
            <w:tcW w:w="63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0.90</w:t>
            </w:r>
          </w:p>
        </w:tc>
        <w:tc>
          <w:tcPr>
            <w:tcW w:w="81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81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81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0.88</w:t>
            </w:r>
          </w:p>
        </w:tc>
        <w:tc>
          <w:tcPr>
            <w:tcW w:w="81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Borders>
              <w:top w:val="single" w:sz="4" w:space="0" w:color="auto"/>
            </w:tcBorders>
          </w:tcPr>
          <w:p w:rsidR="000D6CF8" w:rsidRPr="00AB7AF9" w:rsidRDefault="000D6CF8" w:rsidP="006A3875">
            <w:pPr>
              <w:spacing w:line="276" w:lineRule="auto"/>
              <w:jc w:val="both"/>
            </w:pPr>
            <w:r w:rsidRPr="00AB7AF9">
              <w:rPr>
                <w:sz w:val="22"/>
              </w:rPr>
              <w:t>3.2</w:t>
            </w:r>
          </w:p>
        </w:tc>
        <w:tc>
          <w:tcPr>
            <w:tcW w:w="720" w:type="dxa"/>
            <w:tcBorders>
              <w:top w:val="single" w:sz="4" w:space="0" w:color="auto"/>
            </w:tcBorders>
          </w:tcPr>
          <w:p w:rsidR="000D6CF8" w:rsidRPr="00AB7AF9" w:rsidRDefault="000D6CF8" w:rsidP="006A3875">
            <w:pPr>
              <w:spacing w:line="276" w:lineRule="auto"/>
              <w:jc w:val="both"/>
            </w:pPr>
            <w:r w:rsidRPr="00AB7AF9">
              <w:rPr>
                <w:sz w:val="22"/>
              </w:rPr>
              <w:t>0.33</w:t>
            </w:r>
          </w:p>
        </w:tc>
        <w:tc>
          <w:tcPr>
            <w:tcW w:w="72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0D6CF8" w:rsidRPr="00AB7AF9" w:rsidTr="004E47D4">
        <w:tc>
          <w:tcPr>
            <w:tcW w:w="2880" w:type="dxa"/>
            <w:gridSpan w:val="2"/>
          </w:tcPr>
          <w:p w:rsidR="000D6CF8" w:rsidRPr="00AB7AF9" w:rsidRDefault="000D6CF8" w:rsidP="006A3875">
            <w:pPr>
              <w:spacing w:line="276" w:lineRule="auto"/>
              <w:jc w:val="center"/>
              <w:rPr>
                <w:b/>
              </w:rPr>
            </w:pPr>
            <w:r w:rsidRPr="00AB7AF9">
              <w:rPr>
                <w:b/>
                <w:sz w:val="22"/>
              </w:rPr>
              <w:t>Grand</w:t>
            </w:r>
          </w:p>
        </w:tc>
        <w:tc>
          <w:tcPr>
            <w:tcW w:w="630" w:type="dxa"/>
          </w:tcPr>
          <w:p w:rsidR="000D6CF8" w:rsidRPr="00AB7AF9" w:rsidRDefault="000D6CF8" w:rsidP="006A3875">
            <w:pPr>
              <w:spacing w:line="276" w:lineRule="auto"/>
              <w:jc w:val="both"/>
              <w:rPr>
                <w:b/>
              </w:rPr>
            </w:pPr>
            <w:r w:rsidRPr="00AB7AF9">
              <w:rPr>
                <w:b/>
                <w:sz w:val="22"/>
              </w:rPr>
              <w:t>3.4</w:t>
            </w:r>
          </w:p>
        </w:tc>
        <w:tc>
          <w:tcPr>
            <w:tcW w:w="720" w:type="dxa"/>
          </w:tcPr>
          <w:p w:rsidR="000D6CF8" w:rsidRPr="00AB7AF9" w:rsidRDefault="000D6CF8" w:rsidP="006A3875">
            <w:pPr>
              <w:spacing w:line="276" w:lineRule="auto"/>
              <w:jc w:val="both"/>
              <w:rPr>
                <w:b/>
              </w:rPr>
            </w:pPr>
            <w:r w:rsidRPr="00AB7AF9">
              <w:rPr>
                <w:b/>
                <w:sz w:val="22"/>
              </w:rPr>
              <w:t>1.05</w:t>
            </w:r>
          </w:p>
        </w:tc>
        <w:tc>
          <w:tcPr>
            <w:tcW w:w="810" w:type="dxa"/>
          </w:tcPr>
          <w:p w:rsidR="000D6CF8" w:rsidRPr="00AB7AF9" w:rsidRDefault="000D6CF8" w:rsidP="006A3875">
            <w:pPr>
              <w:spacing w:line="276" w:lineRule="auto"/>
              <w:jc w:val="both"/>
              <w:rPr>
                <w:b/>
              </w:rPr>
            </w:pPr>
            <w:r w:rsidRPr="00AB7AF9">
              <w:rPr>
                <w:b/>
                <w:sz w:val="22"/>
              </w:rPr>
              <w:t>A</w:t>
            </w:r>
          </w:p>
        </w:tc>
        <w:tc>
          <w:tcPr>
            <w:tcW w:w="810" w:type="dxa"/>
          </w:tcPr>
          <w:p w:rsidR="000D6CF8" w:rsidRPr="00AB7AF9" w:rsidRDefault="000D6CF8" w:rsidP="006A3875">
            <w:pPr>
              <w:spacing w:line="276" w:lineRule="auto"/>
              <w:jc w:val="both"/>
              <w:rPr>
                <w:b/>
              </w:rPr>
            </w:pPr>
            <w:r w:rsidRPr="00AB7AF9">
              <w:rPr>
                <w:b/>
                <w:sz w:val="22"/>
              </w:rPr>
              <w:t>3.4</w:t>
            </w:r>
          </w:p>
        </w:tc>
        <w:tc>
          <w:tcPr>
            <w:tcW w:w="810" w:type="dxa"/>
          </w:tcPr>
          <w:p w:rsidR="000D6CF8" w:rsidRPr="00AB7AF9" w:rsidRDefault="000D6CF8" w:rsidP="006A3875">
            <w:pPr>
              <w:spacing w:line="276" w:lineRule="auto"/>
              <w:jc w:val="both"/>
              <w:rPr>
                <w:b/>
              </w:rPr>
            </w:pPr>
            <w:r w:rsidRPr="00AB7AF9">
              <w:rPr>
                <w:b/>
                <w:sz w:val="22"/>
              </w:rPr>
              <w:t>1.03</w:t>
            </w:r>
          </w:p>
        </w:tc>
        <w:tc>
          <w:tcPr>
            <w:tcW w:w="810" w:type="dxa"/>
          </w:tcPr>
          <w:p w:rsidR="000D6CF8" w:rsidRPr="00AB7AF9" w:rsidRDefault="000D6CF8" w:rsidP="006A3875">
            <w:pPr>
              <w:spacing w:line="276" w:lineRule="auto"/>
              <w:jc w:val="both"/>
              <w:rPr>
                <w:b/>
              </w:rPr>
            </w:pPr>
            <w:r w:rsidRPr="00AB7AF9">
              <w:rPr>
                <w:b/>
                <w:sz w:val="22"/>
              </w:rPr>
              <w:t>A</w:t>
            </w:r>
          </w:p>
        </w:tc>
        <w:tc>
          <w:tcPr>
            <w:tcW w:w="720" w:type="dxa"/>
          </w:tcPr>
          <w:p w:rsidR="000D6CF8" w:rsidRPr="00AB7AF9" w:rsidRDefault="000D6CF8" w:rsidP="006A3875">
            <w:pPr>
              <w:spacing w:line="276" w:lineRule="auto"/>
              <w:jc w:val="both"/>
              <w:rPr>
                <w:b/>
              </w:rPr>
            </w:pPr>
            <w:r w:rsidRPr="00AB7AF9">
              <w:rPr>
                <w:b/>
                <w:sz w:val="22"/>
              </w:rPr>
              <w:t>3.4</w:t>
            </w:r>
          </w:p>
        </w:tc>
        <w:tc>
          <w:tcPr>
            <w:tcW w:w="720" w:type="dxa"/>
          </w:tcPr>
          <w:p w:rsidR="000D6CF8" w:rsidRPr="00AB7AF9" w:rsidRDefault="000D6CF8" w:rsidP="006A3875">
            <w:pPr>
              <w:spacing w:line="276" w:lineRule="auto"/>
              <w:jc w:val="both"/>
              <w:rPr>
                <w:b/>
              </w:rPr>
            </w:pPr>
            <w:r w:rsidRPr="00AB7AF9">
              <w:rPr>
                <w:b/>
                <w:sz w:val="22"/>
              </w:rPr>
              <w:t>0.36</w:t>
            </w:r>
          </w:p>
        </w:tc>
        <w:tc>
          <w:tcPr>
            <w:tcW w:w="720" w:type="dxa"/>
          </w:tcPr>
          <w:p w:rsidR="000D6CF8" w:rsidRPr="00AB7AF9" w:rsidRDefault="000D6CF8" w:rsidP="006A3875">
            <w:pPr>
              <w:spacing w:line="276" w:lineRule="auto"/>
              <w:jc w:val="both"/>
              <w:rPr>
                <w:b/>
              </w:rPr>
            </w:pPr>
            <w:r w:rsidRPr="00AB7AF9">
              <w:rPr>
                <w:b/>
                <w:sz w:val="22"/>
              </w:rPr>
              <w:t>A</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b/>
          <w:sz w:val="26"/>
        </w:rPr>
      </w:pPr>
      <w:r w:rsidRPr="00AB7AF9">
        <w:rPr>
          <w:sz w:val="26"/>
        </w:rPr>
        <w:t xml:space="preserve">From table 2a the grand mean for members </w:t>
      </w:r>
      <w:r w:rsidR="00994057">
        <w:rPr>
          <w:sz w:val="26"/>
        </w:rPr>
        <w:t>wa</w:t>
      </w:r>
      <w:r w:rsidRPr="00AB7AF9">
        <w:rPr>
          <w:sz w:val="26"/>
        </w:rPr>
        <w:t xml:space="preserve">s 3.4 that of ministers </w:t>
      </w:r>
      <w:r w:rsidR="00994057">
        <w:rPr>
          <w:sz w:val="26"/>
        </w:rPr>
        <w:t>wa</w:t>
      </w:r>
      <w:r w:rsidRPr="00AB7AF9">
        <w:rPr>
          <w:sz w:val="26"/>
        </w:rPr>
        <w:t xml:space="preserve">s 3.4 while the overall grand mean </w:t>
      </w:r>
      <w:r w:rsidR="00994057">
        <w:rPr>
          <w:sz w:val="26"/>
        </w:rPr>
        <w:t>wa</w:t>
      </w:r>
      <w:r w:rsidRPr="00AB7AF9">
        <w:rPr>
          <w:sz w:val="26"/>
        </w:rPr>
        <w:t>s 3.4. This result indicates that both members and ministers agreed that the practices of anointing with oil in churches which are biblical include; Olive Oil can serve as anointing oil, cinnamon can be used as anointing oil, myrrh can serve as anointing oil, any other oil apart from olive, cinnamon, and myrrh can serve as anointing oil, anointing oil should be prepared by priests only, anointing with oil can take place anywhere (not inside churches only), persons as well as properties can be anointed with oil and prayers for the sick should include anointing with oil. Others include; people should pay to be anointed with oil, any Christian can administer anointing with oil, anointing oil can be drunk as part of its administration and the dead can also be anointed with oil. The standard deviation value was small showing that the mean was reliable.</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Table 2B:</w:t>
      </w:r>
      <w:r w:rsidRPr="00AB7AF9">
        <w:rPr>
          <w:sz w:val="26"/>
        </w:rPr>
        <w:t xml:space="preserve"> mean with standard deviation scores on research question 2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2970"/>
        <w:gridCol w:w="630"/>
        <w:gridCol w:w="720"/>
        <w:gridCol w:w="720"/>
        <w:gridCol w:w="630"/>
        <w:gridCol w:w="630"/>
        <w:gridCol w:w="720"/>
        <w:gridCol w:w="720"/>
        <w:gridCol w:w="720"/>
        <w:gridCol w:w="720"/>
      </w:tblGrid>
      <w:tr w:rsidR="000D6CF8" w:rsidRPr="00AB7AF9" w:rsidTr="004E47D4">
        <w:trPr>
          <w:trHeight w:val="292"/>
        </w:trPr>
        <w:tc>
          <w:tcPr>
            <w:tcW w:w="450" w:type="dxa"/>
            <w:vMerge w:val="restart"/>
          </w:tcPr>
          <w:p w:rsidR="000D6CF8" w:rsidRPr="00AB7AF9" w:rsidRDefault="000D6CF8" w:rsidP="006A3875">
            <w:pPr>
              <w:spacing w:line="276" w:lineRule="auto"/>
              <w:jc w:val="both"/>
            </w:pPr>
            <w:r w:rsidRPr="00AB7AF9">
              <w:rPr>
                <w:sz w:val="22"/>
              </w:rPr>
              <w:t>S/N</w:t>
            </w:r>
          </w:p>
        </w:tc>
        <w:tc>
          <w:tcPr>
            <w:tcW w:w="2970" w:type="dxa"/>
            <w:vMerge w:val="restart"/>
          </w:tcPr>
          <w:p w:rsidR="000D6CF8" w:rsidRPr="00AB7AF9" w:rsidRDefault="000D6CF8" w:rsidP="006A3875">
            <w:pPr>
              <w:spacing w:line="276" w:lineRule="auto"/>
              <w:jc w:val="both"/>
            </w:pPr>
            <w:r w:rsidRPr="00AB7AF9">
              <w:rPr>
                <w:sz w:val="22"/>
              </w:rPr>
              <w:t>Items</w:t>
            </w:r>
          </w:p>
        </w:tc>
        <w:tc>
          <w:tcPr>
            <w:tcW w:w="2070" w:type="dxa"/>
            <w:gridSpan w:val="3"/>
          </w:tcPr>
          <w:p w:rsidR="000D6CF8" w:rsidRPr="00AB7AF9" w:rsidRDefault="000D6CF8" w:rsidP="006A3875">
            <w:pPr>
              <w:spacing w:line="276" w:lineRule="auto"/>
              <w:jc w:val="both"/>
              <w:rPr>
                <w:b/>
              </w:rPr>
            </w:pPr>
            <w:r w:rsidRPr="00AB7AF9">
              <w:rPr>
                <w:b/>
                <w:sz w:val="22"/>
              </w:rPr>
              <w:t>AG</w:t>
            </w:r>
          </w:p>
        </w:tc>
        <w:tc>
          <w:tcPr>
            <w:tcW w:w="1980" w:type="dxa"/>
            <w:gridSpan w:val="3"/>
          </w:tcPr>
          <w:p w:rsidR="000D6CF8" w:rsidRPr="00AB7AF9" w:rsidRDefault="000D6CF8" w:rsidP="006A3875">
            <w:pPr>
              <w:spacing w:line="276" w:lineRule="auto"/>
              <w:jc w:val="both"/>
              <w:rPr>
                <w:b/>
              </w:rPr>
            </w:pPr>
            <w:r w:rsidRPr="00AB7AF9">
              <w:rPr>
                <w:b/>
                <w:sz w:val="22"/>
              </w:rPr>
              <w:t>Non-AG</w:t>
            </w:r>
          </w:p>
        </w:tc>
        <w:tc>
          <w:tcPr>
            <w:tcW w:w="2160" w:type="dxa"/>
            <w:gridSpan w:val="3"/>
          </w:tcPr>
          <w:p w:rsidR="000D6CF8" w:rsidRPr="00AB7AF9" w:rsidRDefault="000D6CF8" w:rsidP="006A3875">
            <w:pPr>
              <w:spacing w:line="276" w:lineRule="auto"/>
              <w:jc w:val="both"/>
              <w:rPr>
                <w:b/>
              </w:rPr>
            </w:pPr>
            <w:r w:rsidRPr="00AB7AF9">
              <w:rPr>
                <w:b/>
                <w:sz w:val="22"/>
              </w:rPr>
              <w:t>Overall</w:t>
            </w:r>
          </w:p>
        </w:tc>
      </w:tr>
      <w:tr w:rsidR="004E47D4" w:rsidRPr="00AB7AF9" w:rsidTr="004E47D4">
        <w:trPr>
          <w:trHeight w:val="149"/>
        </w:trPr>
        <w:tc>
          <w:tcPr>
            <w:tcW w:w="450" w:type="dxa"/>
            <w:vMerge/>
          </w:tcPr>
          <w:p w:rsidR="000D6CF8" w:rsidRPr="00AB7AF9" w:rsidRDefault="000D6CF8" w:rsidP="006A3875">
            <w:pPr>
              <w:spacing w:line="276" w:lineRule="auto"/>
              <w:jc w:val="both"/>
            </w:pPr>
          </w:p>
        </w:tc>
        <w:tc>
          <w:tcPr>
            <w:tcW w:w="2970" w:type="dxa"/>
            <w:vMerge/>
          </w:tcPr>
          <w:p w:rsidR="000D6CF8" w:rsidRPr="00AB7AF9" w:rsidRDefault="000D6CF8" w:rsidP="006A3875">
            <w:pPr>
              <w:spacing w:line="276" w:lineRule="auto"/>
              <w:jc w:val="both"/>
            </w:pPr>
          </w:p>
        </w:tc>
        <w:tc>
          <w:tcPr>
            <w:tcW w:w="630" w:type="dxa"/>
          </w:tcPr>
          <w:p w:rsidR="000D6CF8" w:rsidRPr="00AB7AF9" w:rsidRDefault="000D6CF8" w:rsidP="006A3875">
            <w:pPr>
              <w:spacing w:line="276" w:lineRule="auto"/>
              <w:jc w:val="both"/>
            </w:pPr>
            <w:r w:rsidRPr="00AB7AF9">
              <w:rPr>
                <w:sz w:val="22"/>
              </w:rPr>
              <w:t>Mean</w:t>
            </w:r>
          </w:p>
        </w:tc>
        <w:tc>
          <w:tcPr>
            <w:tcW w:w="72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c>
          <w:tcPr>
            <w:tcW w:w="630" w:type="dxa"/>
          </w:tcPr>
          <w:p w:rsidR="000D6CF8" w:rsidRPr="00AB7AF9" w:rsidRDefault="000D6CF8" w:rsidP="006A3875">
            <w:pPr>
              <w:spacing w:line="276" w:lineRule="auto"/>
              <w:jc w:val="both"/>
            </w:pPr>
            <w:r w:rsidRPr="00AB7AF9">
              <w:rPr>
                <w:sz w:val="22"/>
              </w:rPr>
              <w:t>Mean</w:t>
            </w:r>
          </w:p>
        </w:tc>
        <w:tc>
          <w:tcPr>
            <w:tcW w:w="63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c>
          <w:tcPr>
            <w:tcW w:w="720" w:type="dxa"/>
          </w:tcPr>
          <w:p w:rsidR="000D6CF8" w:rsidRPr="00AB7AF9" w:rsidRDefault="000D6CF8" w:rsidP="006A3875">
            <w:pPr>
              <w:spacing w:line="276" w:lineRule="auto"/>
              <w:jc w:val="both"/>
            </w:pPr>
            <w:r w:rsidRPr="00AB7AF9">
              <w:rPr>
                <w:sz w:val="22"/>
              </w:rPr>
              <w:t>Mean</w:t>
            </w:r>
          </w:p>
        </w:tc>
        <w:tc>
          <w:tcPr>
            <w:tcW w:w="72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r>
      <w:tr w:rsidR="004E47D4" w:rsidRPr="00AB7AF9" w:rsidTr="004E47D4">
        <w:trPr>
          <w:trHeight w:val="249"/>
        </w:trPr>
        <w:tc>
          <w:tcPr>
            <w:tcW w:w="450" w:type="dxa"/>
            <w:tcBorders>
              <w:bottom w:val="single" w:sz="4" w:space="0" w:color="auto"/>
            </w:tcBorders>
          </w:tcPr>
          <w:p w:rsidR="000D6CF8" w:rsidRPr="00AB7AF9" w:rsidRDefault="000D6CF8" w:rsidP="006A3875">
            <w:pPr>
              <w:spacing w:line="276" w:lineRule="auto"/>
              <w:jc w:val="both"/>
            </w:pPr>
            <w:r w:rsidRPr="00AB7AF9">
              <w:rPr>
                <w:sz w:val="22"/>
              </w:rPr>
              <w:t>31</w:t>
            </w:r>
          </w:p>
        </w:tc>
        <w:tc>
          <w:tcPr>
            <w:tcW w:w="2970" w:type="dxa"/>
            <w:tcBorders>
              <w:bottom w:val="single" w:sz="4" w:space="0" w:color="auto"/>
            </w:tcBorders>
          </w:tcPr>
          <w:p w:rsidR="000D6CF8" w:rsidRPr="00AB7AF9" w:rsidRDefault="000D6CF8" w:rsidP="006A3875">
            <w:pPr>
              <w:spacing w:line="276" w:lineRule="auto"/>
              <w:jc w:val="both"/>
            </w:pPr>
            <w:r w:rsidRPr="00AB7AF9">
              <w:rPr>
                <w:sz w:val="22"/>
              </w:rPr>
              <w:t>Olive Oil can serve as anointing oil.</w:t>
            </w:r>
          </w:p>
        </w:tc>
        <w:tc>
          <w:tcPr>
            <w:tcW w:w="63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0.90</w:t>
            </w:r>
          </w:p>
        </w:tc>
        <w:tc>
          <w:tcPr>
            <w:tcW w:w="72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63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0.88</w:t>
            </w:r>
          </w:p>
        </w:tc>
        <w:tc>
          <w:tcPr>
            <w:tcW w:w="72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Borders>
              <w:bottom w:val="single" w:sz="4" w:space="0" w:color="auto"/>
            </w:tcBorders>
          </w:tcPr>
          <w:p w:rsidR="000D6CF8" w:rsidRPr="00AB7AF9" w:rsidRDefault="000D6CF8" w:rsidP="006A3875">
            <w:pPr>
              <w:spacing w:line="276" w:lineRule="auto"/>
              <w:jc w:val="both"/>
            </w:pPr>
            <w:r w:rsidRPr="00AB7AF9">
              <w:rPr>
                <w:sz w:val="22"/>
              </w:rPr>
              <w:t>3.2</w:t>
            </w:r>
          </w:p>
        </w:tc>
        <w:tc>
          <w:tcPr>
            <w:tcW w:w="720" w:type="dxa"/>
            <w:tcBorders>
              <w:bottom w:val="single" w:sz="4" w:space="0" w:color="auto"/>
            </w:tcBorders>
          </w:tcPr>
          <w:p w:rsidR="000D6CF8" w:rsidRPr="00AB7AF9" w:rsidRDefault="000D6CF8" w:rsidP="006A3875">
            <w:pPr>
              <w:spacing w:line="276" w:lineRule="auto"/>
              <w:jc w:val="both"/>
            </w:pPr>
            <w:r w:rsidRPr="00AB7AF9">
              <w:rPr>
                <w:sz w:val="22"/>
              </w:rPr>
              <w:t>0.33</w:t>
            </w:r>
          </w:p>
        </w:tc>
        <w:tc>
          <w:tcPr>
            <w:tcW w:w="720" w:type="dxa"/>
            <w:tcBorders>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4E47D4" w:rsidRPr="00AB7AF9" w:rsidTr="004E47D4">
        <w:trPr>
          <w:trHeight w:val="202"/>
        </w:trPr>
        <w:tc>
          <w:tcPr>
            <w:tcW w:w="45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32</w:t>
            </w:r>
          </w:p>
        </w:tc>
        <w:tc>
          <w:tcPr>
            <w:tcW w:w="297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Cinnamon can be used as anointing oil.</w:t>
            </w:r>
          </w:p>
        </w:tc>
        <w:tc>
          <w:tcPr>
            <w:tcW w:w="63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1.26</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63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3.2</w:t>
            </w:r>
          </w:p>
        </w:tc>
        <w:tc>
          <w:tcPr>
            <w:tcW w:w="72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0.35</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4E47D4" w:rsidRPr="00AB7AF9" w:rsidTr="004E47D4">
        <w:trPr>
          <w:trHeight w:val="202"/>
        </w:trPr>
        <w:tc>
          <w:tcPr>
            <w:tcW w:w="45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33</w:t>
            </w:r>
          </w:p>
        </w:tc>
        <w:tc>
          <w:tcPr>
            <w:tcW w:w="297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Myrrh can serve as anointing oil.</w:t>
            </w:r>
          </w:p>
        </w:tc>
        <w:tc>
          <w:tcPr>
            <w:tcW w:w="63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63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3.5</w:t>
            </w:r>
          </w:p>
        </w:tc>
        <w:tc>
          <w:tcPr>
            <w:tcW w:w="720" w:type="dxa"/>
            <w:tcBorders>
              <w:top w:val="single" w:sz="4" w:space="0" w:color="auto"/>
              <w:bottom w:val="single" w:sz="4" w:space="0" w:color="auto"/>
            </w:tcBorders>
          </w:tcPr>
          <w:p w:rsidR="000D6CF8" w:rsidRPr="00AB7AF9" w:rsidRDefault="000D6CF8" w:rsidP="006A3875">
            <w:pPr>
              <w:spacing w:line="276" w:lineRule="auto"/>
              <w:jc w:val="both"/>
            </w:pPr>
            <w:r w:rsidRPr="00AB7AF9">
              <w:rPr>
                <w:sz w:val="22"/>
              </w:rPr>
              <w:t>0.52</w:t>
            </w:r>
          </w:p>
        </w:tc>
        <w:tc>
          <w:tcPr>
            <w:tcW w:w="720" w:type="dxa"/>
            <w:tcBorders>
              <w:top w:val="single" w:sz="4" w:space="0" w:color="auto"/>
              <w:bottom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r>
      <w:tr w:rsidR="004E47D4" w:rsidRPr="00AB7AF9" w:rsidTr="004E47D4">
        <w:trPr>
          <w:trHeight w:val="136"/>
        </w:trPr>
        <w:tc>
          <w:tcPr>
            <w:tcW w:w="450" w:type="dxa"/>
            <w:tcBorders>
              <w:top w:val="single" w:sz="4" w:space="0" w:color="auto"/>
            </w:tcBorders>
          </w:tcPr>
          <w:p w:rsidR="000D6CF8" w:rsidRPr="00AB7AF9" w:rsidRDefault="000D6CF8" w:rsidP="006A3875">
            <w:pPr>
              <w:spacing w:line="276" w:lineRule="auto"/>
              <w:jc w:val="both"/>
            </w:pPr>
            <w:r w:rsidRPr="00AB7AF9">
              <w:rPr>
                <w:sz w:val="22"/>
              </w:rPr>
              <w:t>34</w:t>
            </w:r>
          </w:p>
        </w:tc>
        <w:tc>
          <w:tcPr>
            <w:tcW w:w="2970" w:type="dxa"/>
            <w:tcBorders>
              <w:top w:val="single" w:sz="4" w:space="0" w:color="auto"/>
            </w:tcBorders>
          </w:tcPr>
          <w:p w:rsidR="000D6CF8" w:rsidRPr="00AB7AF9" w:rsidRDefault="000D6CF8" w:rsidP="006A3875">
            <w:pPr>
              <w:spacing w:line="276" w:lineRule="auto"/>
              <w:jc w:val="both"/>
            </w:pPr>
            <w:r w:rsidRPr="00AB7AF9">
              <w:rPr>
                <w:sz w:val="22"/>
              </w:rPr>
              <w:t>Any other oil apart from Olive, Cinnamon, and Myrrh can serve as anointing oil.</w:t>
            </w:r>
          </w:p>
        </w:tc>
        <w:tc>
          <w:tcPr>
            <w:tcW w:w="63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1.14</w:t>
            </w:r>
          </w:p>
        </w:tc>
        <w:tc>
          <w:tcPr>
            <w:tcW w:w="72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63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63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1.15</w:t>
            </w:r>
          </w:p>
        </w:tc>
        <w:tc>
          <w:tcPr>
            <w:tcW w:w="72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720" w:type="dxa"/>
            <w:tcBorders>
              <w:top w:val="single" w:sz="4" w:space="0" w:color="auto"/>
            </w:tcBorders>
          </w:tcPr>
          <w:p w:rsidR="000D6CF8" w:rsidRPr="00AB7AF9" w:rsidRDefault="000D6CF8" w:rsidP="006A3875">
            <w:pPr>
              <w:spacing w:line="276" w:lineRule="auto"/>
              <w:jc w:val="both"/>
            </w:pPr>
            <w:r w:rsidRPr="00AB7AF9">
              <w:rPr>
                <w:sz w:val="22"/>
              </w:rPr>
              <w:t>3.5</w:t>
            </w:r>
          </w:p>
        </w:tc>
        <w:tc>
          <w:tcPr>
            <w:tcW w:w="720" w:type="dxa"/>
            <w:tcBorders>
              <w:top w:val="single" w:sz="4" w:space="0" w:color="auto"/>
            </w:tcBorders>
          </w:tcPr>
          <w:p w:rsidR="000D6CF8" w:rsidRPr="00AB7AF9" w:rsidRDefault="000D6CF8" w:rsidP="006A3875">
            <w:pPr>
              <w:spacing w:line="276" w:lineRule="auto"/>
              <w:jc w:val="both"/>
            </w:pPr>
            <w:r w:rsidRPr="00AB7AF9">
              <w:rPr>
                <w:sz w:val="22"/>
              </w:rPr>
              <w:t>0.21</w:t>
            </w:r>
          </w:p>
        </w:tc>
        <w:tc>
          <w:tcPr>
            <w:tcW w:w="720" w:type="dxa"/>
            <w:tcBorders>
              <w:top w:val="single" w:sz="4" w:space="0" w:color="auto"/>
            </w:tcBorders>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r>
      <w:tr w:rsidR="004E47D4" w:rsidRPr="00AB7AF9" w:rsidTr="004E47D4">
        <w:trPr>
          <w:trHeight w:val="599"/>
        </w:trPr>
        <w:tc>
          <w:tcPr>
            <w:tcW w:w="450" w:type="dxa"/>
          </w:tcPr>
          <w:p w:rsidR="000D6CF8" w:rsidRPr="00AB7AF9" w:rsidRDefault="000D6CF8" w:rsidP="006A3875">
            <w:pPr>
              <w:spacing w:line="276" w:lineRule="auto"/>
              <w:jc w:val="both"/>
            </w:pPr>
            <w:r w:rsidRPr="00AB7AF9">
              <w:rPr>
                <w:sz w:val="22"/>
              </w:rPr>
              <w:t>35</w:t>
            </w:r>
          </w:p>
        </w:tc>
        <w:tc>
          <w:tcPr>
            <w:tcW w:w="2970" w:type="dxa"/>
          </w:tcPr>
          <w:p w:rsidR="000D6CF8" w:rsidRPr="00AB7AF9" w:rsidRDefault="000D6CF8" w:rsidP="006A3875">
            <w:pPr>
              <w:spacing w:line="276" w:lineRule="auto"/>
              <w:jc w:val="both"/>
            </w:pPr>
            <w:r w:rsidRPr="00AB7AF9">
              <w:rPr>
                <w:sz w:val="22"/>
              </w:rPr>
              <w:t>Anointing oil should be prepared by priests only.</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0.33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4E47D4" w:rsidRPr="00AB7AF9" w:rsidTr="004E47D4">
        <w:trPr>
          <w:trHeight w:val="599"/>
        </w:trPr>
        <w:tc>
          <w:tcPr>
            <w:tcW w:w="450" w:type="dxa"/>
          </w:tcPr>
          <w:p w:rsidR="000D6CF8" w:rsidRPr="00AB7AF9" w:rsidRDefault="000D6CF8" w:rsidP="006A3875">
            <w:pPr>
              <w:spacing w:line="276" w:lineRule="auto"/>
              <w:jc w:val="both"/>
            </w:pPr>
            <w:r w:rsidRPr="00AB7AF9">
              <w:rPr>
                <w:sz w:val="22"/>
              </w:rPr>
              <w:t>36</w:t>
            </w:r>
          </w:p>
        </w:tc>
        <w:tc>
          <w:tcPr>
            <w:tcW w:w="2970" w:type="dxa"/>
          </w:tcPr>
          <w:p w:rsidR="000D6CF8" w:rsidRPr="00AB7AF9" w:rsidRDefault="000D6CF8" w:rsidP="006A3875">
            <w:pPr>
              <w:spacing w:line="276" w:lineRule="auto"/>
              <w:jc w:val="both"/>
            </w:pPr>
            <w:r w:rsidRPr="00AB7AF9">
              <w:rPr>
                <w:sz w:val="22"/>
              </w:rPr>
              <w:t>Anointing with oil can take place anywhere (not inside churches only).</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0.90</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0.88</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spacing w:line="276" w:lineRule="auto"/>
              <w:jc w:val="both"/>
            </w:pPr>
            <w:r w:rsidRPr="00AB7AF9">
              <w:rPr>
                <w:sz w:val="22"/>
              </w:rPr>
              <w:t>0.33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4E47D4" w:rsidRPr="00AB7AF9" w:rsidTr="004E47D4">
        <w:trPr>
          <w:trHeight w:val="599"/>
        </w:trPr>
        <w:tc>
          <w:tcPr>
            <w:tcW w:w="450" w:type="dxa"/>
          </w:tcPr>
          <w:p w:rsidR="000D6CF8" w:rsidRPr="00AB7AF9" w:rsidRDefault="000D6CF8" w:rsidP="006A3875">
            <w:pPr>
              <w:spacing w:line="276" w:lineRule="auto"/>
              <w:jc w:val="both"/>
            </w:pPr>
            <w:r w:rsidRPr="00AB7AF9">
              <w:rPr>
                <w:sz w:val="22"/>
              </w:rPr>
              <w:t>37</w:t>
            </w:r>
          </w:p>
        </w:tc>
        <w:tc>
          <w:tcPr>
            <w:tcW w:w="2970" w:type="dxa"/>
          </w:tcPr>
          <w:p w:rsidR="000D6CF8" w:rsidRPr="00AB7AF9" w:rsidRDefault="000D6CF8" w:rsidP="006A3875">
            <w:pPr>
              <w:spacing w:line="276" w:lineRule="auto"/>
              <w:jc w:val="both"/>
            </w:pPr>
            <w:r w:rsidRPr="00AB7AF9">
              <w:rPr>
                <w:sz w:val="22"/>
              </w:rPr>
              <w:t>Persons as well as properties can be anointed with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0.85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spacing w:line="276" w:lineRule="auto"/>
              <w:jc w:val="both"/>
            </w:pPr>
            <w:r w:rsidRPr="00AB7AF9">
              <w:rPr>
                <w:sz w:val="22"/>
              </w:rPr>
              <w:t>0.44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4E47D4" w:rsidRPr="00AB7AF9" w:rsidTr="004E47D4">
        <w:trPr>
          <w:trHeight w:val="599"/>
        </w:trPr>
        <w:tc>
          <w:tcPr>
            <w:tcW w:w="450" w:type="dxa"/>
          </w:tcPr>
          <w:p w:rsidR="000D6CF8" w:rsidRPr="00AB7AF9" w:rsidRDefault="000D6CF8" w:rsidP="006A3875">
            <w:pPr>
              <w:spacing w:line="276" w:lineRule="auto"/>
              <w:jc w:val="both"/>
            </w:pPr>
            <w:r w:rsidRPr="00AB7AF9">
              <w:rPr>
                <w:sz w:val="22"/>
              </w:rPr>
              <w:lastRenderedPageBreak/>
              <w:t>38</w:t>
            </w:r>
          </w:p>
        </w:tc>
        <w:tc>
          <w:tcPr>
            <w:tcW w:w="2970" w:type="dxa"/>
          </w:tcPr>
          <w:p w:rsidR="000D6CF8" w:rsidRPr="00AB7AF9" w:rsidRDefault="000D6CF8" w:rsidP="006A3875">
            <w:pPr>
              <w:spacing w:line="276" w:lineRule="auto"/>
              <w:jc w:val="both"/>
            </w:pPr>
            <w:r w:rsidRPr="00AB7AF9">
              <w:rPr>
                <w:sz w:val="22"/>
              </w:rPr>
              <w:t>Prayers for the sick should include anointing with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0.99</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1.11</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spacing w:line="276" w:lineRule="auto"/>
              <w:jc w:val="both"/>
            </w:pPr>
            <w:r w:rsidRPr="00AB7AF9">
              <w:rPr>
                <w:sz w:val="22"/>
              </w:rPr>
              <w:t>0.35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4E47D4" w:rsidRPr="00AB7AF9" w:rsidTr="004E47D4">
        <w:trPr>
          <w:trHeight w:val="307"/>
        </w:trPr>
        <w:tc>
          <w:tcPr>
            <w:tcW w:w="450" w:type="dxa"/>
          </w:tcPr>
          <w:p w:rsidR="000D6CF8" w:rsidRPr="00AB7AF9" w:rsidRDefault="000D6CF8" w:rsidP="006A3875">
            <w:pPr>
              <w:spacing w:line="276" w:lineRule="auto"/>
              <w:jc w:val="both"/>
            </w:pPr>
            <w:r w:rsidRPr="00AB7AF9">
              <w:rPr>
                <w:sz w:val="22"/>
              </w:rPr>
              <w:t>39</w:t>
            </w:r>
          </w:p>
        </w:tc>
        <w:tc>
          <w:tcPr>
            <w:tcW w:w="2970" w:type="dxa"/>
          </w:tcPr>
          <w:p w:rsidR="000D6CF8" w:rsidRPr="00AB7AF9" w:rsidRDefault="000D6CF8" w:rsidP="006A3875">
            <w:pPr>
              <w:spacing w:line="276" w:lineRule="auto"/>
              <w:jc w:val="both"/>
            </w:pPr>
            <w:r w:rsidRPr="00AB7AF9">
              <w:rPr>
                <w:sz w:val="22"/>
              </w:rPr>
              <w:t>People should pay to be anointed with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1.26</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0.35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4E47D4" w:rsidRPr="00AB7AF9" w:rsidTr="004E47D4">
        <w:trPr>
          <w:trHeight w:val="599"/>
        </w:trPr>
        <w:tc>
          <w:tcPr>
            <w:tcW w:w="450" w:type="dxa"/>
          </w:tcPr>
          <w:p w:rsidR="000D6CF8" w:rsidRPr="00AB7AF9" w:rsidRDefault="000D6CF8" w:rsidP="006A3875">
            <w:pPr>
              <w:spacing w:line="276" w:lineRule="auto"/>
              <w:jc w:val="both"/>
            </w:pPr>
            <w:r w:rsidRPr="00AB7AF9">
              <w:rPr>
                <w:sz w:val="22"/>
              </w:rPr>
              <w:t>40</w:t>
            </w:r>
          </w:p>
        </w:tc>
        <w:tc>
          <w:tcPr>
            <w:tcW w:w="2970" w:type="dxa"/>
          </w:tcPr>
          <w:p w:rsidR="000D6CF8" w:rsidRPr="00AB7AF9" w:rsidRDefault="000D6CF8" w:rsidP="006A3875">
            <w:pPr>
              <w:spacing w:line="276" w:lineRule="auto"/>
              <w:jc w:val="both"/>
            </w:pPr>
            <w:r w:rsidRPr="00AB7AF9">
              <w:rPr>
                <w:sz w:val="22"/>
              </w:rPr>
              <w:t>Any Christian can administer anointing with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3.4</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1.06</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3.3</w:t>
            </w:r>
          </w:p>
        </w:tc>
        <w:tc>
          <w:tcPr>
            <w:tcW w:w="720" w:type="dxa"/>
          </w:tcPr>
          <w:p w:rsidR="000D6CF8" w:rsidRPr="00AB7AF9" w:rsidRDefault="000D6CF8" w:rsidP="006A3875">
            <w:pPr>
              <w:spacing w:line="276" w:lineRule="auto"/>
              <w:jc w:val="both"/>
            </w:pPr>
            <w:r w:rsidRPr="00AB7AF9">
              <w:rPr>
                <w:sz w:val="22"/>
              </w:rPr>
              <w:t>0.52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r>
      <w:tr w:rsidR="004E47D4" w:rsidRPr="00AB7AF9" w:rsidTr="004E47D4">
        <w:trPr>
          <w:trHeight w:val="599"/>
        </w:trPr>
        <w:tc>
          <w:tcPr>
            <w:tcW w:w="450" w:type="dxa"/>
          </w:tcPr>
          <w:p w:rsidR="000D6CF8" w:rsidRPr="00AB7AF9" w:rsidRDefault="000D6CF8" w:rsidP="006A3875">
            <w:pPr>
              <w:spacing w:line="276" w:lineRule="auto"/>
              <w:jc w:val="both"/>
            </w:pPr>
            <w:r w:rsidRPr="00AB7AF9">
              <w:rPr>
                <w:sz w:val="22"/>
              </w:rPr>
              <w:t>41</w:t>
            </w:r>
          </w:p>
        </w:tc>
        <w:tc>
          <w:tcPr>
            <w:tcW w:w="2970" w:type="dxa"/>
          </w:tcPr>
          <w:p w:rsidR="000D6CF8" w:rsidRPr="00AB7AF9" w:rsidRDefault="000D6CF8" w:rsidP="006A3875">
            <w:pPr>
              <w:spacing w:line="276" w:lineRule="auto"/>
              <w:jc w:val="both"/>
            </w:pPr>
            <w:r w:rsidRPr="00AB7AF9">
              <w:rPr>
                <w:sz w:val="22"/>
              </w:rPr>
              <w:t>Anointing oil can be drunk as part of its administration.</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0.21</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r>
      <w:tr w:rsidR="004E47D4" w:rsidRPr="00AB7AF9" w:rsidTr="004E47D4">
        <w:trPr>
          <w:trHeight w:val="292"/>
        </w:trPr>
        <w:tc>
          <w:tcPr>
            <w:tcW w:w="450" w:type="dxa"/>
          </w:tcPr>
          <w:p w:rsidR="000D6CF8" w:rsidRPr="00AB7AF9" w:rsidRDefault="000D6CF8" w:rsidP="006A3875">
            <w:pPr>
              <w:spacing w:line="276" w:lineRule="auto"/>
              <w:jc w:val="both"/>
            </w:pPr>
            <w:r w:rsidRPr="00AB7AF9">
              <w:rPr>
                <w:sz w:val="22"/>
              </w:rPr>
              <w:t>42</w:t>
            </w:r>
          </w:p>
        </w:tc>
        <w:tc>
          <w:tcPr>
            <w:tcW w:w="2970" w:type="dxa"/>
          </w:tcPr>
          <w:p w:rsidR="000D6CF8" w:rsidRPr="00AB7AF9" w:rsidRDefault="000D6CF8" w:rsidP="006A3875">
            <w:pPr>
              <w:spacing w:line="276" w:lineRule="auto"/>
              <w:jc w:val="both"/>
            </w:pPr>
            <w:r w:rsidRPr="00AB7AF9">
              <w:rPr>
                <w:sz w:val="22"/>
              </w:rPr>
              <w:t>The dead can also be anointed with oil.</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3.3</w:t>
            </w:r>
          </w:p>
        </w:tc>
        <w:tc>
          <w:tcPr>
            <w:tcW w:w="63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0.33</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SA</w:t>
            </w:r>
          </w:p>
        </w:tc>
      </w:tr>
      <w:tr w:rsidR="004E47D4" w:rsidRPr="00AB7AF9" w:rsidTr="004E47D4">
        <w:trPr>
          <w:trHeight w:val="307"/>
        </w:trPr>
        <w:tc>
          <w:tcPr>
            <w:tcW w:w="3420" w:type="dxa"/>
            <w:gridSpan w:val="2"/>
          </w:tcPr>
          <w:p w:rsidR="000D6CF8" w:rsidRPr="00AB7AF9" w:rsidRDefault="000D6CF8" w:rsidP="006A3875">
            <w:pPr>
              <w:spacing w:line="276" w:lineRule="auto"/>
              <w:jc w:val="center"/>
              <w:rPr>
                <w:b/>
              </w:rPr>
            </w:pPr>
            <w:r w:rsidRPr="00AB7AF9">
              <w:rPr>
                <w:b/>
                <w:sz w:val="22"/>
              </w:rPr>
              <w:t>Grand</w:t>
            </w:r>
          </w:p>
        </w:tc>
        <w:tc>
          <w:tcPr>
            <w:tcW w:w="630" w:type="dxa"/>
          </w:tcPr>
          <w:p w:rsidR="000D6CF8" w:rsidRPr="00AB7AF9" w:rsidRDefault="000D6CF8" w:rsidP="006A3875">
            <w:pPr>
              <w:spacing w:line="276" w:lineRule="auto"/>
              <w:jc w:val="both"/>
              <w:rPr>
                <w:b/>
              </w:rPr>
            </w:pPr>
            <w:r w:rsidRPr="00AB7AF9">
              <w:rPr>
                <w:b/>
                <w:sz w:val="22"/>
              </w:rPr>
              <w:t>3.4</w:t>
            </w:r>
          </w:p>
        </w:tc>
        <w:tc>
          <w:tcPr>
            <w:tcW w:w="720" w:type="dxa"/>
          </w:tcPr>
          <w:p w:rsidR="000D6CF8" w:rsidRPr="00AB7AF9" w:rsidRDefault="000D6CF8" w:rsidP="006A3875">
            <w:pPr>
              <w:spacing w:line="276" w:lineRule="auto"/>
              <w:jc w:val="both"/>
              <w:rPr>
                <w:b/>
              </w:rPr>
            </w:pPr>
            <w:r w:rsidRPr="00AB7AF9">
              <w:rPr>
                <w:b/>
                <w:sz w:val="22"/>
              </w:rPr>
              <w:t>1.05</w:t>
            </w:r>
          </w:p>
        </w:tc>
        <w:tc>
          <w:tcPr>
            <w:tcW w:w="720" w:type="dxa"/>
          </w:tcPr>
          <w:p w:rsidR="000D6CF8" w:rsidRPr="00AB7AF9" w:rsidRDefault="000D6CF8" w:rsidP="006A3875">
            <w:pPr>
              <w:spacing w:line="276" w:lineRule="auto"/>
              <w:jc w:val="both"/>
              <w:rPr>
                <w:b/>
              </w:rPr>
            </w:pPr>
            <w:r w:rsidRPr="00AB7AF9">
              <w:rPr>
                <w:b/>
                <w:sz w:val="22"/>
              </w:rPr>
              <w:t>A</w:t>
            </w:r>
          </w:p>
        </w:tc>
        <w:tc>
          <w:tcPr>
            <w:tcW w:w="630" w:type="dxa"/>
          </w:tcPr>
          <w:p w:rsidR="000D6CF8" w:rsidRPr="00AB7AF9" w:rsidRDefault="000D6CF8" w:rsidP="006A3875">
            <w:pPr>
              <w:spacing w:line="276" w:lineRule="auto"/>
              <w:jc w:val="both"/>
              <w:rPr>
                <w:b/>
              </w:rPr>
            </w:pPr>
            <w:r w:rsidRPr="00AB7AF9">
              <w:rPr>
                <w:b/>
                <w:sz w:val="22"/>
              </w:rPr>
              <w:t>3.4</w:t>
            </w:r>
          </w:p>
        </w:tc>
        <w:tc>
          <w:tcPr>
            <w:tcW w:w="630" w:type="dxa"/>
          </w:tcPr>
          <w:p w:rsidR="000D6CF8" w:rsidRPr="00AB7AF9" w:rsidRDefault="000D6CF8" w:rsidP="006A3875">
            <w:pPr>
              <w:spacing w:line="276" w:lineRule="auto"/>
              <w:jc w:val="both"/>
              <w:rPr>
                <w:b/>
              </w:rPr>
            </w:pPr>
            <w:r w:rsidRPr="00AB7AF9">
              <w:rPr>
                <w:b/>
                <w:sz w:val="22"/>
              </w:rPr>
              <w:t>1.03</w:t>
            </w:r>
          </w:p>
        </w:tc>
        <w:tc>
          <w:tcPr>
            <w:tcW w:w="720" w:type="dxa"/>
          </w:tcPr>
          <w:p w:rsidR="000D6CF8" w:rsidRPr="00AB7AF9" w:rsidRDefault="000D6CF8" w:rsidP="006A3875">
            <w:pPr>
              <w:spacing w:line="276" w:lineRule="auto"/>
              <w:jc w:val="both"/>
              <w:rPr>
                <w:b/>
              </w:rPr>
            </w:pPr>
            <w:r w:rsidRPr="00AB7AF9">
              <w:rPr>
                <w:b/>
                <w:sz w:val="22"/>
              </w:rPr>
              <w:t>A</w:t>
            </w:r>
          </w:p>
        </w:tc>
        <w:tc>
          <w:tcPr>
            <w:tcW w:w="720" w:type="dxa"/>
          </w:tcPr>
          <w:p w:rsidR="000D6CF8" w:rsidRPr="00AB7AF9" w:rsidRDefault="000D6CF8" w:rsidP="006A3875">
            <w:pPr>
              <w:spacing w:line="276" w:lineRule="auto"/>
              <w:jc w:val="both"/>
              <w:rPr>
                <w:b/>
              </w:rPr>
            </w:pPr>
            <w:r w:rsidRPr="00AB7AF9">
              <w:rPr>
                <w:b/>
                <w:sz w:val="22"/>
              </w:rPr>
              <w:t>3.4</w:t>
            </w:r>
          </w:p>
        </w:tc>
        <w:tc>
          <w:tcPr>
            <w:tcW w:w="720" w:type="dxa"/>
          </w:tcPr>
          <w:p w:rsidR="000D6CF8" w:rsidRPr="00AB7AF9" w:rsidRDefault="000D6CF8" w:rsidP="006A3875">
            <w:pPr>
              <w:spacing w:line="276" w:lineRule="auto"/>
              <w:jc w:val="both"/>
              <w:rPr>
                <w:b/>
              </w:rPr>
            </w:pPr>
            <w:r w:rsidRPr="00AB7AF9">
              <w:rPr>
                <w:b/>
                <w:sz w:val="22"/>
              </w:rPr>
              <w:t>0.36</w:t>
            </w:r>
          </w:p>
        </w:tc>
        <w:tc>
          <w:tcPr>
            <w:tcW w:w="720" w:type="dxa"/>
          </w:tcPr>
          <w:p w:rsidR="000D6CF8" w:rsidRPr="00AB7AF9" w:rsidRDefault="000D6CF8" w:rsidP="006A3875">
            <w:pPr>
              <w:spacing w:line="276" w:lineRule="auto"/>
              <w:jc w:val="both"/>
              <w:rPr>
                <w:b/>
              </w:rPr>
            </w:pPr>
            <w:r w:rsidRPr="00AB7AF9">
              <w:rPr>
                <w:b/>
                <w:sz w:val="22"/>
              </w:rPr>
              <w:t>A</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 xml:space="preserve">From table 2b the grand mean for AG </w:t>
      </w:r>
      <w:r w:rsidR="00994057">
        <w:rPr>
          <w:sz w:val="26"/>
        </w:rPr>
        <w:t>wa</w:t>
      </w:r>
      <w:r w:rsidRPr="00AB7AF9">
        <w:rPr>
          <w:sz w:val="26"/>
        </w:rPr>
        <w:t xml:space="preserve">s 3.4 and that of Non-AG </w:t>
      </w:r>
      <w:r w:rsidR="00994057">
        <w:rPr>
          <w:sz w:val="26"/>
        </w:rPr>
        <w:t>wa</w:t>
      </w:r>
      <w:r w:rsidRPr="00AB7AF9">
        <w:rPr>
          <w:sz w:val="26"/>
        </w:rPr>
        <w:t xml:space="preserve">s 3.4 while the overall grand mean </w:t>
      </w:r>
      <w:r w:rsidR="00994057">
        <w:rPr>
          <w:sz w:val="26"/>
        </w:rPr>
        <w:t>wa</w:t>
      </w:r>
      <w:r w:rsidRPr="00AB7AF9">
        <w:rPr>
          <w:sz w:val="26"/>
        </w:rPr>
        <w:t>s 3.4. This result indicates that both AG and Non-AG agreed that the practices of anointing with oil in churches which are biblical include; Olive Oil can serve as anointing oil, cinnamon can be used as anointing oil, myrrh can serve as anointing oil, any other oil apart from olive, cinnamon, and myrrh can serve as anointing oil, anointing oil should be prepared by priests only, anointing with oil can take place anywhere (not inside churches only), persons as well as properties can be anointed with oil and prayers for the sick should include anointing with oil. Others include; people should pay to be anointed with oil, any Christian can administer anointing with oil, anointing oil can be drunk as part of its administration and the dead can also be anointed with oil. The standard deviation value was small showing that the mean was reliable.</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Research Question 3</w:t>
      </w:r>
    </w:p>
    <w:p w:rsidR="000D6CF8" w:rsidRPr="00AB7AF9" w:rsidRDefault="000D6CF8" w:rsidP="000D6CF8">
      <w:pPr>
        <w:spacing w:line="276" w:lineRule="auto"/>
        <w:jc w:val="both"/>
        <w:rPr>
          <w:sz w:val="26"/>
        </w:rPr>
      </w:pPr>
      <w:r w:rsidRPr="00AB7AF9">
        <w:rPr>
          <w:sz w:val="26"/>
        </w:rPr>
        <w:t>What are the causes and prevalent ways anointing with oil is abused in present day churches?</w:t>
      </w:r>
    </w:p>
    <w:p w:rsidR="000D6CF8" w:rsidRPr="00AB7AF9" w:rsidRDefault="000D6CF8" w:rsidP="000D6CF8">
      <w:pPr>
        <w:spacing w:line="276" w:lineRule="auto"/>
        <w:jc w:val="both"/>
        <w:rPr>
          <w:sz w:val="26"/>
        </w:rPr>
      </w:pPr>
      <w:r w:rsidRPr="00AB7AF9">
        <w:rPr>
          <w:b/>
          <w:sz w:val="26"/>
        </w:rPr>
        <w:t>Table 3A:</w:t>
      </w:r>
      <w:r w:rsidRPr="00AB7AF9">
        <w:rPr>
          <w:sz w:val="26"/>
        </w:rPr>
        <w:t xml:space="preserve"> mean with standard deviation scores on research question 3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520"/>
        <w:gridCol w:w="720"/>
        <w:gridCol w:w="810"/>
        <w:gridCol w:w="720"/>
        <w:gridCol w:w="720"/>
        <w:gridCol w:w="720"/>
        <w:gridCol w:w="630"/>
        <w:gridCol w:w="720"/>
        <w:gridCol w:w="810"/>
        <w:gridCol w:w="720"/>
      </w:tblGrid>
      <w:tr w:rsidR="000D6CF8" w:rsidRPr="00AB7AF9" w:rsidTr="00180190">
        <w:trPr>
          <w:trHeight w:val="361"/>
        </w:trPr>
        <w:tc>
          <w:tcPr>
            <w:tcW w:w="540" w:type="dxa"/>
            <w:vMerge w:val="restart"/>
          </w:tcPr>
          <w:p w:rsidR="000D6CF8" w:rsidRPr="00AB7AF9" w:rsidRDefault="000D6CF8" w:rsidP="006A3875">
            <w:pPr>
              <w:spacing w:line="276" w:lineRule="auto"/>
              <w:jc w:val="both"/>
            </w:pPr>
            <w:r w:rsidRPr="00AB7AF9">
              <w:rPr>
                <w:sz w:val="22"/>
              </w:rPr>
              <w:t>S/N</w:t>
            </w:r>
          </w:p>
        </w:tc>
        <w:tc>
          <w:tcPr>
            <w:tcW w:w="2520" w:type="dxa"/>
            <w:vMerge w:val="restart"/>
          </w:tcPr>
          <w:p w:rsidR="000D6CF8" w:rsidRPr="00AB7AF9" w:rsidRDefault="000D6CF8" w:rsidP="006A3875">
            <w:pPr>
              <w:spacing w:line="276" w:lineRule="auto"/>
              <w:jc w:val="both"/>
            </w:pPr>
            <w:r w:rsidRPr="00AB7AF9">
              <w:rPr>
                <w:sz w:val="22"/>
              </w:rPr>
              <w:t>Items</w:t>
            </w:r>
          </w:p>
        </w:tc>
        <w:tc>
          <w:tcPr>
            <w:tcW w:w="2250" w:type="dxa"/>
            <w:gridSpan w:val="3"/>
          </w:tcPr>
          <w:p w:rsidR="000D6CF8" w:rsidRPr="00AB7AF9" w:rsidRDefault="000D6CF8" w:rsidP="006A3875">
            <w:pPr>
              <w:spacing w:line="276" w:lineRule="auto"/>
              <w:jc w:val="both"/>
              <w:rPr>
                <w:b/>
              </w:rPr>
            </w:pPr>
            <w:r w:rsidRPr="00AB7AF9">
              <w:rPr>
                <w:b/>
                <w:sz w:val="22"/>
              </w:rPr>
              <w:t xml:space="preserve">Members </w:t>
            </w:r>
          </w:p>
        </w:tc>
        <w:tc>
          <w:tcPr>
            <w:tcW w:w="2070" w:type="dxa"/>
            <w:gridSpan w:val="3"/>
          </w:tcPr>
          <w:p w:rsidR="000D6CF8" w:rsidRPr="00AB7AF9" w:rsidRDefault="000D6CF8" w:rsidP="006A3875">
            <w:pPr>
              <w:spacing w:line="276" w:lineRule="auto"/>
              <w:jc w:val="both"/>
              <w:rPr>
                <w:b/>
              </w:rPr>
            </w:pPr>
            <w:r w:rsidRPr="00AB7AF9">
              <w:rPr>
                <w:b/>
                <w:sz w:val="22"/>
              </w:rPr>
              <w:t>Ministers</w:t>
            </w:r>
          </w:p>
        </w:tc>
        <w:tc>
          <w:tcPr>
            <w:tcW w:w="2250" w:type="dxa"/>
            <w:gridSpan w:val="3"/>
          </w:tcPr>
          <w:p w:rsidR="000D6CF8" w:rsidRPr="00AB7AF9" w:rsidRDefault="000D6CF8" w:rsidP="006A3875">
            <w:pPr>
              <w:spacing w:line="276" w:lineRule="auto"/>
              <w:jc w:val="both"/>
              <w:rPr>
                <w:b/>
              </w:rPr>
            </w:pPr>
            <w:r w:rsidRPr="00AB7AF9">
              <w:rPr>
                <w:b/>
                <w:sz w:val="22"/>
              </w:rPr>
              <w:t>Overall</w:t>
            </w:r>
          </w:p>
        </w:tc>
      </w:tr>
      <w:tr w:rsidR="00180190" w:rsidRPr="00AB7AF9" w:rsidTr="00180190">
        <w:trPr>
          <w:trHeight w:val="153"/>
        </w:trPr>
        <w:tc>
          <w:tcPr>
            <w:tcW w:w="540" w:type="dxa"/>
            <w:vMerge/>
          </w:tcPr>
          <w:p w:rsidR="000D6CF8" w:rsidRPr="00AB7AF9" w:rsidRDefault="000D6CF8" w:rsidP="006A3875">
            <w:pPr>
              <w:spacing w:line="276" w:lineRule="auto"/>
              <w:jc w:val="both"/>
            </w:pPr>
          </w:p>
        </w:tc>
        <w:tc>
          <w:tcPr>
            <w:tcW w:w="2520" w:type="dxa"/>
            <w:vMerge/>
          </w:tcPr>
          <w:p w:rsidR="000D6CF8" w:rsidRPr="00AB7AF9" w:rsidRDefault="000D6CF8" w:rsidP="006A3875">
            <w:pPr>
              <w:spacing w:line="276" w:lineRule="auto"/>
              <w:jc w:val="both"/>
            </w:pPr>
          </w:p>
        </w:tc>
        <w:tc>
          <w:tcPr>
            <w:tcW w:w="720" w:type="dxa"/>
          </w:tcPr>
          <w:p w:rsidR="000D6CF8" w:rsidRPr="00AB7AF9" w:rsidRDefault="000D6CF8" w:rsidP="006A3875">
            <w:pPr>
              <w:spacing w:line="276" w:lineRule="auto"/>
              <w:jc w:val="both"/>
            </w:pPr>
            <w:r w:rsidRPr="00AB7AF9">
              <w:rPr>
                <w:sz w:val="22"/>
              </w:rPr>
              <w:t>Mean</w:t>
            </w:r>
          </w:p>
        </w:tc>
        <w:tc>
          <w:tcPr>
            <w:tcW w:w="81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c>
          <w:tcPr>
            <w:tcW w:w="720" w:type="dxa"/>
          </w:tcPr>
          <w:p w:rsidR="000D6CF8" w:rsidRPr="00AB7AF9" w:rsidRDefault="000D6CF8" w:rsidP="006A3875">
            <w:pPr>
              <w:spacing w:line="276" w:lineRule="auto"/>
              <w:jc w:val="both"/>
            </w:pPr>
            <w:r w:rsidRPr="00AB7AF9">
              <w:rPr>
                <w:sz w:val="22"/>
              </w:rPr>
              <w:t>Mean</w:t>
            </w:r>
          </w:p>
        </w:tc>
        <w:tc>
          <w:tcPr>
            <w:tcW w:w="720" w:type="dxa"/>
          </w:tcPr>
          <w:p w:rsidR="000D6CF8" w:rsidRPr="00AB7AF9" w:rsidRDefault="000D6CF8" w:rsidP="006A3875">
            <w:pPr>
              <w:spacing w:line="276" w:lineRule="auto"/>
              <w:jc w:val="both"/>
            </w:pPr>
            <w:r w:rsidRPr="00AB7AF9">
              <w:rPr>
                <w:sz w:val="22"/>
              </w:rPr>
              <w:t>SD</w:t>
            </w:r>
          </w:p>
        </w:tc>
        <w:tc>
          <w:tcPr>
            <w:tcW w:w="630" w:type="dxa"/>
          </w:tcPr>
          <w:p w:rsidR="000D6CF8" w:rsidRPr="00AB7AF9" w:rsidRDefault="000D6CF8" w:rsidP="006A3875">
            <w:pPr>
              <w:spacing w:line="276" w:lineRule="auto"/>
              <w:jc w:val="both"/>
            </w:pPr>
            <w:r w:rsidRPr="00AB7AF9">
              <w:rPr>
                <w:sz w:val="22"/>
              </w:rPr>
              <w:t>Decision</w:t>
            </w:r>
          </w:p>
        </w:tc>
        <w:tc>
          <w:tcPr>
            <w:tcW w:w="720" w:type="dxa"/>
          </w:tcPr>
          <w:p w:rsidR="000D6CF8" w:rsidRPr="00AB7AF9" w:rsidRDefault="000D6CF8" w:rsidP="006A3875">
            <w:pPr>
              <w:spacing w:line="276" w:lineRule="auto"/>
              <w:jc w:val="both"/>
            </w:pPr>
            <w:r w:rsidRPr="00AB7AF9">
              <w:rPr>
                <w:sz w:val="22"/>
              </w:rPr>
              <w:t>Mean</w:t>
            </w:r>
          </w:p>
        </w:tc>
        <w:tc>
          <w:tcPr>
            <w:tcW w:w="810" w:type="dxa"/>
          </w:tcPr>
          <w:p w:rsidR="000D6CF8" w:rsidRPr="00AB7AF9" w:rsidRDefault="000D6CF8" w:rsidP="006A3875">
            <w:pPr>
              <w:spacing w:line="276" w:lineRule="auto"/>
              <w:jc w:val="both"/>
            </w:pPr>
            <w:r w:rsidRPr="00AB7AF9">
              <w:rPr>
                <w:sz w:val="22"/>
              </w:rPr>
              <w:t>SD</w:t>
            </w:r>
          </w:p>
        </w:tc>
        <w:tc>
          <w:tcPr>
            <w:tcW w:w="720" w:type="dxa"/>
          </w:tcPr>
          <w:p w:rsidR="000D6CF8" w:rsidRPr="00AB7AF9" w:rsidRDefault="000D6CF8" w:rsidP="006A3875">
            <w:pPr>
              <w:spacing w:line="276" w:lineRule="auto"/>
              <w:jc w:val="both"/>
            </w:pPr>
            <w:r w:rsidRPr="00AB7AF9">
              <w:rPr>
                <w:sz w:val="22"/>
              </w:rPr>
              <w:t>Decision</w:t>
            </w:r>
          </w:p>
        </w:tc>
      </w:tr>
      <w:tr w:rsidR="00180190" w:rsidRPr="00AB7AF9" w:rsidTr="00180190">
        <w:trPr>
          <w:trHeight w:val="724"/>
        </w:trPr>
        <w:tc>
          <w:tcPr>
            <w:tcW w:w="540" w:type="dxa"/>
          </w:tcPr>
          <w:p w:rsidR="000D6CF8" w:rsidRPr="00AB7AF9" w:rsidRDefault="000D6CF8" w:rsidP="006A3875">
            <w:pPr>
              <w:spacing w:line="276" w:lineRule="auto"/>
              <w:jc w:val="both"/>
            </w:pPr>
            <w:r w:rsidRPr="00AB7AF9">
              <w:rPr>
                <w:sz w:val="22"/>
              </w:rPr>
              <w:t>43</w:t>
            </w:r>
          </w:p>
        </w:tc>
        <w:tc>
          <w:tcPr>
            <w:tcW w:w="2520" w:type="dxa"/>
          </w:tcPr>
          <w:p w:rsidR="000D6CF8" w:rsidRPr="00AB7AF9" w:rsidRDefault="000D6CF8" w:rsidP="006A3875">
            <w:pPr>
              <w:spacing w:line="276" w:lineRule="auto"/>
              <w:jc w:val="both"/>
            </w:pPr>
            <w:r w:rsidRPr="00AB7AF9">
              <w:rPr>
                <w:sz w:val="22"/>
              </w:rPr>
              <w:t>Charging money for anointing with oil.</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1.13</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3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720" w:type="dxa"/>
          </w:tcPr>
          <w:p w:rsidR="000D6CF8" w:rsidRPr="00AB7AF9" w:rsidRDefault="000D6CF8" w:rsidP="006A3875">
            <w:pPr>
              <w:spacing w:line="276" w:lineRule="auto"/>
              <w:jc w:val="both"/>
            </w:pPr>
            <w:r w:rsidRPr="00AB7AF9">
              <w:rPr>
                <w:sz w:val="22"/>
              </w:rPr>
              <w:t>SA</w:t>
            </w:r>
          </w:p>
        </w:tc>
      </w:tr>
      <w:tr w:rsidR="00180190" w:rsidRPr="00AB7AF9" w:rsidTr="00180190">
        <w:trPr>
          <w:trHeight w:val="548"/>
        </w:trPr>
        <w:tc>
          <w:tcPr>
            <w:tcW w:w="540" w:type="dxa"/>
          </w:tcPr>
          <w:p w:rsidR="000D6CF8" w:rsidRPr="00AB7AF9" w:rsidRDefault="000D6CF8" w:rsidP="006A3875">
            <w:pPr>
              <w:spacing w:line="276" w:lineRule="auto"/>
              <w:jc w:val="both"/>
            </w:pPr>
            <w:r w:rsidRPr="00AB7AF9">
              <w:rPr>
                <w:sz w:val="22"/>
              </w:rPr>
              <w:t>44</w:t>
            </w:r>
          </w:p>
        </w:tc>
        <w:tc>
          <w:tcPr>
            <w:tcW w:w="2520" w:type="dxa"/>
          </w:tcPr>
          <w:p w:rsidR="000D6CF8" w:rsidRPr="00AB7AF9" w:rsidRDefault="000D6CF8" w:rsidP="006A3875">
            <w:pPr>
              <w:spacing w:line="276" w:lineRule="auto"/>
              <w:jc w:val="both"/>
            </w:pPr>
            <w:r w:rsidRPr="00AB7AF9">
              <w:rPr>
                <w:sz w:val="22"/>
              </w:rPr>
              <w:t>Drinking anointing oil.</w:t>
            </w:r>
          </w:p>
        </w:tc>
        <w:tc>
          <w:tcPr>
            <w:tcW w:w="720" w:type="dxa"/>
          </w:tcPr>
          <w:p w:rsidR="000D6CF8" w:rsidRPr="00AB7AF9" w:rsidRDefault="000D6CF8" w:rsidP="006A3875">
            <w:pPr>
              <w:spacing w:line="276" w:lineRule="auto"/>
              <w:jc w:val="both"/>
            </w:pPr>
            <w:r w:rsidRPr="00AB7AF9">
              <w:rPr>
                <w:sz w:val="22"/>
              </w:rPr>
              <w:t>3.3</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1.13</w:t>
            </w:r>
          </w:p>
        </w:tc>
        <w:tc>
          <w:tcPr>
            <w:tcW w:w="63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spacing w:line="276" w:lineRule="auto"/>
              <w:jc w:val="both"/>
            </w:pPr>
            <w:r w:rsidRPr="00AB7AF9">
              <w:rPr>
                <w:sz w:val="22"/>
              </w:rPr>
              <w:t>A</w:t>
            </w:r>
          </w:p>
        </w:tc>
      </w:tr>
      <w:tr w:rsidR="00180190" w:rsidRPr="00AB7AF9" w:rsidTr="00180190">
        <w:trPr>
          <w:trHeight w:val="724"/>
        </w:trPr>
        <w:tc>
          <w:tcPr>
            <w:tcW w:w="540" w:type="dxa"/>
          </w:tcPr>
          <w:p w:rsidR="000D6CF8" w:rsidRPr="00AB7AF9" w:rsidRDefault="000D6CF8" w:rsidP="006A3875">
            <w:pPr>
              <w:spacing w:line="276" w:lineRule="auto"/>
              <w:jc w:val="both"/>
            </w:pPr>
            <w:r w:rsidRPr="00AB7AF9">
              <w:rPr>
                <w:sz w:val="22"/>
              </w:rPr>
              <w:t>45</w:t>
            </w:r>
          </w:p>
        </w:tc>
        <w:tc>
          <w:tcPr>
            <w:tcW w:w="2520" w:type="dxa"/>
          </w:tcPr>
          <w:p w:rsidR="000D6CF8" w:rsidRPr="00AB7AF9" w:rsidRDefault="000D6CF8" w:rsidP="006A3875">
            <w:pPr>
              <w:spacing w:line="276" w:lineRule="auto"/>
              <w:jc w:val="both"/>
            </w:pPr>
            <w:r w:rsidRPr="00AB7AF9">
              <w:rPr>
                <w:sz w:val="22"/>
              </w:rPr>
              <w:t>Use of unacceptable contents.</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63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1.05</w:t>
            </w:r>
          </w:p>
        </w:tc>
        <w:tc>
          <w:tcPr>
            <w:tcW w:w="720" w:type="dxa"/>
          </w:tcPr>
          <w:p w:rsidR="000D6CF8" w:rsidRPr="00AB7AF9" w:rsidRDefault="000D6CF8" w:rsidP="006A3875">
            <w:pPr>
              <w:spacing w:line="276" w:lineRule="auto"/>
              <w:jc w:val="both"/>
            </w:pPr>
            <w:r w:rsidRPr="00AB7AF9">
              <w:rPr>
                <w:sz w:val="22"/>
              </w:rPr>
              <w:t>A</w:t>
            </w:r>
          </w:p>
        </w:tc>
      </w:tr>
      <w:tr w:rsidR="00180190" w:rsidRPr="00AB7AF9" w:rsidTr="00180190">
        <w:trPr>
          <w:trHeight w:val="1085"/>
        </w:trPr>
        <w:tc>
          <w:tcPr>
            <w:tcW w:w="540" w:type="dxa"/>
          </w:tcPr>
          <w:p w:rsidR="000D6CF8" w:rsidRPr="00AB7AF9" w:rsidRDefault="000D6CF8" w:rsidP="006A3875">
            <w:pPr>
              <w:spacing w:line="276" w:lineRule="auto"/>
              <w:jc w:val="both"/>
            </w:pPr>
            <w:r w:rsidRPr="00AB7AF9">
              <w:rPr>
                <w:sz w:val="22"/>
              </w:rPr>
              <w:t>46</w:t>
            </w:r>
          </w:p>
        </w:tc>
        <w:tc>
          <w:tcPr>
            <w:tcW w:w="2520" w:type="dxa"/>
          </w:tcPr>
          <w:p w:rsidR="000D6CF8" w:rsidRPr="00AB7AF9" w:rsidRDefault="000D6CF8" w:rsidP="006A3875">
            <w:pPr>
              <w:spacing w:line="276" w:lineRule="auto"/>
              <w:jc w:val="both"/>
            </w:pPr>
            <w:r w:rsidRPr="00AB7AF9">
              <w:rPr>
                <w:sz w:val="22"/>
              </w:rPr>
              <w:t xml:space="preserve">Undue emphasis on power of the oil rather than on power of prayer of faith. </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3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spacing w:line="276" w:lineRule="auto"/>
              <w:jc w:val="both"/>
            </w:pPr>
            <w:r w:rsidRPr="00AB7AF9">
              <w:rPr>
                <w:sz w:val="22"/>
              </w:rPr>
              <w:t>A</w:t>
            </w:r>
          </w:p>
        </w:tc>
      </w:tr>
      <w:tr w:rsidR="00180190" w:rsidRPr="00AB7AF9" w:rsidTr="00180190">
        <w:trPr>
          <w:trHeight w:val="724"/>
        </w:trPr>
        <w:tc>
          <w:tcPr>
            <w:tcW w:w="540" w:type="dxa"/>
          </w:tcPr>
          <w:p w:rsidR="000D6CF8" w:rsidRPr="00AB7AF9" w:rsidRDefault="000D6CF8" w:rsidP="006A3875">
            <w:pPr>
              <w:spacing w:line="276" w:lineRule="auto"/>
              <w:jc w:val="both"/>
            </w:pPr>
            <w:r w:rsidRPr="00AB7AF9">
              <w:rPr>
                <w:sz w:val="22"/>
              </w:rPr>
              <w:t>47</w:t>
            </w:r>
          </w:p>
        </w:tc>
        <w:tc>
          <w:tcPr>
            <w:tcW w:w="2520" w:type="dxa"/>
          </w:tcPr>
          <w:p w:rsidR="000D6CF8" w:rsidRPr="00AB7AF9" w:rsidRDefault="000D6CF8" w:rsidP="006A3875">
            <w:pPr>
              <w:spacing w:line="276" w:lineRule="auto"/>
              <w:jc w:val="both"/>
            </w:pPr>
            <w:r w:rsidRPr="00AB7AF9">
              <w:rPr>
                <w:sz w:val="22"/>
              </w:rPr>
              <w:t>Restricting some categories of ministers from administering anointing oil.</w:t>
            </w:r>
          </w:p>
        </w:tc>
        <w:tc>
          <w:tcPr>
            <w:tcW w:w="72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63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720" w:type="dxa"/>
          </w:tcPr>
          <w:p w:rsidR="000D6CF8" w:rsidRPr="00AB7AF9" w:rsidRDefault="000D6CF8" w:rsidP="006A3875">
            <w:pPr>
              <w:spacing w:line="276" w:lineRule="auto"/>
              <w:jc w:val="both"/>
            </w:pPr>
            <w:r w:rsidRPr="00AB7AF9">
              <w:rPr>
                <w:sz w:val="22"/>
              </w:rPr>
              <w:t>SA</w:t>
            </w:r>
          </w:p>
        </w:tc>
      </w:tr>
      <w:tr w:rsidR="00180190" w:rsidRPr="00AB7AF9" w:rsidTr="00180190">
        <w:trPr>
          <w:trHeight w:val="724"/>
        </w:trPr>
        <w:tc>
          <w:tcPr>
            <w:tcW w:w="540" w:type="dxa"/>
          </w:tcPr>
          <w:p w:rsidR="000D6CF8" w:rsidRPr="00AB7AF9" w:rsidRDefault="000D6CF8" w:rsidP="006A3875">
            <w:pPr>
              <w:spacing w:line="276" w:lineRule="auto"/>
              <w:jc w:val="both"/>
            </w:pPr>
            <w:r w:rsidRPr="00AB7AF9">
              <w:rPr>
                <w:sz w:val="22"/>
              </w:rPr>
              <w:lastRenderedPageBreak/>
              <w:t>48</w:t>
            </w:r>
          </w:p>
        </w:tc>
        <w:tc>
          <w:tcPr>
            <w:tcW w:w="2520" w:type="dxa"/>
          </w:tcPr>
          <w:p w:rsidR="000D6CF8" w:rsidRPr="00AB7AF9" w:rsidRDefault="000D6CF8" w:rsidP="006A3875">
            <w:pPr>
              <w:spacing w:line="276" w:lineRule="auto"/>
              <w:jc w:val="both"/>
            </w:pPr>
            <w:r w:rsidRPr="00AB7AF9">
              <w:rPr>
                <w:sz w:val="22"/>
              </w:rPr>
              <w:t>Restricting non ministers from administering anointing oil.</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1.05</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3.2</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3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spacing w:line="276" w:lineRule="auto"/>
              <w:jc w:val="both"/>
            </w:pPr>
            <w:r w:rsidRPr="00AB7AF9">
              <w:rPr>
                <w:sz w:val="22"/>
              </w:rPr>
              <w:t>A</w:t>
            </w:r>
          </w:p>
        </w:tc>
      </w:tr>
      <w:tr w:rsidR="00180190" w:rsidRPr="00AB7AF9" w:rsidTr="00180190">
        <w:trPr>
          <w:trHeight w:val="724"/>
        </w:trPr>
        <w:tc>
          <w:tcPr>
            <w:tcW w:w="540" w:type="dxa"/>
          </w:tcPr>
          <w:p w:rsidR="000D6CF8" w:rsidRPr="00AB7AF9" w:rsidRDefault="000D6CF8" w:rsidP="006A3875">
            <w:pPr>
              <w:spacing w:line="276" w:lineRule="auto"/>
              <w:jc w:val="both"/>
            </w:pPr>
            <w:r w:rsidRPr="00AB7AF9">
              <w:rPr>
                <w:sz w:val="22"/>
              </w:rPr>
              <w:t>49</w:t>
            </w:r>
          </w:p>
        </w:tc>
        <w:tc>
          <w:tcPr>
            <w:tcW w:w="2520" w:type="dxa"/>
          </w:tcPr>
          <w:p w:rsidR="000D6CF8" w:rsidRPr="00AB7AF9" w:rsidRDefault="000D6CF8" w:rsidP="006A3875">
            <w:pPr>
              <w:spacing w:line="276" w:lineRule="auto"/>
              <w:jc w:val="both"/>
            </w:pPr>
            <w:r w:rsidRPr="00AB7AF9">
              <w:rPr>
                <w:sz w:val="22"/>
              </w:rPr>
              <w:t>Anointing the dead with oil.</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63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1.13</w:t>
            </w:r>
          </w:p>
        </w:tc>
        <w:tc>
          <w:tcPr>
            <w:tcW w:w="720" w:type="dxa"/>
          </w:tcPr>
          <w:p w:rsidR="000D6CF8" w:rsidRPr="00AB7AF9" w:rsidRDefault="000D6CF8" w:rsidP="006A3875">
            <w:pPr>
              <w:spacing w:line="276" w:lineRule="auto"/>
              <w:jc w:val="both"/>
            </w:pPr>
            <w:r w:rsidRPr="00AB7AF9">
              <w:rPr>
                <w:sz w:val="22"/>
              </w:rPr>
              <w:t>A</w:t>
            </w:r>
          </w:p>
        </w:tc>
      </w:tr>
      <w:tr w:rsidR="00180190" w:rsidRPr="00AB7AF9" w:rsidTr="00180190">
        <w:trPr>
          <w:trHeight w:val="724"/>
        </w:trPr>
        <w:tc>
          <w:tcPr>
            <w:tcW w:w="540" w:type="dxa"/>
          </w:tcPr>
          <w:p w:rsidR="000D6CF8" w:rsidRPr="00AB7AF9" w:rsidRDefault="000D6CF8" w:rsidP="006A3875">
            <w:pPr>
              <w:spacing w:line="276" w:lineRule="auto"/>
              <w:jc w:val="both"/>
            </w:pPr>
            <w:r w:rsidRPr="00AB7AF9">
              <w:rPr>
                <w:sz w:val="22"/>
              </w:rPr>
              <w:t>50</w:t>
            </w:r>
          </w:p>
        </w:tc>
        <w:tc>
          <w:tcPr>
            <w:tcW w:w="2520" w:type="dxa"/>
          </w:tcPr>
          <w:p w:rsidR="000D6CF8" w:rsidRPr="00AB7AF9" w:rsidRDefault="000D6CF8" w:rsidP="006A3875">
            <w:pPr>
              <w:spacing w:line="276" w:lineRule="auto"/>
              <w:jc w:val="both"/>
            </w:pPr>
            <w:r w:rsidRPr="00AB7AF9">
              <w:rPr>
                <w:sz w:val="22"/>
              </w:rPr>
              <w:t>Confusing anointing oil with the person of the Holy Spirit.</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3.4</w:t>
            </w:r>
          </w:p>
        </w:tc>
        <w:tc>
          <w:tcPr>
            <w:tcW w:w="72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3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720" w:type="dxa"/>
          </w:tcPr>
          <w:p w:rsidR="000D6CF8" w:rsidRPr="00AB7AF9" w:rsidRDefault="000D6CF8" w:rsidP="006A3875">
            <w:pPr>
              <w:spacing w:line="276" w:lineRule="auto"/>
              <w:jc w:val="both"/>
            </w:pPr>
            <w:r w:rsidRPr="00AB7AF9">
              <w:rPr>
                <w:sz w:val="22"/>
              </w:rPr>
              <w:t>SA</w:t>
            </w:r>
          </w:p>
        </w:tc>
      </w:tr>
      <w:tr w:rsidR="00180190" w:rsidRPr="00AB7AF9" w:rsidTr="00180190">
        <w:trPr>
          <w:trHeight w:val="1824"/>
        </w:trPr>
        <w:tc>
          <w:tcPr>
            <w:tcW w:w="540" w:type="dxa"/>
          </w:tcPr>
          <w:p w:rsidR="000D6CF8" w:rsidRPr="00AB7AF9" w:rsidRDefault="000D6CF8" w:rsidP="006A3875">
            <w:pPr>
              <w:spacing w:line="276" w:lineRule="auto"/>
              <w:jc w:val="both"/>
            </w:pPr>
            <w:r w:rsidRPr="00AB7AF9">
              <w:rPr>
                <w:sz w:val="22"/>
              </w:rPr>
              <w:t>51</w:t>
            </w:r>
          </w:p>
        </w:tc>
        <w:tc>
          <w:tcPr>
            <w:tcW w:w="2520" w:type="dxa"/>
          </w:tcPr>
          <w:p w:rsidR="000D6CF8" w:rsidRPr="00AB7AF9" w:rsidRDefault="000D6CF8" w:rsidP="006A3875">
            <w:pPr>
              <w:spacing w:line="276" w:lineRule="auto"/>
              <w:jc w:val="both"/>
            </w:pPr>
            <w:r w:rsidRPr="00AB7AF9">
              <w:rPr>
                <w:sz w:val="22"/>
              </w:rPr>
              <w:t>Many denominations do not have agreed standard practice of anointing with oil (local churches in the same denomination differ in their practice).</w:t>
            </w:r>
          </w:p>
        </w:tc>
        <w:tc>
          <w:tcPr>
            <w:tcW w:w="720" w:type="dxa"/>
          </w:tcPr>
          <w:p w:rsidR="000D6CF8" w:rsidRPr="00AB7AF9" w:rsidRDefault="000D6CF8" w:rsidP="006A3875">
            <w:pPr>
              <w:spacing w:line="276" w:lineRule="auto"/>
              <w:jc w:val="both"/>
            </w:pPr>
            <w:r w:rsidRPr="00AB7AF9">
              <w:rPr>
                <w:sz w:val="22"/>
              </w:rPr>
              <w:t>3.4</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spacing w:line="276" w:lineRule="auto"/>
              <w:jc w:val="both"/>
            </w:pPr>
            <w:r w:rsidRPr="00AB7AF9">
              <w:rPr>
                <w:sz w:val="22"/>
              </w:rPr>
              <w:t>A</w:t>
            </w:r>
          </w:p>
        </w:tc>
        <w:tc>
          <w:tcPr>
            <w:tcW w:w="720" w:type="dxa"/>
          </w:tcPr>
          <w:p w:rsidR="000D6CF8" w:rsidRPr="00AB7AF9" w:rsidRDefault="000D6CF8" w:rsidP="006A3875">
            <w:pPr>
              <w:spacing w:line="276" w:lineRule="auto"/>
              <w:jc w:val="both"/>
            </w:pPr>
            <w:r w:rsidRPr="00AB7AF9">
              <w:rPr>
                <w:sz w:val="22"/>
              </w:rPr>
              <w:t>3.5</w:t>
            </w:r>
          </w:p>
        </w:tc>
        <w:tc>
          <w:tcPr>
            <w:tcW w:w="720" w:type="dxa"/>
          </w:tcPr>
          <w:p w:rsidR="000D6CF8" w:rsidRPr="00AB7AF9" w:rsidRDefault="000D6CF8" w:rsidP="006A3875">
            <w:pPr>
              <w:spacing w:line="276" w:lineRule="auto"/>
              <w:jc w:val="both"/>
            </w:pPr>
            <w:r w:rsidRPr="00AB7AF9">
              <w:rPr>
                <w:sz w:val="22"/>
              </w:rPr>
              <w:t>0.99</w:t>
            </w:r>
          </w:p>
        </w:tc>
        <w:tc>
          <w:tcPr>
            <w:tcW w:w="630" w:type="dxa"/>
          </w:tcPr>
          <w:p w:rsidR="000D6CF8" w:rsidRPr="00AB7AF9" w:rsidRDefault="000D6CF8" w:rsidP="006A3875">
            <w:pPr>
              <w:spacing w:line="276" w:lineRule="auto"/>
              <w:jc w:val="both"/>
            </w:pPr>
            <w:r w:rsidRPr="00AB7AF9">
              <w:rPr>
                <w:sz w:val="22"/>
              </w:rPr>
              <w:t>SA</w:t>
            </w:r>
          </w:p>
        </w:tc>
        <w:tc>
          <w:tcPr>
            <w:tcW w:w="720" w:type="dxa"/>
          </w:tcPr>
          <w:p w:rsidR="000D6CF8" w:rsidRPr="00AB7AF9" w:rsidRDefault="000D6CF8" w:rsidP="006A3875">
            <w:pPr>
              <w:spacing w:line="276" w:lineRule="auto"/>
              <w:jc w:val="both"/>
            </w:pPr>
            <w:r w:rsidRPr="00AB7AF9">
              <w:rPr>
                <w:sz w:val="22"/>
              </w:rPr>
              <w:t>3.2</w:t>
            </w:r>
          </w:p>
        </w:tc>
        <w:tc>
          <w:tcPr>
            <w:tcW w:w="810"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720" w:type="dxa"/>
          </w:tcPr>
          <w:p w:rsidR="000D6CF8" w:rsidRPr="00AB7AF9" w:rsidRDefault="000D6CF8" w:rsidP="006A3875">
            <w:pPr>
              <w:spacing w:line="276" w:lineRule="auto"/>
              <w:jc w:val="both"/>
            </w:pPr>
            <w:r w:rsidRPr="00AB7AF9">
              <w:rPr>
                <w:sz w:val="22"/>
              </w:rPr>
              <w:t>A</w:t>
            </w:r>
          </w:p>
        </w:tc>
      </w:tr>
      <w:tr w:rsidR="000D6CF8" w:rsidRPr="00AB7AF9" w:rsidTr="00180190">
        <w:trPr>
          <w:trHeight w:val="740"/>
        </w:trPr>
        <w:tc>
          <w:tcPr>
            <w:tcW w:w="3060" w:type="dxa"/>
            <w:gridSpan w:val="2"/>
          </w:tcPr>
          <w:p w:rsidR="000D6CF8" w:rsidRPr="00AB7AF9" w:rsidRDefault="000D6CF8" w:rsidP="006A3875">
            <w:pPr>
              <w:spacing w:line="276" w:lineRule="auto"/>
              <w:jc w:val="center"/>
              <w:rPr>
                <w:b/>
              </w:rPr>
            </w:pPr>
            <w:r w:rsidRPr="00AB7AF9">
              <w:rPr>
                <w:b/>
                <w:sz w:val="22"/>
              </w:rPr>
              <w:t>Grand</w:t>
            </w:r>
          </w:p>
        </w:tc>
        <w:tc>
          <w:tcPr>
            <w:tcW w:w="720" w:type="dxa"/>
          </w:tcPr>
          <w:p w:rsidR="000D6CF8" w:rsidRPr="00AB7AF9" w:rsidRDefault="000D6CF8" w:rsidP="006A3875">
            <w:pPr>
              <w:spacing w:line="276" w:lineRule="auto"/>
              <w:jc w:val="both"/>
              <w:rPr>
                <w:b/>
              </w:rPr>
            </w:pPr>
            <w:r w:rsidRPr="00AB7AF9">
              <w:rPr>
                <w:b/>
                <w:sz w:val="22"/>
              </w:rPr>
              <w:t>3.4</w:t>
            </w:r>
          </w:p>
        </w:tc>
        <w:tc>
          <w:tcPr>
            <w:tcW w:w="810" w:type="dxa"/>
          </w:tcPr>
          <w:p w:rsidR="000D6CF8" w:rsidRPr="00AB7AF9" w:rsidRDefault="000D6CF8" w:rsidP="006A3875">
            <w:pPr>
              <w:spacing w:line="276" w:lineRule="auto"/>
              <w:jc w:val="both"/>
              <w:rPr>
                <w:b/>
              </w:rPr>
            </w:pPr>
            <w:r w:rsidRPr="00AB7AF9">
              <w:rPr>
                <w:b/>
                <w:sz w:val="22"/>
              </w:rPr>
              <w:t>0.97</w:t>
            </w:r>
          </w:p>
        </w:tc>
        <w:tc>
          <w:tcPr>
            <w:tcW w:w="720" w:type="dxa"/>
          </w:tcPr>
          <w:p w:rsidR="000D6CF8" w:rsidRPr="00AB7AF9" w:rsidRDefault="000D6CF8" w:rsidP="006A3875">
            <w:pPr>
              <w:spacing w:line="276" w:lineRule="auto"/>
              <w:jc w:val="both"/>
              <w:rPr>
                <w:b/>
              </w:rPr>
            </w:pPr>
            <w:r w:rsidRPr="00AB7AF9">
              <w:rPr>
                <w:b/>
                <w:sz w:val="22"/>
              </w:rPr>
              <w:t>A</w:t>
            </w:r>
          </w:p>
        </w:tc>
        <w:tc>
          <w:tcPr>
            <w:tcW w:w="720" w:type="dxa"/>
          </w:tcPr>
          <w:p w:rsidR="000D6CF8" w:rsidRPr="00AB7AF9" w:rsidRDefault="000D6CF8" w:rsidP="006A3875">
            <w:pPr>
              <w:spacing w:line="276" w:lineRule="auto"/>
              <w:jc w:val="both"/>
              <w:rPr>
                <w:b/>
              </w:rPr>
            </w:pPr>
            <w:r w:rsidRPr="00AB7AF9">
              <w:rPr>
                <w:b/>
                <w:sz w:val="22"/>
              </w:rPr>
              <w:t>3.4</w:t>
            </w:r>
          </w:p>
        </w:tc>
        <w:tc>
          <w:tcPr>
            <w:tcW w:w="720" w:type="dxa"/>
          </w:tcPr>
          <w:p w:rsidR="000D6CF8" w:rsidRPr="00AB7AF9" w:rsidRDefault="000D6CF8" w:rsidP="006A3875">
            <w:pPr>
              <w:spacing w:line="276" w:lineRule="auto"/>
              <w:jc w:val="both"/>
              <w:rPr>
                <w:b/>
              </w:rPr>
            </w:pPr>
            <w:r w:rsidRPr="00AB7AF9">
              <w:rPr>
                <w:b/>
                <w:sz w:val="22"/>
              </w:rPr>
              <w:t>0.96</w:t>
            </w:r>
          </w:p>
        </w:tc>
        <w:tc>
          <w:tcPr>
            <w:tcW w:w="630" w:type="dxa"/>
          </w:tcPr>
          <w:p w:rsidR="000D6CF8" w:rsidRPr="00AB7AF9" w:rsidRDefault="000D6CF8" w:rsidP="006A3875">
            <w:pPr>
              <w:spacing w:line="276" w:lineRule="auto"/>
              <w:jc w:val="both"/>
              <w:rPr>
                <w:b/>
              </w:rPr>
            </w:pPr>
            <w:r w:rsidRPr="00AB7AF9">
              <w:rPr>
                <w:b/>
                <w:sz w:val="22"/>
              </w:rPr>
              <w:t>A</w:t>
            </w:r>
          </w:p>
        </w:tc>
        <w:tc>
          <w:tcPr>
            <w:tcW w:w="720" w:type="dxa"/>
          </w:tcPr>
          <w:p w:rsidR="000D6CF8" w:rsidRPr="00AB7AF9" w:rsidRDefault="000D6CF8" w:rsidP="006A3875">
            <w:pPr>
              <w:spacing w:line="276" w:lineRule="auto"/>
              <w:jc w:val="both"/>
              <w:rPr>
                <w:b/>
              </w:rPr>
            </w:pPr>
            <w:r w:rsidRPr="00AB7AF9">
              <w:rPr>
                <w:b/>
                <w:sz w:val="22"/>
              </w:rPr>
              <w:t>3.4</w:t>
            </w:r>
          </w:p>
        </w:tc>
        <w:tc>
          <w:tcPr>
            <w:tcW w:w="810" w:type="dxa"/>
          </w:tcPr>
          <w:p w:rsidR="000D6CF8" w:rsidRPr="00AB7AF9" w:rsidRDefault="000D6CF8" w:rsidP="006A3875">
            <w:pPr>
              <w:spacing w:line="276" w:lineRule="auto"/>
              <w:jc w:val="both"/>
              <w:rPr>
                <w:b/>
              </w:rPr>
            </w:pPr>
            <w:r w:rsidRPr="00AB7AF9">
              <w:rPr>
                <w:b/>
                <w:sz w:val="22"/>
              </w:rPr>
              <w:t>0.97</w:t>
            </w:r>
          </w:p>
        </w:tc>
        <w:tc>
          <w:tcPr>
            <w:tcW w:w="720" w:type="dxa"/>
          </w:tcPr>
          <w:p w:rsidR="000D6CF8" w:rsidRPr="00AB7AF9" w:rsidRDefault="000D6CF8" w:rsidP="006A3875">
            <w:pPr>
              <w:spacing w:line="276" w:lineRule="auto"/>
              <w:jc w:val="both"/>
              <w:rPr>
                <w:b/>
              </w:rPr>
            </w:pPr>
            <w:r w:rsidRPr="00AB7AF9">
              <w:rPr>
                <w:b/>
                <w:sz w:val="22"/>
              </w:rPr>
              <w:t>A</w:t>
            </w:r>
          </w:p>
        </w:tc>
      </w:tr>
    </w:tbl>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sz w:val="26"/>
        </w:rPr>
        <w:t xml:space="preserve">From table 3a the grand mean for members </w:t>
      </w:r>
      <w:r w:rsidR="00994057">
        <w:rPr>
          <w:sz w:val="26"/>
        </w:rPr>
        <w:t>wa</w:t>
      </w:r>
      <w:r w:rsidRPr="00AB7AF9">
        <w:rPr>
          <w:sz w:val="26"/>
        </w:rPr>
        <w:t xml:space="preserve">s 3.4 that of ministers </w:t>
      </w:r>
      <w:r w:rsidR="00994057">
        <w:rPr>
          <w:sz w:val="26"/>
        </w:rPr>
        <w:t>wa</w:t>
      </w:r>
      <w:r w:rsidRPr="00AB7AF9">
        <w:rPr>
          <w:sz w:val="26"/>
        </w:rPr>
        <w:t xml:space="preserve">s 3.4 while the overall grand mean </w:t>
      </w:r>
      <w:r w:rsidR="00994057">
        <w:rPr>
          <w:sz w:val="26"/>
        </w:rPr>
        <w:t>wa</w:t>
      </w:r>
      <w:r w:rsidRPr="00AB7AF9">
        <w:rPr>
          <w:sz w:val="26"/>
        </w:rPr>
        <w:t>s 3.4. This result indicates that both members and ministers agreed that the prevalent ways anointing with oil is abused in present day churches include; Charging money for anointing with oil, drinking anointing oil, use of unacceptable contents, undue emphasis on power of the oil rather than on power of prayer of faith, restricting some categories of ministers from administering anointing oil and restricting non ministers from administering anointing oil. Others include; anointing the dead with oil, confusing anointing oil with the person of the Holy Spirit and many denominations do not have agreed standard practice of anointing with oil (local churches in the same denomination differ in their practice). The standard deviation value was small showing that the mean was reliable.</w:t>
      </w:r>
    </w:p>
    <w:p w:rsidR="00BB7562" w:rsidRDefault="00BB7562"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Table 3B:</w:t>
      </w:r>
      <w:r w:rsidRPr="00AB7AF9">
        <w:rPr>
          <w:sz w:val="26"/>
        </w:rPr>
        <w:t xml:space="preserve"> mean with standard deviation scores on research question 3 items</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7"/>
        <w:gridCol w:w="2928"/>
        <w:gridCol w:w="627"/>
        <w:gridCol w:w="732"/>
        <w:gridCol w:w="628"/>
        <w:gridCol w:w="732"/>
        <w:gridCol w:w="732"/>
        <w:gridCol w:w="627"/>
        <w:gridCol w:w="627"/>
        <w:gridCol w:w="732"/>
        <w:gridCol w:w="628"/>
      </w:tblGrid>
      <w:tr w:rsidR="000D6CF8" w:rsidRPr="00AB7AF9" w:rsidTr="00180190">
        <w:trPr>
          <w:trHeight w:val="349"/>
        </w:trPr>
        <w:tc>
          <w:tcPr>
            <w:tcW w:w="627" w:type="dxa"/>
            <w:vMerge w:val="restart"/>
          </w:tcPr>
          <w:p w:rsidR="000D6CF8" w:rsidRPr="00AB7AF9" w:rsidRDefault="000D6CF8" w:rsidP="006A3875">
            <w:pPr>
              <w:spacing w:line="276" w:lineRule="auto"/>
              <w:jc w:val="both"/>
            </w:pPr>
            <w:r w:rsidRPr="00AB7AF9">
              <w:rPr>
                <w:sz w:val="22"/>
              </w:rPr>
              <w:t>S/N</w:t>
            </w:r>
          </w:p>
        </w:tc>
        <w:tc>
          <w:tcPr>
            <w:tcW w:w="2928" w:type="dxa"/>
            <w:vMerge w:val="restart"/>
          </w:tcPr>
          <w:p w:rsidR="000D6CF8" w:rsidRPr="00AB7AF9" w:rsidRDefault="000D6CF8" w:rsidP="006A3875">
            <w:pPr>
              <w:spacing w:line="276" w:lineRule="auto"/>
              <w:jc w:val="both"/>
            </w:pPr>
            <w:r w:rsidRPr="00AB7AF9">
              <w:rPr>
                <w:sz w:val="22"/>
              </w:rPr>
              <w:t>Items</w:t>
            </w:r>
          </w:p>
        </w:tc>
        <w:tc>
          <w:tcPr>
            <w:tcW w:w="1987" w:type="dxa"/>
            <w:gridSpan w:val="3"/>
          </w:tcPr>
          <w:p w:rsidR="000D6CF8" w:rsidRPr="00AB7AF9" w:rsidRDefault="000D6CF8" w:rsidP="006A3875">
            <w:pPr>
              <w:spacing w:line="276" w:lineRule="auto"/>
              <w:jc w:val="both"/>
              <w:rPr>
                <w:b/>
              </w:rPr>
            </w:pPr>
            <w:r w:rsidRPr="00AB7AF9">
              <w:rPr>
                <w:b/>
                <w:sz w:val="22"/>
              </w:rPr>
              <w:t>AG</w:t>
            </w:r>
          </w:p>
        </w:tc>
        <w:tc>
          <w:tcPr>
            <w:tcW w:w="2091" w:type="dxa"/>
            <w:gridSpan w:val="3"/>
          </w:tcPr>
          <w:p w:rsidR="000D6CF8" w:rsidRPr="00AB7AF9" w:rsidRDefault="000D6CF8" w:rsidP="006A3875">
            <w:pPr>
              <w:spacing w:line="276" w:lineRule="auto"/>
              <w:jc w:val="both"/>
              <w:rPr>
                <w:b/>
              </w:rPr>
            </w:pPr>
            <w:r w:rsidRPr="00AB7AF9">
              <w:rPr>
                <w:b/>
                <w:sz w:val="22"/>
              </w:rPr>
              <w:t>Non-AG</w:t>
            </w:r>
          </w:p>
        </w:tc>
        <w:tc>
          <w:tcPr>
            <w:tcW w:w="1987" w:type="dxa"/>
            <w:gridSpan w:val="3"/>
          </w:tcPr>
          <w:p w:rsidR="000D6CF8" w:rsidRPr="00AB7AF9" w:rsidRDefault="000D6CF8" w:rsidP="006A3875">
            <w:pPr>
              <w:spacing w:line="276" w:lineRule="auto"/>
              <w:jc w:val="both"/>
              <w:rPr>
                <w:b/>
              </w:rPr>
            </w:pPr>
            <w:r w:rsidRPr="00AB7AF9">
              <w:rPr>
                <w:b/>
                <w:sz w:val="22"/>
              </w:rPr>
              <w:t>Overall</w:t>
            </w:r>
          </w:p>
        </w:tc>
      </w:tr>
      <w:tr w:rsidR="000D6CF8" w:rsidRPr="00AB7AF9" w:rsidTr="00180190">
        <w:trPr>
          <w:trHeight w:val="178"/>
        </w:trPr>
        <w:tc>
          <w:tcPr>
            <w:tcW w:w="627" w:type="dxa"/>
            <w:vMerge/>
          </w:tcPr>
          <w:p w:rsidR="000D6CF8" w:rsidRPr="00AB7AF9" w:rsidRDefault="000D6CF8" w:rsidP="006A3875">
            <w:pPr>
              <w:spacing w:line="276" w:lineRule="auto"/>
              <w:jc w:val="both"/>
            </w:pPr>
          </w:p>
        </w:tc>
        <w:tc>
          <w:tcPr>
            <w:tcW w:w="2928" w:type="dxa"/>
            <w:vMerge/>
          </w:tcPr>
          <w:p w:rsidR="000D6CF8" w:rsidRPr="00AB7AF9" w:rsidRDefault="000D6CF8" w:rsidP="006A3875">
            <w:pPr>
              <w:spacing w:line="276" w:lineRule="auto"/>
              <w:jc w:val="both"/>
            </w:pPr>
          </w:p>
        </w:tc>
        <w:tc>
          <w:tcPr>
            <w:tcW w:w="627" w:type="dxa"/>
          </w:tcPr>
          <w:p w:rsidR="000D6CF8" w:rsidRPr="00AB7AF9" w:rsidRDefault="000D6CF8" w:rsidP="006A3875">
            <w:pPr>
              <w:spacing w:line="276" w:lineRule="auto"/>
              <w:jc w:val="both"/>
            </w:pPr>
            <w:r w:rsidRPr="00AB7AF9">
              <w:rPr>
                <w:sz w:val="22"/>
              </w:rPr>
              <w:t>Mean</w:t>
            </w:r>
          </w:p>
        </w:tc>
        <w:tc>
          <w:tcPr>
            <w:tcW w:w="732" w:type="dxa"/>
          </w:tcPr>
          <w:p w:rsidR="000D6CF8" w:rsidRPr="00AB7AF9" w:rsidRDefault="000D6CF8" w:rsidP="006A3875">
            <w:pPr>
              <w:spacing w:line="276" w:lineRule="auto"/>
              <w:jc w:val="both"/>
            </w:pPr>
            <w:r w:rsidRPr="00AB7AF9">
              <w:rPr>
                <w:sz w:val="22"/>
              </w:rPr>
              <w:t>SD</w:t>
            </w:r>
          </w:p>
        </w:tc>
        <w:tc>
          <w:tcPr>
            <w:tcW w:w="627" w:type="dxa"/>
          </w:tcPr>
          <w:p w:rsidR="000D6CF8" w:rsidRPr="00AB7AF9" w:rsidRDefault="000D6CF8" w:rsidP="006A3875">
            <w:pPr>
              <w:spacing w:line="276" w:lineRule="auto"/>
              <w:jc w:val="both"/>
            </w:pPr>
            <w:r w:rsidRPr="00AB7AF9">
              <w:rPr>
                <w:sz w:val="22"/>
              </w:rPr>
              <w:t>Decision</w:t>
            </w:r>
          </w:p>
        </w:tc>
        <w:tc>
          <w:tcPr>
            <w:tcW w:w="732" w:type="dxa"/>
          </w:tcPr>
          <w:p w:rsidR="000D6CF8" w:rsidRPr="00AB7AF9" w:rsidRDefault="000D6CF8" w:rsidP="006A3875">
            <w:pPr>
              <w:spacing w:line="276" w:lineRule="auto"/>
              <w:jc w:val="both"/>
            </w:pPr>
            <w:r w:rsidRPr="00AB7AF9">
              <w:rPr>
                <w:sz w:val="22"/>
              </w:rPr>
              <w:t>Mean</w:t>
            </w:r>
          </w:p>
        </w:tc>
        <w:tc>
          <w:tcPr>
            <w:tcW w:w="732" w:type="dxa"/>
          </w:tcPr>
          <w:p w:rsidR="000D6CF8" w:rsidRPr="00AB7AF9" w:rsidRDefault="000D6CF8" w:rsidP="006A3875">
            <w:pPr>
              <w:spacing w:line="276" w:lineRule="auto"/>
              <w:jc w:val="both"/>
            </w:pPr>
            <w:r w:rsidRPr="00AB7AF9">
              <w:rPr>
                <w:sz w:val="22"/>
              </w:rPr>
              <w:t>SD</w:t>
            </w:r>
          </w:p>
        </w:tc>
        <w:tc>
          <w:tcPr>
            <w:tcW w:w="627" w:type="dxa"/>
          </w:tcPr>
          <w:p w:rsidR="000D6CF8" w:rsidRPr="00AB7AF9" w:rsidRDefault="000D6CF8" w:rsidP="006A3875">
            <w:pPr>
              <w:spacing w:line="276" w:lineRule="auto"/>
              <w:jc w:val="both"/>
            </w:pPr>
            <w:r w:rsidRPr="00AB7AF9">
              <w:rPr>
                <w:sz w:val="22"/>
              </w:rPr>
              <w:t>Decision</w:t>
            </w:r>
          </w:p>
        </w:tc>
        <w:tc>
          <w:tcPr>
            <w:tcW w:w="627" w:type="dxa"/>
          </w:tcPr>
          <w:p w:rsidR="000D6CF8" w:rsidRPr="00AB7AF9" w:rsidRDefault="000D6CF8" w:rsidP="006A3875">
            <w:pPr>
              <w:spacing w:line="276" w:lineRule="auto"/>
              <w:jc w:val="both"/>
            </w:pPr>
            <w:r w:rsidRPr="00AB7AF9">
              <w:rPr>
                <w:sz w:val="22"/>
              </w:rPr>
              <w:t>Mean</w:t>
            </w:r>
          </w:p>
        </w:tc>
        <w:tc>
          <w:tcPr>
            <w:tcW w:w="732" w:type="dxa"/>
          </w:tcPr>
          <w:p w:rsidR="000D6CF8" w:rsidRPr="00AB7AF9" w:rsidRDefault="000D6CF8" w:rsidP="006A3875">
            <w:pPr>
              <w:spacing w:line="276" w:lineRule="auto"/>
              <w:jc w:val="both"/>
            </w:pPr>
            <w:r w:rsidRPr="00AB7AF9">
              <w:rPr>
                <w:sz w:val="22"/>
              </w:rPr>
              <w:t>SD</w:t>
            </w:r>
          </w:p>
        </w:tc>
        <w:tc>
          <w:tcPr>
            <w:tcW w:w="627" w:type="dxa"/>
          </w:tcPr>
          <w:p w:rsidR="000D6CF8" w:rsidRPr="00AB7AF9" w:rsidRDefault="000D6CF8" w:rsidP="006A3875">
            <w:pPr>
              <w:spacing w:line="276" w:lineRule="auto"/>
              <w:jc w:val="both"/>
            </w:pPr>
            <w:r w:rsidRPr="00AB7AF9">
              <w:rPr>
                <w:sz w:val="22"/>
              </w:rPr>
              <w:t>Decision</w:t>
            </w:r>
          </w:p>
        </w:tc>
      </w:tr>
      <w:tr w:rsidR="000D6CF8" w:rsidRPr="00AB7AF9" w:rsidTr="00180190">
        <w:trPr>
          <w:trHeight w:val="349"/>
        </w:trPr>
        <w:tc>
          <w:tcPr>
            <w:tcW w:w="627" w:type="dxa"/>
          </w:tcPr>
          <w:p w:rsidR="000D6CF8" w:rsidRPr="00AB7AF9" w:rsidRDefault="000D6CF8" w:rsidP="006A3875">
            <w:pPr>
              <w:spacing w:line="276" w:lineRule="auto"/>
              <w:jc w:val="both"/>
            </w:pPr>
            <w:r w:rsidRPr="00AB7AF9">
              <w:rPr>
                <w:sz w:val="22"/>
              </w:rPr>
              <w:t>52</w:t>
            </w:r>
          </w:p>
        </w:tc>
        <w:tc>
          <w:tcPr>
            <w:tcW w:w="2928" w:type="dxa"/>
          </w:tcPr>
          <w:p w:rsidR="000D6CF8" w:rsidRPr="00AB7AF9" w:rsidRDefault="000D6CF8" w:rsidP="006A3875">
            <w:pPr>
              <w:spacing w:line="276" w:lineRule="auto"/>
              <w:jc w:val="both"/>
            </w:pPr>
            <w:r w:rsidRPr="00AB7AF9">
              <w:rPr>
                <w:sz w:val="22"/>
              </w:rPr>
              <w:t>Charging money for anointing with oil.</w:t>
            </w:r>
          </w:p>
        </w:tc>
        <w:tc>
          <w:tcPr>
            <w:tcW w:w="627"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SA</w:t>
            </w:r>
          </w:p>
        </w:tc>
        <w:tc>
          <w:tcPr>
            <w:tcW w:w="732" w:type="dxa"/>
          </w:tcPr>
          <w:p w:rsidR="000D6CF8" w:rsidRPr="00AB7AF9" w:rsidRDefault="000D6CF8" w:rsidP="006A3875">
            <w:pPr>
              <w:spacing w:line="276" w:lineRule="auto"/>
              <w:jc w:val="both"/>
            </w:pPr>
            <w:r w:rsidRPr="00AB7AF9">
              <w:rPr>
                <w:sz w:val="22"/>
              </w:rPr>
              <w:t>3.4</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627" w:type="dxa"/>
          </w:tcPr>
          <w:p w:rsidR="000D6CF8" w:rsidRPr="00AB7AF9" w:rsidRDefault="000D6CF8" w:rsidP="006A3875">
            <w:pPr>
              <w:spacing w:line="276" w:lineRule="auto"/>
              <w:jc w:val="both"/>
            </w:pPr>
            <w:r w:rsidRPr="00AB7AF9">
              <w:rPr>
                <w:sz w:val="22"/>
              </w:rPr>
              <w:t>A</w:t>
            </w:r>
          </w:p>
        </w:tc>
        <w:tc>
          <w:tcPr>
            <w:tcW w:w="627" w:type="dxa"/>
          </w:tcPr>
          <w:p w:rsidR="000D6CF8" w:rsidRPr="00AB7AF9" w:rsidRDefault="000D6CF8" w:rsidP="006A3875">
            <w:pPr>
              <w:spacing w:line="276" w:lineRule="auto"/>
              <w:jc w:val="both"/>
            </w:pPr>
            <w:r w:rsidRPr="00AB7AF9">
              <w:rPr>
                <w:sz w:val="22"/>
              </w:rPr>
              <w:t>3.4</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1.05</w:t>
            </w:r>
          </w:p>
        </w:tc>
        <w:tc>
          <w:tcPr>
            <w:tcW w:w="627" w:type="dxa"/>
          </w:tcPr>
          <w:p w:rsidR="000D6CF8" w:rsidRPr="00AB7AF9" w:rsidRDefault="000D6CF8" w:rsidP="006A3875">
            <w:pPr>
              <w:spacing w:line="276" w:lineRule="auto"/>
              <w:jc w:val="both"/>
            </w:pPr>
            <w:r w:rsidRPr="00AB7AF9">
              <w:rPr>
                <w:sz w:val="22"/>
              </w:rPr>
              <w:t>A</w:t>
            </w:r>
          </w:p>
        </w:tc>
      </w:tr>
      <w:tr w:rsidR="000D6CF8" w:rsidRPr="00AB7AF9" w:rsidTr="00180190">
        <w:trPr>
          <w:trHeight w:val="349"/>
        </w:trPr>
        <w:tc>
          <w:tcPr>
            <w:tcW w:w="627" w:type="dxa"/>
          </w:tcPr>
          <w:p w:rsidR="000D6CF8" w:rsidRPr="00AB7AF9" w:rsidRDefault="000D6CF8" w:rsidP="006A3875">
            <w:pPr>
              <w:spacing w:line="276" w:lineRule="auto"/>
              <w:jc w:val="both"/>
            </w:pPr>
            <w:r w:rsidRPr="00AB7AF9">
              <w:rPr>
                <w:sz w:val="22"/>
              </w:rPr>
              <w:t>53</w:t>
            </w:r>
          </w:p>
        </w:tc>
        <w:tc>
          <w:tcPr>
            <w:tcW w:w="2928" w:type="dxa"/>
          </w:tcPr>
          <w:p w:rsidR="000D6CF8" w:rsidRPr="00AB7AF9" w:rsidRDefault="000D6CF8" w:rsidP="006A3875">
            <w:pPr>
              <w:spacing w:line="276" w:lineRule="auto"/>
              <w:jc w:val="both"/>
            </w:pPr>
            <w:r w:rsidRPr="00AB7AF9">
              <w:rPr>
                <w:sz w:val="22"/>
              </w:rPr>
              <w:t>Drinking anointing oil.</w:t>
            </w:r>
          </w:p>
        </w:tc>
        <w:tc>
          <w:tcPr>
            <w:tcW w:w="627" w:type="dxa"/>
          </w:tcPr>
          <w:p w:rsidR="000D6CF8" w:rsidRPr="00AB7AF9" w:rsidRDefault="000D6CF8" w:rsidP="006A3875">
            <w:pPr>
              <w:spacing w:line="276" w:lineRule="auto"/>
              <w:jc w:val="both"/>
            </w:pPr>
            <w:r w:rsidRPr="00AB7AF9">
              <w:rPr>
                <w:sz w:val="22"/>
              </w:rPr>
              <w:t>3.2</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627" w:type="dxa"/>
          </w:tcPr>
          <w:p w:rsidR="000D6CF8" w:rsidRPr="00AB7AF9" w:rsidRDefault="000D6CF8" w:rsidP="006A3875">
            <w:pPr>
              <w:spacing w:line="276" w:lineRule="auto"/>
              <w:jc w:val="both"/>
            </w:pPr>
            <w:r w:rsidRPr="00AB7AF9">
              <w:rPr>
                <w:sz w:val="22"/>
              </w:rPr>
              <w:t>A</w:t>
            </w:r>
          </w:p>
        </w:tc>
        <w:tc>
          <w:tcPr>
            <w:tcW w:w="732"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SA</w:t>
            </w:r>
          </w:p>
        </w:tc>
        <w:tc>
          <w:tcPr>
            <w:tcW w:w="627" w:type="dxa"/>
          </w:tcPr>
          <w:p w:rsidR="000D6CF8" w:rsidRPr="00AB7AF9" w:rsidRDefault="000D6CF8" w:rsidP="006A3875">
            <w:pPr>
              <w:spacing w:line="276" w:lineRule="auto"/>
              <w:jc w:val="both"/>
            </w:pPr>
            <w:r w:rsidRPr="00AB7AF9">
              <w:rPr>
                <w:sz w:val="22"/>
              </w:rPr>
              <w:t>3.4</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A</w:t>
            </w:r>
          </w:p>
        </w:tc>
      </w:tr>
      <w:tr w:rsidR="000D6CF8" w:rsidRPr="00AB7AF9" w:rsidTr="00180190">
        <w:trPr>
          <w:trHeight w:val="349"/>
        </w:trPr>
        <w:tc>
          <w:tcPr>
            <w:tcW w:w="627" w:type="dxa"/>
          </w:tcPr>
          <w:p w:rsidR="000D6CF8" w:rsidRPr="00AB7AF9" w:rsidRDefault="000D6CF8" w:rsidP="006A3875">
            <w:pPr>
              <w:spacing w:line="276" w:lineRule="auto"/>
              <w:jc w:val="both"/>
            </w:pPr>
            <w:r w:rsidRPr="00AB7AF9">
              <w:rPr>
                <w:sz w:val="22"/>
              </w:rPr>
              <w:t>54</w:t>
            </w:r>
          </w:p>
        </w:tc>
        <w:tc>
          <w:tcPr>
            <w:tcW w:w="2928" w:type="dxa"/>
          </w:tcPr>
          <w:p w:rsidR="000D6CF8" w:rsidRPr="00AB7AF9" w:rsidRDefault="000D6CF8" w:rsidP="006A3875">
            <w:pPr>
              <w:spacing w:line="276" w:lineRule="auto"/>
              <w:jc w:val="both"/>
            </w:pPr>
            <w:r w:rsidRPr="00AB7AF9">
              <w:rPr>
                <w:sz w:val="22"/>
              </w:rPr>
              <w:t>Use of unacceptable contents.</w:t>
            </w:r>
          </w:p>
        </w:tc>
        <w:tc>
          <w:tcPr>
            <w:tcW w:w="627" w:type="dxa"/>
          </w:tcPr>
          <w:p w:rsidR="000D6CF8" w:rsidRPr="00AB7AF9" w:rsidRDefault="000D6CF8" w:rsidP="006A3875">
            <w:pPr>
              <w:spacing w:line="276" w:lineRule="auto"/>
              <w:jc w:val="both"/>
            </w:pPr>
            <w:r w:rsidRPr="00AB7AF9">
              <w:rPr>
                <w:sz w:val="22"/>
              </w:rPr>
              <w:t>3.4</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A</w:t>
            </w:r>
          </w:p>
        </w:tc>
        <w:tc>
          <w:tcPr>
            <w:tcW w:w="732"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627" w:type="dxa"/>
          </w:tcPr>
          <w:p w:rsidR="000D6CF8" w:rsidRPr="00AB7AF9" w:rsidRDefault="000D6CF8" w:rsidP="006A3875">
            <w:pPr>
              <w:spacing w:line="276" w:lineRule="auto"/>
              <w:jc w:val="both"/>
            </w:pPr>
            <w:r w:rsidRPr="00AB7AF9">
              <w:rPr>
                <w:sz w:val="22"/>
              </w:rPr>
              <w:t>SA</w:t>
            </w:r>
          </w:p>
        </w:tc>
        <w:tc>
          <w:tcPr>
            <w:tcW w:w="627"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627" w:type="dxa"/>
          </w:tcPr>
          <w:p w:rsidR="000D6CF8" w:rsidRPr="00AB7AF9" w:rsidRDefault="000D6CF8" w:rsidP="006A3875">
            <w:pPr>
              <w:spacing w:line="276" w:lineRule="auto"/>
              <w:jc w:val="both"/>
            </w:pPr>
            <w:r w:rsidRPr="00AB7AF9">
              <w:rPr>
                <w:sz w:val="22"/>
              </w:rPr>
              <w:t>SA</w:t>
            </w:r>
          </w:p>
        </w:tc>
      </w:tr>
      <w:tr w:rsidR="000D6CF8" w:rsidRPr="00AB7AF9" w:rsidTr="00180190">
        <w:trPr>
          <w:trHeight w:val="716"/>
        </w:trPr>
        <w:tc>
          <w:tcPr>
            <w:tcW w:w="627" w:type="dxa"/>
          </w:tcPr>
          <w:p w:rsidR="000D6CF8" w:rsidRPr="00AB7AF9" w:rsidRDefault="000D6CF8" w:rsidP="006A3875">
            <w:pPr>
              <w:spacing w:line="276" w:lineRule="auto"/>
              <w:jc w:val="both"/>
            </w:pPr>
            <w:r w:rsidRPr="00AB7AF9">
              <w:rPr>
                <w:sz w:val="22"/>
              </w:rPr>
              <w:t>55</w:t>
            </w:r>
          </w:p>
        </w:tc>
        <w:tc>
          <w:tcPr>
            <w:tcW w:w="2928" w:type="dxa"/>
          </w:tcPr>
          <w:p w:rsidR="000D6CF8" w:rsidRPr="00AB7AF9" w:rsidRDefault="000D6CF8" w:rsidP="006A3875">
            <w:pPr>
              <w:spacing w:line="276" w:lineRule="auto"/>
              <w:jc w:val="both"/>
            </w:pPr>
            <w:r w:rsidRPr="00AB7AF9">
              <w:rPr>
                <w:sz w:val="22"/>
              </w:rPr>
              <w:t xml:space="preserve">Undue emphasis on power of the oil rather than on power of prayer of faith. </w:t>
            </w:r>
          </w:p>
        </w:tc>
        <w:tc>
          <w:tcPr>
            <w:tcW w:w="627"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1.05</w:t>
            </w:r>
          </w:p>
        </w:tc>
        <w:tc>
          <w:tcPr>
            <w:tcW w:w="627" w:type="dxa"/>
          </w:tcPr>
          <w:p w:rsidR="000D6CF8" w:rsidRPr="00AB7AF9" w:rsidRDefault="000D6CF8" w:rsidP="006A3875">
            <w:pPr>
              <w:spacing w:line="276" w:lineRule="auto"/>
              <w:jc w:val="both"/>
            </w:pPr>
            <w:r w:rsidRPr="00AB7AF9">
              <w:rPr>
                <w:sz w:val="22"/>
              </w:rPr>
              <w:t>SA</w:t>
            </w:r>
          </w:p>
        </w:tc>
        <w:tc>
          <w:tcPr>
            <w:tcW w:w="732" w:type="dxa"/>
          </w:tcPr>
          <w:p w:rsidR="000D6CF8" w:rsidRPr="00AB7AF9" w:rsidRDefault="000D6CF8" w:rsidP="006A3875">
            <w:pPr>
              <w:spacing w:line="276" w:lineRule="auto"/>
              <w:jc w:val="both"/>
            </w:pPr>
            <w:r w:rsidRPr="00AB7AF9">
              <w:rPr>
                <w:sz w:val="22"/>
              </w:rPr>
              <w:t>3.2</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A</w:t>
            </w:r>
          </w:p>
        </w:tc>
        <w:tc>
          <w:tcPr>
            <w:tcW w:w="627" w:type="dxa"/>
          </w:tcPr>
          <w:p w:rsidR="000D6CF8" w:rsidRPr="00AB7AF9" w:rsidRDefault="000D6CF8" w:rsidP="006A3875">
            <w:pPr>
              <w:spacing w:line="276" w:lineRule="auto"/>
              <w:jc w:val="both"/>
            </w:pPr>
            <w:r w:rsidRPr="00AB7AF9">
              <w:rPr>
                <w:sz w:val="22"/>
              </w:rPr>
              <w:t>3.2</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A</w:t>
            </w:r>
          </w:p>
        </w:tc>
      </w:tr>
      <w:tr w:rsidR="000D6CF8" w:rsidRPr="00AB7AF9" w:rsidTr="00180190">
        <w:trPr>
          <w:trHeight w:val="716"/>
        </w:trPr>
        <w:tc>
          <w:tcPr>
            <w:tcW w:w="627" w:type="dxa"/>
          </w:tcPr>
          <w:p w:rsidR="000D6CF8" w:rsidRPr="00AB7AF9" w:rsidRDefault="000D6CF8" w:rsidP="006A3875">
            <w:pPr>
              <w:spacing w:line="276" w:lineRule="auto"/>
              <w:jc w:val="both"/>
            </w:pPr>
            <w:r w:rsidRPr="00AB7AF9">
              <w:rPr>
                <w:sz w:val="22"/>
              </w:rPr>
              <w:t>56</w:t>
            </w:r>
          </w:p>
        </w:tc>
        <w:tc>
          <w:tcPr>
            <w:tcW w:w="2928" w:type="dxa"/>
          </w:tcPr>
          <w:p w:rsidR="000D6CF8" w:rsidRPr="00AB7AF9" w:rsidRDefault="000D6CF8" w:rsidP="006A3875">
            <w:pPr>
              <w:spacing w:line="276" w:lineRule="auto"/>
              <w:jc w:val="both"/>
            </w:pPr>
            <w:r w:rsidRPr="00AB7AF9">
              <w:rPr>
                <w:sz w:val="22"/>
              </w:rPr>
              <w:t>Restricting some categories of ministers from administering anointing oil.</w:t>
            </w:r>
          </w:p>
        </w:tc>
        <w:tc>
          <w:tcPr>
            <w:tcW w:w="627"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SA</w:t>
            </w:r>
          </w:p>
        </w:tc>
        <w:tc>
          <w:tcPr>
            <w:tcW w:w="732" w:type="dxa"/>
          </w:tcPr>
          <w:p w:rsidR="000D6CF8" w:rsidRPr="00AB7AF9" w:rsidRDefault="000D6CF8" w:rsidP="006A3875">
            <w:pPr>
              <w:spacing w:line="276" w:lineRule="auto"/>
              <w:jc w:val="both"/>
            </w:pPr>
            <w:r w:rsidRPr="00AB7AF9">
              <w:rPr>
                <w:sz w:val="22"/>
              </w:rPr>
              <w:t>3.4</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627" w:type="dxa"/>
          </w:tcPr>
          <w:p w:rsidR="000D6CF8" w:rsidRPr="00AB7AF9" w:rsidRDefault="000D6CF8" w:rsidP="006A3875">
            <w:pPr>
              <w:spacing w:line="276" w:lineRule="auto"/>
              <w:jc w:val="both"/>
            </w:pPr>
            <w:r w:rsidRPr="00AB7AF9">
              <w:rPr>
                <w:sz w:val="22"/>
              </w:rPr>
              <w:t>A</w:t>
            </w:r>
          </w:p>
        </w:tc>
        <w:tc>
          <w:tcPr>
            <w:tcW w:w="627" w:type="dxa"/>
          </w:tcPr>
          <w:p w:rsidR="000D6CF8" w:rsidRPr="00AB7AF9" w:rsidRDefault="000D6CF8" w:rsidP="006A3875">
            <w:pPr>
              <w:spacing w:line="276" w:lineRule="auto"/>
              <w:jc w:val="both"/>
            </w:pPr>
            <w:r w:rsidRPr="00AB7AF9">
              <w:rPr>
                <w:sz w:val="22"/>
              </w:rPr>
              <w:t>3.4</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1.13</w:t>
            </w:r>
          </w:p>
        </w:tc>
        <w:tc>
          <w:tcPr>
            <w:tcW w:w="627" w:type="dxa"/>
          </w:tcPr>
          <w:p w:rsidR="000D6CF8" w:rsidRPr="00AB7AF9" w:rsidRDefault="000D6CF8" w:rsidP="006A3875">
            <w:pPr>
              <w:spacing w:line="276" w:lineRule="auto"/>
              <w:jc w:val="both"/>
            </w:pPr>
            <w:r w:rsidRPr="00AB7AF9">
              <w:rPr>
                <w:sz w:val="22"/>
              </w:rPr>
              <w:t>A</w:t>
            </w:r>
          </w:p>
        </w:tc>
      </w:tr>
      <w:tr w:rsidR="000D6CF8" w:rsidRPr="00AB7AF9" w:rsidTr="00180190">
        <w:trPr>
          <w:trHeight w:val="716"/>
        </w:trPr>
        <w:tc>
          <w:tcPr>
            <w:tcW w:w="627" w:type="dxa"/>
          </w:tcPr>
          <w:p w:rsidR="000D6CF8" w:rsidRPr="00AB7AF9" w:rsidRDefault="000D6CF8" w:rsidP="006A3875">
            <w:pPr>
              <w:spacing w:line="276" w:lineRule="auto"/>
              <w:jc w:val="both"/>
            </w:pPr>
            <w:r w:rsidRPr="00AB7AF9">
              <w:rPr>
                <w:sz w:val="22"/>
              </w:rPr>
              <w:lastRenderedPageBreak/>
              <w:t>57</w:t>
            </w:r>
          </w:p>
        </w:tc>
        <w:tc>
          <w:tcPr>
            <w:tcW w:w="2928" w:type="dxa"/>
          </w:tcPr>
          <w:p w:rsidR="000D6CF8" w:rsidRPr="00AB7AF9" w:rsidRDefault="000D6CF8" w:rsidP="006A3875">
            <w:pPr>
              <w:spacing w:line="276" w:lineRule="auto"/>
              <w:jc w:val="both"/>
            </w:pPr>
            <w:r w:rsidRPr="00AB7AF9">
              <w:rPr>
                <w:sz w:val="22"/>
              </w:rPr>
              <w:t>Restricting non ministers from administering anointing oil.</w:t>
            </w:r>
          </w:p>
        </w:tc>
        <w:tc>
          <w:tcPr>
            <w:tcW w:w="627" w:type="dxa"/>
          </w:tcPr>
          <w:p w:rsidR="000D6CF8" w:rsidRPr="00AB7AF9" w:rsidRDefault="000D6CF8" w:rsidP="006A3875">
            <w:pPr>
              <w:spacing w:line="276" w:lineRule="auto"/>
              <w:jc w:val="both"/>
            </w:pPr>
            <w:r w:rsidRPr="00AB7AF9">
              <w:rPr>
                <w:sz w:val="22"/>
              </w:rPr>
              <w:t>3.2</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627" w:type="dxa"/>
          </w:tcPr>
          <w:p w:rsidR="000D6CF8" w:rsidRPr="00AB7AF9" w:rsidRDefault="000D6CF8" w:rsidP="006A3875">
            <w:pPr>
              <w:spacing w:line="276" w:lineRule="auto"/>
              <w:jc w:val="both"/>
            </w:pPr>
            <w:r w:rsidRPr="00AB7AF9">
              <w:rPr>
                <w:sz w:val="22"/>
              </w:rPr>
              <w:t>A</w:t>
            </w:r>
          </w:p>
        </w:tc>
        <w:tc>
          <w:tcPr>
            <w:tcW w:w="732" w:type="dxa"/>
          </w:tcPr>
          <w:p w:rsidR="000D6CF8" w:rsidRPr="00AB7AF9" w:rsidRDefault="000D6CF8" w:rsidP="006A3875">
            <w:pPr>
              <w:spacing w:line="276" w:lineRule="auto"/>
              <w:jc w:val="both"/>
            </w:pPr>
            <w:r w:rsidRPr="00AB7AF9">
              <w:rPr>
                <w:sz w:val="22"/>
              </w:rPr>
              <w:t>3.4</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A</w:t>
            </w:r>
          </w:p>
        </w:tc>
        <w:tc>
          <w:tcPr>
            <w:tcW w:w="627"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627" w:type="dxa"/>
          </w:tcPr>
          <w:p w:rsidR="000D6CF8" w:rsidRPr="00AB7AF9" w:rsidRDefault="000D6CF8" w:rsidP="006A3875">
            <w:pPr>
              <w:spacing w:line="276" w:lineRule="auto"/>
              <w:jc w:val="both"/>
            </w:pPr>
            <w:r w:rsidRPr="00AB7AF9">
              <w:rPr>
                <w:sz w:val="22"/>
              </w:rPr>
              <w:t>SA</w:t>
            </w:r>
          </w:p>
        </w:tc>
      </w:tr>
      <w:tr w:rsidR="000D6CF8" w:rsidRPr="00AB7AF9" w:rsidTr="00180190">
        <w:trPr>
          <w:trHeight w:val="349"/>
        </w:trPr>
        <w:tc>
          <w:tcPr>
            <w:tcW w:w="627" w:type="dxa"/>
          </w:tcPr>
          <w:p w:rsidR="000D6CF8" w:rsidRPr="00AB7AF9" w:rsidRDefault="000D6CF8" w:rsidP="006A3875">
            <w:pPr>
              <w:spacing w:line="276" w:lineRule="auto"/>
              <w:jc w:val="both"/>
            </w:pPr>
            <w:r w:rsidRPr="00AB7AF9">
              <w:rPr>
                <w:sz w:val="22"/>
              </w:rPr>
              <w:t>58</w:t>
            </w:r>
          </w:p>
        </w:tc>
        <w:tc>
          <w:tcPr>
            <w:tcW w:w="2928" w:type="dxa"/>
          </w:tcPr>
          <w:p w:rsidR="000D6CF8" w:rsidRPr="00AB7AF9" w:rsidRDefault="000D6CF8" w:rsidP="006A3875">
            <w:pPr>
              <w:spacing w:line="276" w:lineRule="auto"/>
              <w:jc w:val="both"/>
            </w:pPr>
            <w:r w:rsidRPr="00AB7AF9">
              <w:rPr>
                <w:sz w:val="22"/>
              </w:rPr>
              <w:t>Anointing the dead with oil.</w:t>
            </w:r>
          </w:p>
        </w:tc>
        <w:tc>
          <w:tcPr>
            <w:tcW w:w="627" w:type="dxa"/>
          </w:tcPr>
          <w:p w:rsidR="000D6CF8" w:rsidRPr="00AB7AF9" w:rsidRDefault="000D6CF8" w:rsidP="006A3875">
            <w:pPr>
              <w:spacing w:line="276" w:lineRule="auto"/>
              <w:jc w:val="both"/>
            </w:pPr>
            <w:r w:rsidRPr="00AB7AF9">
              <w:rPr>
                <w:sz w:val="22"/>
              </w:rPr>
              <w:t>3.4</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A</w:t>
            </w:r>
          </w:p>
        </w:tc>
        <w:tc>
          <w:tcPr>
            <w:tcW w:w="732"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spacing w:line="276" w:lineRule="auto"/>
              <w:jc w:val="both"/>
            </w:pPr>
            <w:r w:rsidRPr="00AB7AF9">
              <w:rPr>
                <w:sz w:val="22"/>
              </w:rPr>
              <w:t>0.99</w:t>
            </w:r>
          </w:p>
        </w:tc>
        <w:tc>
          <w:tcPr>
            <w:tcW w:w="627" w:type="dxa"/>
          </w:tcPr>
          <w:p w:rsidR="000D6CF8" w:rsidRPr="00AB7AF9" w:rsidRDefault="000D6CF8" w:rsidP="006A3875">
            <w:pPr>
              <w:spacing w:line="276" w:lineRule="auto"/>
              <w:jc w:val="both"/>
            </w:pPr>
            <w:r w:rsidRPr="00AB7AF9">
              <w:rPr>
                <w:sz w:val="22"/>
              </w:rPr>
              <w:t>SA</w:t>
            </w:r>
          </w:p>
        </w:tc>
        <w:tc>
          <w:tcPr>
            <w:tcW w:w="627" w:type="dxa"/>
          </w:tcPr>
          <w:p w:rsidR="000D6CF8" w:rsidRPr="00AB7AF9" w:rsidRDefault="000D6CF8" w:rsidP="006A3875">
            <w:pPr>
              <w:spacing w:line="276" w:lineRule="auto"/>
              <w:jc w:val="both"/>
            </w:pPr>
            <w:r w:rsidRPr="00AB7AF9">
              <w:rPr>
                <w:sz w:val="22"/>
              </w:rPr>
              <w:t>3.2</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A</w:t>
            </w:r>
          </w:p>
        </w:tc>
      </w:tr>
      <w:tr w:rsidR="000D6CF8" w:rsidRPr="00AB7AF9" w:rsidTr="00180190">
        <w:trPr>
          <w:trHeight w:val="716"/>
        </w:trPr>
        <w:tc>
          <w:tcPr>
            <w:tcW w:w="627" w:type="dxa"/>
          </w:tcPr>
          <w:p w:rsidR="000D6CF8" w:rsidRPr="00AB7AF9" w:rsidRDefault="000D6CF8" w:rsidP="006A3875">
            <w:pPr>
              <w:spacing w:line="276" w:lineRule="auto"/>
              <w:jc w:val="both"/>
            </w:pPr>
            <w:r w:rsidRPr="00AB7AF9">
              <w:rPr>
                <w:sz w:val="22"/>
              </w:rPr>
              <w:t>59</w:t>
            </w:r>
          </w:p>
        </w:tc>
        <w:tc>
          <w:tcPr>
            <w:tcW w:w="2928" w:type="dxa"/>
          </w:tcPr>
          <w:p w:rsidR="000D6CF8" w:rsidRPr="00AB7AF9" w:rsidRDefault="000D6CF8" w:rsidP="006A3875">
            <w:pPr>
              <w:spacing w:line="276" w:lineRule="auto"/>
              <w:jc w:val="both"/>
            </w:pPr>
            <w:r w:rsidRPr="00AB7AF9">
              <w:rPr>
                <w:sz w:val="22"/>
              </w:rPr>
              <w:t>Confusing anointing oil with the person of the Holy Spirit.</w:t>
            </w:r>
          </w:p>
        </w:tc>
        <w:tc>
          <w:tcPr>
            <w:tcW w:w="627" w:type="dxa"/>
          </w:tcPr>
          <w:p w:rsidR="000D6CF8" w:rsidRPr="00AB7AF9" w:rsidRDefault="000D6CF8" w:rsidP="006A3875">
            <w:pPr>
              <w:spacing w:line="276" w:lineRule="auto"/>
              <w:jc w:val="both"/>
            </w:pPr>
            <w:r w:rsidRPr="00AB7AF9">
              <w:rPr>
                <w:sz w:val="22"/>
              </w:rPr>
              <w:t>3.2</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1.13</w:t>
            </w:r>
          </w:p>
        </w:tc>
        <w:tc>
          <w:tcPr>
            <w:tcW w:w="627" w:type="dxa"/>
          </w:tcPr>
          <w:p w:rsidR="000D6CF8" w:rsidRPr="00AB7AF9" w:rsidRDefault="000D6CF8" w:rsidP="006A3875">
            <w:pPr>
              <w:spacing w:line="276" w:lineRule="auto"/>
              <w:jc w:val="both"/>
            </w:pPr>
            <w:r w:rsidRPr="00AB7AF9">
              <w:rPr>
                <w:sz w:val="22"/>
              </w:rPr>
              <w:t>A</w:t>
            </w:r>
          </w:p>
        </w:tc>
        <w:tc>
          <w:tcPr>
            <w:tcW w:w="732"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SA</w:t>
            </w:r>
          </w:p>
        </w:tc>
        <w:tc>
          <w:tcPr>
            <w:tcW w:w="627" w:type="dxa"/>
          </w:tcPr>
          <w:p w:rsidR="000D6CF8" w:rsidRPr="00AB7AF9" w:rsidRDefault="000D6CF8" w:rsidP="006A3875">
            <w:pPr>
              <w:spacing w:line="276" w:lineRule="auto"/>
              <w:jc w:val="both"/>
            </w:pPr>
            <w:r w:rsidRPr="00AB7AF9">
              <w:rPr>
                <w:sz w:val="22"/>
              </w:rPr>
              <w:t>3.5</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0.94</w:t>
            </w:r>
          </w:p>
        </w:tc>
        <w:tc>
          <w:tcPr>
            <w:tcW w:w="627" w:type="dxa"/>
          </w:tcPr>
          <w:p w:rsidR="000D6CF8" w:rsidRPr="00AB7AF9" w:rsidRDefault="000D6CF8" w:rsidP="006A3875">
            <w:pPr>
              <w:spacing w:line="276" w:lineRule="auto"/>
              <w:jc w:val="both"/>
            </w:pPr>
            <w:r w:rsidRPr="00AB7AF9">
              <w:rPr>
                <w:sz w:val="22"/>
              </w:rPr>
              <w:t>SA</w:t>
            </w:r>
          </w:p>
        </w:tc>
      </w:tr>
      <w:tr w:rsidR="000D6CF8" w:rsidRPr="00AB7AF9" w:rsidTr="00180190">
        <w:trPr>
          <w:trHeight w:val="1434"/>
        </w:trPr>
        <w:tc>
          <w:tcPr>
            <w:tcW w:w="627" w:type="dxa"/>
          </w:tcPr>
          <w:p w:rsidR="000D6CF8" w:rsidRPr="00AB7AF9" w:rsidRDefault="000D6CF8" w:rsidP="006A3875">
            <w:pPr>
              <w:spacing w:line="276" w:lineRule="auto"/>
              <w:jc w:val="both"/>
            </w:pPr>
            <w:r w:rsidRPr="00AB7AF9">
              <w:rPr>
                <w:sz w:val="22"/>
              </w:rPr>
              <w:t>60</w:t>
            </w:r>
          </w:p>
        </w:tc>
        <w:tc>
          <w:tcPr>
            <w:tcW w:w="2928" w:type="dxa"/>
          </w:tcPr>
          <w:p w:rsidR="000D6CF8" w:rsidRPr="00AB7AF9" w:rsidRDefault="000D6CF8" w:rsidP="006A3875">
            <w:pPr>
              <w:spacing w:line="276" w:lineRule="auto"/>
              <w:jc w:val="both"/>
            </w:pPr>
            <w:r w:rsidRPr="00AB7AF9">
              <w:rPr>
                <w:sz w:val="22"/>
              </w:rPr>
              <w:t>Many denominations do not have agreed standard practice of anointing with oil (local churches in the same denomination differ in their practice).</w:t>
            </w:r>
          </w:p>
        </w:tc>
        <w:tc>
          <w:tcPr>
            <w:tcW w:w="627" w:type="dxa"/>
          </w:tcPr>
          <w:p w:rsidR="000D6CF8" w:rsidRPr="00AB7AF9" w:rsidRDefault="000D6CF8" w:rsidP="006A3875">
            <w:pPr>
              <w:spacing w:line="276" w:lineRule="auto"/>
              <w:jc w:val="both"/>
            </w:pPr>
            <w:r w:rsidRPr="00AB7AF9">
              <w:rPr>
                <w:sz w:val="22"/>
              </w:rPr>
              <w:t>3.3</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0.95</w:t>
            </w:r>
          </w:p>
        </w:tc>
        <w:tc>
          <w:tcPr>
            <w:tcW w:w="627" w:type="dxa"/>
          </w:tcPr>
          <w:p w:rsidR="000D6CF8" w:rsidRPr="00AB7AF9" w:rsidRDefault="000D6CF8" w:rsidP="006A3875">
            <w:pPr>
              <w:spacing w:line="276" w:lineRule="auto"/>
              <w:jc w:val="both"/>
            </w:pPr>
            <w:r w:rsidRPr="00AB7AF9">
              <w:rPr>
                <w:sz w:val="22"/>
              </w:rPr>
              <w:t>A</w:t>
            </w:r>
          </w:p>
        </w:tc>
        <w:tc>
          <w:tcPr>
            <w:tcW w:w="732" w:type="dxa"/>
          </w:tcPr>
          <w:p w:rsidR="000D6CF8" w:rsidRPr="00AB7AF9" w:rsidRDefault="000D6CF8" w:rsidP="006A3875">
            <w:pPr>
              <w:spacing w:line="276" w:lineRule="auto"/>
              <w:jc w:val="both"/>
            </w:pPr>
            <w:r w:rsidRPr="00AB7AF9">
              <w:rPr>
                <w:sz w:val="22"/>
              </w:rPr>
              <w:t>3.2</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1.13</w:t>
            </w:r>
          </w:p>
        </w:tc>
        <w:tc>
          <w:tcPr>
            <w:tcW w:w="627" w:type="dxa"/>
          </w:tcPr>
          <w:p w:rsidR="000D6CF8" w:rsidRPr="00AB7AF9" w:rsidRDefault="000D6CF8" w:rsidP="006A3875">
            <w:pPr>
              <w:spacing w:line="276" w:lineRule="auto"/>
              <w:jc w:val="both"/>
            </w:pPr>
            <w:r w:rsidRPr="00AB7AF9">
              <w:rPr>
                <w:sz w:val="22"/>
              </w:rPr>
              <w:t>A</w:t>
            </w:r>
          </w:p>
        </w:tc>
        <w:tc>
          <w:tcPr>
            <w:tcW w:w="627" w:type="dxa"/>
          </w:tcPr>
          <w:p w:rsidR="000D6CF8" w:rsidRPr="00AB7AF9" w:rsidRDefault="000D6CF8" w:rsidP="006A3875">
            <w:pPr>
              <w:spacing w:line="276" w:lineRule="auto"/>
              <w:jc w:val="both"/>
            </w:pPr>
            <w:r w:rsidRPr="00AB7AF9">
              <w:rPr>
                <w:sz w:val="22"/>
              </w:rPr>
              <w:t>3.2</w:t>
            </w:r>
          </w:p>
        </w:tc>
        <w:tc>
          <w:tcPr>
            <w:tcW w:w="732" w:type="dxa"/>
          </w:tcPr>
          <w:p w:rsidR="000D6CF8" w:rsidRPr="00AB7AF9" w:rsidRDefault="000D6CF8" w:rsidP="006A3875">
            <w:pPr>
              <w:pStyle w:val="NoSpacing"/>
              <w:spacing w:line="276" w:lineRule="auto"/>
              <w:jc w:val="both"/>
              <w:rPr>
                <w:rFonts w:ascii="Times New Roman" w:hAnsi="Times New Roman"/>
                <w:szCs w:val="24"/>
              </w:rPr>
            </w:pPr>
            <w:r w:rsidRPr="00AB7AF9">
              <w:rPr>
                <w:rFonts w:ascii="Times New Roman" w:hAnsi="Times New Roman"/>
                <w:szCs w:val="24"/>
              </w:rPr>
              <w:t>0.93</w:t>
            </w:r>
          </w:p>
        </w:tc>
        <w:tc>
          <w:tcPr>
            <w:tcW w:w="627" w:type="dxa"/>
          </w:tcPr>
          <w:p w:rsidR="000D6CF8" w:rsidRPr="00AB7AF9" w:rsidRDefault="000D6CF8" w:rsidP="006A3875">
            <w:pPr>
              <w:spacing w:line="276" w:lineRule="auto"/>
              <w:jc w:val="both"/>
            </w:pPr>
            <w:r w:rsidRPr="00AB7AF9">
              <w:rPr>
                <w:sz w:val="22"/>
              </w:rPr>
              <w:t>A</w:t>
            </w:r>
          </w:p>
        </w:tc>
      </w:tr>
      <w:tr w:rsidR="000D6CF8" w:rsidRPr="00AB7AF9" w:rsidTr="00180190">
        <w:trPr>
          <w:trHeight w:val="368"/>
        </w:trPr>
        <w:tc>
          <w:tcPr>
            <w:tcW w:w="3555" w:type="dxa"/>
            <w:gridSpan w:val="2"/>
          </w:tcPr>
          <w:p w:rsidR="000D6CF8" w:rsidRPr="00AB7AF9" w:rsidRDefault="000D6CF8" w:rsidP="006A3875">
            <w:pPr>
              <w:spacing w:line="276" w:lineRule="auto"/>
              <w:jc w:val="center"/>
              <w:rPr>
                <w:b/>
              </w:rPr>
            </w:pPr>
            <w:r w:rsidRPr="00AB7AF9">
              <w:rPr>
                <w:b/>
                <w:sz w:val="22"/>
              </w:rPr>
              <w:t>Grand</w:t>
            </w:r>
          </w:p>
        </w:tc>
        <w:tc>
          <w:tcPr>
            <w:tcW w:w="627" w:type="dxa"/>
          </w:tcPr>
          <w:p w:rsidR="000D6CF8" w:rsidRPr="00AB7AF9" w:rsidRDefault="000D6CF8" w:rsidP="006A3875">
            <w:pPr>
              <w:spacing w:line="276" w:lineRule="auto"/>
              <w:jc w:val="both"/>
              <w:rPr>
                <w:b/>
              </w:rPr>
            </w:pPr>
            <w:r w:rsidRPr="00AB7AF9">
              <w:rPr>
                <w:b/>
                <w:sz w:val="22"/>
              </w:rPr>
              <w:t>3.4</w:t>
            </w:r>
          </w:p>
        </w:tc>
        <w:tc>
          <w:tcPr>
            <w:tcW w:w="732" w:type="dxa"/>
          </w:tcPr>
          <w:p w:rsidR="000D6CF8" w:rsidRPr="00AB7AF9" w:rsidRDefault="000D6CF8" w:rsidP="006A3875">
            <w:pPr>
              <w:spacing w:line="276" w:lineRule="auto"/>
              <w:jc w:val="both"/>
              <w:rPr>
                <w:b/>
              </w:rPr>
            </w:pPr>
            <w:r w:rsidRPr="00AB7AF9">
              <w:rPr>
                <w:b/>
                <w:sz w:val="22"/>
              </w:rPr>
              <w:t>0.97</w:t>
            </w:r>
          </w:p>
        </w:tc>
        <w:tc>
          <w:tcPr>
            <w:tcW w:w="627" w:type="dxa"/>
          </w:tcPr>
          <w:p w:rsidR="000D6CF8" w:rsidRPr="00AB7AF9" w:rsidRDefault="000D6CF8" w:rsidP="006A3875">
            <w:pPr>
              <w:spacing w:line="276" w:lineRule="auto"/>
              <w:jc w:val="both"/>
              <w:rPr>
                <w:b/>
              </w:rPr>
            </w:pPr>
            <w:r w:rsidRPr="00AB7AF9">
              <w:rPr>
                <w:b/>
                <w:sz w:val="22"/>
              </w:rPr>
              <w:t>A</w:t>
            </w:r>
          </w:p>
        </w:tc>
        <w:tc>
          <w:tcPr>
            <w:tcW w:w="732" w:type="dxa"/>
          </w:tcPr>
          <w:p w:rsidR="000D6CF8" w:rsidRPr="00AB7AF9" w:rsidRDefault="000D6CF8" w:rsidP="006A3875">
            <w:pPr>
              <w:spacing w:line="276" w:lineRule="auto"/>
              <w:jc w:val="both"/>
              <w:rPr>
                <w:b/>
              </w:rPr>
            </w:pPr>
            <w:r w:rsidRPr="00AB7AF9">
              <w:rPr>
                <w:b/>
                <w:sz w:val="22"/>
              </w:rPr>
              <w:t>3.4</w:t>
            </w:r>
          </w:p>
        </w:tc>
        <w:tc>
          <w:tcPr>
            <w:tcW w:w="732" w:type="dxa"/>
          </w:tcPr>
          <w:p w:rsidR="000D6CF8" w:rsidRPr="00AB7AF9" w:rsidRDefault="000D6CF8" w:rsidP="006A3875">
            <w:pPr>
              <w:spacing w:line="276" w:lineRule="auto"/>
              <w:jc w:val="both"/>
              <w:rPr>
                <w:b/>
              </w:rPr>
            </w:pPr>
            <w:r w:rsidRPr="00AB7AF9">
              <w:rPr>
                <w:b/>
                <w:sz w:val="22"/>
              </w:rPr>
              <w:t>0.96</w:t>
            </w:r>
          </w:p>
        </w:tc>
        <w:tc>
          <w:tcPr>
            <w:tcW w:w="627" w:type="dxa"/>
          </w:tcPr>
          <w:p w:rsidR="000D6CF8" w:rsidRPr="00AB7AF9" w:rsidRDefault="000D6CF8" w:rsidP="006A3875">
            <w:pPr>
              <w:spacing w:line="276" w:lineRule="auto"/>
              <w:jc w:val="both"/>
              <w:rPr>
                <w:b/>
              </w:rPr>
            </w:pPr>
            <w:r w:rsidRPr="00AB7AF9">
              <w:rPr>
                <w:b/>
                <w:sz w:val="22"/>
              </w:rPr>
              <w:t>A</w:t>
            </w:r>
          </w:p>
        </w:tc>
        <w:tc>
          <w:tcPr>
            <w:tcW w:w="627" w:type="dxa"/>
          </w:tcPr>
          <w:p w:rsidR="000D6CF8" w:rsidRPr="00AB7AF9" w:rsidRDefault="000D6CF8" w:rsidP="006A3875">
            <w:pPr>
              <w:spacing w:line="276" w:lineRule="auto"/>
              <w:jc w:val="both"/>
              <w:rPr>
                <w:b/>
              </w:rPr>
            </w:pPr>
            <w:r w:rsidRPr="00AB7AF9">
              <w:rPr>
                <w:b/>
                <w:sz w:val="22"/>
              </w:rPr>
              <w:t>3.4</w:t>
            </w:r>
          </w:p>
        </w:tc>
        <w:tc>
          <w:tcPr>
            <w:tcW w:w="732" w:type="dxa"/>
          </w:tcPr>
          <w:p w:rsidR="000D6CF8" w:rsidRPr="00AB7AF9" w:rsidRDefault="000D6CF8" w:rsidP="006A3875">
            <w:pPr>
              <w:spacing w:line="276" w:lineRule="auto"/>
              <w:jc w:val="both"/>
              <w:rPr>
                <w:b/>
              </w:rPr>
            </w:pPr>
            <w:r w:rsidRPr="00AB7AF9">
              <w:rPr>
                <w:b/>
                <w:sz w:val="22"/>
              </w:rPr>
              <w:t>0.97</w:t>
            </w:r>
          </w:p>
        </w:tc>
        <w:tc>
          <w:tcPr>
            <w:tcW w:w="627" w:type="dxa"/>
          </w:tcPr>
          <w:p w:rsidR="000D6CF8" w:rsidRPr="00AB7AF9" w:rsidRDefault="000D6CF8" w:rsidP="006A3875">
            <w:pPr>
              <w:spacing w:line="276" w:lineRule="auto"/>
              <w:jc w:val="both"/>
              <w:rPr>
                <w:b/>
              </w:rPr>
            </w:pPr>
            <w:r w:rsidRPr="00AB7AF9">
              <w:rPr>
                <w:b/>
                <w:sz w:val="22"/>
              </w:rPr>
              <w:t>A</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From table 3b the grand mean fo</w:t>
      </w:r>
      <w:r w:rsidR="005859B2">
        <w:rPr>
          <w:sz w:val="26"/>
        </w:rPr>
        <w:t>r AG was 3.4 and that of Non-AG wa</w:t>
      </w:r>
      <w:r w:rsidRPr="00AB7AF9">
        <w:rPr>
          <w:sz w:val="26"/>
        </w:rPr>
        <w:t xml:space="preserve">s 3.4 while the overall grand mean </w:t>
      </w:r>
      <w:r w:rsidR="005859B2">
        <w:rPr>
          <w:sz w:val="26"/>
        </w:rPr>
        <w:t>wa</w:t>
      </w:r>
      <w:r w:rsidRPr="00AB7AF9">
        <w:rPr>
          <w:sz w:val="26"/>
        </w:rPr>
        <w:t>s 3.4. This result indicates that both AG and Non-AG agreed that the prevalent ways anointing with oil is abused in present day churches include; Charging money for anointing with oil, drinking anointing oil, use of unacceptable contents, undue emphasis on power of the oil rather than on power of prayer of faith, restricting some categories of ministers from administering anointing oil and restricting non ministers from administering anointing oil. Others include; anointing the dead with oil, confusing anointing oil with the person of the Holy Spirit and many denominations do not have agreed standard practice of anointing with oil (local churches in the same denomination differ in their practice). The standard deviation value was small showing that the mean was reliable.</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 4</w:t>
      </w:r>
    </w:p>
    <w:p w:rsidR="000D6CF8" w:rsidRPr="00AB7AF9" w:rsidRDefault="000D6CF8" w:rsidP="000D6CF8">
      <w:pPr>
        <w:spacing w:line="276" w:lineRule="auto"/>
        <w:jc w:val="both"/>
        <w:rPr>
          <w:sz w:val="26"/>
        </w:rPr>
      </w:pPr>
      <w:r w:rsidRPr="00AB7AF9">
        <w:rPr>
          <w:sz w:val="26"/>
        </w:rPr>
        <w:t>What are the strategies for tackling the abuse of anointing with oil in present day churches?</w:t>
      </w:r>
    </w:p>
    <w:p w:rsidR="000D6CF8" w:rsidRPr="00AB7AF9" w:rsidRDefault="000D6CF8" w:rsidP="000D6CF8">
      <w:pPr>
        <w:spacing w:line="276" w:lineRule="auto"/>
        <w:jc w:val="both"/>
        <w:rPr>
          <w:sz w:val="26"/>
        </w:rPr>
      </w:pPr>
      <w:r w:rsidRPr="00AB7AF9">
        <w:rPr>
          <w:b/>
          <w:sz w:val="26"/>
        </w:rPr>
        <w:t>Table 4A:</w:t>
      </w:r>
      <w:r w:rsidRPr="00AB7AF9">
        <w:rPr>
          <w:sz w:val="26"/>
        </w:rPr>
        <w:t xml:space="preserve"> mean with standard deviation scores on research question 4 items</w:t>
      </w:r>
    </w:p>
    <w:tbl>
      <w:tblPr>
        <w:tblW w:w="96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981"/>
        <w:gridCol w:w="637"/>
        <w:gridCol w:w="743"/>
        <w:gridCol w:w="608"/>
        <w:gridCol w:w="667"/>
        <w:gridCol w:w="743"/>
        <w:gridCol w:w="637"/>
        <w:gridCol w:w="637"/>
        <w:gridCol w:w="743"/>
        <w:gridCol w:w="638"/>
      </w:tblGrid>
      <w:tr w:rsidR="000D6CF8" w:rsidRPr="00AB7AF9" w:rsidTr="00180190">
        <w:trPr>
          <w:trHeight w:val="425"/>
        </w:trPr>
        <w:tc>
          <w:tcPr>
            <w:tcW w:w="630" w:type="dxa"/>
            <w:vMerge w:val="restart"/>
          </w:tcPr>
          <w:p w:rsidR="000D6CF8" w:rsidRPr="00AB7AF9" w:rsidRDefault="000D6CF8" w:rsidP="006A3875">
            <w:pPr>
              <w:spacing w:line="276" w:lineRule="auto"/>
              <w:jc w:val="both"/>
            </w:pPr>
            <w:r w:rsidRPr="00AB7AF9">
              <w:rPr>
                <w:sz w:val="22"/>
              </w:rPr>
              <w:t>S/N</w:t>
            </w:r>
          </w:p>
        </w:tc>
        <w:tc>
          <w:tcPr>
            <w:tcW w:w="2981" w:type="dxa"/>
            <w:vMerge w:val="restart"/>
          </w:tcPr>
          <w:p w:rsidR="000D6CF8" w:rsidRPr="00AB7AF9" w:rsidRDefault="000D6CF8" w:rsidP="006A3875">
            <w:pPr>
              <w:spacing w:line="276" w:lineRule="auto"/>
              <w:jc w:val="both"/>
            </w:pPr>
            <w:r w:rsidRPr="00AB7AF9">
              <w:rPr>
                <w:sz w:val="22"/>
              </w:rPr>
              <w:t>Items</w:t>
            </w:r>
          </w:p>
        </w:tc>
        <w:tc>
          <w:tcPr>
            <w:tcW w:w="1988" w:type="dxa"/>
            <w:gridSpan w:val="3"/>
          </w:tcPr>
          <w:p w:rsidR="000D6CF8" w:rsidRPr="00AB7AF9" w:rsidRDefault="000D6CF8" w:rsidP="006A3875">
            <w:pPr>
              <w:spacing w:line="276" w:lineRule="auto"/>
              <w:jc w:val="both"/>
              <w:rPr>
                <w:b/>
              </w:rPr>
            </w:pPr>
            <w:r w:rsidRPr="00AB7AF9">
              <w:rPr>
                <w:b/>
                <w:sz w:val="22"/>
              </w:rPr>
              <w:t xml:space="preserve">Members </w:t>
            </w:r>
          </w:p>
        </w:tc>
        <w:tc>
          <w:tcPr>
            <w:tcW w:w="2047" w:type="dxa"/>
            <w:gridSpan w:val="3"/>
          </w:tcPr>
          <w:p w:rsidR="000D6CF8" w:rsidRPr="00AB7AF9" w:rsidRDefault="000D6CF8" w:rsidP="006A3875">
            <w:pPr>
              <w:spacing w:line="276" w:lineRule="auto"/>
              <w:jc w:val="both"/>
              <w:rPr>
                <w:b/>
              </w:rPr>
            </w:pPr>
            <w:r w:rsidRPr="00AB7AF9">
              <w:rPr>
                <w:b/>
                <w:sz w:val="22"/>
              </w:rPr>
              <w:t>Ministers</w:t>
            </w:r>
          </w:p>
        </w:tc>
        <w:tc>
          <w:tcPr>
            <w:tcW w:w="2018" w:type="dxa"/>
            <w:gridSpan w:val="3"/>
          </w:tcPr>
          <w:p w:rsidR="000D6CF8" w:rsidRPr="00AB7AF9" w:rsidRDefault="000D6CF8" w:rsidP="006A3875">
            <w:pPr>
              <w:spacing w:line="276" w:lineRule="auto"/>
              <w:jc w:val="both"/>
              <w:rPr>
                <w:b/>
              </w:rPr>
            </w:pPr>
            <w:r w:rsidRPr="00AB7AF9">
              <w:rPr>
                <w:b/>
                <w:sz w:val="22"/>
              </w:rPr>
              <w:t>Overall</w:t>
            </w:r>
          </w:p>
        </w:tc>
      </w:tr>
      <w:tr w:rsidR="000D6CF8" w:rsidRPr="00AB7AF9" w:rsidTr="00180190">
        <w:trPr>
          <w:trHeight w:val="179"/>
        </w:trPr>
        <w:tc>
          <w:tcPr>
            <w:tcW w:w="630" w:type="dxa"/>
            <w:vMerge/>
          </w:tcPr>
          <w:p w:rsidR="000D6CF8" w:rsidRPr="00AB7AF9" w:rsidRDefault="000D6CF8" w:rsidP="006A3875">
            <w:pPr>
              <w:spacing w:line="276" w:lineRule="auto"/>
              <w:jc w:val="both"/>
            </w:pPr>
          </w:p>
        </w:tc>
        <w:tc>
          <w:tcPr>
            <w:tcW w:w="2981" w:type="dxa"/>
            <w:vMerge/>
          </w:tcPr>
          <w:p w:rsidR="000D6CF8" w:rsidRPr="00AB7AF9" w:rsidRDefault="000D6CF8" w:rsidP="006A3875">
            <w:pPr>
              <w:spacing w:line="276" w:lineRule="auto"/>
              <w:jc w:val="both"/>
            </w:pPr>
          </w:p>
        </w:tc>
        <w:tc>
          <w:tcPr>
            <w:tcW w:w="637" w:type="dxa"/>
          </w:tcPr>
          <w:p w:rsidR="000D6CF8" w:rsidRPr="00AB7AF9" w:rsidRDefault="000D6CF8" w:rsidP="006A3875">
            <w:pPr>
              <w:spacing w:line="276" w:lineRule="auto"/>
              <w:jc w:val="both"/>
            </w:pPr>
            <w:r w:rsidRPr="00AB7AF9">
              <w:rPr>
                <w:sz w:val="22"/>
              </w:rPr>
              <w:t>Mean</w:t>
            </w:r>
          </w:p>
        </w:tc>
        <w:tc>
          <w:tcPr>
            <w:tcW w:w="743" w:type="dxa"/>
          </w:tcPr>
          <w:p w:rsidR="000D6CF8" w:rsidRPr="00AB7AF9" w:rsidRDefault="000D6CF8" w:rsidP="006A3875">
            <w:pPr>
              <w:spacing w:line="276" w:lineRule="auto"/>
              <w:jc w:val="both"/>
            </w:pPr>
            <w:r w:rsidRPr="00AB7AF9">
              <w:rPr>
                <w:sz w:val="22"/>
              </w:rPr>
              <w:t>SD</w:t>
            </w:r>
          </w:p>
        </w:tc>
        <w:tc>
          <w:tcPr>
            <w:tcW w:w="608" w:type="dxa"/>
          </w:tcPr>
          <w:p w:rsidR="000D6CF8" w:rsidRPr="00AB7AF9" w:rsidRDefault="000D6CF8" w:rsidP="006A3875">
            <w:pPr>
              <w:spacing w:line="276" w:lineRule="auto"/>
              <w:jc w:val="both"/>
            </w:pPr>
            <w:r w:rsidRPr="00AB7AF9">
              <w:rPr>
                <w:sz w:val="22"/>
              </w:rPr>
              <w:t>Decision</w:t>
            </w:r>
          </w:p>
        </w:tc>
        <w:tc>
          <w:tcPr>
            <w:tcW w:w="667" w:type="dxa"/>
          </w:tcPr>
          <w:p w:rsidR="000D6CF8" w:rsidRPr="00AB7AF9" w:rsidRDefault="000D6CF8" w:rsidP="006A3875">
            <w:pPr>
              <w:spacing w:line="276" w:lineRule="auto"/>
              <w:jc w:val="both"/>
            </w:pPr>
            <w:r w:rsidRPr="00AB7AF9">
              <w:rPr>
                <w:sz w:val="22"/>
              </w:rPr>
              <w:t>Mean</w:t>
            </w:r>
          </w:p>
        </w:tc>
        <w:tc>
          <w:tcPr>
            <w:tcW w:w="743" w:type="dxa"/>
          </w:tcPr>
          <w:p w:rsidR="000D6CF8" w:rsidRPr="00AB7AF9" w:rsidRDefault="000D6CF8" w:rsidP="006A3875">
            <w:pPr>
              <w:spacing w:line="276" w:lineRule="auto"/>
              <w:jc w:val="both"/>
            </w:pPr>
            <w:r w:rsidRPr="00AB7AF9">
              <w:rPr>
                <w:sz w:val="22"/>
              </w:rPr>
              <w:t>SD</w:t>
            </w:r>
          </w:p>
        </w:tc>
        <w:tc>
          <w:tcPr>
            <w:tcW w:w="637" w:type="dxa"/>
          </w:tcPr>
          <w:p w:rsidR="000D6CF8" w:rsidRPr="00AB7AF9" w:rsidRDefault="000D6CF8" w:rsidP="006A3875">
            <w:pPr>
              <w:spacing w:line="276" w:lineRule="auto"/>
              <w:jc w:val="both"/>
            </w:pPr>
            <w:r w:rsidRPr="00AB7AF9">
              <w:rPr>
                <w:sz w:val="22"/>
              </w:rPr>
              <w:t>Decision</w:t>
            </w:r>
          </w:p>
        </w:tc>
        <w:tc>
          <w:tcPr>
            <w:tcW w:w="637" w:type="dxa"/>
          </w:tcPr>
          <w:p w:rsidR="000D6CF8" w:rsidRPr="00AB7AF9" w:rsidRDefault="000D6CF8" w:rsidP="006A3875">
            <w:pPr>
              <w:spacing w:line="276" w:lineRule="auto"/>
              <w:jc w:val="both"/>
            </w:pPr>
            <w:r w:rsidRPr="00AB7AF9">
              <w:rPr>
                <w:sz w:val="22"/>
              </w:rPr>
              <w:t>Mean</w:t>
            </w:r>
          </w:p>
        </w:tc>
        <w:tc>
          <w:tcPr>
            <w:tcW w:w="743" w:type="dxa"/>
          </w:tcPr>
          <w:p w:rsidR="000D6CF8" w:rsidRPr="00AB7AF9" w:rsidRDefault="000D6CF8" w:rsidP="006A3875">
            <w:pPr>
              <w:spacing w:line="276" w:lineRule="auto"/>
              <w:jc w:val="both"/>
            </w:pPr>
            <w:r w:rsidRPr="00AB7AF9">
              <w:rPr>
                <w:sz w:val="22"/>
              </w:rPr>
              <w:t>SD</w:t>
            </w:r>
          </w:p>
        </w:tc>
        <w:tc>
          <w:tcPr>
            <w:tcW w:w="638" w:type="dxa"/>
          </w:tcPr>
          <w:p w:rsidR="000D6CF8" w:rsidRPr="00AB7AF9" w:rsidRDefault="000D6CF8" w:rsidP="006A3875">
            <w:pPr>
              <w:spacing w:line="276" w:lineRule="auto"/>
              <w:jc w:val="both"/>
            </w:pPr>
            <w:r w:rsidRPr="00AB7AF9">
              <w:rPr>
                <w:sz w:val="22"/>
              </w:rPr>
              <w:t>Decision</w:t>
            </w:r>
          </w:p>
        </w:tc>
      </w:tr>
      <w:tr w:rsidR="000D6CF8" w:rsidRPr="00AB7AF9" w:rsidTr="00180190">
        <w:trPr>
          <w:trHeight w:val="1277"/>
        </w:trPr>
        <w:tc>
          <w:tcPr>
            <w:tcW w:w="630" w:type="dxa"/>
          </w:tcPr>
          <w:p w:rsidR="000D6CF8" w:rsidRPr="00AB7AF9" w:rsidRDefault="000D6CF8" w:rsidP="006A3875">
            <w:pPr>
              <w:spacing w:line="276" w:lineRule="auto"/>
              <w:jc w:val="both"/>
            </w:pPr>
            <w:r w:rsidRPr="00AB7AF9">
              <w:rPr>
                <w:sz w:val="22"/>
              </w:rPr>
              <w:t>61</w:t>
            </w:r>
          </w:p>
        </w:tc>
        <w:tc>
          <w:tcPr>
            <w:tcW w:w="2981" w:type="dxa"/>
          </w:tcPr>
          <w:p w:rsidR="000D6CF8" w:rsidRPr="00AB7AF9" w:rsidRDefault="000D6CF8" w:rsidP="006A3875">
            <w:pPr>
              <w:spacing w:line="276" w:lineRule="auto"/>
              <w:jc w:val="both"/>
            </w:pPr>
            <w:r w:rsidRPr="00AB7AF9">
              <w:rPr>
                <w:sz w:val="22"/>
              </w:rPr>
              <w:t>More teachings on the Biblical practice of anointing with oil should be encouraged in local churches.</w:t>
            </w:r>
          </w:p>
        </w:tc>
        <w:tc>
          <w:tcPr>
            <w:tcW w:w="637" w:type="dxa"/>
          </w:tcPr>
          <w:p w:rsidR="000D6CF8" w:rsidRPr="00AB7AF9" w:rsidRDefault="000D6CF8" w:rsidP="006A3875">
            <w:pPr>
              <w:spacing w:line="276" w:lineRule="auto"/>
              <w:jc w:val="both"/>
            </w:pPr>
            <w:r w:rsidRPr="00AB7AF9">
              <w:rPr>
                <w:sz w:val="22"/>
              </w:rPr>
              <w:t>3.2</w:t>
            </w:r>
          </w:p>
        </w:tc>
        <w:tc>
          <w:tcPr>
            <w:tcW w:w="743" w:type="dxa"/>
          </w:tcPr>
          <w:p w:rsidR="000D6CF8" w:rsidRPr="00AB7AF9" w:rsidRDefault="000D6CF8" w:rsidP="006A3875">
            <w:pPr>
              <w:spacing w:line="276" w:lineRule="auto"/>
              <w:jc w:val="both"/>
            </w:pPr>
            <w:r w:rsidRPr="00AB7AF9">
              <w:rPr>
                <w:sz w:val="22"/>
              </w:rPr>
              <w:t>0.09</w:t>
            </w:r>
          </w:p>
        </w:tc>
        <w:tc>
          <w:tcPr>
            <w:tcW w:w="608" w:type="dxa"/>
          </w:tcPr>
          <w:p w:rsidR="000D6CF8" w:rsidRPr="00AB7AF9" w:rsidRDefault="000D6CF8" w:rsidP="006A3875">
            <w:pPr>
              <w:spacing w:line="276" w:lineRule="auto"/>
              <w:jc w:val="both"/>
            </w:pPr>
            <w:r w:rsidRPr="00AB7AF9">
              <w:rPr>
                <w:sz w:val="22"/>
              </w:rPr>
              <w:t>A</w:t>
            </w:r>
          </w:p>
        </w:tc>
        <w:tc>
          <w:tcPr>
            <w:tcW w:w="667" w:type="dxa"/>
          </w:tcPr>
          <w:p w:rsidR="000D6CF8" w:rsidRPr="00AB7AF9" w:rsidRDefault="000D6CF8" w:rsidP="006A3875">
            <w:pPr>
              <w:spacing w:line="276" w:lineRule="auto"/>
              <w:jc w:val="both"/>
            </w:pPr>
            <w:r w:rsidRPr="00AB7AF9">
              <w:rPr>
                <w:sz w:val="22"/>
              </w:rPr>
              <w:t>3.4</w:t>
            </w:r>
          </w:p>
        </w:tc>
        <w:tc>
          <w:tcPr>
            <w:tcW w:w="743" w:type="dxa"/>
          </w:tcPr>
          <w:p w:rsidR="000D6CF8" w:rsidRPr="00AB7AF9" w:rsidRDefault="000D6CF8" w:rsidP="006A3875">
            <w:pPr>
              <w:spacing w:line="276" w:lineRule="auto"/>
              <w:jc w:val="both"/>
            </w:pPr>
            <w:r w:rsidRPr="00AB7AF9">
              <w:rPr>
                <w:sz w:val="22"/>
              </w:rPr>
              <w:t>0.11</w:t>
            </w:r>
          </w:p>
        </w:tc>
        <w:tc>
          <w:tcPr>
            <w:tcW w:w="637" w:type="dxa"/>
          </w:tcPr>
          <w:p w:rsidR="000D6CF8" w:rsidRPr="00AB7AF9" w:rsidRDefault="000D6CF8" w:rsidP="006A3875">
            <w:pPr>
              <w:spacing w:line="276" w:lineRule="auto"/>
              <w:jc w:val="both"/>
            </w:pPr>
            <w:r w:rsidRPr="00AB7AF9">
              <w:rPr>
                <w:sz w:val="22"/>
              </w:rPr>
              <w:t>A</w:t>
            </w:r>
          </w:p>
        </w:tc>
        <w:tc>
          <w:tcPr>
            <w:tcW w:w="637" w:type="dxa"/>
          </w:tcPr>
          <w:p w:rsidR="000D6CF8" w:rsidRPr="00AB7AF9" w:rsidRDefault="000D6CF8" w:rsidP="006A3875">
            <w:pPr>
              <w:spacing w:line="276" w:lineRule="auto"/>
              <w:jc w:val="both"/>
            </w:pPr>
            <w:r w:rsidRPr="00AB7AF9">
              <w:rPr>
                <w:sz w:val="22"/>
              </w:rPr>
              <w:t>3.2</w:t>
            </w:r>
          </w:p>
        </w:tc>
        <w:tc>
          <w:tcPr>
            <w:tcW w:w="743" w:type="dxa"/>
          </w:tcPr>
          <w:p w:rsidR="000D6CF8" w:rsidRPr="00AB7AF9" w:rsidRDefault="000D6CF8" w:rsidP="006A3875">
            <w:pPr>
              <w:spacing w:line="276" w:lineRule="auto"/>
              <w:jc w:val="both"/>
            </w:pPr>
            <w:r w:rsidRPr="00AB7AF9">
              <w:rPr>
                <w:sz w:val="22"/>
              </w:rPr>
              <w:t>1.33</w:t>
            </w:r>
          </w:p>
        </w:tc>
        <w:tc>
          <w:tcPr>
            <w:tcW w:w="638" w:type="dxa"/>
          </w:tcPr>
          <w:p w:rsidR="000D6CF8" w:rsidRPr="00AB7AF9" w:rsidRDefault="000D6CF8" w:rsidP="006A3875">
            <w:pPr>
              <w:spacing w:line="276" w:lineRule="auto"/>
              <w:jc w:val="both"/>
            </w:pPr>
            <w:r w:rsidRPr="00AB7AF9">
              <w:rPr>
                <w:sz w:val="22"/>
              </w:rPr>
              <w:t>A</w:t>
            </w:r>
          </w:p>
        </w:tc>
      </w:tr>
      <w:tr w:rsidR="000D6CF8" w:rsidRPr="00AB7AF9" w:rsidTr="00180190">
        <w:trPr>
          <w:trHeight w:val="1277"/>
        </w:trPr>
        <w:tc>
          <w:tcPr>
            <w:tcW w:w="630" w:type="dxa"/>
          </w:tcPr>
          <w:p w:rsidR="000D6CF8" w:rsidRPr="00AB7AF9" w:rsidRDefault="000D6CF8" w:rsidP="006A3875">
            <w:pPr>
              <w:spacing w:line="276" w:lineRule="auto"/>
              <w:jc w:val="both"/>
            </w:pPr>
            <w:r w:rsidRPr="00AB7AF9">
              <w:rPr>
                <w:sz w:val="22"/>
              </w:rPr>
              <w:t>62</w:t>
            </w:r>
          </w:p>
        </w:tc>
        <w:tc>
          <w:tcPr>
            <w:tcW w:w="2981" w:type="dxa"/>
          </w:tcPr>
          <w:p w:rsidR="000D6CF8" w:rsidRPr="00AB7AF9" w:rsidRDefault="000D6CF8" w:rsidP="006A3875">
            <w:pPr>
              <w:spacing w:line="276" w:lineRule="auto"/>
              <w:jc w:val="both"/>
            </w:pPr>
            <w:r w:rsidRPr="00AB7AF9">
              <w:rPr>
                <w:sz w:val="22"/>
              </w:rPr>
              <w:t>Principles and concepts of anointing with oil supported by the Bible should form part of Bible school curriculum.</w:t>
            </w:r>
          </w:p>
        </w:tc>
        <w:tc>
          <w:tcPr>
            <w:tcW w:w="637" w:type="dxa"/>
          </w:tcPr>
          <w:p w:rsidR="000D6CF8" w:rsidRPr="00AB7AF9" w:rsidRDefault="000D6CF8" w:rsidP="006A3875">
            <w:pPr>
              <w:spacing w:line="276" w:lineRule="auto"/>
              <w:jc w:val="both"/>
            </w:pPr>
            <w:r w:rsidRPr="00AB7AF9">
              <w:rPr>
                <w:sz w:val="22"/>
              </w:rPr>
              <w:t>3.4</w:t>
            </w:r>
          </w:p>
        </w:tc>
        <w:tc>
          <w:tcPr>
            <w:tcW w:w="743" w:type="dxa"/>
          </w:tcPr>
          <w:p w:rsidR="000D6CF8" w:rsidRPr="00AB7AF9" w:rsidRDefault="000D6CF8" w:rsidP="006A3875">
            <w:pPr>
              <w:spacing w:line="276" w:lineRule="auto"/>
              <w:jc w:val="both"/>
            </w:pPr>
            <w:r w:rsidRPr="00AB7AF9">
              <w:rPr>
                <w:sz w:val="22"/>
              </w:rPr>
              <w:t>0.09</w:t>
            </w:r>
          </w:p>
        </w:tc>
        <w:tc>
          <w:tcPr>
            <w:tcW w:w="608" w:type="dxa"/>
          </w:tcPr>
          <w:p w:rsidR="000D6CF8" w:rsidRPr="00AB7AF9" w:rsidRDefault="000D6CF8" w:rsidP="006A3875">
            <w:pPr>
              <w:spacing w:line="276" w:lineRule="auto"/>
              <w:jc w:val="both"/>
            </w:pPr>
            <w:r w:rsidRPr="00AB7AF9">
              <w:rPr>
                <w:sz w:val="22"/>
              </w:rPr>
              <w:t>A</w:t>
            </w:r>
          </w:p>
        </w:tc>
        <w:tc>
          <w:tcPr>
            <w:tcW w:w="667" w:type="dxa"/>
          </w:tcPr>
          <w:p w:rsidR="000D6CF8" w:rsidRPr="00AB7AF9" w:rsidRDefault="000D6CF8" w:rsidP="006A3875">
            <w:pPr>
              <w:spacing w:line="276" w:lineRule="auto"/>
              <w:jc w:val="both"/>
            </w:pPr>
            <w:r w:rsidRPr="00AB7AF9">
              <w:rPr>
                <w:sz w:val="22"/>
              </w:rPr>
              <w:t>3.5</w:t>
            </w:r>
          </w:p>
        </w:tc>
        <w:tc>
          <w:tcPr>
            <w:tcW w:w="743" w:type="dxa"/>
          </w:tcPr>
          <w:p w:rsidR="000D6CF8" w:rsidRPr="00AB7AF9" w:rsidRDefault="000D6CF8" w:rsidP="006A3875">
            <w:pPr>
              <w:spacing w:line="276" w:lineRule="auto"/>
              <w:jc w:val="both"/>
            </w:pPr>
            <w:r w:rsidRPr="00AB7AF9">
              <w:rPr>
                <w:sz w:val="22"/>
              </w:rPr>
              <w:t>0.12</w:t>
            </w:r>
          </w:p>
        </w:tc>
        <w:tc>
          <w:tcPr>
            <w:tcW w:w="637" w:type="dxa"/>
          </w:tcPr>
          <w:p w:rsidR="000D6CF8" w:rsidRPr="00AB7AF9" w:rsidRDefault="000D6CF8" w:rsidP="006A3875">
            <w:pPr>
              <w:spacing w:line="276" w:lineRule="auto"/>
              <w:jc w:val="both"/>
            </w:pPr>
            <w:r w:rsidRPr="00AB7AF9">
              <w:rPr>
                <w:sz w:val="22"/>
              </w:rPr>
              <w:t>SA</w:t>
            </w:r>
          </w:p>
        </w:tc>
        <w:tc>
          <w:tcPr>
            <w:tcW w:w="637" w:type="dxa"/>
          </w:tcPr>
          <w:p w:rsidR="000D6CF8" w:rsidRPr="00AB7AF9" w:rsidRDefault="000D6CF8" w:rsidP="006A3875">
            <w:pPr>
              <w:spacing w:line="276" w:lineRule="auto"/>
              <w:jc w:val="both"/>
            </w:pPr>
            <w:r w:rsidRPr="00AB7AF9">
              <w:rPr>
                <w:sz w:val="22"/>
              </w:rPr>
              <w:t>3.4</w:t>
            </w:r>
          </w:p>
        </w:tc>
        <w:tc>
          <w:tcPr>
            <w:tcW w:w="743" w:type="dxa"/>
          </w:tcPr>
          <w:p w:rsidR="000D6CF8" w:rsidRPr="00AB7AF9" w:rsidRDefault="000D6CF8" w:rsidP="006A3875">
            <w:pPr>
              <w:spacing w:line="276" w:lineRule="auto"/>
              <w:jc w:val="both"/>
            </w:pPr>
            <w:r w:rsidRPr="00AB7AF9">
              <w:rPr>
                <w:sz w:val="22"/>
              </w:rPr>
              <w:t>0.40</w:t>
            </w:r>
          </w:p>
        </w:tc>
        <w:tc>
          <w:tcPr>
            <w:tcW w:w="638" w:type="dxa"/>
          </w:tcPr>
          <w:p w:rsidR="000D6CF8" w:rsidRPr="00AB7AF9" w:rsidRDefault="000D6CF8" w:rsidP="006A3875">
            <w:pPr>
              <w:spacing w:line="276" w:lineRule="auto"/>
              <w:jc w:val="both"/>
            </w:pPr>
            <w:r w:rsidRPr="00AB7AF9">
              <w:rPr>
                <w:sz w:val="22"/>
              </w:rPr>
              <w:t>A</w:t>
            </w:r>
          </w:p>
        </w:tc>
      </w:tr>
      <w:tr w:rsidR="000D6CF8" w:rsidRPr="00AB7AF9" w:rsidTr="00180190">
        <w:trPr>
          <w:trHeight w:val="1187"/>
        </w:trPr>
        <w:tc>
          <w:tcPr>
            <w:tcW w:w="630" w:type="dxa"/>
          </w:tcPr>
          <w:p w:rsidR="000D6CF8" w:rsidRPr="00AB7AF9" w:rsidRDefault="000D6CF8" w:rsidP="006A3875">
            <w:pPr>
              <w:spacing w:line="276" w:lineRule="auto"/>
              <w:jc w:val="both"/>
            </w:pPr>
            <w:r w:rsidRPr="00AB7AF9">
              <w:rPr>
                <w:sz w:val="22"/>
              </w:rPr>
              <w:t>63</w:t>
            </w:r>
          </w:p>
        </w:tc>
        <w:tc>
          <w:tcPr>
            <w:tcW w:w="2981" w:type="dxa"/>
          </w:tcPr>
          <w:p w:rsidR="000D6CF8" w:rsidRPr="00AB7AF9" w:rsidRDefault="000D6CF8" w:rsidP="006A3875">
            <w:pPr>
              <w:spacing w:line="276" w:lineRule="auto"/>
              <w:jc w:val="both"/>
            </w:pPr>
            <w:r w:rsidRPr="00AB7AF9">
              <w:rPr>
                <w:sz w:val="22"/>
              </w:rPr>
              <w:t>More text books emphasizing Biblical teachings on anointing oil should be published and made accessible to Christians.</w:t>
            </w:r>
          </w:p>
        </w:tc>
        <w:tc>
          <w:tcPr>
            <w:tcW w:w="637" w:type="dxa"/>
          </w:tcPr>
          <w:p w:rsidR="000D6CF8" w:rsidRPr="00AB7AF9" w:rsidRDefault="000D6CF8" w:rsidP="006A3875">
            <w:pPr>
              <w:spacing w:line="276" w:lineRule="auto"/>
              <w:jc w:val="both"/>
            </w:pPr>
            <w:r w:rsidRPr="00AB7AF9">
              <w:rPr>
                <w:sz w:val="22"/>
              </w:rPr>
              <w:t>3.5</w:t>
            </w:r>
          </w:p>
        </w:tc>
        <w:tc>
          <w:tcPr>
            <w:tcW w:w="743" w:type="dxa"/>
          </w:tcPr>
          <w:p w:rsidR="000D6CF8" w:rsidRPr="00AB7AF9" w:rsidRDefault="000D6CF8" w:rsidP="006A3875">
            <w:pPr>
              <w:spacing w:line="276" w:lineRule="auto"/>
              <w:jc w:val="both"/>
            </w:pPr>
            <w:r w:rsidRPr="00AB7AF9">
              <w:rPr>
                <w:sz w:val="22"/>
              </w:rPr>
              <w:t>0.41</w:t>
            </w:r>
          </w:p>
        </w:tc>
        <w:tc>
          <w:tcPr>
            <w:tcW w:w="608" w:type="dxa"/>
          </w:tcPr>
          <w:p w:rsidR="000D6CF8" w:rsidRPr="00AB7AF9" w:rsidRDefault="000D6CF8" w:rsidP="006A3875">
            <w:pPr>
              <w:spacing w:line="276" w:lineRule="auto"/>
              <w:jc w:val="both"/>
            </w:pPr>
            <w:r w:rsidRPr="00AB7AF9">
              <w:rPr>
                <w:sz w:val="22"/>
              </w:rPr>
              <w:t>SA</w:t>
            </w:r>
          </w:p>
        </w:tc>
        <w:tc>
          <w:tcPr>
            <w:tcW w:w="667" w:type="dxa"/>
          </w:tcPr>
          <w:p w:rsidR="000D6CF8" w:rsidRPr="00AB7AF9" w:rsidRDefault="000D6CF8" w:rsidP="006A3875">
            <w:pPr>
              <w:spacing w:line="276" w:lineRule="auto"/>
              <w:jc w:val="both"/>
            </w:pPr>
            <w:r w:rsidRPr="00AB7AF9">
              <w:rPr>
                <w:sz w:val="22"/>
              </w:rPr>
              <w:t>3.3</w:t>
            </w:r>
          </w:p>
        </w:tc>
        <w:tc>
          <w:tcPr>
            <w:tcW w:w="743" w:type="dxa"/>
          </w:tcPr>
          <w:p w:rsidR="000D6CF8" w:rsidRPr="00AB7AF9" w:rsidRDefault="000D6CF8" w:rsidP="006A3875">
            <w:pPr>
              <w:spacing w:line="276" w:lineRule="auto"/>
              <w:jc w:val="both"/>
            </w:pPr>
            <w:r w:rsidRPr="00AB7AF9">
              <w:rPr>
                <w:sz w:val="22"/>
              </w:rPr>
              <w:t>0.23</w:t>
            </w:r>
          </w:p>
        </w:tc>
        <w:tc>
          <w:tcPr>
            <w:tcW w:w="637" w:type="dxa"/>
          </w:tcPr>
          <w:p w:rsidR="000D6CF8" w:rsidRPr="00AB7AF9" w:rsidRDefault="000D6CF8" w:rsidP="006A3875">
            <w:pPr>
              <w:spacing w:line="276" w:lineRule="auto"/>
              <w:jc w:val="both"/>
            </w:pPr>
            <w:r w:rsidRPr="00AB7AF9">
              <w:rPr>
                <w:sz w:val="22"/>
              </w:rPr>
              <w:t>A</w:t>
            </w:r>
          </w:p>
        </w:tc>
        <w:tc>
          <w:tcPr>
            <w:tcW w:w="637" w:type="dxa"/>
          </w:tcPr>
          <w:p w:rsidR="000D6CF8" w:rsidRPr="00AB7AF9" w:rsidRDefault="000D6CF8" w:rsidP="006A3875">
            <w:pPr>
              <w:spacing w:line="276" w:lineRule="auto"/>
              <w:jc w:val="both"/>
            </w:pPr>
            <w:r w:rsidRPr="00AB7AF9">
              <w:rPr>
                <w:sz w:val="22"/>
              </w:rPr>
              <w:t>3.5</w:t>
            </w:r>
          </w:p>
        </w:tc>
        <w:tc>
          <w:tcPr>
            <w:tcW w:w="743" w:type="dxa"/>
          </w:tcPr>
          <w:p w:rsidR="000D6CF8" w:rsidRPr="00AB7AF9" w:rsidRDefault="000D6CF8" w:rsidP="006A3875">
            <w:pPr>
              <w:spacing w:line="276" w:lineRule="auto"/>
              <w:jc w:val="both"/>
            </w:pPr>
            <w:r w:rsidRPr="00AB7AF9">
              <w:rPr>
                <w:sz w:val="22"/>
              </w:rPr>
              <w:t>0.12</w:t>
            </w:r>
          </w:p>
        </w:tc>
        <w:tc>
          <w:tcPr>
            <w:tcW w:w="638" w:type="dxa"/>
          </w:tcPr>
          <w:p w:rsidR="000D6CF8" w:rsidRPr="00AB7AF9" w:rsidRDefault="000D6CF8" w:rsidP="006A3875">
            <w:pPr>
              <w:spacing w:line="276" w:lineRule="auto"/>
              <w:jc w:val="both"/>
            </w:pPr>
            <w:r w:rsidRPr="00AB7AF9">
              <w:rPr>
                <w:sz w:val="22"/>
              </w:rPr>
              <w:t>SA</w:t>
            </w:r>
          </w:p>
        </w:tc>
      </w:tr>
      <w:tr w:rsidR="000D6CF8" w:rsidRPr="00AB7AF9" w:rsidTr="00180190">
        <w:trPr>
          <w:trHeight w:val="870"/>
        </w:trPr>
        <w:tc>
          <w:tcPr>
            <w:tcW w:w="630" w:type="dxa"/>
          </w:tcPr>
          <w:p w:rsidR="000D6CF8" w:rsidRPr="00AB7AF9" w:rsidRDefault="000D6CF8" w:rsidP="006A3875">
            <w:pPr>
              <w:spacing w:line="276" w:lineRule="auto"/>
              <w:jc w:val="both"/>
            </w:pPr>
            <w:r w:rsidRPr="00AB7AF9">
              <w:rPr>
                <w:sz w:val="22"/>
              </w:rPr>
              <w:lastRenderedPageBreak/>
              <w:t>64</w:t>
            </w:r>
          </w:p>
        </w:tc>
        <w:tc>
          <w:tcPr>
            <w:tcW w:w="2981" w:type="dxa"/>
          </w:tcPr>
          <w:p w:rsidR="000D6CF8" w:rsidRPr="00AB7AF9" w:rsidRDefault="000D6CF8" w:rsidP="006A3875">
            <w:pPr>
              <w:spacing w:line="276" w:lineRule="auto"/>
              <w:jc w:val="both"/>
            </w:pPr>
            <w:r w:rsidRPr="00AB7AF9">
              <w:rPr>
                <w:sz w:val="22"/>
              </w:rPr>
              <w:t>In the use of anointing oil, emphasis should be on power in prayer of faith, rather than the oil.</w:t>
            </w:r>
          </w:p>
        </w:tc>
        <w:tc>
          <w:tcPr>
            <w:tcW w:w="637" w:type="dxa"/>
          </w:tcPr>
          <w:p w:rsidR="000D6CF8" w:rsidRPr="00AB7AF9" w:rsidRDefault="000D6CF8" w:rsidP="006A3875">
            <w:pPr>
              <w:spacing w:line="276" w:lineRule="auto"/>
              <w:jc w:val="both"/>
            </w:pPr>
            <w:r w:rsidRPr="00AB7AF9">
              <w:rPr>
                <w:sz w:val="22"/>
              </w:rPr>
              <w:t>3.5</w:t>
            </w:r>
          </w:p>
        </w:tc>
        <w:tc>
          <w:tcPr>
            <w:tcW w:w="743" w:type="dxa"/>
          </w:tcPr>
          <w:p w:rsidR="000D6CF8" w:rsidRPr="00AB7AF9" w:rsidRDefault="000D6CF8" w:rsidP="006A3875">
            <w:pPr>
              <w:spacing w:line="276" w:lineRule="auto"/>
              <w:jc w:val="both"/>
            </w:pPr>
            <w:r w:rsidRPr="00AB7AF9">
              <w:rPr>
                <w:sz w:val="22"/>
              </w:rPr>
              <w:t>0.11</w:t>
            </w:r>
          </w:p>
        </w:tc>
        <w:tc>
          <w:tcPr>
            <w:tcW w:w="608" w:type="dxa"/>
          </w:tcPr>
          <w:p w:rsidR="000D6CF8" w:rsidRPr="00AB7AF9" w:rsidRDefault="000D6CF8" w:rsidP="006A3875">
            <w:pPr>
              <w:spacing w:line="276" w:lineRule="auto"/>
              <w:jc w:val="both"/>
            </w:pPr>
            <w:r w:rsidRPr="00AB7AF9">
              <w:rPr>
                <w:sz w:val="22"/>
              </w:rPr>
              <w:t>SA</w:t>
            </w:r>
          </w:p>
        </w:tc>
        <w:tc>
          <w:tcPr>
            <w:tcW w:w="667" w:type="dxa"/>
          </w:tcPr>
          <w:p w:rsidR="000D6CF8" w:rsidRPr="00AB7AF9" w:rsidRDefault="000D6CF8" w:rsidP="006A3875">
            <w:pPr>
              <w:spacing w:line="276" w:lineRule="auto"/>
              <w:jc w:val="both"/>
            </w:pPr>
            <w:r w:rsidRPr="00AB7AF9">
              <w:rPr>
                <w:sz w:val="22"/>
              </w:rPr>
              <w:t>3.2</w:t>
            </w:r>
          </w:p>
        </w:tc>
        <w:tc>
          <w:tcPr>
            <w:tcW w:w="743" w:type="dxa"/>
          </w:tcPr>
          <w:p w:rsidR="000D6CF8" w:rsidRPr="00AB7AF9" w:rsidRDefault="000D6CF8" w:rsidP="006A3875">
            <w:pPr>
              <w:spacing w:line="276" w:lineRule="auto"/>
              <w:jc w:val="both"/>
            </w:pPr>
            <w:r w:rsidRPr="00AB7AF9">
              <w:rPr>
                <w:sz w:val="22"/>
              </w:rPr>
              <w:t>0.11</w:t>
            </w:r>
          </w:p>
        </w:tc>
        <w:tc>
          <w:tcPr>
            <w:tcW w:w="637" w:type="dxa"/>
          </w:tcPr>
          <w:p w:rsidR="000D6CF8" w:rsidRPr="00AB7AF9" w:rsidRDefault="000D6CF8" w:rsidP="006A3875">
            <w:pPr>
              <w:spacing w:line="276" w:lineRule="auto"/>
              <w:jc w:val="both"/>
            </w:pPr>
            <w:r w:rsidRPr="00AB7AF9">
              <w:rPr>
                <w:sz w:val="22"/>
              </w:rPr>
              <w:t>A</w:t>
            </w:r>
          </w:p>
        </w:tc>
        <w:tc>
          <w:tcPr>
            <w:tcW w:w="637" w:type="dxa"/>
          </w:tcPr>
          <w:p w:rsidR="000D6CF8" w:rsidRPr="00AB7AF9" w:rsidRDefault="000D6CF8" w:rsidP="006A3875">
            <w:pPr>
              <w:spacing w:line="276" w:lineRule="auto"/>
              <w:jc w:val="both"/>
            </w:pPr>
            <w:r w:rsidRPr="00AB7AF9">
              <w:rPr>
                <w:sz w:val="22"/>
              </w:rPr>
              <w:t>3.5</w:t>
            </w:r>
          </w:p>
        </w:tc>
        <w:tc>
          <w:tcPr>
            <w:tcW w:w="743" w:type="dxa"/>
          </w:tcPr>
          <w:p w:rsidR="000D6CF8" w:rsidRPr="00AB7AF9" w:rsidRDefault="000D6CF8" w:rsidP="006A3875">
            <w:pPr>
              <w:spacing w:line="276" w:lineRule="auto"/>
              <w:jc w:val="both"/>
            </w:pPr>
            <w:r w:rsidRPr="00AB7AF9">
              <w:rPr>
                <w:sz w:val="22"/>
              </w:rPr>
              <w:t>0.31</w:t>
            </w:r>
          </w:p>
        </w:tc>
        <w:tc>
          <w:tcPr>
            <w:tcW w:w="638" w:type="dxa"/>
          </w:tcPr>
          <w:p w:rsidR="000D6CF8" w:rsidRPr="00AB7AF9" w:rsidRDefault="000D6CF8" w:rsidP="006A3875">
            <w:pPr>
              <w:spacing w:line="276" w:lineRule="auto"/>
              <w:jc w:val="both"/>
            </w:pPr>
            <w:r w:rsidRPr="00AB7AF9">
              <w:rPr>
                <w:sz w:val="22"/>
              </w:rPr>
              <w:t>SA</w:t>
            </w:r>
          </w:p>
        </w:tc>
      </w:tr>
      <w:tr w:rsidR="000D6CF8" w:rsidRPr="00AB7AF9" w:rsidTr="00180190">
        <w:trPr>
          <w:trHeight w:val="1277"/>
        </w:trPr>
        <w:tc>
          <w:tcPr>
            <w:tcW w:w="630" w:type="dxa"/>
          </w:tcPr>
          <w:p w:rsidR="000D6CF8" w:rsidRPr="00AB7AF9" w:rsidRDefault="000D6CF8" w:rsidP="006A3875">
            <w:pPr>
              <w:spacing w:line="276" w:lineRule="auto"/>
              <w:jc w:val="both"/>
            </w:pPr>
            <w:r w:rsidRPr="00AB7AF9">
              <w:rPr>
                <w:sz w:val="22"/>
              </w:rPr>
              <w:t>65</w:t>
            </w:r>
          </w:p>
        </w:tc>
        <w:tc>
          <w:tcPr>
            <w:tcW w:w="2981" w:type="dxa"/>
          </w:tcPr>
          <w:p w:rsidR="000D6CF8" w:rsidRPr="00AB7AF9" w:rsidRDefault="000D6CF8" w:rsidP="006A3875">
            <w:pPr>
              <w:spacing w:line="276" w:lineRule="auto"/>
              <w:jc w:val="both"/>
            </w:pPr>
            <w:r w:rsidRPr="00AB7AF9">
              <w:rPr>
                <w:sz w:val="22"/>
              </w:rPr>
              <w:t xml:space="preserve">Christian leaders should adopt Biblical practice of anointing with oil as a standard for all churches. </w:t>
            </w:r>
          </w:p>
        </w:tc>
        <w:tc>
          <w:tcPr>
            <w:tcW w:w="637" w:type="dxa"/>
          </w:tcPr>
          <w:p w:rsidR="000D6CF8" w:rsidRPr="00AB7AF9" w:rsidRDefault="000D6CF8" w:rsidP="006A3875">
            <w:pPr>
              <w:spacing w:line="276" w:lineRule="auto"/>
              <w:jc w:val="both"/>
            </w:pPr>
            <w:r w:rsidRPr="00AB7AF9">
              <w:rPr>
                <w:sz w:val="22"/>
              </w:rPr>
              <w:t>3.2</w:t>
            </w:r>
          </w:p>
        </w:tc>
        <w:tc>
          <w:tcPr>
            <w:tcW w:w="743" w:type="dxa"/>
          </w:tcPr>
          <w:p w:rsidR="000D6CF8" w:rsidRPr="00AB7AF9" w:rsidRDefault="000D6CF8" w:rsidP="006A3875">
            <w:pPr>
              <w:spacing w:line="276" w:lineRule="auto"/>
              <w:jc w:val="both"/>
            </w:pPr>
            <w:r w:rsidRPr="00AB7AF9">
              <w:rPr>
                <w:sz w:val="22"/>
              </w:rPr>
              <w:t>0.31</w:t>
            </w:r>
          </w:p>
        </w:tc>
        <w:tc>
          <w:tcPr>
            <w:tcW w:w="608" w:type="dxa"/>
          </w:tcPr>
          <w:p w:rsidR="000D6CF8" w:rsidRPr="00AB7AF9" w:rsidRDefault="000D6CF8" w:rsidP="006A3875">
            <w:pPr>
              <w:spacing w:line="276" w:lineRule="auto"/>
              <w:jc w:val="both"/>
            </w:pPr>
            <w:r w:rsidRPr="00AB7AF9">
              <w:rPr>
                <w:sz w:val="22"/>
              </w:rPr>
              <w:t>A</w:t>
            </w:r>
          </w:p>
        </w:tc>
        <w:tc>
          <w:tcPr>
            <w:tcW w:w="667" w:type="dxa"/>
          </w:tcPr>
          <w:p w:rsidR="000D6CF8" w:rsidRPr="00AB7AF9" w:rsidRDefault="000D6CF8" w:rsidP="006A3875">
            <w:pPr>
              <w:spacing w:line="276" w:lineRule="auto"/>
              <w:jc w:val="both"/>
            </w:pPr>
            <w:r w:rsidRPr="00AB7AF9">
              <w:rPr>
                <w:sz w:val="22"/>
              </w:rPr>
              <w:t>3.2</w:t>
            </w:r>
          </w:p>
        </w:tc>
        <w:tc>
          <w:tcPr>
            <w:tcW w:w="743" w:type="dxa"/>
          </w:tcPr>
          <w:p w:rsidR="000D6CF8" w:rsidRPr="00AB7AF9" w:rsidRDefault="000D6CF8" w:rsidP="006A3875">
            <w:pPr>
              <w:spacing w:line="276" w:lineRule="auto"/>
              <w:jc w:val="both"/>
            </w:pPr>
            <w:r w:rsidRPr="00AB7AF9">
              <w:rPr>
                <w:sz w:val="22"/>
              </w:rPr>
              <w:t>0.51</w:t>
            </w:r>
          </w:p>
        </w:tc>
        <w:tc>
          <w:tcPr>
            <w:tcW w:w="637" w:type="dxa"/>
          </w:tcPr>
          <w:p w:rsidR="000D6CF8" w:rsidRPr="00AB7AF9" w:rsidRDefault="000D6CF8" w:rsidP="006A3875">
            <w:pPr>
              <w:spacing w:line="276" w:lineRule="auto"/>
              <w:jc w:val="both"/>
            </w:pPr>
            <w:r w:rsidRPr="00AB7AF9">
              <w:rPr>
                <w:sz w:val="22"/>
              </w:rPr>
              <w:t>A</w:t>
            </w:r>
          </w:p>
        </w:tc>
        <w:tc>
          <w:tcPr>
            <w:tcW w:w="637" w:type="dxa"/>
          </w:tcPr>
          <w:p w:rsidR="000D6CF8" w:rsidRPr="00AB7AF9" w:rsidRDefault="000D6CF8" w:rsidP="006A3875">
            <w:pPr>
              <w:spacing w:line="276" w:lineRule="auto"/>
              <w:jc w:val="both"/>
            </w:pPr>
            <w:r w:rsidRPr="00AB7AF9">
              <w:rPr>
                <w:sz w:val="22"/>
              </w:rPr>
              <w:t>3.2</w:t>
            </w:r>
          </w:p>
        </w:tc>
        <w:tc>
          <w:tcPr>
            <w:tcW w:w="743" w:type="dxa"/>
          </w:tcPr>
          <w:p w:rsidR="000D6CF8" w:rsidRPr="00AB7AF9" w:rsidRDefault="000D6CF8" w:rsidP="006A3875">
            <w:pPr>
              <w:spacing w:line="276" w:lineRule="auto"/>
              <w:jc w:val="both"/>
            </w:pPr>
            <w:r w:rsidRPr="00AB7AF9">
              <w:rPr>
                <w:sz w:val="22"/>
              </w:rPr>
              <w:t>0.12</w:t>
            </w:r>
          </w:p>
        </w:tc>
        <w:tc>
          <w:tcPr>
            <w:tcW w:w="638" w:type="dxa"/>
          </w:tcPr>
          <w:p w:rsidR="000D6CF8" w:rsidRPr="00AB7AF9" w:rsidRDefault="000D6CF8" w:rsidP="006A3875">
            <w:pPr>
              <w:spacing w:line="276" w:lineRule="auto"/>
              <w:jc w:val="both"/>
            </w:pPr>
            <w:r w:rsidRPr="00AB7AF9">
              <w:rPr>
                <w:sz w:val="22"/>
              </w:rPr>
              <w:t>A</w:t>
            </w:r>
          </w:p>
        </w:tc>
      </w:tr>
      <w:tr w:rsidR="000D6CF8" w:rsidRPr="00AB7AF9" w:rsidTr="00180190">
        <w:trPr>
          <w:trHeight w:val="584"/>
        </w:trPr>
        <w:tc>
          <w:tcPr>
            <w:tcW w:w="3611" w:type="dxa"/>
            <w:gridSpan w:val="2"/>
          </w:tcPr>
          <w:p w:rsidR="000D6CF8" w:rsidRPr="00AB7AF9" w:rsidRDefault="000D6CF8" w:rsidP="006A3875">
            <w:pPr>
              <w:spacing w:line="276" w:lineRule="auto"/>
              <w:jc w:val="center"/>
              <w:rPr>
                <w:b/>
              </w:rPr>
            </w:pPr>
            <w:r w:rsidRPr="00AB7AF9">
              <w:rPr>
                <w:b/>
                <w:sz w:val="22"/>
              </w:rPr>
              <w:t>Grand</w:t>
            </w:r>
          </w:p>
        </w:tc>
        <w:tc>
          <w:tcPr>
            <w:tcW w:w="637" w:type="dxa"/>
          </w:tcPr>
          <w:p w:rsidR="000D6CF8" w:rsidRPr="00AB7AF9" w:rsidRDefault="000D6CF8" w:rsidP="006A3875">
            <w:pPr>
              <w:spacing w:line="276" w:lineRule="auto"/>
              <w:jc w:val="both"/>
              <w:rPr>
                <w:b/>
              </w:rPr>
            </w:pPr>
            <w:r w:rsidRPr="00AB7AF9">
              <w:rPr>
                <w:b/>
                <w:sz w:val="22"/>
              </w:rPr>
              <w:t>3.4</w:t>
            </w:r>
          </w:p>
        </w:tc>
        <w:tc>
          <w:tcPr>
            <w:tcW w:w="743" w:type="dxa"/>
          </w:tcPr>
          <w:p w:rsidR="000D6CF8" w:rsidRPr="00AB7AF9" w:rsidRDefault="000D6CF8" w:rsidP="006A3875">
            <w:pPr>
              <w:spacing w:line="276" w:lineRule="auto"/>
              <w:jc w:val="both"/>
              <w:rPr>
                <w:b/>
              </w:rPr>
            </w:pPr>
            <w:r w:rsidRPr="00AB7AF9">
              <w:rPr>
                <w:b/>
                <w:sz w:val="22"/>
              </w:rPr>
              <w:t>0.20</w:t>
            </w:r>
          </w:p>
        </w:tc>
        <w:tc>
          <w:tcPr>
            <w:tcW w:w="608" w:type="dxa"/>
          </w:tcPr>
          <w:p w:rsidR="000D6CF8" w:rsidRPr="00AB7AF9" w:rsidRDefault="000D6CF8" w:rsidP="006A3875">
            <w:pPr>
              <w:spacing w:line="276" w:lineRule="auto"/>
              <w:jc w:val="both"/>
              <w:rPr>
                <w:b/>
              </w:rPr>
            </w:pPr>
            <w:r w:rsidRPr="00AB7AF9">
              <w:rPr>
                <w:b/>
                <w:sz w:val="22"/>
              </w:rPr>
              <w:t>A</w:t>
            </w:r>
          </w:p>
        </w:tc>
        <w:tc>
          <w:tcPr>
            <w:tcW w:w="667" w:type="dxa"/>
          </w:tcPr>
          <w:p w:rsidR="000D6CF8" w:rsidRPr="00AB7AF9" w:rsidRDefault="000D6CF8" w:rsidP="006A3875">
            <w:pPr>
              <w:spacing w:line="276" w:lineRule="auto"/>
              <w:jc w:val="both"/>
              <w:rPr>
                <w:b/>
              </w:rPr>
            </w:pPr>
            <w:r w:rsidRPr="00AB7AF9">
              <w:rPr>
                <w:b/>
                <w:sz w:val="22"/>
              </w:rPr>
              <w:t>3.3</w:t>
            </w:r>
          </w:p>
        </w:tc>
        <w:tc>
          <w:tcPr>
            <w:tcW w:w="743" w:type="dxa"/>
          </w:tcPr>
          <w:p w:rsidR="000D6CF8" w:rsidRPr="00AB7AF9" w:rsidRDefault="000D6CF8" w:rsidP="006A3875">
            <w:pPr>
              <w:spacing w:line="276" w:lineRule="auto"/>
              <w:jc w:val="both"/>
              <w:rPr>
                <w:b/>
              </w:rPr>
            </w:pPr>
            <w:r w:rsidRPr="00AB7AF9">
              <w:rPr>
                <w:b/>
                <w:sz w:val="22"/>
              </w:rPr>
              <w:t>0.22</w:t>
            </w:r>
          </w:p>
        </w:tc>
        <w:tc>
          <w:tcPr>
            <w:tcW w:w="637" w:type="dxa"/>
          </w:tcPr>
          <w:p w:rsidR="000D6CF8" w:rsidRPr="00AB7AF9" w:rsidRDefault="000D6CF8" w:rsidP="006A3875">
            <w:pPr>
              <w:spacing w:line="276" w:lineRule="auto"/>
              <w:jc w:val="both"/>
              <w:rPr>
                <w:b/>
              </w:rPr>
            </w:pPr>
            <w:r w:rsidRPr="00AB7AF9">
              <w:rPr>
                <w:b/>
                <w:sz w:val="22"/>
              </w:rPr>
              <w:t>A</w:t>
            </w:r>
          </w:p>
        </w:tc>
        <w:tc>
          <w:tcPr>
            <w:tcW w:w="637" w:type="dxa"/>
          </w:tcPr>
          <w:p w:rsidR="000D6CF8" w:rsidRPr="00AB7AF9" w:rsidRDefault="000D6CF8" w:rsidP="006A3875">
            <w:pPr>
              <w:spacing w:line="276" w:lineRule="auto"/>
              <w:jc w:val="both"/>
              <w:rPr>
                <w:b/>
              </w:rPr>
            </w:pPr>
            <w:r w:rsidRPr="00AB7AF9">
              <w:rPr>
                <w:b/>
                <w:sz w:val="22"/>
              </w:rPr>
              <w:t>3.4</w:t>
            </w:r>
          </w:p>
        </w:tc>
        <w:tc>
          <w:tcPr>
            <w:tcW w:w="743" w:type="dxa"/>
          </w:tcPr>
          <w:p w:rsidR="000D6CF8" w:rsidRPr="00AB7AF9" w:rsidRDefault="000D6CF8" w:rsidP="006A3875">
            <w:pPr>
              <w:spacing w:line="276" w:lineRule="auto"/>
              <w:jc w:val="both"/>
              <w:rPr>
                <w:b/>
              </w:rPr>
            </w:pPr>
            <w:r w:rsidRPr="00AB7AF9">
              <w:rPr>
                <w:b/>
                <w:sz w:val="22"/>
              </w:rPr>
              <w:t>0.46</w:t>
            </w:r>
          </w:p>
        </w:tc>
        <w:tc>
          <w:tcPr>
            <w:tcW w:w="638" w:type="dxa"/>
          </w:tcPr>
          <w:p w:rsidR="000D6CF8" w:rsidRPr="00AB7AF9" w:rsidRDefault="000D6CF8" w:rsidP="006A3875">
            <w:pPr>
              <w:spacing w:line="276" w:lineRule="auto"/>
              <w:jc w:val="both"/>
              <w:rPr>
                <w:b/>
              </w:rPr>
            </w:pPr>
            <w:r w:rsidRPr="00AB7AF9">
              <w:rPr>
                <w:b/>
                <w:sz w:val="22"/>
              </w:rPr>
              <w:t>A</w:t>
            </w:r>
          </w:p>
        </w:tc>
      </w:tr>
    </w:tbl>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sz w:val="26"/>
        </w:rPr>
        <w:t xml:space="preserve">From table 4a the grand mean for members </w:t>
      </w:r>
      <w:r w:rsidR="005859B2">
        <w:rPr>
          <w:sz w:val="26"/>
        </w:rPr>
        <w:t>wa</w:t>
      </w:r>
      <w:r w:rsidRPr="00AB7AF9">
        <w:rPr>
          <w:sz w:val="26"/>
        </w:rPr>
        <w:t xml:space="preserve">s 3.4 and that of ministers </w:t>
      </w:r>
      <w:r w:rsidR="005859B2">
        <w:rPr>
          <w:sz w:val="26"/>
        </w:rPr>
        <w:t>wa</w:t>
      </w:r>
      <w:r w:rsidRPr="00AB7AF9">
        <w:rPr>
          <w:sz w:val="26"/>
        </w:rPr>
        <w:t xml:space="preserve">s 3.3 while the overall grand mean </w:t>
      </w:r>
      <w:r w:rsidR="005859B2">
        <w:rPr>
          <w:sz w:val="26"/>
        </w:rPr>
        <w:t>wa</w:t>
      </w:r>
      <w:r w:rsidRPr="00AB7AF9">
        <w:rPr>
          <w:sz w:val="26"/>
        </w:rPr>
        <w:t xml:space="preserve">s 3.4. This result indicates that both members and ministers agreed that strategies for tackling the abuse of anointing with oil in present day churches include; More teachings on the Biblical practice of anointing with oil should be encouraged in local churches, principles and concepts of anointing with oil supported by the Bible should form part of Bible school curriculum, more text books emphasizing Biblical teachings on anointing oil should be published and made accessible to Christians, in the use of anointing oil, emphasis should be on power in prayer of faith, rather than the oil and </w:t>
      </w:r>
      <w:r w:rsidR="005859B2">
        <w:rPr>
          <w:sz w:val="26"/>
        </w:rPr>
        <w:t>Christ</w:t>
      </w:r>
      <w:r w:rsidRPr="00AB7AF9">
        <w:rPr>
          <w:sz w:val="26"/>
        </w:rPr>
        <w:t>ian leaders should adopt Biblical practice of anointing with oil as a standard for all churches. The standard deviation value was small showing that the mean was reliable.</w:t>
      </w:r>
    </w:p>
    <w:p w:rsidR="00BB7562" w:rsidRPr="00AB7AF9" w:rsidRDefault="00BB7562"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Table 4B:</w:t>
      </w:r>
      <w:r w:rsidRPr="00AB7AF9">
        <w:rPr>
          <w:sz w:val="26"/>
        </w:rPr>
        <w:t xml:space="preserve"> mean with standard deviation scores on research question 4 items</w:t>
      </w:r>
    </w:p>
    <w:tbl>
      <w:tblPr>
        <w:tblW w:w="96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5"/>
        <w:gridCol w:w="2223"/>
        <w:gridCol w:w="741"/>
        <w:gridCol w:w="741"/>
        <w:gridCol w:w="635"/>
        <w:gridCol w:w="741"/>
        <w:gridCol w:w="741"/>
        <w:gridCol w:w="741"/>
        <w:gridCol w:w="741"/>
        <w:gridCol w:w="953"/>
        <w:gridCol w:w="744"/>
      </w:tblGrid>
      <w:tr w:rsidR="000D6CF8" w:rsidRPr="00AB7AF9" w:rsidTr="00180190">
        <w:trPr>
          <w:trHeight w:val="429"/>
        </w:trPr>
        <w:tc>
          <w:tcPr>
            <w:tcW w:w="635" w:type="dxa"/>
            <w:vMerge w:val="restart"/>
          </w:tcPr>
          <w:p w:rsidR="000D6CF8" w:rsidRPr="00AB7AF9" w:rsidRDefault="000D6CF8" w:rsidP="006A3875">
            <w:pPr>
              <w:spacing w:line="276" w:lineRule="auto"/>
              <w:jc w:val="both"/>
            </w:pPr>
            <w:r w:rsidRPr="00AB7AF9">
              <w:rPr>
                <w:sz w:val="22"/>
              </w:rPr>
              <w:t>S/N</w:t>
            </w:r>
          </w:p>
        </w:tc>
        <w:tc>
          <w:tcPr>
            <w:tcW w:w="2223" w:type="dxa"/>
            <w:vMerge w:val="restart"/>
          </w:tcPr>
          <w:p w:rsidR="000D6CF8" w:rsidRPr="00AB7AF9" w:rsidRDefault="000D6CF8" w:rsidP="006A3875">
            <w:pPr>
              <w:spacing w:line="276" w:lineRule="auto"/>
              <w:jc w:val="both"/>
            </w:pPr>
            <w:r w:rsidRPr="00AB7AF9">
              <w:rPr>
                <w:sz w:val="22"/>
              </w:rPr>
              <w:t>Items</w:t>
            </w:r>
          </w:p>
        </w:tc>
        <w:tc>
          <w:tcPr>
            <w:tcW w:w="2117" w:type="dxa"/>
            <w:gridSpan w:val="3"/>
          </w:tcPr>
          <w:p w:rsidR="000D6CF8" w:rsidRPr="00AB7AF9" w:rsidRDefault="000D6CF8" w:rsidP="006A3875">
            <w:pPr>
              <w:spacing w:line="276" w:lineRule="auto"/>
              <w:jc w:val="both"/>
              <w:rPr>
                <w:b/>
              </w:rPr>
            </w:pPr>
            <w:r w:rsidRPr="00AB7AF9">
              <w:rPr>
                <w:b/>
                <w:sz w:val="22"/>
              </w:rPr>
              <w:t>AG</w:t>
            </w:r>
          </w:p>
        </w:tc>
        <w:tc>
          <w:tcPr>
            <w:tcW w:w="2223" w:type="dxa"/>
            <w:gridSpan w:val="3"/>
          </w:tcPr>
          <w:p w:rsidR="000D6CF8" w:rsidRPr="00AB7AF9" w:rsidRDefault="000D6CF8" w:rsidP="006A3875">
            <w:pPr>
              <w:spacing w:line="276" w:lineRule="auto"/>
              <w:jc w:val="both"/>
              <w:rPr>
                <w:b/>
              </w:rPr>
            </w:pPr>
            <w:r w:rsidRPr="00AB7AF9">
              <w:rPr>
                <w:b/>
                <w:sz w:val="22"/>
              </w:rPr>
              <w:t>Non-AG</w:t>
            </w:r>
          </w:p>
        </w:tc>
        <w:tc>
          <w:tcPr>
            <w:tcW w:w="2438" w:type="dxa"/>
            <w:gridSpan w:val="3"/>
          </w:tcPr>
          <w:p w:rsidR="000D6CF8" w:rsidRPr="00AB7AF9" w:rsidRDefault="000D6CF8" w:rsidP="006A3875">
            <w:pPr>
              <w:spacing w:line="276" w:lineRule="auto"/>
              <w:jc w:val="both"/>
              <w:rPr>
                <w:b/>
              </w:rPr>
            </w:pPr>
            <w:r w:rsidRPr="00AB7AF9">
              <w:rPr>
                <w:b/>
                <w:sz w:val="22"/>
              </w:rPr>
              <w:t>Overall</w:t>
            </w:r>
          </w:p>
        </w:tc>
      </w:tr>
      <w:tr w:rsidR="000D6CF8" w:rsidRPr="00AB7AF9" w:rsidTr="00180190">
        <w:trPr>
          <w:trHeight w:val="188"/>
        </w:trPr>
        <w:tc>
          <w:tcPr>
            <w:tcW w:w="635" w:type="dxa"/>
            <w:vMerge/>
          </w:tcPr>
          <w:p w:rsidR="000D6CF8" w:rsidRPr="00AB7AF9" w:rsidRDefault="000D6CF8" w:rsidP="006A3875">
            <w:pPr>
              <w:spacing w:line="276" w:lineRule="auto"/>
              <w:jc w:val="both"/>
            </w:pPr>
          </w:p>
        </w:tc>
        <w:tc>
          <w:tcPr>
            <w:tcW w:w="2223" w:type="dxa"/>
            <w:vMerge/>
          </w:tcPr>
          <w:p w:rsidR="000D6CF8" w:rsidRPr="00AB7AF9" w:rsidRDefault="000D6CF8" w:rsidP="006A3875">
            <w:pPr>
              <w:spacing w:line="276" w:lineRule="auto"/>
              <w:jc w:val="both"/>
            </w:pPr>
          </w:p>
        </w:tc>
        <w:tc>
          <w:tcPr>
            <w:tcW w:w="741" w:type="dxa"/>
          </w:tcPr>
          <w:p w:rsidR="000D6CF8" w:rsidRPr="00AB7AF9" w:rsidRDefault="000D6CF8" w:rsidP="006A3875">
            <w:pPr>
              <w:spacing w:line="276" w:lineRule="auto"/>
              <w:jc w:val="both"/>
            </w:pPr>
            <w:r w:rsidRPr="00AB7AF9">
              <w:rPr>
                <w:sz w:val="22"/>
              </w:rPr>
              <w:t>Mean</w:t>
            </w:r>
          </w:p>
        </w:tc>
        <w:tc>
          <w:tcPr>
            <w:tcW w:w="741" w:type="dxa"/>
          </w:tcPr>
          <w:p w:rsidR="000D6CF8" w:rsidRPr="00AB7AF9" w:rsidRDefault="000D6CF8" w:rsidP="006A3875">
            <w:pPr>
              <w:spacing w:line="276" w:lineRule="auto"/>
              <w:jc w:val="both"/>
            </w:pPr>
            <w:r w:rsidRPr="00AB7AF9">
              <w:rPr>
                <w:sz w:val="22"/>
              </w:rPr>
              <w:t>SD</w:t>
            </w:r>
          </w:p>
        </w:tc>
        <w:tc>
          <w:tcPr>
            <w:tcW w:w="635" w:type="dxa"/>
          </w:tcPr>
          <w:p w:rsidR="000D6CF8" w:rsidRPr="00AB7AF9" w:rsidRDefault="000D6CF8" w:rsidP="006A3875">
            <w:pPr>
              <w:spacing w:line="276" w:lineRule="auto"/>
              <w:jc w:val="both"/>
            </w:pPr>
            <w:r w:rsidRPr="00AB7AF9">
              <w:rPr>
                <w:sz w:val="22"/>
              </w:rPr>
              <w:t>Decision</w:t>
            </w:r>
          </w:p>
        </w:tc>
        <w:tc>
          <w:tcPr>
            <w:tcW w:w="741" w:type="dxa"/>
          </w:tcPr>
          <w:p w:rsidR="000D6CF8" w:rsidRPr="00AB7AF9" w:rsidRDefault="000D6CF8" w:rsidP="006A3875">
            <w:pPr>
              <w:spacing w:line="276" w:lineRule="auto"/>
              <w:jc w:val="both"/>
            </w:pPr>
            <w:r w:rsidRPr="00AB7AF9">
              <w:rPr>
                <w:sz w:val="22"/>
              </w:rPr>
              <w:t>Mean</w:t>
            </w:r>
          </w:p>
        </w:tc>
        <w:tc>
          <w:tcPr>
            <w:tcW w:w="741" w:type="dxa"/>
          </w:tcPr>
          <w:p w:rsidR="000D6CF8" w:rsidRPr="00AB7AF9" w:rsidRDefault="000D6CF8" w:rsidP="006A3875">
            <w:pPr>
              <w:spacing w:line="276" w:lineRule="auto"/>
              <w:jc w:val="both"/>
            </w:pPr>
            <w:r w:rsidRPr="00AB7AF9">
              <w:rPr>
                <w:sz w:val="22"/>
              </w:rPr>
              <w:t>SD</w:t>
            </w:r>
          </w:p>
        </w:tc>
        <w:tc>
          <w:tcPr>
            <w:tcW w:w="741" w:type="dxa"/>
          </w:tcPr>
          <w:p w:rsidR="000D6CF8" w:rsidRPr="00AB7AF9" w:rsidRDefault="000D6CF8" w:rsidP="006A3875">
            <w:pPr>
              <w:spacing w:line="276" w:lineRule="auto"/>
              <w:jc w:val="both"/>
            </w:pPr>
            <w:r w:rsidRPr="00AB7AF9">
              <w:rPr>
                <w:sz w:val="22"/>
              </w:rPr>
              <w:t>Decision</w:t>
            </w:r>
          </w:p>
        </w:tc>
        <w:tc>
          <w:tcPr>
            <w:tcW w:w="741" w:type="dxa"/>
          </w:tcPr>
          <w:p w:rsidR="000D6CF8" w:rsidRPr="00AB7AF9" w:rsidRDefault="000D6CF8" w:rsidP="006A3875">
            <w:pPr>
              <w:spacing w:line="276" w:lineRule="auto"/>
              <w:jc w:val="both"/>
            </w:pPr>
            <w:r w:rsidRPr="00AB7AF9">
              <w:rPr>
                <w:sz w:val="22"/>
              </w:rPr>
              <w:t>Mean</w:t>
            </w:r>
          </w:p>
        </w:tc>
        <w:tc>
          <w:tcPr>
            <w:tcW w:w="953" w:type="dxa"/>
          </w:tcPr>
          <w:p w:rsidR="000D6CF8" w:rsidRPr="00AB7AF9" w:rsidRDefault="000D6CF8" w:rsidP="006A3875">
            <w:pPr>
              <w:spacing w:line="276" w:lineRule="auto"/>
              <w:jc w:val="both"/>
            </w:pPr>
            <w:r w:rsidRPr="00AB7AF9">
              <w:rPr>
                <w:sz w:val="22"/>
              </w:rPr>
              <w:t>SD</w:t>
            </w:r>
          </w:p>
        </w:tc>
        <w:tc>
          <w:tcPr>
            <w:tcW w:w="744" w:type="dxa"/>
          </w:tcPr>
          <w:p w:rsidR="000D6CF8" w:rsidRPr="00AB7AF9" w:rsidRDefault="000D6CF8" w:rsidP="006A3875">
            <w:pPr>
              <w:spacing w:line="276" w:lineRule="auto"/>
              <w:jc w:val="both"/>
            </w:pPr>
            <w:r w:rsidRPr="00AB7AF9">
              <w:rPr>
                <w:sz w:val="22"/>
              </w:rPr>
              <w:t>Decision</w:t>
            </w:r>
          </w:p>
        </w:tc>
      </w:tr>
      <w:tr w:rsidR="000D6CF8" w:rsidRPr="00AB7AF9" w:rsidTr="00180190">
        <w:trPr>
          <w:trHeight w:val="1790"/>
        </w:trPr>
        <w:tc>
          <w:tcPr>
            <w:tcW w:w="635" w:type="dxa"/>
          </w:tcPr>
          <w:p w:rsidR="000D6CF8" w:rsidRPr="00AB7AF9" w:rsidRDefault="000D6CF8" w:rsidP="006A3875">
            <w:pPr>
              <w:spacing w:line="276" w:lineRule="auto"/>
              <w:jc w:val="both"/>
            </w:pPr>
            <w:r w:rsidRPr="00AB7AF9">
              <w:rPr>
                <w:sz w:val="22"/>
              </w:rPr>
              <w:t>66</w:t>
            </w:r>
          </w:p>
        </w:tc>
        <w:tc>
          <w:tcPr>
            <w:tcW w:w="2223" w:type="dxa"/>
          </w:tcPr>
          <w:p w:rsidR="000D6CF8" w:rsidRPr="00AB7AF9" w:rsidRDefault="000D6CF8" w:rsidP="006A3875">
            <w:pPr>
              <w:spacing w:line="276" w:lineRule="auto"/>
              <w:jc w:val="both"/>
            </w:pPr>
            <w:r w:rsidRPr="00AB7AF9">
              <w:rPr>
                <w:sz w:val="22"/>
              </w:rPr>
              <w:t>More teachings on the Biblical practice of anointing with oil should be encouraged in local churches.</w:t>
            </w:r>
          </w:p>
        </w:tc>
        <w:tc>
          <w:tcPr>
            <w:tcW w:w="741" w:type="dxa"/>
          </w:tcPr>
          <w:p w:rsidR="000D6CF8" w:rsidRPr="00AB7AF9" w:rsidRDefault="000D6CF8" w:rsidP="006A3875">
            <w:pPr>
              <w:spacing w:line="276" w:lineRule="auto"/>
              <w:jc w:val="both"/>
            </w:pPr>
            <w:r w:rsidRPr="00AB7AF9">
              <w:rPr>
                <w:sz w:val="22"/>
              </w:rPr>
              <w:t>3.4</w:t>
            </w:r>
          </w:p>
        </w:tc>
        <w:tc>
          <w:tcPr>
            <w:tcW w:w="741" w:type="dxa"/>
          </w:tcPr>
          <w:p w:rsidR="000D6CF8" w:rsidRPr="00AB7AF9" w:rsidRDefault="000D6CF8" w:rsidP="006A3875">
            <w:pPr>
              <w:spacing w:line="276" w:lineRule="auto"/>
              <w:jc w:val="both"/>
            </w:pPr>
            <w:r w:rsidRPr="00AB7AF9">
              <w:rPr>
                <w:sz w:val="22"/>
              </w:rPr>
              <w:t>0.09</w:t>
            </w:r>
          </w:p>
        </w:tc>
        <w:tc>
          <w:tcPr>
            <w:tcW w:w="635" w:type="dxa"/>
          </w:tcPr>
          <w:p w:rsidR="000D6CF8" w:rsidRPr="00AB7AF9" w:rsidRDefault="000D6CF8" w:rsidP="006A3875">
            <w:pPr>
              <w:spacing w:line="276" w:lineRule="auto"/>
              <w:jc w:val="both"/>
            </w:pPr>
            <w:r w:rsidRPr="00AB7AF9">
              <w:rPr>
                <w:sz w:val="22"/>
              </w:rPr>
              <w:t>A</w:t>
            </w:r>
          </w:p>
        </w:tc>
        <w:tc>
          <w:tcPr>
            <w:tcW w:w="741" w:type="dxa"/>
          </w:tcPr>
          <w:p w:rsidR="000D6CF8" w:rsidRPr="00AB7AF9" w:rsidRDefault="000D6CF8" w:rsidP="006A3875">
            <w:pPr>
              <w:spacing w:line="276" w:lineRule="auto"/>
              <w:jc w:val="both"/>
            </w:pPr>
            <w:r w:rsidRPr="00AB7AF9">
              <w:rPr>
                <w:sz w:val="22"/>
              </w:rPr>
              <w:t>3.5</w:t>
            </w:r>
          </w:p>
        </w:tc>
        <w:tc>
          <w:tcPr>
            <w:tcW w:w="741" w:type="dxa"/>
          </w:tcPr>
          <w:p w:rsidR="000D6CF8" w:rsidRPr="00AB7AF9" w:rsidRDefault="000D6CF8" w:rsidP="006A3875">
            <w:pPr>
              <w:spacing w:line="276" w:lineRule="auto"/>
              <w:jc w:val="both"/>
            </w:pPr>
            <w:r w:rsidRPr="00AB7AF9">
              <w:rPr>
                <w:sz w:val="22"/>
              </w:rPr>
              <w:t>0.12</w:t>
            </w:r>
          </w:p>
        </w:tc>
        <w:tc>
          <w:tcPr>
            <w:tcW w:w="741" w:type="dxa"/>
          </w:tcPr>
          <w:p w:rsidR="000D6CF8" w:rsidRPr="00AB7AF9" w:rsidRDefault="000D6CF8" w:rsidP="006A3875">
            <w:pPr>
              <w:spacing w:line="276" w:lineRule="auto"/>
              <w:jc w:val="both"/>
            </w:pPr>
            <w:r w:rsidRPr="00AB7AF9">
              <w:rPr>
                <w:sz w:val="22"/>
              </w:rPr>
              <w:t>SA</w:t>
            </w:r>
          </w:p>
        </w:tc>
        <w:tc>
          <w:tcPr>
            <w:tcW w:w="741" w:type="dxa"/>
          </w:tcPr>
          <w:p w:rsidR="000D6CF8" w:rsidRPr="00AB7AF9" w:rsidRDefault="000D6CF8" w:rsidP="006A3875">
            <w:pPr>
              <w:spacing w:line="276" w:lineRule="auto"/>
              <w:jc w:val="both"/>
            </w:pPr>
            <w:r w:rsidRPr="00AB7AF9">
              <w:rPr>
                <w:sz w:val="22"/>
              </w:rPr>
              <w:t>3.4</w:t>
            </w:r>
          </w:p>
        </w:tc>
        <w:tc>
          <w:tcPr>
            <w:tcW w:w="953" w:type="dxa"/>
          </w:tcPr>
          <w:p w:rsidR="000D6CF8" w:rsidRPr="00AB7AF9" w:rsidRDefault="000D6CF8" w:rsidP="006A3875">
            <w:pPr>
              <w:spacing w:line="276" w:lineRule="auto"/>
              <w:jc w:val="both"/>
            </w:pPr>
            <w:r w:rsidRPr="00AB7AF9">
              <w:rPr>
                <w:sz w:val="22"/>
              </w:rPr>
              <w:t>0.40</w:t>
            </w:r>
          </w:p>
        </w:tc>
        <w:tc>
          <w:tcPr>
            <w:tcW w:w="744" w:type="dxa"/>
          </w:tcPr>
          <w:p w:rsidR="000D6CF8" w:rsidRPr="00AB7AF9" w:rsidRDefault="000D6CF8" w:rsidP="006A3875">
            <w:pPr>
              <w:spacing w:line="276" w:lineRule="auto"/>
              <w:jc w:val="both"/>
            </w:pPr>
            <w:r w:rsidRPr="00AB7AF9">
              <w:rPr>
                <w:sz w:val="22"/>
              </w:rPr>
              <w:t>A</w:t>
            </w:r>
          </w:p>
        </w:tc>
      </w:tr>
      <w:tr w:rsidR="000D6CF8" w:rsidRPr="00AB7AF9" w:rsidTr="00180190">
        <w:trPr>
          <w:trHeight w:val="1809"/>
        </w:trPr>
        <w:tc>
          <w:tcPr>
            <w:tcW w:w="635" w:type="dxa"/>
          </w:tcPr>
          <w:p w:rsidR="000D6CF8" w:rsidRPr="00AB7AF9" w:rsidRDefault="000D6CF8" w:rsidP="006A3875">
            <w:pPr>
              <w:spacing w:line="276" w:lineRule="auto"/>
              <w:jc w:val="both"/>
            </w:pPr>
            <w:r w:rsidRPr="00AB7AF9">
              <w:rPr>
                <w:sz w:val="22"/>
              </w:rPr>
              <w:t>67</w:t>
            </w:r>
          </w:p>
        </w:tc>
        <w:tc>
          <w:tcPr>
            <w:tcW w:w="2223" w:type="dxa"/>
          </w:tcPr>
          <w:p w:rsidR="000D6CF8" w:rsidRPr="00AB7AF9" w:rsidRDefault="000D6CF8" w:rsidP="006A3875">
            <w:pPr>
              <w:spacing w:line="276" w:lineRule="auto"/>
              <w:jc w:val="both"/>
            </w:pPr>
            <w:r w:rsidRPr="00AB7AF9">
              <w:rPr>
                <w:sz w:val="22"/>
              </w:rPr>
              <w:t>Principles and concepts of anointing with oil supported by the Bible should form part of Bible school curriculum.</w:t>
            </w:r>
          </w:p>
        </w:tc>
        <w:tc>
          <w:tcPr>
            <w:tcW w:w="741" w:type="dxa"/>
          </w:tcPr>
          <w:p w:rsidR="000D6CF8" w:rsidRPr="00AB7AF9" w:rsidRDefault="000D6CF8" w:rsidP="006A3875">
            <w:pPr>
              <w:spacing w:line="276" w:lineRule="auto"/>
              <w:jc w:val="both"/>
            </w:pPr>
            <w:r w:rsidRPr="00AB7AF9">
              <w:rPr>
                <w:sz w:val="22"/>
              </w:rPr>
              <w:t>3.5</w:t>
            </w:r>
          </w:p>
        </w:tc>
        <w:tc>
          <w:tcPr>
            <w:tcW w:w="741" w:type="dxa"/>
          </w:tcPr>
          <w:p w:rsidR="000D6CF8" w:rsidRPr="00AB7AF9" w:rsidRDefault="000D6CF8" w:rsidP="006A3875">
            <w:pPr>
              <w:spacing w:line="276" w:lineRule="auto"/>
              <w:jc w:val="both"/>
            </w:pPr>
            <w:r w:rsidRPr="00AB7AF9">
              <w:rPr>
                <w:sz w:val="22"/>
              </w:rPr>
              <w:t>0.41</w:t>
            </w:r>
          </w:p>
        </w:tc>
        <w:tc>
          <w:tcPr>
            <w:tcW w:w="635" w:type="dxa"/>
          </w:tcPr>
          <w:p w:rsidR="000D6CF8" w:rsidRPr="00AB7AF9" w:rsidRDefault="000D6CF8" w:rsidP="006A3875">
            <w:pPr>
              <w:spacing w:line="276" w:lineRule="auto"/>
              <w:jc w:val="both"/>
            </w:pPr>
            <w:r w:rsidRPr="00AB7AF9">
              <w:rPr>
                <w:sz w:val="22"/>
              </w:rPr>
              <w:t>SA</w:t>
            </w:r>
          </w:p>
        </w:tc>
        <w:tc>
          <w:tcPr>
            <w:tcW w:w="741" w:type="dxa"/>
          </w:tcPr>
          <w:p w:rsidR="000D6CF8" w:rsidRPr="00AB7AF9" w:rsidRDefault="000D6CF8" w:rsidP="006A3875">
            <w:pPr>
              <w:spacing w:line="276" w:lineRule="auto"/>
              <w:jc w:val="both"/>
            </w:pPr>
            <w:r w:rsidRPr="00AB7AF9">
              <w:rPr>
                <w:sz w:val="22"/>
              </w:rPr>
              <w:t>3.3</w:t>
            </w:r>
          </w:p>
        </w:tc>
        <w:tc>
          <w:tcPr>
            <w:tcW w:w="741" w:type="dxa"/>
          </w:tcPr>
          <w:p w:rsidR="000D6CF8" w:rsidRPr="00AB7AF9" w:rsidRDefault="000D6CF8" w:rsidP="006A3875">
            <w:pPr>
              <w:spacing w:line="276" w:lineRule="auto"/>
              <w:jc w:val="both"/>
            </w:pPr>
            <w:r w:rsidRPr="00AB7AF9">
              <w:rPr>
                <w:sz w:val="22"/>
              </w:rPr>
              <w:t>0.23</w:t>
            </w:r>
          </w:p>
        </w:tc>
        <w:tc>
          <w:tcPr>
            <w:tcW w:w="741" w:type="dxa"/>
          </w:tcPr>
          <w:p w:rsidR="000D6CF8" w:rsidRPr="00AB7AF9" w:rsidRDefault="000D6CF8" w:rsidP="006A3875">
            <w:pPr>
              <w:spacing w:line="276" w:lineRule="auto"/>
              <w:jc w:val="both"/>
            </w:pPr>
            <w:r w:rsidRPr="00AB7AF9">
              <w:rPr>
                <w:sz w:val="22"/>
              </w:rPr>
              <w:t>A</w:t>
            </w:r>
          </w:p>
        </w:tc>
        <w:tc>
          <w:tcPr>
            <w:tcW w:w="741" w:type="dxa"/>
          </w:tcPr>
          <w:p w:rsidR="000D6CF8" w:rsidRPr="00AB7AF9" w:rsidRDefault="000D6CF8" w:rsidP="006A3875">
            <w:pPr>
              <w:spacing w:line="276" w:lineRule="auto"/>
              <w:jc w:val="both"/>
            </w:pPr>
            <w:r w:rsidRPr="00AB7AF9">
              <w:rPr>
                <w:sz w:val="22"/>
              </w:rPr>
              <w:t>3.5</w:t>
            </w:r>
          </w:p>
        </w:tc>
        <w:tc>
          <w:tcPr>
            <w:tcW w:w="953" w:type="dxa"/>
          </w:tcPr>
          <w:p w:rsidR="000D6CF8" w:rsidRPr="00AB7AF9" w:rsidRDefault="000D6CF8" w:rsidP="006A3875">
            <w:pPr>
              <w:spacing w:line="276" w:lineRule="auto"/>
              <w:jc w:val="both"/>
            </w:pPr>
            <w:r w:rsidRPr="00AB7AF9">
              <w:rPr>
                <w:sz w:val="22"/>
              </w:rPr>
              <w:t>0.12</w:t>
            </w:r>
          </w:p>
        </w:tc>
        <w:tc>
          <w:tcPr>
            <w:tcW w:w="744" w:type="dxa"/>
          </w:tcPr>
          <w:p w:rsidR="000D6CF8" w:rsidRPr="00AB7AF9" w:rsidRDefault="000D6CF8" w:rsidP="006A3875">
            <w:pPr>
              <w:spacing w:line="276" w:lineRule="auto"/>
              <w:jc w:val="both"/>
            </w:pPr>
            <w:r w:rsidRPr="00AB7AF9">
              <w:rPr>
                <w:sz w:val="22"/>
              </w:rPr>
              <w:t>SA</w:t>
            </w:r>
          </w:p>
        </w:tc>
      </w:tr>
      <w:tr w:rsidR="000D6CF8" w:rsidRPr="00AB7AF9" w:rsidTr="00180190">
        <w:trPr>
          <w:trHeight w:val="1790"/>
        </w:trPr>
        <w:tc>
          <w:tcPr>
            <w:tcW w:w="635" w:type="dxa"/>
          </w:tcPr>
          <w:p w:rsidR="000D6CF8" w:rsidRPr="00AB7AF9" w:rsidRDefault="000D6CF8" w:rsidP="006A3875">
            <w:pPr>
              <w:spacing w:line="276" w:lineRule="auto"/>
              <w:jc w:val="both"/>
            </w:pPr>
            <w:r w:rsidRPr="00AB7AF9">
              <w:rPr>
                <w:sz w:val="22"/>
              </w:rPr>
              <w:t>68</w:t>
            </w:r>
          </w:p>
        </w:tc>
        <w:tc>
          <w:tcPr>
            <w:tcW w:w="2223" w:type="dxa"/>
          </w:tcPr>
          <w:p w:rsidR="000D6CF8" w:rsidRPr="00AB7AF9" w:rsidRDefault="000D6CF8" w:rsidP="006A3875">
            <w:pPr>
              <w:spacing w:line="276" w:lineRule="auto"/>
              <w:jc w:val="both"/>
            </w:pPr>
            <w:r w:rsidRPr="00AB7AF9">
              <w:rPr>
                <w:sz w:val="22"/>
              </w:rPr>
              <w:t>More text books emphasizing Biblical teachings on anointing oil should be published and made accessible to Christians.</w:t>
            </w:r>
          </w:p>
        </w:tc>
        <w:tc>
          <w:tcPr>
            <w:tcW w:w="741" w:type="dxa"/>
          </w:tcPr>
          <w:p w:rsidR="000D6CF8" w:rsidRPr="00AB7AF9" w:rsidRDefault="000D6CF8" w:rsidP="006A3875">
            <w:pPr>
              <w:spacing w:line="276" w:lineRule="auto"/>
              <w:jc w:val="both"/>
            </w:pPr>
            <w:r w:rsidRPr="00AB7AF9">
              <w:rPr>
                <w:sz w:val="22"/>
              </w:rPr>
              <w:t>3.5</w:t>
            </w:r>
          </w:p>
        </w:tc>
        <w:tc>
          <w:tcPr>
            <w:tcW w:w="741" w:type="dxa"/>
          </w:tcPr>
          <w:p w:rsidR="000D6CF8" w:rsidRPr="00AB7AF9" w:rsidRDefault="000D6CF8" w:rsidP="006A3875">
            <w:pPr>
              <w:spacing w:line="276" w:lineRule="auto"/>
              <w:jc w:val="both"/>
            </w:pPr>
            <w:r w:rsidRPr="00AB7AF9">
              <w:rPr>
                <w:sz w:val="22"/>
              </w:rPr>
              <w:t>0.11</w:t>
            </w:r>
          </w:p>
        </w:tc>
        <w:tc>
          <w:tcPr>
            <w:tcW w:w="635" w:type="dxa"/>
          </w:tcPr>
          <w:p w:rsidR="000D6CF8" w:rsidRPr="00AB7AF9" w:rsidRDefault="000D6CF8" w:rsidP="006A3875">
            <w:pPr>
              <w:spacing w:line="276" w:lineRule="auto"/>
              <w:jc w:val="both"/>
            </w:pPr>
            <w:r w:rsidRPr="00AB7AF9">
              <w:rPr>
                <w:sz w:val="22"/>
              </w:rPr>
              <w:t>SA</w:t>
            </w:r>
          </w:p>
        </w:tc>
        <w:tc>
          <w:tcPr>
            <w:tcW w:w="741" w:type="dxa"/>
          </w:tcPr>
          <w:p w:rsidR="000D6CF8" w:rsidRPr="00AB7AF9" w:rsidRDefault="000D6CF8" w:rsidP="006A3875">
            <w:pPr>
              <w:spacing w:line="276" w:lineRule="auto"/>
              <w:jc w:val="both"/>
            </w:pPr>
            <w:r w:rsidRPr="00AB7AF9">
              <w:rPr>
                <w:sz w:val="22"/>
              </w:rPr>
              <w:t>3.2</w:t>
            </w:r>
          </w:p>
        </w:tc>
        <w:tc>
          <w:tcPr>
            <w:tcW w:w="741" w:type="dxa"/>
          </w:tcPr>
          <w:p w:rsidR="000D6CF8" w:rsidRPr="00AB7AF9" w:rsidRDefault="000D6CF8" w:rsidP="006A3875">
            <w:pPr>
              <w:spacing w:line="276" w:lineRule="auto"/>
              <w:jc w:val="both"/>
            </w:pPr>
            <w:r w:rsidRPr="00AB7AF9">
              <w:rPr>
                <w:sz w:val="22"/>
              </w:rPr>
              <w:t>0.11</w:t>
            </w:r>
          </w:p>
        </w:tc>
        <w:tc>
          <w:tcPr>
            <w:tcW w:w="741" w:type="dxa"/>
          </w:tcPr>
          <w:p w:rsidR="000D6CF8" w:rsidRPr="00AB7AF9" w:rsidRDefault="000D6CF8" w:rsidP="006A3875">
            <w:pPr>
              <w:spacing w:line="276" w:lineRule="auto"/>
              <w:jc w:val="both"/>
            </w:pPr>
            <w:r w:rsidRPr="00AB7AF9">
              <w:rPr>
                <w:sz w:val="22"/>
              </w:rPr>
              <w:t>A</w:t>
            </w:r>
          </w:p>
        </w:tc>
        <w:tc>
          <w:tcPr>
            <w:tcW w:w="741" w:type="dxa"/>
          </w:tcPr>
          <w:p w:rsidR="000D6CF8" w:rsidRPr="00AB7AF9" w:rsidRDefault="000D6CF8" w:rsidP="006A3875">
            <w:pPr>
              <w:spacing w:line="276" w:lineRule="auto"/>
              <w:jc w:val="both"/>
            </w:pPr>
            <w:r w:rsidRPr="00AB7AF9">
              <w:rPr>
                <w:sz w:val="22"/>
              </w:rPr>
              <w:t>3.5</w:t>
            </w:r>
          </w:p>
        </w:tc>
        <w:tc>
          <w:tcPr>
            <w:tcW w:w="953" w:type="dxa"/>
          </w:tcPr>
          <w:p w:rsidR="000D6CF8" w:rsidRPr="00AB7AF9" w:rsidRDefault="000D6CF8" w:rsidP="006A3875">
            <w:pPr>
              <w:spacing w:line="276" w:lineRule="auto"/>
              <w:jc w:val="both"/>
            </w:pPr>
            <w:r w:rsidRPr="00AB7AF9">
              <w:rPr>
                <w:sz w:val="22"/>
              </w:rPr>
              <w:t>0.31</w:t>
            </w:r>
          </w:p>
        </w:tc>
        <w:tc>
          <w:tcPr>
            <w:tcW w:w="744" w:type="dxa"/>
          </w:tcPr>
          <w:p w:rsidR="000D6CF8" w:rsidRPr="00AB7AF9" w:rsidRDefault="000D6CF8" w:rsidP="006A3875">
            <w:pPr>
              <w:spacing w:line="276" w:lineRule="auto"/>
              <w:jc w:val="both"/>
            </w:pPr>
            <w:r w:rsidRPr="00AB7AF9">
              <w:rPr>
                <w:sz w:val="22"/>
              </w:rPr>
              <w:t>SA</w:t>
            </w:r>
          </w:p>
        </w:tc>
      </w:tr>
      <w:tr w:rsidR="000D6CF8" w:rsidRPr="00AB7AF9" w:rsidTr="00180190">
        <w:trPr>
          <w:trHeight w:val="446"/>
        </w:trPr>
        <w:tc>
          <w:tcPr>
            <w:tcW w:w="635" w:type="dxa"/>
          </w:tcPr>
          <w:p w:rsidR="000D6CF8" w:rsidRPr="00AB7AF9" w:rsidRDefault="000D6CF8" w:rsidP="006A3875">
            <w:pPr>
              <w:spacing w:line="276" w:lineRule="auto"/>
              <w:jc w:val="both"/>
            </w:pPr>
            <w:r w:rsidRPr="00AB7AF9">
              <w:rPr>
                <w:sz w:val="22"/>
              </w:rPr>
              <w:lastRenderedPageBreak/>
              <w:t>69</w:t>
            </w:r>
          </w:p>
        </w:tc>
        <w:tc>
          <w:tcPr>
            <w:tcW w:w="2223" w:type="dxa"/>
          </w:tcPr>
          <w:p w:rsidR="000D6CF8" w:rsidRPr="00AB7AF9" w:rsidRDefault="000D6CF8" w:rsidP="006A3875">
            <w:pPr>
              <w:spacing w:line="276" w:lineRule="auto"/>
              <w:jc w:val="both"/>
            </w:pPr>
            <w:r w:rsidRPr="00AB7AF9">
              <w:rPr>
                <w:sz w:val="22"/>
              </w:rPr>
              <w:t>In the use of anointing oil, emphasis should be on power in prayer of faith, rather than the oil.</w:t>
            </w:r>
          </w:p>
        </w:tc>
        <w:tc>
          <w:tcPr>
            <w:tcW w:w="741" w:type="dxa"/>
          </w:tcPr>
          <w:p w:rsidR="000D6CF8" w:rsidRPr="00AB7AF9" w:rsidRDefault="000D6CF8" w:rsidP="006A3875">
            <w:pPr>
              <w:spacing w:line="276" w:lineRule="auto"/>
              <w:jc w:val="both"/>
            </w:pPr>
            <w:r w:rsidRPr="00AB7AF9">
              <w:rPr>
                <w:sz w:val="22"/>
              </w:rPr>
              <w:t>3.2</w:t>
            </w:r>
          </w:p>
        </w:tc>
        <w:tc>
          <w:tcPr>
            <w:tcW w:w="741" w:type="dxa"/>
          </w:tcPr>
          <w:p w:rsidR="000D6CF8" w:rsidRPr="00AB7AF9" w:rsidRDefault="000D6CF8" w:rsidP="006A3875">
            <w:pPr>
              <w:spacing w:line="276" w:lineRule="auto"/>
              <w:jc w:val="both"/>
            </w:pPr>
            <w:r w:rsidRPr="00AB7AF9">
              <w:rPr>
                <w:sz w:val="22"/>
              </w:rPr>
              <w:t>0.09</w:t>
            </w:r>
          </w:p>
        </w:tc>
        <w:tc>
          <w:tcPr>
            <w:tcW w:w="635" w:type="dxa"/>
          </w:tcPr>
          <w:p w:rsidR="000D6CF8" w:rsidRPr="00AB7AF9" w:rsidRDefault="000D6CF8" w:rsidP="006A3875">
            <w:pPr>
              <w:spacing w:line="276" w:lineRule="auto"/>
              <w:jc w:val="both"/>
            </w:pPr>
            <w:r w:rsidRPr="00AB7AF9">
              <w:rPr>
                <w:sz w:val="22"/>
              </w:rPr>
              <w:t>A</w:t>
            </w:r>
          </w:p>
        </w:tc>
        <w:tc>
          <w:tcPr>
            <w:tcW w:w="741" w:type="dxa"/>
          </w:tcPr>
          <w:p w:rsidR="000D6CF8" w:rsidRPr="00AB7AF9" w:rsidRDefault="000D6CF8" w:rsidP="006A3875">
            <w:pPr>
              <w:spacing w:line="276" w:lineRule="auto"/>
              <w:jc w:val="both"/>
            </w:pPr>
            <w:r w:rsidRPr="00AB7AF9">
              <w:rPr>
                <w:sz w:val="22"/>
              </w:rPr>
              <w:t>3.4</w:t>
            </w:r>
          </w:p>
        </w:tc>
        <w:tc>
          <w:tcPr>
            <w:tcW w:w="741" w:type="dxa"/>
          </w:tcPr>
          <w:p w:rsidR="000D6CF8" w:rsidRPr="00AB7AF9" w:rsidRDefault="000D6CF8" w:rsidP="006A3875">
            <w:pPr>
              <w:spacing w:line="276" w:lineRule="auto"/>
              <w:jc w:val="both"/>
            </w:pPr>
            <w:r w:rsidRPr="00AB7AF9">
              <w:rPr>
                <w:sz w:val="22"/>
              </w:rPr>
              <w:t>0.11</w:t>
            </w:r>
          </w:p>
        </w:tc>
        <w:tc>
          <w:tcPr>
            <w:tcW w:w="741" w:type="dxa"/>
          </w:tcPr>
          <w:p w:rsidR="000D6CF8" w:rsidRPr="00AB7AF9" w:rsidRDefault="000D6CF8" w:rsidP="006A3875">
            <w:pPr>
              <w:spacing w:line="276" w:lineRule="auto"/>
              <w:jc w:val="both"/>
            </w:pPr>
            <w:r w:rsidRPr="00AB7AF9">
              <w:rPr>
                <w:sz w:val="22"/>
              </w:rPr>
              <w:t>A</w:t>
            </w:r>
          </w:p>
        </w:tc>
        <w:tc>
          <w:tcPr>
            <w:tcW w:w="741" w:type="dxa"/>
          </w:tcPr>
          <w:p w:rsidR="000D6CF8" w:rsidRPr="00AB7AF9" w:rsidRDefault="000D6CF8" w:rsidP="006A3875">
            <w:pPr>
              <w:spacing w:line="276" w:lineRule="auto"/>
              <w:jc w:val="both"/>
            </w:pPr>
            <w:r w:rsidRPr="00AB7AF9">
              <w:rPr>
                <w:sz w:val="22"/>
              </w:rPr>
              <w:t>3.2</w:t>
            </w:r>
          </w:p>
        </w:tc>
        <w:tc>
          <w:tcPr>
            <w:tcW w:w="953" w:type="dxa"/>
          </w:tcPr>
          <w:p w:rsidR="000D6CF8" w:rsidRPr="00AB7AF9" w:rsidRDefault="000D6CF8" w:rsidP="006A3875">
            <w:pPr>
              <w:spacing w:line="276" w:lineRule="auto"/>
              <w:jc w:val="both"/>
            </w:pPr>
            <w:r w:rsidRPr="00AB7AF9">
              <w:rPr>
                <w:sz w:val="22"/>
              </w:rPr>
              <w:t>1.33</w:t>
            </w:r>
          </w:p>
        </w:tc>
        <w:tc>
          <w:tcPr>
            <w:tcW w:w="744" w:type="dxa"/>
          </w:tcPr>
          <w:p w:rsidR="000D6CF8" w:rsidRPr="00AB7AF9" w:rsidRDefault="000D6CF8" w:rsidP="006A3875">
            <w:pPr>
              <w:spacing w:line="276" w:lineRule="auto"/>
              <w:jc w:val="both"/>
            </w:pPr>
            <w:r w:rsidRPr="00AB7AF9">
              <w:rPr>
                <w:sz w:val="22"/>
              </w:rPr>
              <w:t>A</w:t>
            </w:r>
          </w:p>
        </w:tc>
      </w:tr>
      <w:tr w:rsidR="000D6CF8" w:rsidRPr="00AB7AF9" w:rsidTr="00180190">
        <w:trPr>
          <w:trHeight w:val="1342"/>
        </w:trPr>
        <w:tc>
          <w:tcPr>
            <w:tcW w:w="635" w:type="dxa"/>
          </w:tcPr>
          <w:p w:rsidR="000D6CF8" w:rsidRPr="00AB7AF9" w:rsidRDefault="000D6CF8" w:rsidP="006A3875">
            <w:pPr>
              <w:spacing w:line="276" w:lineRule="auto"/>
              <w:jc w:val="both"/>
            </w:pPr>
            <w:r w:rsidRPr="00AB7AF9">
              <w:rPr>
                <w:sz w:val="22"/>
              </w:rPr>
              <w:t>70</w:t>
            </w:r>
          </w:p>
        </w:tc>
        <w:tc>
          <w:tcPr>
            <w:tcW w:w="2223" w:type="dxa"/>
          </w:tcPr>
          <w:p w:rsidR="000D6CF8" w:rsidRPr="00AB7AF9" w:rsidRDefault="000D6CF8" w:rsidP="006A3875">
            <w:pPr>
              <w:spacing w:line="276" w:lineRule="auto"/>
              <w:jc w:val="both"/>
            </w:pPr>
            <w:r w:rsidRPr="00AB7AF9">
              <w:rPr>
                <w:sz w:val="22"/>
              </w:rPr>
              <w:t xml:space="preserve">Christian leaders should adopt Biblical practice of anointing with oil as a standard for all churches. </w:t>
            </w:r>
          </w:p>
        </w:tc>
        <w:tc>
          <w:tcPr>
            <w:tcW w:w="741" w:type="dxa"/>
          </w:tcPr>
          <w:p w:rsidR="000D6CF8" w:rsidRPr="00AB7AF9" w:rsidRDefault="000D6CF8" w:rsidP="006A3875">
            <w:pPr>
              <w:spacing w:line="276" w:lineRule="auto"/>
              <w:jc w:val="both"/>
            </w:pPr>
            <w:r w:rsidRPr="00AB7AF9">
              <w:rPr>
                <w:sz w:val="22"/>
              </w:rPr>
              <w:t>3.2</w:t>
            </w:r>
          </w:p>
        </w:tc>
        <w:tc>
          <w:tcPr>
            <w:tcW w:w="741" w:type="dxa"/>
          </w:tcPr>
          <w:p w:rsidR="000D6CF8" w:rsidRPr="00AB7AF9" w:rsidRDefault="000D6CF8" w:rsidP="006A3875">
            <w:pPr>
              <w:spacing w:line="276" w:lineRule="auto"/>
              <w:jc w:val="both"/>
            </w:pPr>
            <w:r w:rsidRPr="00AB7AF9">
              <w:rPr>
                <w:sz w:val="22"/>
              </w:rPr>
              <w:t>0.31</w:t>
            </w:r>
          </w:p>
        </w:tc>
        <w:tc>
          <w:tcPr>
            <w:tcW w:w="635" w:type="dxa"/>
          </w:tcPr>
          <w:p w:rsidR="000D6CF8" w:rsidRPr="00AB7AF9" w:rsidRDefault="000D6CF8" w:rsidP="006A3875">
            <w:pPr>
              <w:spacing w:line="276" w:lineRule="auto"/>
              <w:jc w:val="both"/>
            </w:pPr>
            <w:r w:rsidRPr="00AB7AF9">
              <w:rPr>
                <w:sz w:val="22"/>
              </w:rPr>
              <w:t>A</w:t>
            </w:r>
          </w:p>
        </w:tc>
        <w:tc>
          <w:tcPr>
            <w:tcW w:w="741" w:type="dxa"/>
          </w:tcPr>
          <w:p w:rsidR="000D6CF8" w:rsidRPr="00AB7AF9" w:rsidRDefault="000D6CF8" w:rsidP="006A3875">
            <w:pPr>
              <w:spacing w:line="276" w:lineRule="auto"/>
              <w:jc w:val="both"/>
            </w:pPr>
            <w:r w:rsidRPr="00AB7AF9">
              <w:rPr>
                <w:sz w:val="22"/>
              </w:rPr>
              <w:t>3.2</w:t>
            </w:r>
          </w:p>
        </w:tc>
        <w:tc>
          <w:tcPr>
            <w:tcW w:w="741" w:type="dxa"/>
          </w:tcPr>
          <w:p w:rsidR="000D6CF8" w:rsidRPr="00AB7AF9" w:rsidRDefault="000D6CF8" w:rsidP="006A3875">
            <w:pPr>
              <w:spacing w:line="276" w:lineRule="auto"/>
              <w:jc w:val="both"/>
            </w:pPr>
            <w:r w:rsidRPr="00AB7AF9">
              <w:rPr>
                <w:sz w:val="22"/>
              </w:rPr>
              <w:t>0.51</w:t>
            </w:r>
          </w:p>
        </w:tc>
        <w:tc>
          <w:tcPr>
            <w:tcW w:w="741" w:type="dxa"/>
          </w:tcPr>
          <w:p w:rsidR="000D6CF8" w:rsidRPr="00AB7AF9" w:rsidRDefault="000D6CF8" w:rsidP="006A3875">
            <w:pPr>
              <w:spacing w:line="276" w:lineRule="auto"/>
              <w:jc w:val="both"/>
            </w:pPr>
            <w:r w:rsidRPr="00AB7AF9">
              <w:rPr>
                <w:sz w:val="22"/>
              </w:rPr>
              <w:t>A</w:t>
            </w:r>
          </w:p>
        </w:tc>
        <w:tc>
          <w:tcPr>
            <w:tcW w:w="741" w:type="dxa"/>
          </w:tcPr>
          <w:p w:rsidR="000D6CF8" w:rsidRPr="00AB7AF9" w:rsidRDefault="000D6CF8" w:rsidP="006A3875">
            <w:pPr>
              <w:spacing w:line="276" w:lineRule="auto"/>
              <w:jc w:val="both"/>
            </w:pPr>
            <w:r w:rsidRPr="00AB7AF9">
              <w:rPr>
                <w:sz w:val="22"/>
              </w:rPr>
              <w:t>3.2</w:t>
            </w:r>
          </w:p>
        </w:tc>
        <w:tc>
          <w:tcPr>
            <w:tcW w:w="953" w:type="dxa"/>
          </w:tcPr>
          <w:p w:rsidR="000D6CF8" w:rsidRPr="00AB7AF9" w:rsidRDefault="000D6CF8" w:rsidP="006A3875">
            <w:pPr>
              <w:spacing w:line="276" w:lineRule="auto"/>
              <w:jc w:val="both"/>
            </w:pPr>
            <w:r w:rsidRPr="00AB7AF9">
              <w:rPr>
                <w:sz w:val="22"/>
              </w:rPr>
              <w:t>0.12</w:t>
            </w:r>
          </w:p>
        </w:tc>
        <w:tc>
          <w:tcPr>
            <w:tcW w:w="744" w:type="dxa"/>
          </w:tcPr>
          <w:p w:rsidR="000D6CF8" w:rsidRPr="00AB7AF9" w:rsidRDefault="000D6CF8" w:rsidP="006A3875">
            <w:pPr>
              <w:spacing w:line="276" w:lineRule="auto"/>
              <w:jc w:val="both"/>
            </w:pPr>
            <w:r w:rsidRPr="00AB7AF9">
              <w:rPr>
                <w:sz w:val="22"/>
              </w:rPr>
              <w:t>A</w:t>
            </w:r>
          </w:p>
        </w:tc>
      </w:tr>
      <w:tr w:rsidR="000D6CF8" w:rsidRPr="00AB7AF9" w:rsidTr="00180190">
        <w:trPr>
          <w:trHeight w:val="914"/>
        </w:trPr>
        <w:tc>
          <w:tcPr>
            <w:tcW w:w="2858" w:type="dxa"/>
            <w:gridSpan w:val="2"/>
          </w:tcPr>
          <w:p w:rsidR="000D6CF8" w:rsidRPr="00AB7AF9" w:rsidRDefault="000D6CF8" w:rsidP="006A3875">
            <w:pPr>
              <w:spacing w:line="276" w:lineRule="auto"/>
              <w:jc w:val="center"/>
              <w:rPr>
                <w:b/>
              </w:rPr>
            </w:pPr>
            <w:r w:rsidRPr="00AB7AF9">
              <w:rPr>
                <w:b/>
                <w:sz w:val="22"/>
              </w:rPr>
              <w:t>Grand</w:t>
            </w:r>
          </w:p>
        </w:tc>
        <w:tc>
          <w:tcPr>
            <w:tcW w:w="741" w:type="dxa"/>
          </w:tcPr>
          <w:p w:rsidR="000D6CF8" w:rsidRPr="00AB7AF9" w:rsidRDefault="000D6CF8" w:rsidP="006A3875">
            <w:pPr>
              <w:spacing w:line="276" w:lineRule="auto"/>
              <w:jc w:val="both"/>
              <w:rPr>
                <w:b/>
              </w:rPr>
            </w:pPr>
            <w:r w:rsidRPr="00AB7AF9">
              <w:rPr>
                <w:b/>
                <w:sz w:val="22"/>
              </w:rPr>
              <w:t>3.4</w:t>
            </w:r>
          </w:p>
        </w:tc>
        <w:tc>
          <w:tcPr>
            <w:tcW w:w="741" w:type="dxa"/>
          </w:tcPr>
          <w:p w:rsidR="000D6CF8" w:rsidRPr="00AB7AF9" w:rsidRDefault="000D6CF8" w:rsidP="006A3875">
            <w:pPr>
              <w:spacing w:line="276" w:lineRule="auto"/>
              <w:jc w:val="both"/>
              <w:rPr>
                <w:b/>
              </w:rPr>
            </w:pPr>
            <w:r w:rsidRPr="00AB7AF9">
              <w:rPr>
                <w:b/>
                <w:sz w:val="22"/>
              </w:rPr>
              <w:t>0.20</w:t>
            </w:r>
          </w:p>
        </w:tc>
        <w:tc>
          <w:tcPr>
            <w:tcW w:w="635" w:type="dxa"/>
          </w:tcPr>
          <w:p w:rsidR="000D6CF8" w:rsidRPr="00AB7AF9" w:rsidRDefault="000D6CF8" w:rsidP="006A3875">
            <w:pPr>
              <w:spacing w:line="276" w:lineRule="auto"/>
              <w:jc w:val="both"/>
              <w:rPr>
                <w:b/>
              </w:rPr>
            </w:pPr>
            <w:r w:rsidRPr="00AB7AF9">
              <w:rPr>
                <w:b/>
                <w:sz w:val="22"/>
              </w:rPr>
              <w:t>A</w:t>
            </w:r>
          </w:p>
        </w:tc>
        <w:tc>
          <w:tcPr>
            <w:tcW w:w="741" w:type="dxa"/>
          </w:tcPr>
          <w:p w:rsidR="000D6CF8" w:rsidRPr="00AB7AF9" w:rsidRDefault="000D6CF8" w:rsidP="006A3875">
            <w:pPr>
              <w:spacing w:line="276" w:lineRule="auto"/>
              <w:jc w:val="both"/>
              <w:rPr>
                <w:b/>
              </w:rPr>
            </w:pPr>
            <w:r w:rsidRPr="00AB7AF9">
              <w:rPr>
                <w:b/>
                <w:sz w:val="22"/>
              </w:rPr>
              <w:t>3.3</w:t>
            </w:r>
          </w:p>
        </w:tc>
        <w:tc>
          <w:tcPr>
            <w:tcW w:w="741" w:type="dxa"/>
          </w:tcPr>
          <w:p w:rsidR="000D6CF8" w:rsidRPr="00AB7AF9" w:rsidRDefault="000D6CF8" w:rsidP="006A3875">
            <w:pPr>
              <w:spacing w:line="276" w:lineRule="auto"/>
              <w:jc w:val="both"/>
              <w:rPr>
                <w:b/>
              </w:rPr>
            </w:pPr>
            <w:r w:rsidRPr="00AB7AF9">
              <w:rPr>
                <w:b/>
                <w:sz w:val="22"/>
              </w:rPr>
              <w:t>0.22</w:t>
            </w:r>
          </w:p>
        </w:tc>
        <w:tc>
          <w:tcPr>
            <w:tcW w:w="741" w:type="dxa"/>
          </w:tcPr>
          <w:p w:rsidR="000D6CF8" w:rsidRPr="00AB7AF9" w:rsidRDefault="000D6CF8" w:rsidP="006A3875">
            <w:pPr>
              <w:spacing w:line="276" w:lineRule="auto"/>
              <w:jc w:val="both"/>
              <w:rPr>
                <w:b/>
              </w:rPr>
            </w:pPr>
            <w:r w:rsidRPr="00AB7AF9">
              <w:rPr>
                <w:b/>
                <w:sz w:val="22"/>
              </w:rPr>
              <w:t>A</w:t>
            </w:r>
          </w:p>
        </w:tc>
        <w:tc>
          <w:tcPr>
            <w:tcW w:w="741" w:type="dxa"/>
          </w:tcPr>
          <w:p w:rsidR="000D6CF8" w:rsidRPr="00AB7AF9" w:rsidRDefault="000D6CF8" w:rsidP="006A3875">
            <w:pPr>
              <w:spacing w:line="276" w:lineRule="auto"/>
              <w:jc w:val="both"/>
              <w:rPr>
                <w:b/>
              </w:rPr>
            </w:pPr>
            <w:r w:rsidRPr="00AB7AF9">
              <w:rPr>
                <w:b/>
                <w:sz w:val="22"/>
              </w:rPr>
              <w:t>3.4</w:t>
            </w:r>
          </w:p>
        </w:tc>
        <w:tc>
          <w:tcPr>
            <w:tcW w:w="953" w:type="dxa"/>
          </w:tcPr>
          <w:p w:rsidR="000D6CF8" w:rsidRPr="00AB7AF9" w:rsidRDefault="000D6CF8" w:rsidP="006A3875">
            <w:pPr>
              <w:spacing w:line="276" w:lineRule="auto"/>
              <w:jc w:val="both"/>
              <w:rPr>
                <w:b/>
              </w:rPr>
            </w:pPr>
            <w:r w:rsidRPr="00AB7AF9">
              <w:rPr>
                <w:b/>
                <w:sz w:val="22"/>
              </w:rPr>
              <w:t>0.46</w:t>
            </w:r>
          </w:p>
        </w:tc>
        <w:tc>
          <w:tcPr>
            <w:tcW w:w="744" w:type="dxa"/>
          </w:tcPr>
          <w:p w:rsidR="000D6CF8" w:rsidRPr="00AB7AF9" w:rsidRDefault="000D6CF8" w:rsidP="006A3875">
            <w:pPr>
              <w:spacing w:line="276" w:lineRule="auto"/>
              <w:jc w:val="both"/>
              <w:rPr>
                <w:b/>
              </w:rPr>
            </w:pPr>
            <w:r w:rsidRPr="00AB7AF9">
              <w:rPr>
                <w:b/>
                <w:sz w:val="22"/>
              </w:rPr>
              <w:t>A</w:t>
            </w:r>
          </w:p>
        </w:tc>
      </w:tr>
    </w:tbl>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sz w:val="26"/>
        </w:rPr>
        <w:t xml:space="preserve">From </w:t>
      </w:r>
      <w:r w:rsidR="005859B2">
        <w:rPr>
          <w:sz w:val="26"/>
        </w:rPr>
        <w:t>table 4b the grand mean for AG wa</w:t>
      </w:r>
      <w:r w:rsidRPr="00AB7AF9">
        <w:rPr>
          <w:sz w:val="26"/>
        </w:rPr>
        <w:t xml:space="preserve">s 3.4 and that of Non-AG </w:t>
      </w:r>
      <w:r w:rsidR="005859B2">
        <w:rPr>
          <w:sz w:val="26"/>
        </w:rPr>
        <w:t>wa</w:t>
      </w:r>
      <w:r w:rsidRPr="00AB7AF9">
        <w:rPr>
          <w:sz w:val="26"/>
        </w:rPr>
        <w:t xml:space="preserve">s 3.3 while the overall grand mean </w:t>
      </w:r>
      <w:r w:rsidR="005859B2">
        <w:rPr>
          <w:sz w:val="26"/>
        </w:rPr>
        <w:t>wa</w:t>
      </w:r>
      <w:r w:rsidRPr="00AB7AF9">
        <w:rPr>
          <w:sz w:val="26"/>
        </w:rPr>
        <w:t>s 3.4. This result indicates that both AG and Non-AG agreed that strategies for tackling the abuse of anointing with oil in present day churches include; More teachings on the Biblical practice of anointing with oil should be encouraged in local churches, principles and concepts of anointing with oil supported by the Bible should form part of Bible school curriculum, more text books emphasizing Biblical teachings on anointing oil should be published and made accessible to Christians, in the use of anointing oil, emphasis should be on power in prayer of faith, rather than the oil and Christian leaders should adopt Biblical practice of anointing with oil as a standard for all churches. The standard deviation value was small showing that the mean was reliable.</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Hypothesis 1</w:t>
      </w:r>
    </w:p>
    <w:p w:rsidR="000D6CF8" w:rsidRPr="00AB7AF9" w:rsidRDefault="000D6CF8" w:rsidP="000D6CF8">
      <w:pPr>
        <w:spacing w:line="276" w:lineRule="auto"/>
        <w:jc w:val="both"/>
        <w:rPr>
          <w:sz w:val="26"/>
        </w:rPr>
      </w:pPr>
      <w:r w:rsidRPr="00AB7AF9">
        <w:rPr>
          <w:sz w:val="26"/>
        </w:rPr>
        <w:t>Ministers and members do not d</w:t>
      </w:r>
      <w:r w:rsidR="005859B2">
        <w:rPr>
          <w:sz w:val="26"/>
        </w:rPr>
        <w:t>iffer significantly on the basis</w:t>
      </w:r>
      <w:r w:rsidRPr="00AB7AF9">
        <w:rPr>
          <w:sz w:val="26"/>
        </w:rPr>
        <w:t xml:space="preserve"> of anointing </w:t>
      </w:r>
      <w:r w:rsidR="005859B2">
        <w:rPr>
          <w:sz w:val="26"/>
        </w:rPr>
        <w:t xml:space="preserve">with </w:t>
      </w:r>
      <w:r w:rsidRPr="00AB7AF9">
        <w:rPr>
          <w:sz w:val="26"/>
        </w:rPr>
        <w:t>oil.</w:t>
      </w:r>
    </w:p>
    <w:p w:rsidR="000D6CF8" w:rsidRPr="00AB7AF9" w:rsidRDefault="000D6CF8" w:rsidP="000D6CF8">
      <w:pPr>
        <w:spacing w:line="276" w:lineRule="auto"/>
        <w:jc w:val="both"/>
        <w:rPr>
          <w:b/>
          <w:sz w:val="26"/>
        </w:rPr>
      </w:pPr>
      <w:r w:rsidRPr="00AB7AF9">
        <w:rPr>
          <w:b/>
          <w:sz w:val="26"/>
        </w:rPr>
        <w:t>Table 5: z-test analyses for hypothesis 1</w:t>
      </w:r>
    </w:p>
    <w:tbl>
      <w:tblPr>
        <w:tblW w:w="0" w:type="auto"/>
        <w:tblBorders>
          <w:top w:val="single" w:sz="8" w:space="0" w:color="000000"/>
          <w:bottom w:val="single" w:sz="8" w:space="0" w:color="000000"/>
        </w:tblBorders>
        <w:tblLook w:val="04A0"/>
      </w:tblPr>
      <w:tblGrid>
        <w:gridCol w:w="1271"/>
        <w:gridCol w:w="736"/>
        <w:gridCol w:w="236"/>
        <w:gridCol w:w="606"/>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Members</w:t>
            </w:r>
          </w:p>
          <w:p w:rsidR="000D6CF8" w:rsidRDefault="000D6CF8" w:rsidP="006A3875">
            <w:pPr>
              <w:spacing w:line="276" w:lineRule="auto"/>
              <w:jc w:val="both"/>
              <w:rPr>
                <w:b/>
                <w:bCs/>
                <w:sz w:val="26"/>
              </w:rPr>
            </w:pPr>
          </w:p>
          <w:p w:rsidR="005859B2" w:rsidRPr="00AB7AF9" w:rsidRDefault="005859B2"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Ministers</w:t>
            </w:r>
          </w:p>
        </w:tc>
        <w:tc>
          <w:tcPr>
            <w:tcW w:w="236" w:type="dxa"/>
            <w:tcBorders>
              <w:left w:val="nil"/>
              <w:right w:val="nil"/>
            </w:tcBorders>
            <w:shd w:val="clear" w:color="auto" w:fill="auto"/>
          </w:tcPr>
          <w:p w:rsidR="000D6CF8" w:rsidRPr="00AB7AF9" w:rsidRDefault="000D6CF8" w:rsidP="006A3875">
            <w:pPr>
              <w:spacing w:line="276" w:lineRule="auto"/>
              <w:jc w:val="both"/>
              <w:rPr>
                <w:bCs/>
                <w:sz w:val="26"/>
              </w:rPr>
            </w:pPr>
            <w:r w:rsidRPr="00AB7AF9">
              <w:rPr>
                <w:bCs/>
                <w:sz w:val="26"/>
              </w:rPr>
              <w:t>1020</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495</w:t>
            </w:r>
          </w:p>
        </w:tc>
        <w:tc>
          <w:tcPr>
            <w:tcW w:w="236"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p>
          <w:p w:rsidR="005859B2" w:rsidRPr="00AB7AF9" w:rsidRDefault="005859B2" w:rsidP="006A3875">
            <w:pPr>
              <w:spacing w:line="276" w:lineRule="auto"/>
              <w:jc w:val="both"/>
              <w:rPr>
                <w:sz w:val="26"/>
              </w:rPr>
            </w:pPr>
          </w:p>
        </w:tc>
        <w:tc>
          <w:tcPr>
            <w:tcW w:w="60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3.4</w:t>
            </w:r>
          </w:p>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3.3</w:t>
            </w:r>
          </w:p>
        </w:tc>
        <w:tc>
          <w:tcPr>
            <w:tcW w:w="66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0.19</w:t>
            </w:r>
          </w:p>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0.26</w:t>
            </w:r>
          </w:p>
        </w:tc>
        <w:tc>
          <w:tcPr>
            <w:tcW w:w="1440" w:type="dxa"/>
            <w:tcBorders>
              <w:left w:val="nil"/>
              <w:right w:val="nil"/>
            </w:tcBorders>
            <w:shd w:val="clear" w:color="auto" w:fill="auto"/>
          </w:tcPr>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0.88</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spacing w:line="276" w:lineRule="auto"/>
        <w:jc w:val="both"/>
        <w:rPr>
          <w:sz w:val="26"/>
        </w:rPr>
      </w:pPr>
      <w:r w:rsidRPr="00AB7AF9">
        <w:rPr>
          <w:sz w:val="26"/>
        </w:rPr>
        <w:t>From table 5 z-calculated (0.88) is less than z-critical (1.96). Hence, at .05 significant level, the mean ratings of the two groups (members and ministers) do not differ significantly. Consequently, hypothesis one is not rejected as stated, implying that ministers and members do not diff</w:t>
      </w:r>
      <w:r w:rsidR="005859B2">
        <w:rPr>
          <w:sz w:val="26"/>
        </w:rPr>
        <w:t>er significantly on the basis for</w:t>
      </w:r>
      <w:r w:rsidRPr="00AB7AF9">
        <w:rPr>
          <w:sz w:val="26"/>
        </w:rPr>
        <w:t xml:space="preserve"> anointing </w:t>
      </w:r>
      <w:r w:rsidR="005859B2">
        <w:rPr>
          <w:sz w:val="26"/>
        </w:rPr>
        <w:t xml:space="preserve">with </w:t>
      </w:r>
      <w:r w:rsidRPr="00AB7AF9">
        <w:rPr>
          <w:sz w:val="26"/>
        </w:rPr>
        <w:t>oil.</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Hypothesis 2</w:t>
      </w:r>
    </w:p>
    <w:p w:rsidR="000D6CF8" w:rsidRPr="00AB7AF9" w:rsidRDefault="000D6CF8" w:rsidP="000D6CF8">
      <w:pPr>
        <w:spacing w:line="276" w:lineRule="auto"/>
        <w:jc w:val="both"/>
        <w:rPr>
          <w:sz w:val="26"/>
        </w:rPr>
      </w:pPr>
      <w:r w:rsidRPr="00AB7AF9">
        <w:rPr>
          <w:sz w:val="26"/>
        </w:rPr>
        <w:t>Ministers and members do not differ significantly on practices of anointing with oil in churches that are biblical.</w:t>
      </w:r>
    </w:p>
    <w:p w:rsidR="004952FE" w:rsidRDefault="004952FE"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lastRenderedPageBreak/>
        <w:t>Table 6: z-test analyses for hypothesis 2</w:t>
      </w:r>
    </w:p>
    <w:tbl>
      <w:tblPr>
        <w:tblW w:w="0" w:type="auto"/>
        <w:tblBorders>
          <w:top w:val="single" w:sz="8" w:space="0" w:color="000000"/>
          <w:bottom w:val="single" w:sz="8" w:space="0" w:color="000000"/>
        </w:tblBorders>
        <w:tblLook w:val="04A0"/>
      </w:tblPr>
      <w:tblGrid>
        <w:gridCol w:w="1271"/>
        <w:gridCol w:w="736"/>
        <w:gridCol w:w="693"/>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0D6CF8" w:rsidRPr="00AB7AF9" w:rsidRDefault="000D6CF8"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Members</w:t>
            </w:r>
          </w:p>
          <w:p w:rsidR="000D6CF8" w:rsidRPr="00AB7AF9" w:rsidRDefault="000D6CF8" w:rsidP="006A3875">
            <w:pPr>
              <w:spacing w:line="276" w:lineRule="auto"/>
              <w:jc w:val="both"/>
              <w:rPr>
                <w:b/>
                <w:bCs/>
                <w:sz w:val="26"/>
              </w:rPr>
            </w:pPr>
          </w:p>
          <w:p w:rsidR="005859B2" w:rsidRDefault="005859B2"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Ministers</w:t>
            </w:r>
          </w:p>
        </w:tc>
        <w:tc>
          <w:tcPr>
            <w:tcW w:w="693" w:type="dxa"/>
            <w:tcBorders>
              <w:left w:val="nil"/>
              <w:right w:val="nil"/>
            </w:tcBorders>
          </w:tcPr>
          <w:p w:rsidR="000D6CF8" w:rsidRPr="00AB7AF9" w:rsidRDefault="000D6CF8" w:rsidP="006A3875">
            <w:pPr>
              <w:spacing w:line="276" w:lineRule="auto"/>
              <w:jc w:val="both"/>
              <w:rPr>
                <w:bCs/>
                <w:sz w:val="26"/>
              </w:rPr>
            </w:pPr>
            <w:r w:rsidRPr="00AB7AF9">
              <w:rPr>
                <w:bCs/>
                <w:sz w:val="26"/>
              </w:rPr>
              <w:t>1020</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495</w:t>
            </w:r>
          </w:p>
        </w:tc>
        <w:tc>
          <w:tcPr>
            <w:tcW w:w="693"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3.4</w:t>
            </w:r>
          </w:p>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3.4</w:t>
            </w:r>
          </w:p>
        </w:tc>
        <w:tc>
          <w:tcPr>
            <w:tcW w:w="66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1.05</w:t>
            </w:r>
          </w:p>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1.03</w:t>
            </w:r>
          </w:p>
        </w:tc>
        <w:tc>
          <w:tcPr>
            <w:tcW w:w="144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0.30</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pStyle w:val="ListParagraph"/>
        <w:ind w:left="0"/>
        <w:jc w:val="both"/>
        <w:rPr>
          <w:rFonts w:ascii="Times New Roman" w:hAnsi="Times New Roman"/>
          <w:sz w:val="26"/>
          <w:szCs w:val="24"/>
        </w:rPr>
      </w:pPr>
    </w:p>
    <w:p w:rsidR="000D6CF8" w:rsidRPr="00AB7AF9" w:rsidRDefault="000D6CF8" w:rsidP="000D6CF8">
      <w:pPr>
        <w:pStyle w:val="ListParagraph"/>
        <w:spacing w:after="0"/>
        <w:ind w:left="0"/>
        <w:jc w:val="both"/>
        <w:rPr>
          <w:rFonts w:ascii="Times New Roman" w:hAnsi="Times New Roman"/>
          <w:sz w:val="26"/>
          <w:szCs w:val="24"/>
        </w:rPr>
      </w:pPr>
      <w:r w:rsidRPr="00AB7AF9">
        <w:rPr>
          <w:rFonts w:ascii="Times New Roman" w:hAnsi="Times New Roman"/>
          <w:sz w:val="26"/>
          <w:szCs w:val="24"/>
        </w:rPr>
        <w:t>From table 6 z-calculated (0.30) is less than z-critical (1.96). Hence, at .05 significant level, the mean ratings of the two groups (members and ministers) do not differ significantly. Thus, hypothesis two is not rejected as stated, implying that ministers and members do not differ significantly on practices of anointing with oil in churches that are biblical.</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Hypothesis 3</w:t>
      </w:r>
    </w:p>
    <w:p w:rsidR="000D6CF8" w:rsidRPr="00AB7AF9" w:rsidRDefault="000D6CF8" w:rsidP="000D6CF8">
      <w:pPr>
        <w:spacing w:line="276" w:lineRule="auto"/>
        <w:jc w:val="both"/>
        <w:rPr>
          <w:sz w:val="26"/>
        </w:rPr>
      </w:pPr>
      <w:r w:rsidRPr="00AB7AF9">
        <w:rPr>
          <w:sz w:val="26"/>
        </w:rPr>
        <w:t>Ministers and members do not differ significantly on prevalent ways anointing with oil is abused in present day churches.</w:t>
      </w:r>
    </w:p>
    <w:p w:rsidR="00BB7562" w:rsidRDefault="00BB7562"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Table 7: z-test analyses for hypothesis 3</w:t>
      </w:r>
    </w:p>
    <w:tbl>
      <w:tblPr>
        <w:tblW w:w="0" w:type="auto"/>
        <w:tblBorders>
          <w:top w:val="single" w:sz="8" w:space="0" w:color="000000"/>
          <w:bottom w:val="single" w:sz="8" w:space="0" w:color="000000"/>
        </w:tblBorders>
        <w:tblLook w:val="04A0"/>
      </w:tblPr>
      <w:tblGrid>
        <w:gridCol w:w="1271"/>
        <w:gridCol w:w="736"/>
        <w:gridCol w:w="693"/>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0D6CF8" w:rsidRPr="00AB7AF9" w:rsidRDefault="000D6CF8"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Members</w:t>
            </w:r>
          </w:p>
          <w:p w:rsidR="000D6CF8" w:rsidRPr="00AB7AF9" w:rsidRDefault="000D6CF8" w:rsidP="006A3875">
            <w:pPr>
              <w:spacing w:line="276" w:lineRule="auto"/>
              <w:jc w:val="both"/>
              <w:rPr>
                <w:b/>
                <w:bCs/>
                <w:sz w:val="26"/>
              </w:rPr>
            </w:pPr>
          </w:p>
          <w:p w:rsidR="005859B2" w:rsidRDefault="005859B2"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Ministers</w:t>
            </w:r>
          </w:p>
        </w:tc>
        <w:tc>
          <w:tcPr>
            <w:tcW w:w="693" w:type="dxa"/>
            <w:tcBorders>
              <w:left w:val="nil"/>
              <w:right w:val="nil"/>
            </w:tcBorders>
          </w:tcPr>
          <w:p w:rsidR="000D6CF8" w:rsidRPr="00AB7AF9" w:rsidRDefault="000D6CF8" w:rsidP="006A3875">
            <w:pPr>
              <w:spacing w:line="276" w:lineRule="auto"/>
              <w:jc w:val="both"/>
              <w:rPr>
                <w:bCs/>
                <w:sz w:val="26"/>
              </w:rPr>
            </w:pPr>
            <w:r w:rsidRPr="00AB7AF9">
              <w:rPr>
                <w:bCs/>
                <w:sz w:val="26"/>
              </w:rPr>
              <w:t>1020</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495</w:t>
            </w:r>
          </w:p>
        </w:tc>
        <w:tc>
          <w:tcPr>
            <w:tcW w:w="693"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3.4</w:t>
            </w:r>
          </w:p>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3.4</w:t>
            </w:r>
          </w:p>
        </w:tc>
        <w:tc>
          <w:tcPr>
            <w:tcW w:w="66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0.97</w:t>
            </w:r>
          </w:p>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0.96</w:t>
            </w:r>
          </w:p>
        </w:tc>
        <w:tc>
          <w:tcPr>
            <w:tcW w:w="144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0.56</w:t>
            </w:r>
          </w:p>
          <w:p w:rsidR="000D6CF8" w:rsidRPr="00AB7AF9" w:rsidRDefault="000D6CF8" w:rsidP="006A3875">
            <w:pPr>
              <w:spacing w:line="276" w:lineRule="auto"/>
              <w:jc w:val="both"/>
              <w:rPr>
                <w:sz w:val="26"/>
              </w:rPr>
            </w:pP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spacing w:line="276" w:lineRule="auto"/>
        <w:jc w:val="both"/>
        <w:rPr>
          <w:sz w:val="26"/>
        </w:rPr>
      </w:pPr>
    </w:p>
    <w:p w:rsidR="000D6CF8" w:rsidRDefault="000D6CF8" w:rsidP="000D6CF8">
      <w:pPr>
        <w:spacing w:line="276" w:lineRule="auto"/>
        <w:jc w:val="both"/>
        <w:rPr>
          <w:sz w:val="26"/>
        </w:rPr>
      </w:pPr>
      <w:r w:rsidRPr="00AB7AF9">
        <w:rPr>
          <w:sz w:val="26"/>
        </w:rPr>
        <w:t>From table 7 z-calculated (0.56) is less than z-critical (1.96). Hence, at .05 significant level, the mean ratings of the two groups (members and ministers) do not differ significantly. Therefore, hypothesis three is not rejected as stated, implying that ministers and members do not differ significantly on prevalent ways anointing with oil is abused in present day churches.</w:t>
      </w:r>
    </w:p>
    <w:p w:rsidR="005859B2" w:rsidRPr="00BB7562" w:rsidRDefault="005859B2" w:rsidP="000D6CF8">
      <w:pPr>
        <w:spacing w:line="276" w:lineRule="auto"/>
        <w:jc w:val="both"/>
        <w:rPr>
          <w:sz w:val="18"/>
        </w:rPr>
      </w:pPr>
    </w:p>
    <w:p w:rsidR="000D6CF8" w:rsidRPr="00AB7AF9" w:rsidRDefault="000D6CF8" w:rsidP="000D6CF8">
      <w:pPr>
        <w:spacing w:line="276" w:lineRule="auto"/>
        <w:jc w:val="both"/>
        <w:rPr>
          <w:sz w:val="26"/>
        </w:rPr>
      </w:pPr>
      <w:r w:rsidRPr="00AB7AF9">
        <w:rPr>
          <w:b/>
          <w:sz w:val="26"/>
        </w:rPr>
        <w:t>Hypothesis 4</w:t>
      </w:r>
    </w:p>
    <w:p w:rsidR="000D6CF8" w:rsidRPr="00AB7AF9" w:rsidRDefault="000D6CF8" w:rsidP="000D6CF8">
      <w:pPr>
        <w:spacing w:line="276" w:lineRule="auto"/>
        <w:jc w:val="both"/>
        <w:rPr>
          <w:sz w:val="26"/>
        </w:rPr>
      </w:pPr>
      <w:r w:rsidRPr="00AB7AF9">
        <w:rPr>
          <w:sz w:val="26"/>
        </w:rPr>
        <w:t>Ministers and members do not differ significantly on the strategies for tackling the abuse of anointing with oil in present day churches.</w:t>
      </w:r>
    </w:p>
    <w:p w:rsidR="004952FE" w:rsidRDefault="004952FE"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Table 8: z-test analyses for hypothesis 4</w:t>
      </w:r>
    </w:p>
    <w:tbl>
      <w:tblPr>
        <w:tblW w:w="0" w:type="auto"/>
        <w:tblBorders>
          <w:top w:val="single" w:sz="8" w:space="0" w:color="000000"/>
          <w:bottom w:val="single" w:sz="8" w:space="0" w:color="000000"/>
        </w:tblBorders>
        <w:tblLook w:val="04A0"/>
      </w:tblPr>
      <w:tblGrid>
        <w:gridCol w:w="1271"/>
        <w:gridCol w:w="736"/>
        <w:gridCol w:w="693"/>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0D6CF8" w:rsidRPr="00AB7AF9" w:rsidRDefault="000D6CF8"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Members</w:t>
            </w:r>
          </w:p>
          <w:p w:rsidR="000D6CF8" w:rsidRDefault="000D6CF8" w:rsidP="006A3875">
            <w:pPr>
              <w:spacing w:line="276" w:lineRule="auto"/>
              <w:jc w:val="both"/>
              <w:rPr>
                <w:b/>
                <w:bCs/>
                <w:sz w:val="26"/>
              </w:rPr>
            </w:pPr>
          </w:p>
          <w:p w:rsidR="005859B2" w:rsidRPr="00AB7AF9" w:rsidRDefault="005859B2"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Ministers</w:t>
            </w:r>
          </w:p>
        </w:tc>
        <w:tc>
          <w:tcPr>
            <w:tcW w:w="693" w:type="dxa"/>
            <w:tcBorders>
              <w:left w:val="nil"/>
              <w:right w:val="nil"/>
            </w:tcBorders>
          </w:tcPr>
          <w:p w:rsidR="000D6CF8" w:rsidRPr="00AB7AF9" w:rsidRDefault="000D6CF8" w:rsidP="006A3875">
            <w:pPr>
              <w:spacing w:line="276" w:lineRule="auto"/>
              <w:jc w:val="both"/>
              <w:rPr>
                <w:bCs/>
                <w:sz w:val="26"/>
              </w:rPr>
            </w:pPr>
            <w:r w:rsidRPr="00AB7AF9">
              <w:rPr>
                <w:bCs/>
                <w:sz w:val="26"/>
              </w:rPr>
              <w:t>1020</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495</w:t>
            </w:r>
          </w:p>
        </w:tc>
        <w:tc>
          <w:tcPr>
            <w:tcW w:w="693"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3.4</w:t>
            </w:r>
          </w:p>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3.3</w:t>
            </w:r>
          </w:p>
        </w:tc>
        <w:tc>
          <w:tcPr>
            <w:tcW w:w="66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0.20</w:t>
            </w:r>
          </w:p>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0.22</w:t>
            </w:r>
          </w:p>
        </w:tc>
        <w:tc>
          <w:tcPr>
            <w:tcW w:w="144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0.72</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5859B2" w:rsidRPr="00BB7562" w:rsidRDefault="005859B2" w:rsidP="000D6CF8">
      <w:pPr>
        <w:spacing w:line="276" w:lineRule="auto"/>
        <w:jc w:val="both"/>
        <w:rPr>
          <w:sz w:val="18"/>
        </w:rPr>
      </w:pPr>
    </w:p>
    <w:p w:rsidR="000D6CF8" w:rsidRPr="00AB7AF9" w:rsidRDefault="000D6CF8" w:rsidP="000D6CF8">
      <w:pPr>
        <w:spacing w:line="276" w:lineRule="auto"/>
        <w:jc w:val="both"/>
        <w:rPr>
          <w:sz w:val="26"/>
        </w:rPr>
      </w:pPr>
      <w:r w:rsidRPr="00AB7AF9">
        <w:rPr>
          <w:sz w:val="26"/>
        </w:rPr>
        <w:lastRenderedPageBreak/>
        <w:t>From table 8 z-calculated (0.72) is less than z-critical (1.96). Hence, at .05 significant level, the mean ratings of the two groups (members and ministers) do not differ significantly. Thus, hypothesis four is not rejected as stated, implying that ministers and members do not differ significantly on the strategies for tackling the abuse of anointing with oil in present day churches.</w:t>
      </w:r>
    </w:p>
    <w:p w:rsidR="000D6CF8" w:rsidRPr="00BB7562" w:rsidRDefault="000D6CF8" w:rsidP="000D6CF8">
      <w:pPr>
        <w:pStyle w:val="ListParagraph"/>
        <w:spacing w:after="0"/>
        <w:ind w:left="0"/>
        <w:jc w:val="both"/>
        <w:rPr>
          <w:rFonts w:ascii="Times New Roman" w:hAnsi="Times New Roman"/>
          <w:b/>
          <w:sz w:val="18"/>
          <w:szCs w:val="24"/>
        </w:rPr>
      </w:pPr>
    </w:p>
    <w:p w:rsidR="000D6CF8" w:rsidRPr="00AB7AF9" w:rsidRDefault="000D6CF8" w:rsidP="000D6CF8">
      <w:pPr>
        <w:pStyle w:val="ListParagraph"/>
        <w:spacing w:after="0"/>
        <w:ind w:left="0"/>
        <w:jc w:val="both"/>
        <w:rPr>
          <w:rFonts w:ascii="Times New Roman" w:hAnsi="Times New Roman"/>
          <w:sz w:val="26"/>
          <w:szCs w:val="24"/>
        </w:rPr>
      </w:pPr>
      <w:r w:rsidRPr="00AB7AF9">
        <w:rPr>
          <w:rFonts w:ascii="Times New Roman" w:hAnsi="Times New Roman"/>
          <w:b/>
          <w:sz w:val="26"/>
          <w:szCs w:val="24"/>
        </w:rPr>
        <w:t>Hypothesis 5</w:t>
      </w:r>
    </w:p>
    <w:p w:rsidR="000D6CF8" w:rsidRPr="00AB7AF9" w:rsidRDefault="000D6CF8" w:rsidP="000D6CF8">
      <w:pPr>
        <w:spacing w:line="276" w:lineRule="auto"/>
        <w:jc w:val="both"/>
        <w:rPr>
          <w:sz w:val="26"/>
        </w:rPr>
      </w:pPr>
      <w:r w:rsidRPr="00AB7AF9">
        <w:rPr>
          <w:sz w:val="26"/>
        </w:rPr>
        <w:t>There is no significant difference between the perceptions of respondents from Assemblies of God Nigeria and other Pentecostal churches on the bases of anointing with oil.</w:t>
      </w:r>
    </w:p>
    <w:p w:rsidR="004952FE" w:rsidRDefault="004952FE"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Table 9: z-test analyses for hypothesis 5</w:t>
      </w:r>
    </w:p>
    <w:tbl>
      <w:tblPr>
        <w:tblW w:w="0" w:type="auto"/>
        <w:tblBorders>
          <w:top w:val="single" w:sz="8" w:space="0" w:color="000000"/>
          <w:bottom w:val="single" w:sz="8" w:space="0" w:color="000000"/>
        </w:tblBorders>
        <w:tblLook w:val="04A0"/>
      </w:tblPr>
      <w:tblGrid>
        <w:gridCol w:w="1139"/>
        <w:gridCol w:w="693"/>
        <w:gridCol w:w="693"/>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0D6CF8" w:rsidRPr="00AB7AF9" w:rsidRDefault="000D6CF8"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AG</w:t>
            </w:r>
          </w:p>
          <w:p w:rsidR="000D6CF8" w:rsidRPr="00AB7AF9" w:rsidRDefault="000D6CF8" w:rsidP="006A3875">
            <w:pPr>
              <w:spacing w:line="276" w:lineRule="auto"/>
              <w:jc w:val="both"/>
              <w:rPr>
                <w:b/>
                <w:bCs/>
                <w:sz w:val="26"/>
              </w:rPr>
            </w:pPr>
          </w:p>
          <w:p w:rsidR="005859B2" w:rsidRDefault="005859B2"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Non-AG</w:t>
            </w:r>
          </w:p>
        </w:tc>
        <w:tc>
          <w:tcPr>
            <w:tcW w:w="693" w:type="dxa"/>
            <w:tcBorders>
              <w:left w:val="nil"/>
              <w:right w:val="nil"/>
            </w:tcBorders>
          </w:tcPr>
          <w:p w:rsidR="000D6CF8" w:rsidRPr="00AB7AF9" w:rsidRDefault="000D6CF8" w:rsidP="006A3875">
            <w:pPr>
              <w:spacing w:line="276" w:lineRule="auto"/>
              <w:jc w:val="both"/>
              <w:rPr>
                <w:bCs/>
                <w:sz w:val="26"/>
              </w:rPr>
            </w:pPr>
            <w:r w:rsidRPr="00AB7AF9">
              <w:rPr>
                <w:bCs/>
                <w:sz w:val="26"/>
              </w:rPr>
              <w:t>605</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910</w:t>
            </w:r>
          </w:p>
        </w:tc>
        <w:tc>
          <w:tcPr>
            <w:tcW w:w="693"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3.4</w:t>
            </w:r>
          </w:p>
          <w:p w:rsidR="000D6CF8" w:rsidRDefault="000D6CF8" w:rsidP="006A3875">
            <w:pPr>
              <w:spacing w:line="276" w:lineRule="auto"/>
              <w:jc w:val="both"/>
              <w:rPr>
                <w:sz w:val="26"/>
              </w:rPr>
            </w:pPr>
          </w:p>
          <w:p w:rsidR="005859B2" w:rsidRDefault="005859B2"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3.3</w:t>
            </w:r>
          </w:p>
        </w:tc>
        <w:tc>
          <w:tcPr>
            <w:tcW w:w="66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0.19</w:t>
            </w:r>
          </w:p>
          <w:p w:rsidR="000D6CF8" w:rsidRDefault="000D6CF8" w:rsidP="006A3875">
            <w:pPr>
              <w:spacing w:line="276" w:lineRule="auto"/>
              <w:jc w:val="both"/>
              <w:rPr>
                <w:sz w:val="26"/>
              </w:rPr>
            </w:pPr>
          </w:p>
          <w:p w:rsidR="005859B2" w:rsidRDefault="005859B2"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0.26</w:t>
            </w:r>
          </w:p>
        </w:tc>
        <w:tc>
          <w:tcPr>
            <w:tcW w:w="1440" w:type="dxa"/>
            <w:tcBorders>
              <w:left w:val="nil"/>
              <w:right w:val="nil"/>
            </w:tcBorders>
            <w:shd w:val="clear" w:color="auto" w:fill="auto"/>
          </w:tcPr>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0.62</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spacing w:line="276" w:lineRule="auto"/>
        <w:jc w:val="both"/>
        <w:rPr>
          <w:sz w:val="26"/>
        </w:rPr>
      </w:pPr>
      <w:r w:rsidRPr="00AB7AF9">
        <w:rPr>
          <w:sz w:val="26"/>
        </w:rPr>
        <w:t>From table 9 z-calculated (0.62) is less than z-critical (1.96). Hence, at .05 significant level, the mean ratings of the two groups (AG and Non-AG) do not differ significantly. Consequently, hypothesis five is not rejected as stated, implying that there is no significant difference between the perceptions of respondents from Assemblies of God Nigeria and other Pentecostal churches on the bases of anointing with oil.</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Hypothesis 6</w:t>
      </w:r>
    </w:p>
    <w:p w:rsidR="000D6CF8" w:rsidRPr="00AB7AF9" w:rsidRDefault="000D6CF8" w:rsidP="000D6CF8">
      <w:pPr>
        <w:spacing w:line="276" w:lineRule="auto"/>
        <w:jc w:val="both"/>
        <w:rPr>
          <w:sz w:val="26"/>
        </w:rPr>
      </w:pPr>
      <w:r w:rsidRPr="00AB7AF9">
        <w:rPr>
          <w:sz w:val="26"/>
        </w:rPr>
        <w:t>There is no significant difference between the perceptions of respondents from Assemblies of God Nigeria and other Pentecostal churches on practices of anointing with oil that are biblical.</w:t>
      </w:r>
    </w:p>
    <w:p w:rsidR="000D6CF8" w:rsidRPr="00AB7AF9" w:rsidRDefault="000D6CF8" w:rsidP="000D6CF8">
      <w:pPr>
        <w:spacing w:line="276" w:lineRule="auto"/>
        <w:jc w:val="both"/>
        <w:rPr>
          <w:sz w:val="26"/>
        </w:rPr>
      </w:pPr>
      <w:r w:rsidRPr="00AB7AF9">
        <w:rPr>
          <w:b/>
          <w:sz w:val="26"/>
        </w:rPr>
        <w:t>Table 10: z-test analyses for hypothesis 6</w:t>
      </w:r>
    </w:p>
    <w:tbl>
      <w:tblPr>
        <w:tblW w:w="0" w:type="auto"/>
        <w:tblBorders>
          <w:top w:val="single" w:sz="8" w:space="0" w:color="000000"/>
          <w:bottom w:val="single" w:sz="8" w:space="0" w:color="000000"/>
        </w:tblBorders>
        <w:tblLook w:val="04A0"/>
      </w:tblPr>
      <w:tblGrid>
        <w:gridCol w:w="1139"/>
        <w:gridCol w:w="693"/>
        <w:gridCol w:w="693"/>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0D6CF8" w:rsidRPr="00AB7AF9" w:rsidRDefault="000D6CF8"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AG</w:t>
            </w:r>
          </w:p>
          <w:p w:rsidR="000D6CF8" w:rsidRDefault="000D6CF8" w:rsidP="006A3875">
            <w:pPr>
              <w:spacing w:line="276" w:lineRule="auto"/>
              <w:jc w:val="both"/>
              <w:rPr>
                <w:b/>
                <w:bCs/>
                <w:sz w:val="26"/>
              </w:rPr>
            </w:pPr>
          </w:p>
          <w:p w:rsidR="005859B2" w:rsidRPr="00AB7AF9" w:rsidRDefault="005859B2"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Non-AG</w:t>
            </w:r>
          </w:p>
        </w:tc>
        <w:tc>
          <w:tcPr>
            <w:tcW w:w="693" w:type="dxa"/>
            <w:tcBorders>
              <w:left w:val="nil"/>
              <w:right w:val="nil"/>
            </w:tcBorders>
          </w:tcPr>
          <w:p w:rsidR="000D6CF8" w:rsidRPr="00AB7AF9" w:rsidRDefault="000D6CF8" w:rsidP="006A3875">
            <w:pPr>
              <w:spacing w:line="276" w:lineRule="auto"/>
              <w:jc w:val="both"/>
              <w:rPr>
                <w:bCs/>
                <w:sz w:val="26"/>
              </w:rPr>
            </w:pPr>
            <w:r w:rsidRPr="00AB7AF9">
              <w:rPr>
                <w:bCs/>
                <w:sz w:val="26"/>
              </w:rPr>
              <w:t>605</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910</w:t>
            </w:r>
          </w:p>
        </w:tc>
        <w:tc>
          <w:tcPr>
            <w:tcW w:w="693"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3.4</w:t>
            </w:r>
          </w:p>
          <w:p w:rsidR="000D6CF8" w:rsidRDefault="000D6CF8" w:rsidP="006A3875">
            <w:pPr>
              <w:spacing w:line="276" w:lineRule="auto"/>
              <w:jc w:val="both"/>
              <w:rPr>
                <w:sz w:val="26"/>
              </w:rPr>
            </w:pPr>
          </w:p>
          <w:p w:rsidR="005859B2" w:rsidRDefault="005859B2"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3.4</w:t>
            </w:r>
          </w:p>
        </w:tc>
        <w:tc>
          <w:tcPr>
            <w:tcW w:w="66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1.05</w:t>
            </w:r>
          </w:p>
          <w:p w:rsidR="000D6CF8" w:rsidRDefault="000D6CF8" w:rsidP="006A3875">
            <w:pPr>
              <w:spacing w:line="276" w:lineRule="auto"/>
              <w:jc w:val="both"/>
              <w:rPr>
                <w:sz w:val="26"/>
              </w:rPr>
            </w:pPr>
          </w:p>
          <w:p w:rsidR="005859B2" w:rsidRDefault="005859B2"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1.03</w:t>
            </w:r>
          </w:p>
        </w:tc>
        <w:tc>
          <w:tcPr>
            <w:tcW w:w="1440" w:type="dxa"/>
            <w:tcBorders>
              <w:left w:val="nil"/>
              <w:right w:val="nil"/>
            </w:tcBorders>
            <w:shd w:val="clear" w:color="auto" w:fill="auto"/>
          </w:tcPr>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0.13</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From table 10 z-calculated (0.13) is less than z-critical (1.96). Hence, at .05 significant level, the mean ratings of the two groups (AG and Non-AG) do not differ significantly. Consequently, hypothesis six is not rejected as stated, implying that there is no significant difference between the perceptions of respondents from Assemblies of God Nigeria and other Pentecostal churches on practices of anointing with oil that are biblical.</w:t>
      </w:r>
    </w:p>
    <w:p w:rsidR="000D6CF8"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lastRenderedPageBreak/>
        <w:t>Hypothesis 7</w:t>
      </w:r>
    </w:p>
    <w:p w:rsidR="000D6CF8" w:rsidRPr="00AB7AF9" w:rsidRDefault="000D6CF8" w:rsidP="000D6CF8">
      <w:pPr>
        <w:spacing w:line="276" w:lineRule="auto"/>
        <w:jc w:val="both"/>
        <w:rPr>
          <w:sz w:val="26"/>
        </w:rPr>
      </w:pPr>
      <w:r w:rsidRPr="00AB7AF9">
        <w:rPr>
          <w:sz w:val="26"/>
        </w:rPr>
        <w:t>There is no significant difference between the perceptions of respondents from Assemblies of God Nigeria and other Pentecostal churches on prevalent ways anointing with oil is abused in present day churches.</w:t>
      </w:r>
    </w:p>
    <w:p w:rsidR="004952FE" w:rsidRDefault="004952FE"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Table 11: z-test analyses for hypothesis 7</w:t>
      </w:r>
    </w:p>
    <w:tbl>
      <w:tblPr>
        <w:tblW w:w="0" w:type="auto"/>
        <w:tblBorders>
          <w:top w:val="single" w:sz="8" w:space="0" w:color="000000"/>
          <w:bottom w:val="single" w:sz="8" w:space="0" w:color="000000"/>
        </w:tblBorders>
        <w:tblLook w:val="04A0"/>
      </w:tblPr>
      <w:tblGrid>
        <w:gridCol w:w="1139"/>
        <w:gridCol w:w="693"/>
        <w:gridCol w:w="693"/>
        <w:gridCol w:w="671"/>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Group</w:t>
            </w:r>
          </w:p>
        </w:tc>
        <w:tc>
          <w:tcPr>
            <w:tcW w:w="693" w:type="dxa"/>
            <w:tcBorders>
              <w:top w:val="single" w:sz="8" w:space="0" w:color="000000"/>
              <w:left w:val="nil"/>
              <w:bottom w:val="single" w:sz="8" w:space="0" w:color="000000"/>
              <w:right w:val="nil"/>
            </w:tcBorders>
          </w:tcPr>
          <w:p w:rsidR="000D6CF8" w:rsidRPr="00AB7AF9" w:rsidRDefault="000D6CF8" w:rsidP="006A3875">
            <w:pPr>
              <w:spacing w:line="276" w:lineRule="auto"/>
              <w:jc w:val="both"/>
              <w:rPr>
                <w:b/>
                <w:bCs/>
                <w:sz w:val="26"/>
              </w:rPr>
            </w:pPr>
            <w:r w:rsidRPr="00AB7AF9">
              <w:rPr>
                <w:b/>
                <w:bCs/>
                <w:sz w:val="26"/>
              </w:rPr>
              <w:t>n</w:t>
            </w:r>
          </w:p>
        </w:tc>
        <w:tc>
          <w:tcPr>
            <w:tcW w:w="693"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 w:val="26"/>
              </w:rPr>
            </w:pPr>
            <w:r w:rsidRPr="00AB7AF9">
              <w:rPr>
                <w:b/>
                <w:bCs/>
                <w:sz w:val="26"/>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 w:val="26"/>
              </w:rPr>
            </w:pPr>
            <w:r w:rsidRPr="00AB7AF9">
              <w:rPr>
                <w:b/>
                <w:bCs/>
                <w:sz w:val="26"/>
              </w:rPr>
              <w:t>AG</w:t>
            </w:r>
          </w:p>
          <w:p w:rsidR="000D6CF8" w:rsidRDefault="000D6CF8" w:rsidP="006A3875">
            <w:pPr>
              <w:spacing w:line="276" w:lineRule="auto"/>
              <w:jc w:val="both"/>
              <w:rPr>
                <w:b/>
                <w:bCs/>
                <w:sz w:val="26"/>
              </w:rPr>
            </w:pPr>
          </w:p>
          <w:p w:rsidR="005859B2" w:rsidRPr="00AB7AF9" w:rsidRDefault="005859B2" w:rsidP="006A3875">
            <w:pPr>
              <w:spacing w:line="276" w:lineRule="auto"/>
              <w:jc w:val="both"/>
              <w:rPr>
                <w:b/>
                <w:bCs/>
                <w:sz w:val="26"/>
              </w:rPr>
            </w:pPr>
          </w:p>
          <w:p w:rsidR="000D6CF8" w:rsidRPr="00AB7AF9" w:rsidRDefault="000D6CF8" w:rsidP="006A3875">
            <w:pPr>
              <w:spacing w:line="276" w:lineRule="auto"/>
              <w:jc w:val="both"/>
              <w:rPr>
                <w:b/>
                <w:bCs/>
                <w:sz w:val="26"/>
              </w:rPr>
            </w:pPr>
            <w:r w:rsidRPr="00AB7AF9">
              <w:rPr>
                <w:b/>
                <w:bCs/>
                <w:sz w:val="26"/>
              </w:rPr>
              <w:t>Non-AG</w:t>
            </w:r>
          </w:p>
        </w:tc>
        <w:tc>
          <w:tcPr>
            <w:tcW w:w="693" w:type="dxa"/>
            <w:tcBorders>
              <w:left w:val="nil"/>
              <w:right w:val="nil"/>
            </w:tcBorders>
          </w:tcPr>
          <w:p w:rsidR="000D6CF8" w:rsidRPr="00AB7AF9" w:rsidRDefault="000D6CF8" w:rsidP="006A3875">
            <w:pPr>
              <w:spacing w:line="276" w:lineRule="auto"/>
              <w:jc w:val="both"/>
              <w:rPr>
                <w:bCs/>
                <w:sz w:val="26"/>
              </w:rPr>
            </w:pPr>
            <w:r w:rsidRPr="00AB7AF9">
              <w:rPr>
                <w:bCs/>
                <w:sz w:val="26"/>
              </w:rPr>
              <w:t>605</w:t>
            </w: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p>
          <w:p w:rsidR="000D6CF8" w:rsidRPr="00AB7AF9" w:rsidRDefault="000D6CF8" w:rsidP="006A3875">
            <w:pPr>
              <w:spacing w:line="276" w:lineRule="auto"/>
              <w:jc w:val="both"/>
              <w:rPr>
                <w:bCs/>
                <w:sz w:val="26"/>
              </w:rPr>
            </w:pPr>
            <w:r w:rsidRPr="00AB7AF9">
              <w:rPr>
                <w:bCs/>
                <w:sz w:val="26"/>
              </w:rPr>
              <w:t>910</w:t>
            </w:r>
          </w:p>
        </w:tc>
        <w:tc>
          <w:tcPr>
            <w:tcW w:w="693"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3.4</w:t>
            </w:r>
          </w:p>
          <w:p w:rsidR="000D6CF8" w:rsidRDefault="000D6CF8" w:rsidP="006A3875">
            <w:pPr>
              <w:spacing w:line="276" w:lineRule="auto"/>
              <w:jc w:val="both"/>
              <w:rPr>
                <w:sz w:val="26"/>
              </w:rPr>
            </w:pPr>
          </w:p>
          <w:p w:rsidR="005859B2" w:rsidRDefault="005859B2"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3.4</w:t>
            </w:r>
          </w:p>
        </w:tc>
        <w:tc>
          <w:tcPr>
            <w:tcW w:w="666"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0.97</w:t>
            </w:r>
          </w:p>
          <w:p w:rsidR="000D6CF8" w:rsidRDefault="000D6CF8" w:rsidP="006A3875">
            <w:pPr>
              <w:spacing w:line="276" w:lineRule="auto"/>
              <w:jc w:val="both"/>
              <w:rPr>
                <w:sz w:val="26"/>
              </w:rPr>
            </w:pPr>
          </w:p>
          <w:p w:rsidR="005859B2" w:rsidRDefault="005859B2"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0.96</w:t>
            </w:r>
          </w:p>
        </w:tc>
        <w:tc>
          <w:tcPr>
            <w:tcW w:w="1440" w:type="dxa"/>
            <w:tcBorders>
              <w:left w:val="nil"/>
              <w:right w:val="nil"/>
            </w:tcBorders>
            <w:shd w:val="clear" w:color="auto" w:fill="auto"/>
          </w:tcPr>
          <w:p w:rsidR="000D6CF8" w:rsidRDefault="000D6CF8" w:rsidP="006A3875">
            <w:pPr>
              <w:spacing w:line="276" w:lineRule="auto"/>
              <w:jc w:val="both"/>
              <w:rPr>
                <w:sz w:val="26"/>
              </w:rPr>
            </w:pPr>
          </w:p>
          <w:p w:rsidR="005859B2" w:rsidRPr="00AB7AF9" w:rsidRDefault="005859B2"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0.19</w:t>
            </w:r>
          </w:p>
        </w:tc>
        <w:tc>
          <w:tcPr>
            <w:tcW w:w="1350" w:type="dxa"/>
            <w:tcBorders>
              <w:left w:val="nil"/>
              <w:right w:val="nil"/>
            </w:tcBorders>
            <w:shd w:val="clear" w:color="auto" w:fill="auto"/>
          </w:tcPr>
          <w:p w:rsidR="000D6CF8" w:rsidRPr="00AB7AF9" w:rsidRDefault="000D6CF8" w:rsidP="006A3875">
            <w:pPr>
              <w:spacing w:line="276" w:lineRule="auto"/>
              <w:jc w:val="both"/>
              <w:rPr>
                <w:sz w:val="26"/>
              </w:rPr>
            </w:pPr>
          </w:p>
          <w:p w:rsidR="000D6CF8" w:rsidRPr="00AB7AF9" w:rsidRDefault="000D6CF8"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0D6CF8" w:rsidRPr="00AB7AF9" w:rsidRDefault="000D6CF8" w:rsidP="006A3875">
            <w:pPr>
              <w:spacing w:line="276" w:lineRule="auto"/>
              <w:jc w:val="both"/>
              <w:rPr>
                <w:sz w:val="26"/>
              </w:rPr>
            </w:pPr>
            <w:r w:rsidRPr="00AB7AF9">
              <w:rPr>
                <w:sz w:val="26"/>
              </w:rPr>
              <w:t>Not significant (Do not reject hypothesis)</w:t>
            </w:r>
          </w:p>
        </w:tc>
      </w:tr>
    </w:tbl>
    <w:p w:rsidR="000D6CF8" w:rsidRPr="00AB7AF9" w:rsidRDefault="000D6CF8" w:rsidP="000D6CF8">
      <w:pPr>
        <w:spacing w:line="276" w:lineRule="auto"/>
        <w:jc w:val="both"/>
        <w:rPr>
          <w:sz w:val="14"/>
        </w:rPr>
      </w:pPr>
    </w:p>
    <w:p w:rsidR="000D6CF8" w:rsidRPr="00AB7AF9" w:rsidRDefault="000D6CF8" w:rsidP="000D6CF8">
      <w:pPr>
        <w:spacing w:line="276" w:lineRule="auto"/>
        <w:jc w:val="both"/>
        <w:rPr>
          <w:sz w:val="26"/>
        </w:rPr>
      </w:pPr>
      <w:r w:rsidRPr="00AB7AF9">
        <w:rPr>
          <w:sz w:val="26"/>
        </w:rPr>
        <w:t>From table 11 z-calculated (0.19) is less than z-critical (1.96). Hence, at .05 significant level, the mean ratings of the two groups (AG and Non-AG) do not differ significantly. Consequently, hypothesis seven is not rejected as stated, implying that there is no significant difference between the perceptions of respondents from Assemblies of God Nigeria and other Pentecostal churches on prevalent ways anointing with oil is abused in present day churches.</w:t>
      </w:r>
    </w:p>
    <w:p w:rsidR="00180190" w:rsidRPr="00AB7AF9" w:rsidRDefault="00180190" w:rsidP="000D6CF8">
      <w:pPr>
        <w:pStyle w:val="ListParagraph"/>
        <w:ind w:left="0"/>
        <w:jc w:val="both"/>
        <w:rPr>
          <w:rFonts w:ascii="Times New Roman" w:hAnsi="Times New Roman"/>
          <w:b/>
          <w:sz w:val="26"/>
          <w:szCs w:val="24"/>
        </w:rPr>
      </w:pPr>
    </w:p>
    <w:p w:rsidR="000D6CF8" w:rsidRPr="00AB7AF9" w:rsidRDefault="000D6CF8" w:rsidP="000D6CF8">
      <w:pPr>
        <w:pStyle w:val="ListParagraph"/>
        <w:ind w:left="0"/>
        <w:jc w:val="both"/>
        <w:rPr>
          <w:rFonts w:ascii="Times New Roman" w:hAnsi="Times New Roman"/>
          <w:sz w:val="26"/>
          <w:szCs w:val="24"/>
        </w:rPr>
      </w:pPr>
      <w:r w:rsidRPr="00AB7AF9">
        <w:rPr>
          <w:rFonts w:ascii="Times New Roman" w:hAnsi="Times New Roman"/>
          <w:b/>
          <w:sz w:val="26"/>
          <w:szCs w:val="24"/>
        </w:rPr>
        <w:t>Hypothesis 8</w:t>
      </w:r>
    </w:p>
    <w:p w:rsidR="000D6CF8" w:rsidRPr="00AB7AF9" w:rsidRDefault="000D6CF8" w:rsidP="000D6CF8">
      <w:pPr>
        <w:pStyle w:val="ListParagraph"/>
        <w:ind w:left="0"/>
        <w:jc w:val="both"/>
        <w:rPr>
          <w:rFonts w:ascii="Times New Roman" w:hAnsi="Times New Roman"/>
          <w:sz w:val="26"/>
          <w:szCs w:val="24"/>
        </w:rPr>
      </w:pPr>
      <w:r w:rsidRPr="00AB7AF9">
        <w:rPr>
          <w:rFonts w:ascii="Times New Roman" w:hAnsi="Times New Roman"/>
          <w:sz w:val="26"/>
          <w:szCs w:val="24"/>
        </w:rPr>
        <w:t>There is no significant difference between the perceptions of respondents from Assemblies of God Nigeria and other Pentecostal churches on the strategies for tackling the abuse of anointing with oil in present day churches.</w:t>
      </w:r>
    </w:p>
    <w:p w:rsidR="000D6CF8" w:rsidRPr="00AB7AF9" w:rsidRDefault="000D6CF8" w:rsidP="000D6CF8">
      <w:pPr>
        <w:spacing w:line="276" w:lineRule="auto"/>
        <w:jc w:val="both"/>
        <w:rPr>
          <w:b/>
        </w:rPr>
      </w:pPr>
      <w:r w:rsidRPr="00AB7AF9">
        <w:rPr>
          <w:b/>
        </w:rPr>
        <w:t>Table 12: z-test analyses for hypothesis 8</w:t>
      </w:r>
    </w:p>
    <w:tbl>
      <w:tblPr>
        <w:tblW w:w="0" w:type="auto"/>
        <w:tblBorders>
          <w:top w:val="single" w:sz="8" w:space="0" w:color="000000"/>
          <w:bottom w:val="single" w:sz="8" w:space="0" w:color="000000"/>
        </w:tblBorders>
        <w:tblLook w:val="04A0"/>
      </w:tblPr>
      <w:tblGrid>
        <w:gridCol w:w="1139"/>
        <w:gridCol w:w="693"/>
        <w:gridCol w:w="693"/>
        <w:gridCol w:w="666"/>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rPr>
            </w:pPr>
            <w:r w:rsidRPr="00AB7AF9">
              <w:rPr>
                <w:b/>
                <w:bCs/>
              </w:rPr>
              <w:t>Group</w:t>
            </w:r>
          </w:p>
        </w:tc>
        <w:tc>
          <w:tcPr>
            <w:tcW w:w="693" w:type="dxa"/>
            <w:tcBorders>
              <w:top w:val="single" w:sz="8" w:space="0" w:color="000000"/>
              <w:left w:val="nil"/>
              <w:bottom w:val="single" w:sz="8" w:space="0" w:color="000000"/>
              <w:right w:val="nil"/>
            </w:tcBorders>
          </w:tcPr>
          <w:p w:rsidR="000D6CF8" w:rsidRPr="00AB7AF9" w:rsidRDefault="000D6CF8" w:rsidP="006A3875">
            <w:pPr>
              <w:spacing w:line="276" w:lineRule="auto"/>
              <w:jc w:val="both"/>
              <w:rPr>
                <w:b/>
                <w:bCs/>
              </w:rPr>
            </w:pPr>
            <w:r w:rsidRPr="00AB7AF9">
              <w:rPr>
                <w:b/>
                <w:bCs/>
              </w:rPr>
              <w:t>n</w:t>
            </w:r>
          </w:p>
        </w:tc>
        <w:tc>
          <w:tcPr>
            <w:tcW w:w="693"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rPr>
            </w:pPr>
            <w:r w:rsidRPr="00AB7AF9">
              <w:rPr>
                <w:b/>
                <w:bCs/>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rPr>
            </w:pPr>
            <w:r w:rsidRPr="00AB7AF9">
              <w:rPr>
                <w:b/>
                <w:bCs/>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rPr>
            </w:pPr>
            <w:r w:rsidRPr="00AB7AF9">
              <w:rPr>
                <w:b/>
                <w:bCs/>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rPr>
            </w:pPr>
            <w:r w:rsidRPr="00AB7AF9">
              <w:rPr>
                <w:b/>
                <w:bCs/>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rPr>
            </w:pPr>
            <w:r w:rsidRPr="00AB7AF9">
              <w:rPr>
                <w:b/>
                <w:bCs/>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rPr>
            </w:pPr>
            <w:r w:rsidRPr="00AB7AF9">
              <w:rPr>
                <w:b/>
                <w:bCs/>
              </w:rPr>
              <w:t>AG</w:t>
            </w:r>
          </w:p>
          <w:p w:rsidR="000D6CF8" w:rsidRDefault="000D6CF8" w:rsidP="006A3875">
            <w:pPr>
              <w:spacing w:line="276" w:lineRule="auto"/>
              <w:jc w:val="both"/>
              <w:rPr>
                <w:b/>
                <w:bCs/>
              </w:rPr>
            </w:pPr>
          </w:p>
          <w:p w:rsidR="005859B2" w:rsidRDefault="005859B2" w:rsidP="006A3875">
            <w:pPr>
              <w:spacing w:line="276" w:lineRule="auto"/>
              <w:jc w:val="both"/>
              <w:rPr>
                <w:b/>
                <w:bCs/>
              </w:rPr>
            </w:pPr>
          </w:p>
          <w:p w:rsidR="005859B2" w:rsidRPr="00AB7AF9" w:rsidRDefault="005859B2" w:rsidP="006A3875">
            <w:pPr>
              <w:spacing w:line="276" w:lineRule="auto"/>
              <w:jc w:val="both"/>
              <w:rPr>
                <w:b/>
                <w:bCs/>
              </w:rPr>
            </w:pPr>
          </w:p>
          <w:p w:rsidR="000D6CF8" w:rsidRPr="00AB7AF9" w:rsidRDefault="000D6CF8" w:rsidP="006A3875">
            <w:pPr>
              <w:spacing w:line="276" w:lineRule="auto"/>
              <w:jc w:val="both"/>
              <w:rPr>
                <w:b/>
                <w:bCs/>
              </w:rPr>
            </w:pPr>
            <w:r w:rsidRPr="00AB7AF9">
              <w:rPr>
                <w:b/>
                <w:bCs/>
              </w:rPr>
              <w:t>Non-AG</w:t>
            </w:r>
          </w:p>
        </w:tc>
        <w:tc>
          <w:tcPr>
            <w:tcW w:w="693" w:type="dxa"/>
            <w:tcBorders>
              <w:left w:val="nil"/>
              <w:right w:val="nil"/>
            </w:tcBorders>
          </w:tcPr>
          <w:p w:rsidR="000D6CF8" w:rsidRPr="00AB7AF9" w:rsidRDefault="000D6CF8" w:rsidP="006A3875">
            <w:pPr>
              <w:spacing w:line="276" w:lineRule="auto"/>
              <w:jc w:val="both"/>
              <w:rPr>
                <w:bCs/>
              </w:rPr>
            </w:pPr>
            <w:r w:rsidRPr="00AB7AF9">
              <w:rPr>
                <w:bCs/>
              </w:rPr>
              <w:t>605</w:t>
            </w:r>
          </w:p>
          <w:p w:rsidR="000D6CF8" w:rsidRPr="00AB7AF9" w:rsidRDefault="000D6CF8" w:rsidP="006A3875">
            <w:pPr>
              <w:spacing w:line="276" w:lineRule="auto"/>
              <w:jc w:val="both"/>
              <w:rPr>
                <w:bCs/>
              </w:rPr>
            </w:pPr>
          </w:p>
          <w:p w:rsidR="000D6CF8" w:rsidRPr="00AB7AF9" w:rsidRDefault="000D6CF8" w:rsidP="006A3875">
            <w:pPr>
              <w:spacing w:line="276" w:lineRule="auto"/>
              <w:jc w:val="both"/>
              <w:rPr>
                <w:bCs/>
              </w:rPr>
            </w:pPr>
          </w:p>
          <w:p w:rsidR="000D6CF8" w:rsidRPr="00AB7AF9" w:rsidRDefault="000D6CF8" w:rsidP="006A3875">
            <w:pPr>
              <w:spacing w:line="276" w:lineRule="auto"/>
              <w:jc w:val="both"/>
              <w:rPr>
                <w:bCs/>
              </w:rPr>
            </w:pPr>
          </w:p>
          <w:p w:rsidR="000D6CF8" w:rsidRPr="00AB7AF9" w:rsidRDefault="000D6CF8" w:rsidP="006A3875">
            <w:pPr>
              <w:spacing w:line="276" w:lineRule="auto"/>
              <w:jc w:val="both"/>
              <w:rPr>
                <w:bCs/>
              </w:rPr>
            </w:pPr>
            <w:r w:rsidRPr="00AB7AF9">
              <w:rPr>
                <w:bCs/>
              </w:rPr>
              <w:t>910</w:t>
            </w:r>
          </w:p>
        </w:tc>
        <w:tc>
          <w:tcPr>
            <w:tcW w:w="693" w:type="dxa"/>
            <w:tcBorders>
              <w:left w:val="nil"/>
              <w:right w:val="nil"/>
            </w:tcBorders>
            <w:shd w:val="clear" w:color="auto" w:fill="auto"/>
          </w:tcPr>
          <w:p w:rsidR="000D6CF8" w:rsidRPr="00AB7AF9" w:rsidRDefault="000D6CF8" w:rsidP="006A3875">
            <w:pPr>
              <w:spacing w:line="276" w:lineRule="auto"/>
              <w:jc w:val="both"/>
            </w:pPr>
            <w:r w:rsidRPr="00AB7AF9">
              <w:t>3.4</w:t>
            </w:r>
          </w:p>
          <w:p w:rsidR="000D6CF8" w:rsidRDefault="000D6CF8" w:rsidP="006A3875">
            <w:pPr>
              <w:spacing w:line="276" w:lineRule="auto"/>
              <w:jc w:val="both"/>
            </w:pPr>
          </w:p>
          <w:p w:rsidR="005859B2" w:rsidRDefault="005859B2" w:rsidP="006A3875">
            <w:pPr>
              <w:spacing w:line="276" w:lineRule="auto"/>
              <w:jc w:val="both"/>
            </w:pPr>
          </w:p>
          <w:p w:rsidR="005859B2" w:rsidRPr="00AB7AF9" w:rsidRDefault="005859B2" w:rsidP="006A3875">
            <w:pPr>
              <w:spacing w:line="276" w:lineRule="auto"/>
              <w:jc w:val="both"/>
            </w:pPr>
          </w:p>
          <w:p w:rsidR="000D6CF8" w:rsidRPr="00AB7AF9" w:rsidRDefault="000D6CF8" w:rsidP="006A3875">
            <w:pPr>
              <w:spacing w:line="276" w:lineRule="auto"/>
              <w:jc w:val="both"/>
            </w:pPr>
            <w:r w:rsidRPr="00AB7AF9">
              <w:t>3.3</w:t>
            </w:r>
          </w:p>
        </w:tc>
        <w:tc>
          <w:tcPr>
            <w:tcW w:w="666" w:type="dxa"/>
            <w:tcBorders>
              <w:left w:val="nil"/>
              <w:right w:val="nil"/>
            </w:tcBorders>
            <w:shd w:val="clear" w:color="auto" w:fill="auto"/>
          </w:tcPr>
          <w:p w:rsidR="000D6CF8" w:rsidRPr="00AB7AF9" w:rsidRDefault="000D6CF8" w:rsidP="006A3875">
            <w:pPr>
              <w:spacing w:line="276" w:lineRule="auto"/>
              <w:jc w:val="both"/>
            </w:pPr>
            <w:r w:rsidRPr="00AB7AF9">
              <w:t>0.20</w:t>
            </w:r>
          </w:p>
          <w:p w:rsidR="000D6CF8" w:rsidRDefault="000D6CF8" w:rsidP="006A3875">
            <w:pPr>
              <w:spacing w:line="276" w:lineRule="auto"/>
              <w:jc w:val="both"/>
            </w:pPr>
          </w:p>
          <w:p w:rsidR="005859B2" w:rsidRDefault="005859B2" w:rsidP="006A3875">
            <w:pPr>
              <w:spacing w:line="276" w:lineRule="auto"/>
              <w:jc w:val="both"/>
            </w:pPr>
          </w:p>
          <w:p w:rsidR="005859B2" w:rsidRPr="00AB7AF9" w:rsidRDefault="005859B2" w:rsidP="006A3875">
            <w:pPr>
              <w:spacing w:line="276" w:lineRule="auto"/>
              <w:jc w:val="both"/>
            </w:pPr>
          </w:p>
          <w:p w:rsidR="000D6CF8" w:rsidRPr="00AB7AF9" w:rsidRDefault="000D6CF8" w:rsidP="006A3875">
            <w:pPr>
              <w:spacing w:line="276" w:lineRule="auto"/>
              <w:jc w:val="both"/>
            </w:pPr>
            <w:r w:rsidRPr="00AB7AF9">
              <w:t>0.22</w:t>
            </w:r>
          </w:p>
        </w:tc>
        <w:tc>
          <w:tcPr>
            <w:tcW w:w="1440" w:type="dxa"/>
            <w:tcBorders>
              <w:left w:val="nil"/>
              <w:right w:val="nil"/>
            </w:tcBorders>
            <w:shd w:val="clear" w:color="auto" w:fill="auto"/>
          </w:tcPr>
          <w:p w:rsidR="000D6CF8" w:rsidRDefault="000D6CF8" w:rsidP="006A3875">
            <w:pPr>
              <w:spacing w:line="276" w:lineRule="auto"/>
              <w:jc w:val="both"/>
            </w:pPr>
          </w:p>
          <w:p w:rsidR="005859B2" w:rsidRPr="00AB7AF9" w:rsidRDefault="005859B2" w:rsidP="006A3875">
            <w:pPr>
              <w:spacing w:line="276" w:lineRule="auto"/>
              <w:jc w:val="both"/>
            </w:pPr>
          </w:p>
          <w:p w:rsidR="000D6CF8" w:rsidRPr="00AB7AF9" w:rsidRDefault="000D6CF8" w:rsidP="006A3875">
            <w:pPr>
              <w:spacing w:line="276" w:lineRule="auto"/>
              <w:jc w:val="both"/>
            </w:pPr>
            <w:r w:rsidRPr="00AB7AF9">
              <w:t>0.55</w:t>
            </w:r>
          </w:p>
        </w:tc>
        <w:tc>
          <w:tcPr>
            <w:tcW w:w="1350" w:type="dxa"/>
            <w:tcBorders>
              <w:left w:val="nil"/>
              <w:right w:val="nil"/>
            </w:tcBorders>
            <w:shd w:val="clear" w:color="auto" w:fill="auto"/>
          </w:tcPr>
          <w:p w:rsidR="000D6CF8" w:rsidRPr="00AB7AF9" w:rsidRDefault="000D6CF8" w:rsidP="006A3875">
            <w:pPr>
              <w:spacing w:line="276" w:lineRule="auto"/>
              <w:jc w:val="both"/>
            </w:pPr>
          </w:p>
          <w:p w:rsidR="000D6CF8" w:rsidRPr="00AB7AF9" w:rsidRDefault="000D6CF8" w:rsidP="006A3875">
            <w:pPr>
              <w:spacing w:line="276" w:lineRule="auto"/>
              <w:jc w:val="both"/>
            </w:pPr>
            <w:r w:rsidRPr="00AB7AF9">
              <w:t>1.96</w:t>
            </w:r>
          </w:p>
        </w:tc>
        <w:tc>
          <w:tcPr>
            <w:tcW w:w="1791" w:type="dxa"/>
            <w:tcBorders>
              <w:left w:val="nil"/>
              <w:right w:val="nil"/>
            </w:tcBorders>
            <w:shd w:val="clear" w:color="auto" w:fill="auto"/>
          </w:tcPr>
          <w:p w:rsidR="000D6CF8" w:rsidRPr="00AB7AF9" w:rsidRDefault="000D6CF8" w:rsidP="006A3875">
            <w:pPr>
              <w:spacing w:line="276" w:lineRule="auto"/>
              <w:jc w:val="both"/>
            </w:pPr>
            <w:r w:rsidRPr="00AB7AF9">
              <w:t>Not significant (Do not reject hypothesis)</w:t>
            </w:r>
          </w:p>
        </w:tc>
      </w:tr>
    </w:tbl>
    <w:p w:rsidR="00180190" w:rsidRPr="00AB7AF9" w:rsidRDefault="00180190" w:rsidP="000D6CF8">
      <w:pPr>
        <w:pStyle w:val="ListParagraph"/>
        <w:ind w:left="0"/>
        <w:jc w:val="both"/>
        <w:rPr>
          <w:rFonts w:ascii="Times New Roman" w:hAnsi="Times New Roman"/>
          <w:sz w:val="26"/>
          <w:szCs w:val="24"/>
        </w:rPr>
      </w:pPr>
    </w:p>
    <w:p w:rsidR="000D6CF8" w:rsidRPr="00AB7AF9" w:rsidRDefault="000D6CF8" w:rsidP="000D6CF8">
      <w:pPr>
        <w:pStyle w:val="ListParagraph"/>
        <w:ind w:left="0"/>
        <w:jc w:val="both"/>
        <w:rPr>
          <w:rFonts w:ascii="Times New Roman" w:hAnsi="Times New Roman"/>
          <w:sz w:val="26"/>
          <w:szCs w:val="24"/>
        </w:rPr>
      </w:pPr>
      <w:r w:rsidRPr="00AB7AF9">
        <w:rPr>
          <w:rFonts w:ascii="Times New Roman" w:hAnsi="Times New Roman"/>
          <w:sz w:val="26"/>
          <w:szCs w:val="24"/>
        </w:rPr>
        <w:t>From table 12 z-calculated (0.55) is less than z-critical (1.96). Hence, at .05 significant level, the mean ratings of the two groups (AG and Non-AG) do not differ significantly. Therefore, hypothesis eight is not rejected as stated, implying that there is no significant difference between the perceptions of respondents from Assemblies of God Nigeria and other Pentecostal churches on the strategies for tackling the abuse of anointing with oil in present day churches.</w:t>
      </w:r>
    </w:p>
    <w:p w:rsidR="00043220" w:rsidRPr="00175247" w:rsidRDefault="00043220" w:rsidP="00043220">
      <w:pPr>
        <w:jc w:val="both"/>
        <w:rPr>
          <w:color w:val="000000"/>
          <w:sz w:val="26"/>
          <w:szCs w:val="26"/>
        </w:rPr>
      </w:pPr>
      <w:r w:rsidRPr="00175247">
        <w:rPr>
          <w:b/>
          <w:color w:val="000000"/>
          <w:sz w:val="26"/>
          <w:szCs w:val="26"/>
        </w:rPr>
        <w:t>Summary of Findings</w:t>
      </w:r>
    </w:p>
    <w:p w:rsidR="00043220" w:rsidRPr="00175247" w:rsidRDefault="00043220" w:rsidP="00043220">
      <w:pPr>
        <w:jc w:val="both"/>
        <w:rPr>
          <w:color w:val="000000"/>
          <w:sz w:val="26"/>
          <w:szCs w:val="26"/>
        </w:rPr>
      </w:pPr>
      <w:r w:rsidRPr="00175247">
        <w:rPr>
          <w:color w:val="000000"/>
          <w:sz w:val="26"/>
          <w:szCs w:val="26"/>
        </w:rPr>
        <w:t>Findings made in t</w:t>
      </w:r>
      <w:r w:rsidR="001A59A3">
        <w:rPr>
          <w:color w:val="000000"/>
          <w:sz w:val="26"/>
          <w:szCs w:val="26"/>
        </w:rPr>
        <w:t>his study can be summarized as follows</w:t>
      </w:r>
      <w:r w:rsidRPr="00175247">
        <w:rPr>
          <w:color w:val="000000"/>
          <w:sz w:val="26"/>
          <w:szCs w:val="26"/>
        </w:rPr>
        <w:t>;</w:t>
      </w:r>
    </w:p>
    <w:p w:rsidR="00043220" w:rsidRPr="00175247" w:rsidRDefault="00043220" w:rsidP="004952FE">
      <w:pPr>
        <w:pStyle w:val="ListParagraph"/>
        <w:numPr>
          <w:ilvl w:val="0"/>
          <w:numId w:val="100"/>
        </w:numPr>
        <w:spacing w:after="160"/>
        <w:jc w:val="both"/>
        <w:rPr>
          <w:rFonts w:ascii="Times New Roman" w:hAnsi="Times New Roman"/>
          <w:sz w:val="26"/>
          <w:szCs w:val="26"/>
        </w:rPr>
      </w:pPr>
      <w:r w:rsidRPr="00175247">
        <w:rPr>
          <w:rFonts w:ascii="Times New Roman" w:hAnsi="Times New Roman"/>
          <w:sz w:val="26"/>
          <w:szCs w:val="26"/>
        </w:rPr>
        <w:t xml:space="preserve">The respondents (Members, ministers, AG and non-AG) all agreed that the </w:t>
      </w:r>
      <w:r w:rsidR="001A59A3">
        <w:rPr>
          <w:rFonts w:ascii="Times New Roman" w:hAnsi="Times New Roman"/>
          <w:color w:val="000000"/>
          <w:sz w:val="26"/>
          <w:szCs w:val="26"/>
        </w:rPr>
        <w:t>basi</w:t>
      </w:r>
      <w:r w:rsidRPr="00175247">
        <w:rPr>
          <w:rFonts w:ascii="Times New Roman" w:hAnsi="Times New Roman"/>
          <w:color w:val="000000"/>
          <w:sz w:val="26"/>
          <w:szCs w:val="26"/>
        </w:rPr>
        <w:t xml:space="preserve">s </w:t>
      </w:r>
      <w:r w:rsidR="001A59A3">
        <w:rPr>
          <w:rFonts w:ascii="Times New Roman" w:hAnsi="Times New Roman"/>
          <w:color w:val="000000"/>
          <w:sz w:val="26"/>
          <w:szCs w:val="26"/>
        </w:rPr>
        <w:t>for</w:t>
      </w:r>
      <w:r w:rsidRPr="00175247">
        <w:rPr>
          <w:rFonts w:ascii="Times New Roman" w:hAnsi="Times New Roman"/>
          <w:color w:val="000000"/>
          <w:sz w:val="26"/>
          <w:szCs w:val="26"/>
        </w:rPr>
        <w:t xml:space="preserve"> anointing with oil include; </w:t>
      </w:r>
      <w:r w:rsidRPr="00175247">
        <w:rPr>
          <w:rFonts w:ascii="Times New Roman" w:hAnsi="Times New Roman"/>
          <w:sz w:val="26"/>
          <w:szCs w:val="26"/>
        </w:rPr>
        <w:t xml:space="preserve">God initiated anointing oil, anointing oil gives the anointed </w:t>
      </w:r>
      <w:r w:rsidRPr="00175247">
        <w:rPr>
          <w:rFonts w:ascii="Times New Roman" w:hAnsi="Times New Roman"/>
          <w:sz w:val="26"/>
          <w:szCs w:val="26"/>
        </w:rPr>
        <w:lastRenderedPageBreak/>
        <w:t>unction, anointing with oil and is a physical symbol of the Holy Spirit, anointing with oil is a channel through which a person can be filled with the Holy Spirit and anointing oil on its own has divine powers. Other basis include; anointing oil has no powers unless blessed, there are scriptural supports in both Old and New Testament for the practice of anointing oil, there is no way a minister can be ordained apart from anointing with oil and some different situations cannot be tackled effectively without prayers accompanied with anointing oil.</w:t>
      </w:r>
    </w:p>
    <w:p w:rsidR="00043220" w:rsidRPr="00175247" w:rsidRDefault="00043220" w:rsidP="004952FE">
      <w:pPr>
        <w:pStyle w:val="ListParagraph"/>
        <w:numPr>
          <w:ilvl w:val="0"/>
          <w:numId w:val="100"/>
        </w:numPr>
        <w:spacing w:after="160"/>
        <w:jc w:val="both"/>
        <w:rPr>
          <w:rFonts w:ascii="Times New Roman" w:hAnsi="Times New Roman"/>
          <w:sz w:val="26"/>
          <w:szCs w:val="26"/>
        </w:rPr>
      </w:pPr>
      <w:r w:rsidRPr="00175247">
        <w:rPr>
          <w:rFonts w:ascii="Times New Roman" w:hAnsi="Times New Roman"/>
          <w:sz w:val="26"/>
          <w:szCs w:val="26"/>
        </w:rPr>
        <w:t xml:space="preserve">The respondents (Members, ministers, AG and non-AG) all agreed that the </w:t>
      </w:r>
      <w:r w:rsidRPr="00175247">
        <w:rPr>
          <w:rFonts w:ascii="Times New Roman" w:hAnsi="Times New Roman"/>
          <w:color w:val="000000"/>
          <w:sz w:val="26"/>
          <w:szCs w:val="26"/>
        </w:rPr>
        <w:t xml:space="preserve">practices of anointing with oil in churches which are biblical include; </w:t>
      </w:r>
      <w:r w:rsidRPr="00175247">
        <w:rPr>
          <w:rFonts w:ascii="Times New Roman" w:hAnsi="Times New Roman"/>
          <w:sz w:val="26"/>
          <w:szCs w:val="26"/>
        </w:rPr>
        <w:t xml:space="preserve">Olive Oil can serve as anointing oil, cinnamon can be used as anointing oil, myrrh can serve as anointing oil, anointing oil should be prepared by priests only, anointing with oil can take place anywhere (not inside churches only), and prayers for the sick should include anointing with oil. </w:t>
      </w:r>
    </w:p>
    <w:p w:rsidR="00043220" w:rsidRPr="00175247" w:rsidRDefault="00043220" w:rsidP="004952FE">
      <w:pPr>
        <w:pStyle w:val="ListParagraph"/>
        <w:numPr>
          <w:ilvl w:val="0"/>
          <w:numId w:val="100"/>
        </w:numPr>
        <w:contextualSpacing w:val="0"/>
        <w:jc w:val="both"/>
        <w:rPr>
          <w:rFonts w:ascii="Times New Roman" w:hAnsi="Times New Roman"/>
          <w:sz w:val="26"/>
          <w:szCs w:val="26"/>
        </w:rPr>
      </w:pPr>
      <w:r w:rsidRPr="00175247">
        <w:rPr>
          <w:rFonts w:ascii="Times New Roman" w:hAnsi="Times New Roman"/>
          <w:sz w:val="26"/>
          <w:szCs w:val="26"/>
        </w:rPr>
        <w:t xml:space="preserve">The respondents (Members, ministers, AG and non-AG) all agreed that </w:t>
      </w:r>
      <w:r w:rsidRPr="00175247">
        <w:rPr>
          <w:rFonts w:ascii="Times New Roman" w:hAnsi="Times New Roman"/>
          <w:color w:val="000000"/>
          <w:sz w:val="26"/>
          <w:szCs w:val="26"/>
        </w:rPr>
        <w:t xml:space="preserve">the prevalent ways anointing with oil is abused in present day churches include; </w:t>
      </w:r>
      <w:r w:rsidRPr="00175247">
        <w:rPr>
          <w:rFonts w:ascii="Times New Roman" w:hAnsi="Times New Roman"/>
          <w:sz w:val="26"/>
          <w:szCs w:val="26"/>
        </w:rPr>
        <w:t>Charging money for anointing with oil, drinking anointing oil, use of unacceptable contents, undue emphasis on power of the oil rather than on power of prayer of faith, restricting some categories of ministers from administering anointing with oil and restricting non ministers from administering anointing oil. Others include; anointing the dead with oil, and confusing anointing oil with the person of the Holy Spirit.</w:t>
      </w:r>
    </w:p>
    <w:p w:rsidR="00043220" w:rsidRPr="00175247" w:rsidRDefault="00043220" w:rsidP="004952FE">
      <w:pPr>
        <w:pStyle w:val="ListParagraph"/>
        <w:numPr>
          <w:ilvl w:val="0"/>
          <w:numId w:val="100"/>
        </w:numPr>
        <w:contextualSpacing w:val="0"/>
        <w:jc w:val="both"/>
        <w:rPr>
          <w:rFonts w:ascii="Times New Roman" w:hAnsi="Times New Roman"/>
          <w:sz w:val="26"/>
          <w:szCs w:val="26"/>
        </w:rPr>
      </w:pPr>
      <w:r w:rsidRPr="00175247">
        <w:rPr>
          <w:rFonts w:ascii="Times New Roman" w:hAnsi="Times New Roman"/>
          <w:sz w:val="26"/>
          <w:szCs w:val="26"/>
        </w:rPr>
        <w:t xml:space="preserve">The respondents (Members, ministers, AG and non-AG) all agreed that </w:t>
      </w:r>
      <w:r w:rsidRPr="00175247">
        <w:rPr>
          <w:rFonts w:ascii="Times New Roman" w:hAnsi="Times New Roman"/>
          <w:color w:val="000000"/>
          <w:sz w:val="26"/>
          <w:szCs w:val="26"/>
        </w:rPr>
        <w:t xml:space="preserve">strategies for tackling the abuse of anointing with oil in present day churches include; </w:t>
      </w:r>
      <w:r w:rsidRPr="00175247">
        <w:rPr>
          <w:rFonts w:ascii="Times New Roman" w:hAnsi="Times New Roman"/>
          <w:sz w:val="26"/>
          <w:szCs w:val="26"/>
        </w:rPr>
        <w:t>More teachings on the Biblical practice of anointing with oil should be encouraged in local churches, principles and concepts of anointing with oil supported by the Bible should form part of Bible school curriculum, more text books emphasizing Biblical teachings on anointing oil should be published and made accessible to Christians, emphasis should be on power in prayer of faith rather than the oil and christian leaders should adopt Biblical practice of anointing with oil as a standard for all churches.</w:t>
      </w:r>
    </w:p>
    <w:p w:rsidR="00043220" w:rsidRPr="00175247" w:rsidRDefault="00043220" w:rsidP="004952FE">
      <w:pPr>
        <w:pStyle w:val="ListParagraph"/>
        <w:numPr>
          <w:ilvl w:val="0"/>
          <w:numId w:val="100"/>
        </w:numPr>
        <w:jc w:val="both"/>
        <w:rPr>
          <w:rFonts w:ascii="Times New Roman" w:hAnsi="Times New Roman"/>
          <w:sz w:val="26"/>
          <w:szCs w:val="26"/>
        </w:rPr>
      </w:pPr>
      <w:r w:rsidRPr="00175247">
        <w:rPr>
          <w:rFonts w:ascii="Times New Roman" w:hAnsi="Times New Roman"/>
          <w:color w:val="000000"/>
          <w:sz w:val="26"/>
          <w:szCs w:val="26"/>
        </w:rPr>
        <w:t>Ministers and members from AG and Non-AG did not differ significantly in their mean ratings on the biblical exegesis on the use of anointing oil in both old and new testaments.</w:t>
      </w:r>
    </w:p>
    <w:p w:rsidR="000D6CF8" w:rsidRPr="00AB7AF9" w:rsidRDefault="000D6CF8" w:rsidP="000D6CF8">
      <w:pPr>
        <w:spacing w:line="276" w:lineRule="auto"/>
        <w:jc w:val="both"/>
        <w:rPr>
          <w:sz w:val="26"/>
        </w:rPr>
      </w:pPr>
      <w:r w:rsidRPr="00AB7AF9">
        <w:rPr>
          <w:b/>
          <w:sz w:val="26"/>
        </w:rPr>
        <w:t xml:space="preserve">Discussion </w:t>
      </w:r>
    </w:p>
    <w:p w:rsidR="000D6CF8" w:rsidRPr="00AB7AF9" w:rsidRDefault="000D6CF8" w:rsidP="000D6CF8">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 xml:space="preserve">From the study it was found that both the </w:t>
      </w:r>
      <w:r w:rsidR="001A59A3">
        <w:rPr>
          <w:rFonts w:ascii="Times New Roman" w:hAnsi="Times New Roman"/>
          <w:sz w:val="26"/>
          <w:szCs w:val="24"/>
        </w:rPr>
        <w:t>ministers and member all</w:t>
      </w:r>
      <w:r w:rsidRPr="00AB7AF9">
        <w:rPr>
          <w:rFonts w:ascii="Times New Roman" w:hAnsi="Times New Roman"/>
          <w:sz w:val="26"/>
          <w:szCs w:val="24"/>
        </w:rPr>
        <w:t xml:space="preserve"> ha</w:t>
      </w:r>
      <w:r w:rsidR="001A59A3">
        <w:rPr>
          <w:rFonts w:ascii="Times New Roman" w:hAnsi="Times New Roman"/>
          <w:sz w:val="26"/>
          <w:szCs w:val="24"/>
        </w:rPr>
        <w:t>d</w:t>
      </w:r>
      <w:r w:rsidRPr="00AB7AF9">
        <w:rPr>
          <w:rFonts w:ascii="Times New Roman" w:hAnsi="Times New Roman"/>
          <w:sz w:val="26"/>
          <w:szCs w:val="24"/>
        </w:rPr>
        <w:t xml:space="preserve"> similar opinion on the fact that anointing with oil is a channel through which a person can be filled with the Holy Spirit and also that it has its own divine powers. The result also revealed that both parties (members and ministers) agree unanimously that there is no way a minister can be ordained apart from anointing with oil and also that different situations cannot be tackled effectively without prayers accompanied with anointing oil. The findings also revealed that members and ministers share different opinions on certain items like the fact that olive oil among other oils, can be used as anointing oil. It also shows disagree that anointed oil can only be prepared by </w:t>
      </w:r>
      <w:r w:rsidRPr="00AB7AF9">
        <w:rPr>
          <w:rFonts w:ascii="Times New Roman" w:hAnsi="Times New Roman"/>
          <w:sz w:val="26"/>
          <w:szCs w:val="24"/>
        </w:rPr>
        <w:lastRenderedPageBreak/>
        <w:t xml:space="preserve">an ordained priest alone and the charging of money for anointing ministration. The finding indicates that most of the </w:t>
      </w:r>
      <w:r w:rsidR="001A59A3">
        <w:rPr>
          <w:rFonts w:ascii="Times New Roman" w:hAnsi="Times New Roman"/>
          <w:sz w:val="26"/>
          <w:szCs w:val="24"/>
        </w:rPr>
        <w:t xml:space="preserve">views </w:t>
      </w:r>
      <w:r w:rsidRPr="00AB7AF9">
        <w:rPr>
          <w:rFonts w:ascii="Times New Roman" w:hAnsi="Times New Roman"/>
          <w:sz w:val="26"/>
          <w:szCs w:val="24"/>
        </w:rPr>
        <w:t xml:space="preserve">by the members of </w:t>
      </w:r>
      <w:r w:rsidR="001A59A3" w:rsidRPr="00AB7AF9">
        <w:rPr>
          <w:rFonts w:ascii="Times New Roman" w:hAnsi="Times New Roman"/>
          <w:sz w:val="26"/>
          <w:szCs w:val="24"/>
        </w:rPr>
        <w:t xml:space="preserve">Assemblies </w:t>
      </w:r>
      <w:r w:rsidRPr="00AB7AF9">
        <w:rPr>
          <w:rFonts w:ascii="Times New Roman" w:hAnsi="Times New Roman"/>
          <w:sz w:val="26"/>
          <w:szCs w:val="24"/>
        </w:rPr>
        <w:t xml:space="preserve">of God and non-members of </w:t>
      </w:r>
      <w:r w:rsidR="001A59A3" w:rsidRPr="00AB7AF9">
        <w:rPr>
          <w:rFonts w:ascii="Times New Roman" w:hAnsi="Times New Roman"/>
          <w:sz w:val="26"/>
          <w:szCs w:val="24"/>
        </w:rPr>
        <w:t xml:space="preserve">Assemblies of God </w:t>
      </w:r>
      <w:r w:rsidR="001A59A3">
        <w:rPr>
          <w:rFonts w:ascii="Times New Roman" w:hAnsi="Times New Roman"/>
          <w:sz w:val="26"/>
          <w:szCs w:val="24"/>
        </w:rPr>
        <w:t>differed</w:t>
      </w:r>
      <w:r w:rsidRPr="00AB7AF9">
        <w:rPr>
          <w:rFonts w:ascii="Times New Roman" w:hAnsi="Times New Roman"/>
          <w:sz w:val="26"/>
          <w:szCs w:val="24"/>
        </w:rPr>
        <w:t xml:space="preserve"> slightly in certain items</w:t>
      </w:r>
      <w:r w:rsidR="001A59A3">
        <w:rPr>
          <w:rFonts w:ascii="Times New Roman" w:hAnsi="Times New Roman"/>
          <w:sz w:val="26"/>
          <w:szCs w:val="24"/>
        </w:rPr>
        <w:t xml:space="preserve"> but the differences were not statistically significant</w:t>
      </w:r>
      <w:r w:rsidRPr="00AB7AF9">
        <w:rPr>
          <w:rFonts w:ascii="Times New Roman" w:hAnsi="Times New Roman"/>
          <w:sz w:val="26"/>
          <w:szCs w:val="24"/>
        </w:rPr>
        <w:t>. The two parties according to the gap reveal that they both agreed that God initiated anointing oil and that the oils have divine powers. It is also generally believed according to the gap that anointing oil has no power unless blessed. It was also revealed that the two parties do not agree to drink of anointing oils as a method of its ministration and collecting money for anointing services.</w:t>
      </w:r>
      <w:r w:rsidR="001A59A3">
        <w:rPr>
          <w:rFonts w:ascii="Times New Roman" w:hAnsi="Times New Roman"/>
          <w:sz w:val="26"/>
          <w:szCs w:val="24"/>
        </w:rPr>
        <w:t xml:space="preserve"> </w:t>
      </w:r>
      <w:r w:rsidRPr="00AB7AF9">
        <w:rPr>
          <w:rFonts w:ascii="Times New Roman" w:hAnsi="Times New Roman"/>
          <w:sz w:val="26"/>
          <w:szCs w:val="24"/>
        </w:rPr>
        <w:t>It was found in this study that both members and ministers agreed that the practices of anointing with oil in churches are biblical; Olive oil can serve as anointing oil, Cinnamon can be used as anointing oil, myrrh can serve as anointing oil, any other oil apart from olive, cinnamon, and myrrh can serve as anointing oil. Anointing with oil can take place anywhere (not inside churches only), persons as well as properties can be anointed with oil.</w:t>
      </w:r>
    </w:p>
    <w:p w:rsidR="000D6CF8" w:rsidRPr="00AB7AF9" w:rsidRDefault="000D6CF8" w:rsidP="00B1095A">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The study also indicates clearly that more teachings on the Biblical practice of anointing with oil should be encourage</w:t>
      </w:r>
      <w:r w:rsidR="00B1095A">
        <w:rPr>
          <w:rFonts w:ascii="Times New Roman" w:hAnsi="Times New Roman"/>
          <w:sz w:val="26"/>
          <w:szCs w:val="24"/>
        </w:rPr>
        <w:t xml:space="preserve">d in local churches. And also that </w:t>
      </w:r>
      <w:r w:rsidRPr="00AB7AF9">
        <w:rPr>
          <w:rFonts w:ascii="Times New Roman" w:hAnsi="Times New Roman"/>
          <w:sz w:val="26"/>
          <w:szCs w:val="24"/>
        </w:rPr>
        <w:t xml:space="preserve">Christian leaders should adopt Biblical practice of anointing with oil as a standard for all churches. Both members and ministers agreed that the prevalent ways anointing with oil </w:t>
      </w:r>
      <w:r w:rsidR="00B1095A">
        <w:rPr>
          <w:rFonts w:ascii="Times New Roman" w:hAnsi="Times New Roman"/>
          <w:sz w:val="26"/>
          <w:szCs w:val="24"/>
        </w:rPr>
        <w:t>a</w:t>
      </w:r>
      <w:r w:rsidRPr="00AB7AF9">
        <w:rPr>
          <w:rFonts w:ascii="Times New Roman" w:hAnsi="Times New Roman"/>
          <w:sz w:val="26"/>
          <w:szCs w:val="24"/>
        </w:rPr>
        <w:t>is abused in present day churches include; charging money for anointing with oil, drinking anointing oil, use of unacceptable contents, undue emphasis on power of the oil rather than on power of prayer of faith, restricting some categories of ministers from administering anointing oil.</w:t>
      </w:r>
      <w:r w:rsidR="00B1095A">
        <w:rPr>
          <w:rFonts w:ascii="Times New Roman" w:hAnsi="Times New Roman"/>
          <w:sz w:val="26"/>
          <w:szCs w:val="24"/>
        </w:rPr>
        <w:t xml:space="preserve"> </w:t>
      </w:r>
      <w:r w:rsidRPr="00AB7AF9">
        <w:rPr>
          <w:rFonts w:ascii="Times New Roman" w:hAnsi="Times New Roman"/>
          <w:sz w:val="26"/>
          <w:szCs w:val="24"/>
        </w:rPr>
        <w:t>This study also indicated that both members and ministers agreed that strategies for tackling the abuse of anointing with oil in present day churches include; More teachings on the Biblical practice of anointing with oil should be encourage in local churches, principles and concepts of anointing with oil supported by the Bible should form part of Bible school curriculum, emphasis should be on power in prayer of faith, rather than the oil.</w:t>
      </w:r>
    </w:p>
    <w:p w:rsidR="00B1095A" w:rsidRDefault="00B1095A" w:rsidP="000D6CF8">
      <w:pPr>
        <w:pStyle w:val="NoSpacing"/>
        <w:spacing w:line="276" w:lineRule="auto"/>
        <w:jc w:val="both"/>
        <w:rPr>
          <w:rFonts w:ascii="Times New Roman" w:hAnsi="Times New Roman"/>
          <w:b/>
          <w:sz w:val="26"/>
          <w:szCs w:val="24"/>
        </w:rPr>
      </w:pPr>
    </w:p>
    <w:p w:rsidR="000D6CF8" w:rsidRPr="00AB7AF9" w:rsidRDefault="000D6CF8" w:rsidP="000D6CF8">
      <w:pPr>
        <w:pStyle w:val="NoSpacing"/>
        <w:spacing w:line="276" w:lineRule="auto"/>
        <w:jc w:val="both"/>
        <w:rPr>
          <w:rFonts w:ascii="Times New Roman" w:hAnsi="Times New Roman"/>
          <w:b/>
          <w:sz w:val="26"/>
          <w:szCs w:val="24"/>
        </w:rPr>
      </w:pPr>
      <w:r w:rsidRPr="00AB7AF9">
        <w:rPr>
          <w:rFonts w:ascii="Times New Roman" w:hAnsi="Times New Roman"/>
          <w:b/>
          <w:sz w:val="26"/>
          <w:szCs w:val="24"/>
        </w:rPr>
        <w:t>Recommendations</w:t>
      </w:r>
    </w:p>
    <w:p w:rsidR="000D6CF8" w:rsidRPr="00AB7AF9" w:rsidRDefault="000D6CF8" w:rsidP="000D6CF8">
      <w:pPr>
        <w:pStyle w:val="NoSpacing"/>
        <w:spacing w:line="276" w:lineRule="auto"/>
        <w:jc w:val="both"/>
        <w:rPr>
          <w:rFonts w:ascii="Times New Roman" w:hAnsi="Times New Roman"/>
          <w:sz w:val="26"/>
          <w:szCs w:val="24"/>
        </w:rPr>
      </w:pPr>
      <w:r w:rsidRPr="00AB7AF9">
        <w:rPr>
          <w:rFonts w:ascii="Times New Roman" w:hAnsi="Times New Roman"/>
          <w:sz w:val="26"/>
          <w:szCs w:val="24"/>
        </w:rPr>
        <w:t>Consequent upon the findings of this study, the following recom</w:t>
      </w:r>
      <w:r w:rsidR="00667B09">
        <w:rPr>
          <w:rFonts w:ascii="Times New Roman" w:hAnsi="Times New Roman"/>
          <w:sz w:val="26"/>
          <w:szCs w:val="24"/>
        </w:rPr>
        <w:t>mendations are deemed necessary;</w:t>
      </w:r>
    </w:p>
    <w:p w:rsidR="000D6CF8" w:rsidRPr="00AB7AF9" w:rsidRDefault="000D6CF8" w:rsidP="00620A61">
      <w:pPr>
        <w:pStyle w:val="NoSpacing"/>
        <w:numPr>
          <w:ilvl w:val="0"/>
          <w:numId w:val="43"/>
        </w:numPr>
        <w:spacing w:line="276" w:lineRule="auto"/>
        <w:ind w:left="630" w:hanging="630"/>
        <w:jc w:val="both"/>
        <w:rPr>
          <w:rFonts w:ascii="Times New Roman" w:hAnsi="Times New Roman"/>
          <w:sz w:val="26"/>
          <w:szCs w:val="24"/>
        </w:rPr>
      </w:pPr>
      <w:r w:rsidRPr="00AB7AF9">
        <w:rPr>
          <w:rFonts w:ascii="Times New Roman" w:hAnsi="Times New Roman"/>
          <w:sz w:val="26"/>
          <w:szCs w:val="24"/>
        </w:rPr>
        <w:t>Christian leaders should encourage more teachings on the Biblical practice of anointing with oil in local churches</w:t>
      </w:r>
    </w:p>
    <w:p w:rsidR="000D6CF8" w:rsidRPr="00AB7AF9" w:rsidRDefault="000D6CF8" w:rsidP="00620A61">
      <w:pPr>
        <w:pStyle w:val="NoSpacing"/>
        <w:numPr>
          <w:ilvl w:val="0"/>
          <w:numId w:val="43"/>
        </w:numPr>
        <w:spacing w:line="276" w:lineRule="auto"/>
        <w:ind w:left="630" w:hanging="630"/>
        <w:jc w:val="both"/>
        <w:rPr>
          <w:rFonts w:ascii="Times New Roman" w:hAnsi="Times New Roman"/>
          <w:sz w:val="26"/>
          <w:szCs w:val="24"/>
        </w:rPr>
      </w:pPr>
      <w:r w:rsidRPr="00AB7AF9">
        <w:rPr>
          <w:rFonts w:ascii="Times New Roman" w:hAnsi="Times New Roman"/>
          <w:sz w:val="26"/>
          <w:szCs w:val="24"/>
        </w:rPr>
        <w:t>Curriculum planners for bible colleges and seminaries should include principles and concepts of anointing with oil supported by the Bible in their curriculum.</w:t>
      </w:r>
    </w:p>
    <w:p w:rsidR="000D6CF8" w:rsidRPr="00AB7AF9" w:rsidRDefault="000D6CF8" w:rsidP="00620A61">
      <w:pPr>
        <w:pStyle w:val="NoSpacing"/>
        <w:numPr>
          <w:ilvl w:val="0"/>
          <w:numId w:val="43"/>
        </w:numPr>
        <w:spacing w:line="276" w:lineRule="auto"/>
        <w:ind w:left="630" w:hanging="630"/>
        <w:jc w:val="both"/>
        <w:rPr>
          <w:rFonts w:ascii="Times New Roman" w:hAnsi="Times New Roman"/>
          <w:sz w:val="26"/>
          <w:szCs w:val="24"/>
        </w:rPr>
      </w:pPr>
      <w:r w:rsidRPr="00AB7AF9">
        <w:rPr>
          <w:rFonts w:ascii="Times New Roman" w:hAnsi="Times New Roman"/>
          <w:sz w:val="26"/>
          <w:szCs w:val="24"/>
        </w:rPr>
        <w:t>More text books emphasizing Biblical teachings on anointing oil should be published and made accessible to Christians by church leaders</w:t>
      </w:r>
    </w:p>
    <w:p w:rsidR="000D6CF8" w:rsidRPr="00AB7AF9" w:rsidRDefault="000D6CF8" w:rsidP="00620A61">
      <w:pPr>
        <w:pStyle w:val="NoSpacing"/>
        <w:numPr>
          <w:ilvl w:val="0"/>
          <w:numId w:val="43"/>
        </w:numPr>
        <w:spacing w:line="276" w:lineRule="auto"/>
        <w:ind w:left="630" w:hanging="630"/>
        <w:jc w:val="both"/>
        <w:rPr>
          <w:rFonts w:ascii="Times New Roman" w:hAnsi="Times New Roman"/>
          <w:sz w:val="26"/>
          <w:szCs w:val="24"/>
        </w:rPr>
      </w:pPr>
      <w:r w:rsidRPr="00AB7AF9">
        <w:rPr>
          <w:rFonts w:ascii="Times New Roman" w:hAnsi="Times New Roman"/>
          <w:sz w:val="26"/>
          <w:szCs w:val="24"/>
        </w:rPr>
        <w:t>Christians should learn to lay more emphasis on power in prayer of faith rather than the oil</w:t>
      </w:r>
    </w:p>
    <w:p w:rsidR="000D6CF8" w:rsidRPr="00AB7AF9" w:rsidRDefault="000D6CF8" w:rsidP="00620A61">
      <w:pPr>
        <w:pStyle w:val="NoSpacing"/>
        <w:numPr>
          <w:ilvl w:val="0"/>
          <w:numId w:val="43"/>
        </w:numPr>
        <w:spacing w:line="276" w:lineRule="auto"/>
        <w:ind w:left="630" w:hanging="630"/>
        <w:jc w:val="both"/>
        <w:rPr>
          <w:rFonts w:ascii="Times New Roman" w:hAnsi="Times New Roman"/>
          <w:sz w:val="26"/>
          <w:szCs w:val="24"/>
        </w:rPr>
      </w:pPr>
      <w:r w:rsidRPr="00AB7AF9">
        <w:rPr>
          <w:rFonts w:ascii="Times New Roman" w:hAnsi="Times New Roman"/>
          <w:sz w:val="26"/>
          <w:szCs w:val="24"/>
        </w:rPr>
        <w:t xml:space="preserve">Christian leaders should adopt Biblical practice of anointing with oil as a standard for their churches. </w:t>
      </w:r>
    </w:p>
    <w:p w:rsidR="00180190" w:rsidRPr="00AB7AF9" w:rsidRDefault="00180190" w:rsidP="000D6CF8">
      <w:pPr>
        <w:spacing w:line="276" w:lineRule="auto"/>
        <w:ind w:left="720" w:hanging="720"/>
        <w:rPr>
          <w:b/>
          <w:sz w:val="26"/>
        </w:rPr>
      </w:pPr>
    </w:p>
    <w:p w:rsidR="00180190" w:rsidRPr="00AB7AF9" w:rsidRDefault="00180190" w:rsidP="000D6CF8">
      <w:pPr>
        <w:spacing w:line="276" w:lineRule="auto"/>
        <w:ind w:left="720" w:hanging="720"/>
        <w:rPr>
          <w:b/>
          <w:sz w:val="26"/>
        </w:rPr>
      </w:pPr>
    </w:p>
    <w:p w:rsidR="00BB7562" w:rsidRDefault="00BB7562" w:rsidP="000D6CF8">
      <w:pPr>
        <w:spacing w:line="276" w:lineRule="auto"/>
        <w:ind w:left="720" w:hanging="720"/>
        <w:rPr>
          <w:b/>
          <w:sz w:val="26"/>
        </w:rPr>
      </w:pPr>
    </w:p>
    <w:p w:rsidR="00BB7562" w:rsidRDefault="00BB7562" w:rsidP="000D6CF8">
      <w:pPr>
        <w:spacing w:line="276" w:lineRule="auto"/>
        <w:ind w:left="720" w:hanging="720"/>
        <w:rPr>
          <w:b/>
          <w:sz w:val="26"/>
        </w:rPr>
      </w:pPr>
    </w:p>
    <w:p w:rsidR="000D6CF8" w:rsidRPr="00AB7AF9" w:rsidRDefault="000D6CF8" w:rsidP="000D6CF8">
      <w:pPr>
        <w:spacing w:line="276" w:lineRule="auto"/>
        <w:ind w:left="720" w:hanging="720"/>
        <w:rPr>
          <w:sz w:val="26"/>
        </w:rPr>
      </w:pPr>
      <w:r w:rsidRPr="00AB7AF9">
        <w:rPr>
          <w:b/>
          <w:sz w:val="26"/>
        </w:rPr>
        <w:lastRenderedPageBreak/>
        <w:t>References</w:t>
      </w:r>
    </w:p>
    <w:p w:rsidR="000D6CF8" w:rsidRPr="00AB7AF9" w:rsidRDefault="000D6CF8" w:rsidP="000D6CF8">
      <w:pPr>
        <w:spacing w:line="276" w:lineRule="auto"/>
        <w:ind w:left="720" w:hanging="720"/>
        <w:jc w:val="both"/>
        <w:rPr>
          <w:sz w:val="26"/>
        </w:rPr>
      </w:pPr>
      <w:r w:rsidRPr="00AB7AF9">
        <w:rPr>
          <w:sz w:val="26"/>
        </w:rPr>
        <w:t>Adrain, Forteascue, 2012.“</w:t>
      </w:r>
      <w:r w:rsidRPr="00AB7AF9">
        <w:rPr>
          <w:i/>
          <w:sz w:val="26"/>
        </w:rPr>
        <w:t>Veneration of images</w:t>
      </w:r>
      <w:r w:rsidRPr="00AB7AF9">
        <w:rPr>
          <w:sz w:val="26"/>
        </w:rPr>
        <w:t xml:space="preserve">.  Catholic Encyclopedia; Robert  </w:t>
      </w:r>
    </w:p>
    <w:p w:rsidR="000D6CF8" w:rsidRPr="00AB7AF9" w:rsidRDefault="000D6CF8" w:rsidP="000D6CF8">
      <w:pPr>
        <w:spacing w:line="276" w:lineRule="auto"/>
        <w:ind w:left="720" w:hanging="720"/>
        <w:jc w:val="both"/>
        <w:rPr>
          <w:sz w:val="26"/>
        </w:rPr>
      </w:pPr>
    </w:p>
    <w:p w:rsidR="000D6CF8" w:rsidRPr="00AB7AF9" w:rsidRDefault="000D6CF8" w:rsidP="000D6CF8">
      <w:pPr>
        <w:spacing w:line="276" w:lineRule="auto"/>
        <w:ind w:left="720" w:hanging="720"/>
        <w:jc w:val="both"/>
        <w:rPr>
          <w:sz w:val="26"/>
        </w:rPr>
      </w:pPr>
      <w:r w:rsidRPr="00AB7AF9">
        <w:rPr>
          <w:sz w:val="26"/>
        </w:rPr>
        <w:t xml:space="preserve">Aina, A. J., 2006. ―The Church‘s Healing Ministry in PARRAT, J. (ed.) A Reader in African Christian Theology, London: SPCK.Appleton  Company </w:t>
      </w:r>
      <w:hyperlink r:id="rId26" w:history="1">
        <w:r w:rsidRPr="00AB7AF9">
          <w:rPr>
            <w:sz w:val="26"/>
            <w:u w:val="single"/>
          </w:rPr>
          <w:t>http://www.newadvent.org/cathen/07664htm</w:t>
        </w:r>
      </w:hyperlink>
      <w:r w:rsidRPr="00AB7AF9">
        <w:rPr>
          <w:sz w:val="26"/>
        </w:rPr>
        <w:t xml:space="preserve">, Alichi, Alichi O. </w:t>
      </w:r>
    </w:p>
    <w:p w:rsidR="000D6CF8" w:rsidRPr="00AB7AF9" w:rsidRDefault="000D6CF8" w:rsidP="000D6CF8">
      <w:pPr>
        <w:spacing w:line="276" w:lineRule="auto"/>
        <w:ind w:left="720" w:hanging="720"/>
        <w:jc w:val="both"/>
        <w:rPr>
          <w:sz w:val="26"/>
        </w:rPr>
      </w:pPr>
      <w:r w:rsidRPr="00AB7AF9">
        <w:rPr>
          <w:sz w:val="26"/>
        </w:rPr>
        <w:t>Asamoah-gyadu, J. K., 2007. Beyond Text and Interpretation: ―The Bible as a Book of sacred Power in African Christianity‖</w:t>
      </w:r>
      <w:r w:rsidRPr="00AB7AF9">
        <w:rPr>
          <w:i/>
          <w:iCs/>
          <w:sz w:val="26"/>
        </w:rPr>
        <w:t>Journal of African Christian Thought</w:t>
      </w:r>
      <w:r w:rsidRPr="00AB7AF9">
        <w:rPr>
          <w:sz w:val="26"/>
        </w:rPr>
        <w:t>, Vol. 10, No. 2, December, pp. 18-23.</w:t>
      </w:r>
    </w:p>
    <w:p w:rsidR="000D6CF8" w:rsidRPr="00AB7AF9" w:rsidRDefault="000D6CF8" w:rsidP="000D6CF8">
      <w:pPr>
        <w:spacing w:line="276" w:lineRule="auto"/>
        <w:ind w:left="720" w:hanging="720"/>
        <w:jc w:val="both"/>
        <w:rPr>
          <w:sz w:val="26"/>
        </w:rPr>
      </w:pPr>
      <w:r w:rsidRPr="00AB7AF9">
        <w:rPr>
          <w:sz w:val="26"/>
        </w:rPr>
        <w:t xml:space="preserve">Bassey, Effeiong. 2001 </w:t>
      </w:r>
      <w:r w:rsidRPr="00AB7AF9">
        <w:rPr>
          <w:i/>
          <w:sz w:val="26"/>
        </w:rPr>
        <w:t>The Seven-fold anointing  Calabar South, Nigeria</w:t>
      </w:r>
      <w:r w:rsidRPr="00AB7AF9">
        <w:rPr>
          <w:sz w:val="26"/>
        </w:rPr>
        <w:t>:  Cross  River Latte  Rain Mission.</w:t>
      </w:r>
    </w:p>
    <w:p w:rsidR="000D6CF8" w:rsidRPr="00AB7AF9" w:rsidRDefault="000D6CF8" w:rsidP="000D6CF8">
      <w:pPr>
        <w:spacing w:line="276" w:lineRule="auto"/>
        <w:ind w:left="720" w:hanging="720"/>
        <w:jc w:val="both"/>
        <w:rPr>
          <w:sz w:val="26"/>
        </w:rPr>
      </w:pPr>
      <w:r w:rsidRPr="00AB7AF9">
        <w:rPr>
          <w:sz w:val="26"/>
        </w:rPr>
        <w:t>Blascovich, J., Mendes W.B, 2000,  Challenge and threat  appraisal.</w:t>
      </w:r>
    </w:p>
    <w:p w:rsidR="000D6CF8" w:rsidRPr="00AB7AF9" w:rsidRDefault="000D6CF8" w:rsidP="000D6CF8">
      <w:pPr>
        <w:autoSpaceDE w:val="0"/>
        <w:autoSpaceDN w:val="0"/>
        <w:adjustRightInd w:val="0"/>
        <w:spacing w:line="276" w:lineRule="auto"/>
        <w:ind w:left="720" w:hanging="720"/>
        <w:jc w:val="both"/>
        <w:rPr>
          <w:sz w:val="26"/>
        </w:rPr>
      </w:pPr>
      <w:r w:rsidRPr="00AB7AF9">
        <w:rPr>
          <w:sz w:val="26"/>
        </w:rPr>
        <w:t xml:space="preserve">David Oyedepo, </w:t>
      </w:r>
      <w:r w:rsidRPr="00AB7AF9">
        <w:rPr>
          <w:i/>
          <w:iCs/>
          <w:sz w:val="26"/>
        </w:rPr>
        <w:t xml:space="preserve">The Mystery of the Anointing Oil </w:t>
      </w:r>
      <w:r w:rsidRPr="00AB7AF9">
        <w:rPr>
          <w:sz w:val="26"/>
        </w:rPr>
        <w:t>(Ikeja: Dominion Publishing House,1995), v, 9, 10</w:t>
      </w:r>
    </w:p>
    <w:p w:rsidR="000D6CF8" w:rsidRPr="00AB7AF9" w:rsidRDefault="000D6CF8" w:rsidP="000D6CF8">
      <w:pPr>
        <w:autoSpaceDE w:val="0"/>
        <w:autoSpaceDN w:val="0"/>
        <w:adjustRightInd w:val="0"/>
        <w:spacing w:line="276" w:lineRule="auto"/>
        <w:ind w:left="720" w:hanging="720"/>
        <w:jc w:val="both"/>
        <w:rPr>
          <w:sz w:val="26"/>
        </w:rPr>
      </w:pPr>
    </w:p>
    <w:p w:rsidR="000D6CF8" w:rsidRPr="00AB7AF9" w:rsidRDefault="000D6CF8" w:rsidP="000D6CF8">
      <w:pPr>
        <w:spacing w:line="276" w:lineRule="auto"/>
        <w:ind w:left="720" w:hanging="720"/>
        <w:jc w:val="both"/>
        <w:rPr>
          <w:sz w:val="26"/>
        </w:rPr>
      </w:pPr>
      <w:r w:rsidRPr="00AB7AF9">
        <w:rPr>
          <w:sz w:val="26"/>
        </w:rPr>
        <w:t xml:space="preserve">Durkheim, E. 1995. </w:t>
      </w:r>
      <w:r w:rsidRPr="00AB7AF9">
        <w:rPr>
          <w:i/>
          <w:sz w:val="26"/>
        </w:rPr>
        <w:t>The elementary forms of religious life</w:t>
      </w:r>
      <w:r w:rsidRPr="00AB7AF9">
        <w:rPr>
          <w:sz w:val="26"/>
        </w:rPr>
        <w:t>.  New  York: Simon ^ Schuster. Original work published 1912.</w:t>
      </w:r>
    </w:p>
    <w:p w:rsidR="000D6CF8" w:rsidRPr="00AB7AF9" w:rsidRDefault="000D6CF8" w:rsidP="000D6CF8">
      <w:pPr>
        <w:spacing w:line="276" w:lineRule="auto"/>
        <w:ind w:left="720" w:hanging="720"/>
        <w:jc w:val="both"/>
        <w:rPr>
          <w:sz w:val="26"/>
        </w:rPr>
      </w:pPr>
      <w:r w:rsidRPr="00AB7AF9">
        <w:rPr>
          <w:sz w:val="26"/>
        </w:rPr>
        <w:t xml:space="preserve">Emeka, Paul 2007, </w:t>
      </w:r>
      <w:r w:rsidRPr="00AB7AF9">
        <w:rPr>
          <w:i/>
          <w:sz w:val="26"/>
        </w:rPr>
        <w:t>Understanding the power of anointing.</w:t>
      </w:r>
      <w:r w:rsidRPr="00AB7AF9">
        <w:rPr>
          <w:sz w:val="26"/>
        </w:rPr>
        <w:t xml:space="preserve">  Enugu Nigeria: Jouglas  Publishing  Company.</w:t>
      </w:r>
    </w:p>
    <w:p w:rsidR="000D6CF8" w:rsidRPr="00AB7AF9" w:rsidRDefault="000D6CF8" w:rsidP="000D6CF8">
      <w:pPr>
        <w:spacing w:line="276" w:lineRule="auto"/>
        <w:ind w:left="720" w:hanging="720"/>
        <w:jc w:val="both"/>
        <w:rPr>
          <w:sz w:val="26"/>
        </w:rPr>
      </w:pPr>
      <w:r w:rsidRPr="00AB7AF9">
        <w:rPr>
          <w:sz w:val="26"/>
        </w:rPr>
        <w:t>Emma, Silas, 18</w:t>
      </w:r>
      <w:r w:rsidRPr="00AB7AF9">
        <w:rPr>
          <w:sz w:val="26"/>
          <w:vertAlign w:val="superscript"/>
        </w:rPr>
        <w:t>th</w:t>
      </w:r>
      <w:r w:rsidRPr="00AB7AF9">
        <w:rPr>
          <w:sz w:val="26"/>
        </w:rPr>
        <w:t xml:space="preserve"> September, 2013. </w:t>
      </w:r>
      <w:r w:rsidRPr="00AB7AF9">
        <w:rPr>
          <w:i/>
          <w:sz w:val="26"/>
        </w:rPr>
        <w:t>Personal interview   by the author</w:t>
      </w:r>
      <w:r w:rsidRPr="00AB7AF9">
        <w:rPr>
          <w:sz w:val="26"/>
        </w:rPr>
        <w:t xml:space="preserve">.  Gold  Value Hotel, </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Gifford, P., (2004) Ghana‘s New Christianity: Pentecostalism in a Globalising African Economy, Bloomington, Ind.: Indiana University Press.</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Gispen, (2006) Leviticus, in MARSHALL (ed.) Et al, the New Bible Dictionary, Downers Grove: intervarsity Press.</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Gordon, R. P., (1979) Leviticus in BRUCE, F. F. (Gen. Ed.) New International Bible Commentary Based on the NIV, Grand Rapids, Michigan: Zondervan Publishing House.</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Gorman, F. H. JR., (1997) Divine Presence and Community: A Commentary on the Book of Leviticus, Edinburgh, Scotland: The Handsel Press LTD.</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Greengerg, M., (1965) Introduction to Hebrew, Englewood Cliffs, New Jersey: Prentice-Hall, Inc.</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Harrison, R. K., (1999) Introduction to the Old Testament, Massachusets: Prince Press</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Hartley, J. E., (1992) Leviticus (WBC), Dallas, Texas: Word Books, Publisher. </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Hastings, J., (1962) The Speaker‘s Bible: James, Grand Rapids 6, Michigan: Baker Book House. </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Hemry, M. &amp; lynnes, G., (2007) Anointing for Healing, New Kensington, PA: Whitaker House.</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lastRenderedPageBreak/>
        <w:t>Hiebert, D. E., (2009) The Epistle of James: Test of a Living Faith, Chicago:Moody Press.</w:t>
      </w:r>
    </w:p>
    <w:p w:rsidR="000D6CF8" w:rsidRPr="00AB7AF9" w:rsidRDefault="000D6CF8" w:rsidP="000D6CF8">
      <w:pPr>
        <w:tabs>
          <w:tab w:val="bar" w:pos="720"/>
        </w:tabs>
        <w:autoSpaceDE w:val="0"/>
        <w:autoSpaceDN w:val="0"/>
        <w:adjustRightInd w:val="0"/>
        <w:spacing w:line="276" w:lineRule="auto"/>
        <w:ind w:left="720" w:right="-20" w:hanging="720"/>
        <w:jc w:val="both"/>
        <w:rPr>
          <w:sz w:val="26"/>
        </w:rPr>
      </w:pPr>
      <w:r w:rsidRPr="00AB7AF9">
        <w:rPr>
          <w:spacing w:val="-2"/>
          <w:sz w:val="26"/>
        </w:rPr>
        <w:t>J</w:t>
      </w:r>
      <w:r w:rsidRPr="00AB7AF9">
        <w:rPr>
          <w:spacing w:val="-1"/>
          <w:sz w:val="26"/>
        </w:rPr>
        <w:t>oh</w:t>
      </w:r>
      <w:r w:rsidRPr="00AB7AF9">
        <w:rPr>
          <w:sz w:val="26"/>
        </w:rPr>
        <w:t>n</w:t>
      </w:r>
      <w:r w:rsidRPr="00AB7AF9">
        <w:rPr>
          <w:spacing w:val="23"/>
          <w:sz w:val="26"/>
        </w:rPr>
        <w:t xml:space="preserve"> </w:t>
      </w:r>
      <w:r w:rsidRPr="00AB7AF9">
        <w:rPr>
          <w:spacing w:val="-2"/>
          <w:sz w:val="26"/>
        </w:rPr>
        <w:t>W</w:t>
      </w:r>
      <w:r w:rsidRPr="00AB7AF9">
        <w:rPr>
          <w:sz w:val="26"/>
        </w:rPr>
        <w:t>i</w:t>
      </w:r>
      <w:r w:rsidRPr="00AB7AF9">
        <w:rPr>
          <w:spacing w:val="-3"/>
          <w:sz w:val="26"/>
        </w:rPr>
        <w:t>m</w:t>
      </w:r>
      <w:r w:rsidRPr="00AB7AF9">
        <w:rPr>
          <w:spacing w:val="2"/>
          <w:sz w:val="26"/>
        </w:rPr>
        <w:t>b</w:t>
      </w:r>
      <w:r w:rsidRPr="00AB7AF9">
        <w:rPr>
          <w:spacing w:val="-1"/>
          <w:sz w:val="26"/>
        </w:rPr>
        <w:t>e</w:t>
      </w:r>
      <w:r w:rsidRPr="00AB7AF9">
        <w:rPr>
          <w:sz w:val="26"/>
        </w:rPr>
        <w:t>r</w:t>
      </w:r>
      <w:r w:rsidRPr="00AB7AF9">
        <w:rPr>
          <w:spacing w:val="28"/>
          <w:sz w:val="26"/>
        </w:rPr>
        <w:t xml:space="preserve"> </w:t>
      </w:r>
      <w:r w:rsidRPr="00AB7AF9">
        <w:rPr>
          <w:spacing w:val="-1"/>
          <w:sz w:val="26"/>
        </w:rPr>
        <w:t>an</w:t>
      </w:r>
      <w:r w:rsidRPr="00AB7AF9">
        <w:rPr>
          <w:sz w:val="26"/>
        </w:rPr>
        <w:t>d</w:t>
      </w:r>
      <w:r w:rsidRPr="00AB7AF9">
        <w:rPr>
          <w:spacing w:val="21"/>
          <w:sz w:val="26"/>
        </w:rPr>
        <w:t xml:space="preserve"> </w:t>
      </w:r>
      <w:r w:rsidRPr="00AB7AF9">
        <w:rPr>
          <w:spacing w:val="-1"/>
          <w:sz w:val="26"/>
        </w:rPr>
        <w:t>Kev</w:t>
      </w:r>
      <w:r w:rsidRPr="00AB7AF9">
        <w:rPr>
          <w:sz w:val="26"/>
        </w:rPr>
        <w:t>in</w:t>
      </w:r>
      <w:r w:rsidRPr="00AB7AF9">
        <w:rPr>
          <w:spacing w:val="22"/>
          <w:sz w:val="26"/>
        </w:rPr>
        <w:t xml:space="preserve"> </w:t>
      </w:r>
      <w:r w:rsidRPr="00AB7AF9">
        <w:rPr>
          <w:spacing w:val="-3"/>
          <w:sz w:val="26"/>
        </w:rPr>
        <w:t>S</w:t>
      </w:r>
      <w:r w:rsidRPr="00AB7AF9">
        <w:rPr>
          <w:spacing w:val="2"/>
          <w:sz w:val="26"/>
        </w:rPr>
        <w:t>p</w:t>
      </w:r>
      <w:r w:rsidRPr="00AB7AF9">
        <w:rPr>
          <w:sz w:val="26"/>
        </w:rPr>
        <w:t>r</w:t>
      </w:r>
      <w:r w:rsidRPr="00AB7AF9">
        <w:rPr>
          <w:spacing w:val="-2"/>
          <w:sz w:val="26"/>
        </w:rPr>
        <w:t>i</w:t>
      </w:r>
      <w:r w:rsidRPr="00AB7AF9">
        <w:rPr>
          <w:spacing w:val="4"/>
          <w:sz w:val="26"/>
        </w:rPr>
        <w:t>n</w:t>
      </w:r>
      <w:r w:rsidRPr="00AB7AF9">
        <w:rPr>
          <w:spacing w:val="-3"/>
          <w:sz w:val="26"/>
        </w:rPr>
        <w:t>g</w:t>
      </w:r>
      <w:r w:rsidRPr="00AB7AF9">
        <w:rPr>
          <w:spacing w:val="1"/>
          <w:sz w:val="26"/>
        </w:rPr>
        <w:t>e</w:t>
      </w:r>
      <w:r w:rsidRPr="00AB7AF9">
        <w:rPr>
          <w:sz w:val="26"/>
        </w:rPr>
        <w:t>r,</w:t>
      </w:r>
      <w:r w:rsidRPr="00AB7AF9">
        <w:rPr>
          <w:spacing w:val="28"/>
          <w:sz w:val="26"/>
        </w:rPr>
        <w:t xml:space="preserve"> </w:t>
      </w:r>
      <w:r w:rsidRPr="00AB7AF9">
        <w:rPr>
          <w:i/>
          <w:iCs/>
          <w:spacing w:val="-2"/>
          <w:sz w:val="26"/>
        </w:rPr>
        <w:t>P</w:t>
      </w:r>
      <w:r w:rsidRPr="00AB7AF9">
        <w:rPr>
          <w:i/>
          <w:iCs/>
          <w:spacing w:val="-1"/>
          <w:sz w:val="26"/>
        </w:rPr>
        <w:t>o</w:t>
      </w:r>
      <w:r w:rsidRPr="00AB7AF9">
        <w:rPr>
          <w:i/>
          <w:iCs/>
          <w:spacing w:val="3"/>
          <w:sz w:val="26"/>
        </w:rPr>
        <w:t>w</w:t>
      </w:r>
      <w:r w:rsidRPr="00AB7AF9">
        <w:rPr>
          <w:i/>
          <w:iCs/>
          <w:spacing w:val="-1"/>
          <w:sz w:val="26"/>
        </w:rPr>
        <w:t>e</w:t>
      </w:r>
      <w:r w:rsidRPr="00AB7AF9">
        <w:rPr>
          <w:i/>
          <w:iCs/>
          <w:sz w:val="26"/>
        </w:rPr>
        <w:t>r</w:t>
      </w:r>
      <w:r w:rsidRPr="00AB7AF9">
        <w:rPr>
          <w:i/>
          <w:iCs/>
          <w:spacing w:val="24"/>
          <w:sz w:val="26"/>
        </w:rPr>
        <w:t xml:space="preserve"> </w:t>
      </w:r>
      <w:r w:rsidRPr="00AB7AF9">
        <w:rPr>
          <w:i/>
          <w:iCs/>
          <w:spacing w:val="-2"/>
          <w:sz w:val="26"/>
        </w:rPr>
        <w:t>E</w:t>
      </w:r>
      <w:r w:rsidRPr="00AB7AF9">
        <w:rPr>
          <w:i/>
          <w:iCs/>
          <w:spacing w:val="-1"/>
          <w:sz w:val="26"/>
        </w:rPr>
        <w:t>va</w:t>
      </w:r>
      <w:r w:rsidRPr="00AB7AF9">
        <w:rPr>
          <w:i/>
          <w:iCs/>
          <w:spacing w:val="2"/>
          <w:sz w:val="26"/>
        </w:rPr>
        <w:t>n</w:t>
      </w:r>
      <w:r w:rsidRPr="00AB7AF9">
        <w:rPr>
          <w:i/>
          <w:iCs/>
          <w:spacing w:val="-1"/>
          <w:sz w:val="26"/>
        </w:rPr>
        <w:t>g</w:t>
      </w:r>
      <w:r w:rsidRPr="00AB7AF9">
        <w:rPr>
          <w:i/>
          <w:iCs/>
          <w:spacing w:val="1"/>
          <w:sz w:val="26"/>
        </w:rPr>
        <w:t>e</w:t>
      </w:r>
      <w:r w:rsidRPr="00AB7AF9">
        <w:rPr>
          <w:i/>
          <w:iCs/>
          <w:spacing w:val="-2"/>
          <w:sz w:val="26"/>
        </w:rPr>
        <w:t>l</w:t>
      </w:r>
      <w:r w:rsidRPr="00AB7AF9">
        <w:rPr>
          <w:i/>
          <w:iCs/>
          <w:sz w:val="26"/>
        </w:rPr>
        <w:t>i</w:t>
      </w:r>
      <w:r w:rsidRPr="00AB7AF9">
        <w:rPr>
          <w:i/>
          <w:iCs/>
          <w:spacing w:val="1"/>
          <w:sz w:val="26"/>
        </w:rPr>
        <w:t>s</w:t>
      </w:r>
      <w:r w:rsidRPr="00AB7AF9">
        <w:rPr>
          <w:i/>
          <w:iCs/>
          <w:sz w:val="26"/>
        </w:rPr>
        <w:t>m</w:t>
      </w:r>
      <w:r w:rsidRPr="00AB7AF9">
        <w:rPr>
          <w:i/>
          <w:iCs/>
          <w:spacing w:val="35"/>
          <w:sz w:val="26"/>
        </w:rPr>
        <w:t xml:space="preserve"> </w:t>
      </w:r>
      <w:r w:rsidRPr="00AB7AF9">
        <w:rPr>
          <w:sz w:val="26"/>
        </w:rPr>
        <w:t>(S</w:t>
      </w:r>
      <w:r w:rsidRPr="00AB7AF9">
        <w:rPr>
          <w:spacing w:val="-1"/>
          <w:sz w:val="26"/>
        </w:rPr>
        <w:t>a</w:t>
      </w:r>
      <w:r w:rsidRPr="00AB7AF9">
        <w:rPr>
          <w:sz w:val="26"/>
        </w:rPr>
        <w:t>n</w:t>
      </w:r>
      <w:r w:rsidRPr="00AB7AF9">
        <w:rPr>
          <w:spacing w:val="20"/>
          <w:sz w:val="26"/>
        </w:rPr>
        <w:t xml:space="preserve"> </w:t>
      </w:r>
      <w:r w:rsidRPr="00AB7AF9">
        <w:rPr>
          <w:spacing w:val="-3"/>
          <w:sz w:val="26"/>
        </w:rPr>
        <w:t>F</w:t>
      </w:r>
      <w:r w:rsidRPr="00AB7AF9">
        <w:rPr>
          <w:sz w:val="26"/>
        </w:rPr>
        <w:t>r</w:t>
      </w:r>
      <w:r w:rsidRPr="00AB7AF9">
        <w:rPr>
          <w:spacing w:val="-1"/>
          <w:sz w:val="26"/>
        </w:rPr>
        <w:t>a</w:t>
      </w:r>
      <w:r w:rsidRPr="00AB7AF9">
        <w:rPr>
          <w:spacing w:val="2"/>
          <w:sz w:val="26"/>
        </w:rPr>
        <w:t>n</w:t>
      </w:r>
      <w:r w:rsidRPr="00AB7AF9">
        <w:rPr>
          <w:spacing w:val="1"/>
          <w:sz w:val="26"/>
        </w:rPr>
        <w:t>c</w:t>
      </w:r>
      <w:r w:rsidRPr="00AB7AF9">
        <w:rPr>
          <w:spacing w:val="-2"/>
          <w:sz w:val="26"/>
        </w:rPr>
        <w:t>i</w:t>
      </w:r>
      <w:r w:rsidRPr="00AB7AF9">
        <w:rPr>
          <w:spacing w:val="1"/>
          <w:sz w:val="26"/>
        </w:rPr>
        <w:t>s</w:t>
      </w:r>
      <w:r w:rsidRPr="00AB7AF9">
        <w:rPr>
          <w:spacing w:val="-1"/>
          <w:sz w:val="26"/>
        </w:rPr>
        <w:t>c</w:t>
      </w:r>
      <w:r w:rsidRPr="00AB7AF9">
        <w:rPr>
          <w:spacing w:val="2"/>
          <w:sz w:val="26"/>
        </w:rPr>
        <w:t>o</w:t>
      </w:r>
      <w:r w:rsidRPr="00AB7AF9">
        <w:rPr>
          <w:sz w:val="26"/>
        </w:rPr>
        <w:t>:</w:t>
      </w:r>
      <w:r w:rsidRPr="00AB7AF9">
        <w:rPr>
          <w:spacing w:val="30"/>
          <w:sz w:val="26"/>
        </w:rPr>
        <w:t xml:space="preserve"> </w:t>
      </w:r>
      <w:r w:rsidRPr="00AB7AF9">
        <w:rPr>
          <w:spacing w:val="1"/>
          <w:sz w:val="26"/>
        </w:rPr>
        <w:t>H</w:t>
      </w:r>
      <w:r w:rsidRPr="00AB7AF9">
        <w:rPr>
          <w:spacing w:val="-1"/>
          <w:sz w:val="26"/>
        </w:rPr>
        <w:t>a</w:t>
      </w:r>
      <w:r w:rsidRPr="00AB7AF9">
        <w:rPr>
          <w:spacing w:val="-2"/>
          <w:sz w:val="26"/>
        </w:rPr>
        <w:t>r</w:t>
      </w:r>
      <w:r w:rsidRPr="00AB7AF9">
        <w:rPr>
          <w:spacing w:val="2"/>
          <w:sz w:val="26"/>
        </w:rPr>
        <w:t>p</w:t>
      </w:r>
      <w:r w:rsidRPr="00AB7AF9">
        <w:rPr>
          <w:spacing w:val="-1"/>
          <w:sz w:val="26"/>
        </w:rPr>
        <w:t>e</w:t>
      </w:r>
      <w:r w:rsidRPr="00AB7AF9">
        <w:rPr>
          <w:sz w:val="26"/>
        </w:rPr>
        <w:t>r</w:t>
      </w:r>
      <w:r w:rsidRPr="00AB7AF9">
        <w:rPr>
          <w:spacing w:val="27"/>
          <w:sz w:val="26"/>
        </w:rPr>
        <w:t xml:space="preserve"> </w:t>
      </w:r>
      <w:r w:rsidRPr="00AB7AF9">
        <w:rPr>
          <w:spacing w:val="-3"/>
          <w:sz w:val="26"/>
        </w:rPr>
        <w:t>a</w:t>
      </w:r>
      <w:r w:rsidRPr="00AB7AF9">
        <w:rPr>
          <w:spacing w:val="2"/>
          <w:sz w:val="26"/>
        </w:rPr>
        <w:t>n</w:t>
      </w:r>
      <w:r w:rsidRPr="00AB7AF9">
        <w:rPr>
          <w:sz w:val="26"/>
        </w:rPr>
        <w:t>d</w:t>
      </w:r>
      <w:r w:rsidRPr="00AB7AF9">
        <w:rPr>
          <w:spacing w:val="18"/>
          <w:sz w:val="26"/>
        </w:rPr>
        <w:t xml:space="preserve"> </w:t>
      </w:r>
      <w:r w:rsidRPr="00AB7AF9">
        <w:rPr>
          <w:spacing w:val="-4"/>
          <w:w w:val="103"/>
          <w:sz w:val="26"/>
        </w:rPr>
        <w:t>R</w:t>
      </w:r>
      <w:r w:rsidRPr="00AB7AF9">
        <w:rPr>
          <w:spacing w:val="-3"/>
          <w:w w:val="103"/>
          <w:sz w:val="26"/>
        </w:rPr>
        <w:t>o</w:t>
      </w:r>
      <w:r w:rsidRPr="00AB7AF9">
        <w:rPr>
          <w:w w:val="103"/>
          <w:sz w:val="26"/>
        </w:rPr>
        <w:t>w</w:t>
      </w:r>
      <w:r w:rsidRPr="00AB7AF9">
        <w:rPr>
          <w:sz w:val="26"/>
        </w:rPr>
        <w:t xml:space="preserve"> P</w:t>
      </w:r>
      <w:r w:rsidRPr="00AB7AF9">
        <w:rPr>
          <w:spacing w:val="2"/>
          <w:sz w:val="26"/>
        </w:rPr>
        <w:t>ub</w:t>
      </w:r>
      <w:r w:rsidRPr="00AB7AF9">
        <w:rPr>
          <w:spacing w:val="-2"/>
          <w:sz w:val="26"/>
        </w:rPr>
        <w:t>l</w:t>
      </w:r>
      <w:r w:rsidRPr="00AB7AF9">
        <w:rPr>
          <w:sz w:val="26"/>
        </w:rPr>
        <w:t>i</w:t>
      </w:r>
      <w:r w:rsidRPr="00AB7AF9">
        <w:rPr>
          <w:spacing w:val="-2"/>
          <w:sz w:val="26"/>
        </w:rPr>
        <w:t>s</w:t>
      </w:r>
      <w:r w:rsidRPr="00AB7AF9">
        <w:rPr>
          <w:spacing w:val="2"/>
          <w:sz w:val="26"/>
        </w:rPr>
        <w:t>h</w:t>
      </w:r>
      <w:r w:rsidRPr="00AB7AF9">
        <w:rPr>
          <w:spacing w:val="-1"/>
          <w:sz w:val="26"/>
        </w:rPr>
        <w:t>e</w:t>
      </w:r>
      <w:r w:rsidRPr="00AB7AF9">
        <w:rPr>
          <w:sz w:val="26"/>
        </w:rPr>
        <w:t>r</w:t>
      </w:r>
      <w:r w:rsidRPr="00AB7AF9">
        <w:rPr>
          <w:spacing w:val="1"/>
          <w:sz w:val="26"/>
        </w:rPr>
        <w:t>s</w:t>
      </w:r>
      <w:r w:rsidRPr="00AB7AF9">
        <w:rPr>
          <w:sz w:val="26"/>
        </w:rPr>
        <w:t>,</w:t>
      </w:r>
      <w:r w:rsidRPr="00AB7AF9">
        <w:rPr>
          <w:spacing w:val="25"/>
          <w:sz w:val="26"/>
        </w:rPr>
        <w:t xml:space="preserve"> </w:t>
      </w:r>
      <w:r w:rsidRPr="00AB7AF9">
        <w:rPr>
          <w:spacing w:val="2"/>
          <w:sz w:val="26"/>
        </w:rPr>
        <w:t>1</w:t>
      </w:r>
      <w:r w:rsidRPr="00AB7AF9">
        <w:rPr>
          <w:spacing w:val="-1"/>
          <w:sz w:val="26"/>
        </w:rPr>
        <w:t>98</w:t>
      </w:r>
      <w:r w:rsidRPr="00AB7AF9">
        <w:rPr>
          <w:spacing w:val="2"/>
          <w:sz w:val="26"/>
        </w:rPr>
        <w:t>6</w:t>
      </w:r>
      <w:r w:rsidRPr="00AB7AF9">
        <w:rPr>
          <w:sz w:val="26"/>
        </w:rPr>
        <w:t>),</w:t>
      </w:r>
      <w:r w:rsidRPr="00AB7AF9">
        <w:rPr>
          <w:spacing w:val="14"/>
          <w:sz w:val="26"/>
        </w:rPr>
        <w:t xml:space="preserve"> </w:t>
      </w:r>
      <w:r w:rsidRPr="00AB7AF9">
        <w:rPr>
          <w:spacing w:val="-1"/>
          <w:sz w:val="26"/>
        </w:rPr>
        <w:t>1</w:t>
      </w:r>
      <w:r w:rsidRPr="00AB7AF9">
        <w:rPr>
          <w:spacing w:val="2"/>
          <w:sz w:val="26"/>
        </w:rPr>
        <w:t>5</w:t>
      </w:r>
      <w:r w:rsidRPr="00AB7AF9">
        <w:rPr>
          <w:spacing w:val="-1"/>
          <w:sz w:val="26"/>
        </w:rPr>
        <w:t>9</w:t>
      </w:r>
      <w:r w:rsidRPr="00AB7AF9">
        <w:rPr>
          <w:sz w:val="26"/>
        </w:rPr>
        <w:t>,</w:t>
      </w:r>
      <w:r w:rsidRPr="00AB7AF9">
        <w:rPr>
          <w:spacing w:val="9"/>
          <w:sz w:val="26"/>
        </w:rPr>
        <w:t xml:space="preserve"> </w:t>
      </w:r>
      <w:r w:rsidRPr="00AB7AF9">
        <w:rPr>
          <w:spacing w:val="2"/>
          <w:w w:val="103"/>
          <w:sz w:val="26"/>
        </w:rPr>
        <w:t>1</w:t>
      </w:r>
      <w:r w:rsidRPr="00AB7AF9">
        <w:rPr>
          <w:spacing w:val="-1"/>
          <w:w w:val="103"/>
          <w:sz w:val="26"/>
        </w:rPr>
        <w:t>6</w:t>
      </w:r>
      <w:r w:rsidRPr="00AB7AF9">
        <w:rPr>
          <w:spacing w:val="-3"/>
          <w:w w:val="103"/>
          <w:sz w:val="26"/>
        </w:rPr>
        <w:t>6</w:t>
      </w:r>
      <w:r w:rsidRPr="00AB7AF9">
        <w:rPr>
          <w:w w:val="103"/>
          <w:sz w:val="26"/>
        </w:rPr>
        <w:t>.</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Kelley, P. H., (1992) Biblical Hebrew: An Introductory Grammar, Grand Rapids, Michigan: William B. Eerdmans Publishing Company.</w:t>
      </w:r>
    </w:p>
    <w:p w:rsidR="000D6CF8" w:rsidRPr="00AB7AF9" w:rsidRDefault="000D6CF8" w:rsidP="000D6CF8">
      <w:pPr>
        <w:spacing w:line="276" w:lineRule="auto"/>
        <w:ind w:left="720" w:hanging="720"/>
        <w:jc w:val="both"/>
        <w:rPr>
          <w:sz w:val="26"/>
        </w:rPr>
      </w:pPr>
      <w:r w:rsidRPr="00AB7AF9">
        <w:rPr>
          <w:sz w:val="26"/>
        </w:rPr>
        <w:t xml:space="preserve">Kreks, E.K. (2010). </w:t>
      </w:r>
      <w:r w:rsidRPr="00AB7AF9">
        <w:rPr>
          <w:i/>
          <w:sz w:val="26"/>
        </w:rPr>
        <w:t>Tropical Issues in educational management.</w:t>
      </w:r>
      <w:r w:rsidRPr="00AB7AF9">
        <w:rPr>
          <w:sz w:val="26"/>
        </w:rPr>
        <w:t xml:space="preserve"> Ontario: zenith </w:t>
      </w:r>
      <w:r w:rsidRPr="00AB7AF9">
        <w:rPr>
          <w:sz w:val="26"/>
        </w:rPr>
        <w:tab/>
        <w:t>publishing company</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Kistemaker, s. J., (1986) New Testament commentary: exposition of the epistle of James and the Epistles of John, Grand Rapids, Michigan: Baker Book House.</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Kotze, r. J., (2010) An Introduction to Biblical Hebrew, Department of Ancient Near Eastern Studies, University of Stellenbosch.</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Kurian, a., (2012) Basic Homiletics &amp; Expository Preaching: A Study Guide, Sri Lanka: New Life Literature pvt. Ltd.</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Larbi, e.k., (2008) Pentecostalism: Eddies of Ghanaian Christianity,Accra: Centre for Pentecostal and Charismatic Studies. </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Lemarquand, g., (2000) New Testament Exegesis in (Modern) Africa, in DUBE, M. W. And west, G. O. (eds), The Bible in Africa: transactions,trajectories, and trends,Boston, Mass: Brill.</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Mills, W. E., (n. D) New Testament Greek: An Introductory Grammar, New York: The Edwin Mellen Press.</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Offodile, E. (2009). </w:t>
      </w:r>
      <w:r w:rsidRPr="00AB7AF9">
        <w:rPr>
          <w:rFonts w:ascii="Times New Roman" w:hAnsi="Times New Roman"/>
          <w:i/>
          <w:sz w:val="26"/>
          <w:szCs w:val="24"/>
        </w:rPr>
        <w:t>The first combatant church.</w:t>
      </w:r>
      <w:r w:rsidRPr="00AB7AF9">
        <w:rPr>
          <w:rFonts w:ascii="Times New Roman" w:hAnsi="Times New Roman"/>
          <w:sz w:val="26"/>
          <w:szCs w:val="24"/>
        </w:rPr>
        <w:t xml:space="preserve"> Ephramites printing and publishing Nigeria Limited.</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Omenyo, C. N., 2002. Pentecost Outside Pentecostalism, Zoetermeer: Uitgeverij Boekencentrum.</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Oyedepo, O. D., (2005) Anointing For Exploits, Lagos, Nigeria: Dominion Publishing House.</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Osueke, Charles. </w:t>
      </w:r>
      <w:r w:rsidRPr="00AB7AF9">
        <w:rPr>
          <w:rFonts w:ascii="Times New Roman" w:hAnsi="Times New Roman"/>
          <w:i/>
          <w:sz w:val="26"/>
          <w:szCs w:val="24"/>
        </w:rPr>
        <w:t>Testimonies of kingdom service in words and pictures</w:t>
      </w:r>
      <w:r w:rsidRPr="00AB7AF9">
        <w:rPr>
          <w:rFonts w:ascii="Times New Roman" w:hAnsi="Times New Roman"/>
          <w:sz w:val="26"/>
          <w:szCs w:val="24"/>
        </w:rPr>
        <w:t>.  Enugu Renewal Publishers. 2010.</w:t>
      </w:r>
    </w:p>
    <w:p w:rsidR="000D6CF8" w:rsidRPr="00AB7AF9" w:rsidRDefault="000D6CF8" w:rsidP="000D6CF8">
      <w:pPr>
        <w:spacing w:line="276" w:lineRule="auto"/>
        <w:ind w:left="720" w:hanging="720"/>
        <w:jc w:val="both"/>
        <w:rPr>
          <w:iCs/>
          <w:sz w:val="26"/>
        </w:rPr>
      </w:pPr>
      <w:r w:rsidRPr="00AB7AF9">
        <w:rPr>
          <w:iCs/>
          <w:sz w:val="26"/>
        </w:rPr>
        <w:t>Personal Interview by the Author. Assemblies of  God Church , 5</w:t>
      </w:r>
      <w:r w:rsidRPr="00AB7AF9">
        <w:rPr>
          <w:iCs/>
          <w:sz w:val="26"/>
          <w:vertAlign w:val="superscript"/>
        </w:rPr>
        <w:t>th</w:t>
      </w:r>
      <w:r w:rsidRPr="00AB7AF9">
        <w:rPr>
          <w:iCs/>
          <w:sz w:val="26"/>
        </w:rPr>
        <w:t xml:space="preserve">  October, 2011.</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Potok C. Wanderings.   </w:t>
      </w:r>
      <w:r w:rsidRPr="00AB7AF9">
        <w:rPr>
          <w:rFonts w:ascii="Times New Roman" w:hAnsi="Times New Roman"/>
          <w:i/>
          <w:sz w:val="26"/>
          <w:szCs w:val="24"/>
        </w:rPr>
        <w:t xml:space="preserve">History of the Jews. </w:t>
      </w:r>
      <w:r w:rsidRPr="00AB7AF9">
        <w:rPr>
          <w:rFonts w:ascii="Times New Roman" w:hAnsi="Times New Roman"/>
          <w:sz w:val="26"/>
          <w:szCs w:val="24"/>
        </w:rPr>
        <w:t xml:space="preserve"> Ballntine Books, 2008.</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Rattey B.K. A </w:t>
      </w:r>
      <w:r w:rsidRPr="00AB7AF9">
        <w:rPr>
          <w:rFonts w:ascii="Times New Roman" w:hAnsi="Times New Roman"/>
          <w:i/>
          <w:sz w:val="26"/>
          <w:szCs w:val="24"/>
        </w:rPr>
        <w:t>Short History  of the Hebrews,</w:t>
      </w:r>
      <w:r w:rsidRPr="00AB7AF9">
        <w:rPr>
          <w:rFonts w:ascii="Times New Roman" w:hAnsi="Times New Roman"/>
          <w:sz w:val="26"/>
          <w:szCs w:val="24"/>
        </w:rPr>
        <w:t xml:space="preserve"> Oxford  Press 1964.</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ROPES, J. H., (1916) The International Critical Commentary: A Critical and Exegetical Commentary on the Epistle of St. James, Edinburgh: T &amp; T Clarke. </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SEOW, C. L., (2008) A Grammar for Biblical Hebrew, Nashville, Tennessee: Abingdon Press.</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lastRenderedPageBreak/>
        <w:t xml:space="preserve">Sussman V. Ornamnented. </w:t>
      </w:r>
      <w:r w:rsidRPr="00AB7AF9">
        <w:rPr>
          <w:rFonts w:ascii="Times New Roman" w:hAnsi="Times New Roman"/>
          <w:i/>
          <w:sz w:val="26"/>
          <w:szCs w:val="24"/>
        </w:rPr>
        <w:t>Jewish Oil Lamps. Israel</w:t>
      </w:r>
      <w:r w:rsidRPr="00AB7AF9">
        <w:rPr>
          <w:rFonts w:ascii="Times New Roman" w:hAnsi="Times New Roman"/>
          <w:sz w:val="26"/>
          <w:szCs w:val="24"/>
        </w:rPr>
        <w:t xml:space="preserve"> Inst. And ExplorationSoceitty, 2006.</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Synonyms of the New Testament; Richard C. Trench, Grand Rapids:Eardmans, 1983, 136-37</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TASKER, R. V. G., (1957) The General Epistle of James, in TASKER, R. V. G. (ed.) The Tyndale New Testament Commentaries, Grand Rapids, Michigan: Eerdmans. </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TENNEY, M. C., (1987) New International Bible Dictionary, Grand Rapids, Michigan: Zondervan Publishing House.</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Tshibangu, T., 2007. The Task and Method of Theology in Africa, in PARRAT, J. (ed.) A Reader in African Christian Theology, London: SPCK.</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Valluari, Liugi I. Simboli Realizzazione, Edeardo Deini et al eds., 2005.</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Wenham, j. W., (1977) The Elements of New Testament Greek, Cambridge: University Press.</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 xml:space="preserve">W. James. </w:t>
      </w:r>
      <w:r w:rsidRPr="00AB7AF9">
        <w:rPr>
          <w:rFonts w:ascii="Times New Roman" w:hAnsi="Times New Roman"/>
          <w:i/>
          <w:sz w:val="26"/>
          <w:szCs w:val="24"/>
        </w:rPr>
        <w:t>Varieties of religious experience.</w:t>
      </w:r>
      <w:r w:rsidRPr="00AB7AF9">
        <w:rPr>
          <w:rFonts w:ascii="Times New Roman" w:hAnsi="Times New Roman"/>
          <w:sz w:val="26"/>
          <w:szCs w:val="24"/>
        </w:rPr>
        <w:t xml:space="preserve">  New York; Simon and Schuster.  Original Work Published, 2012.</w:t>
      </w:r>
    </w:p>
    <w:p w:rsidR="000D6CF8" w:rsidRPr="00AB7AF9" w:rsidRDefault="000D6CF8" w:rsidP="000D6CF8">
      <w:pPr>
        <w:pStyle w:val="NoSpacing"/>
        <w:spacing w:after="200" w:line="276" w:lineRule="auto"/>
        <w:ind w:left="720" w:hanging="720"/>
        <w:jc w:val="both"/>
        <w:rPr>
          <w:rFonts w:ascii="Times New Roman" w:hAnsi="Times New Roman"/>
          <w:sz w:val="26"/>
          <w:szCs w:val="24"/>
        </w:rPr>
      </w:pPr>
      <w:r w:rsidRPr="00AB7AF9">
        <w:rPr>
          <w:rFonts w:ascii="Times New Roman" w:hAnsi="Times New Roman"/>
          <w:sz w:val="26"/>
          <w:szCs w:val="24"/>
        </w:rPr>
        <w:t>Whittaker, m., (1969) New Testament Greek grammar: an introduction, London: scm press</w:t>
      </w:r>
    </w:p>
    <w:p w:rsidR="000D6CF8" w:rsidRPr="00AB7AF9" w:rsidRDefault="000D6CF8" w:rsidP="000D6CF8">
      <w:pPr>
        <w:spacing w:line="276" w:lineRule="auto"/>
        <w:ind w:left="720" w:hanging="720"/>
        <w:jc w:val="both"/>
        <w:rPr>
          <w:sz w:val="26"/>
        </w:rPr>
      </w:pPr>
      <w:r w:rsidRPr="00AB7AF9">
        <w:rPr>
          <w:sz w:val="26"/>
        </w:rPr>
        <w:t xml:space="preserve">Whittick, Arnold Symbols: </w:t>
      </w:r>
      <w:r w:rsidRPr="00AB7AF9">
        <w:rPr>
          <w:i/>
          <w:sz w:val="26"/>
        </w:rPr>
        <w:t>Signs and their Meaning  and Uses in Design</w:t>
      </w:r>
      <w:r w:rsidRPr="00AB7AF9">
        <w:rPr>
          <w:sz w:val="26"/>
        </w:rPr>
        <w:t xml:space="preserve"> (2</w:t>
      </w:r>
      <w:r w:rsidRPr="00AB7AF9">
        <w:rPr>
          <w:sz w:val="26"/>
          <w:vertAlign w:val="superscript"/>
        </w:rPr>
        <w:t>nd</w:t>
      </w:r>
      <w:r w:rsidRPr="00AB7AF9">
        <w:rPr>
          <w:sz w:val="26"/>
        </w:rPr>
        <w:t xml:space="preserve"> Ed. Charles T. </w:t>
      </w:r>
      <w:r w:rsidRPr="00AB7AF9">
        <w:rPr>
          <w:sz w:val="26"/>
        </w:rPr>
        <w:tab/>
        <w:t>Brandford Co, Massachusetts.</w:t>
      </w:r>
    </w:p>
    <w:p w:rsidR="000D6CF8" w:rsidRPr="00AB7AF9" w:rsidRDefault="000D6CF8" w:rsidP="000D6CF8">
      <w:pPr>
        <w:spacing w:line="276" w:lineRule="auto"/>
        <w:ind w:left="720" w:hanging="720"/>
        <w:jc w:val="both"/>
        <w:rPr>
          <w:sz w:val="26"/>
        </w:rPr>
      </w:pPr>
      <w:r w:rsidRPr="00AB7AF9">
        <w:rPr>
          <w:sz w:val="26"/>
        </w:rPr>
        <w:t xml:space="preserve"> Wilson, w., (1990) Wilson’s Old Testament word studies, Peabody, Massachusetts: Hendrickson publishers.</w:t>
      </w:r>
    </w:p>
    <w:p w:rsidR="000D6CF8" w:rsidRPr="00AB7AF9" w:rsidRDefault="000D6CF8" w:rsidP="000D6CF8">
      <w:pPr>
        <w:spacing w:line="276" w:lineRule="auto"/>
        <w:ind w:left="720" w:hanging="720"/>
        <w:jc w:val="both"/>
        <w:rPr>
          <w:sz w:val="26"/>
        </w:rPr>
      </w:pPr>
      <w:r w:rsidRPr="00AB7AF9">
        <w:rPr>
          <w:sz w:val="26"/>
        </w:rPr>
        <w:t>Word Pictures in the New Testament, Vol.VI. Grk pg. 64; A. T. Robertson, 1933</w:t>
      </w:r>
    </w:p>
    <w:p w:rsidR="000D6CF8" w:rsidRPr="00AB7AF9" w:rsidRDefault="000D6CF8" w:rsidP="000D6CF8">
      <w:pPr>
        <w:spacing w:line="276" w:lineRule="auto"/>
        <w:ind w:left="720" w:hanging="720"/>
        <w:jc w:val="both"/>
        <w:rPr>
          <w:sz w:val="26"/>
        </w:rPr>
      </w:pPr>
      <w:r w:rsidRPr="00AB7AF9">
        <w:rPr>
          <w:sz w:val="26"/>
        </w:rPr>
        <w:t>Yamane, Taro (1973). “Statistics: an introductory analysis: New York: Harper &amp; Row.</w:t>
      </w:r>
    </w:p>
    <w:p w:rsidR="000D6CF8" w:rsidRPr="00AB7AF9" w:rsidRDefault="000D6CF8" w:rsidP="000D6CF8">
      <w:pPr>
        <w:ind w:left="720" w:hanging="72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044291" w:rsidRPr="00AB7AF9" w:rsidRDefault="00044291" w:rsidP="00155839">
      <w:pPr>
        <w:ind w:left="900" w:hanging="900"/>
        <w:rPr>
          <w:sz w:val="26"/>
        </w:rPr>
      </w:pPr>
    </w:p>
    <w:p w:rsidR="00044291" w:rsidRPr="00AB7AF9" w:rsidRDefault="00044291" w:rsidP="00155839">
      <w:pPr>
        <w:ind w:left="900" w:hanging="900"/>
        <w:rPr>
          <w:sz w:val="26"/>
        </w:rPr>
      </w:pPr>
    </w:p>
    <w:p w:rsidR="00044291" w:rsidRPr="00AB7AF9" w:rsidRDefault="00044291" w:rsidP="00155839">
      <w:pPr>
        <w:ind w:left="900" w:hanging="900"/>
        <w:rPr>
          <w:sz w:val="26"/>
        </w:rPr>
      </w:pPr>
    </w:p>
    <w:p w:rsidR="00044291" w:rsidRPr="00AB7AF9" w:rsidRDefault="00044291" w:rsidP="00155839">
      <w:pPr>
        <w:ind w:left="900" w:hanging="900"/>
        <w:rPr>
          <w:sz w:val="26"/>
        </w:rPr>
      </w:pPr>
    </w:p>
    <w:p w:rsidR="00044291" w:rsidRPr="00AB7AF9" w:rsidRDefault="00044291" w:rsidP="00155839">
      <w:pPr>
        <w:ind w:left="900" w:hanging="900"/>
        <w:rPr>
          <w:sz w:val="26"/>
        </w:rPr>
      </w:pPr>
    </w:p>
    <w:p w:rsidR="00E17E38" w:rsidRDefault="00E17E38" w:rsidP="000D6CF8">
      <w:pPr>
        <w:jc w:val="center"/>
        <w:rPr>
          <w:b/>
          <w:sz w:val="26"/>
        </w:rPr>
      </w:pPr>
    </w:p>
    <w:p w:rsidR="00E17E38" w:rsidRDefault="00E17E38" w:rsidP="000D6CF8">
      <w:pPr>
        <w:jc w:val="center"/>
        <w:rPr>
          <w:b/>
          <w:sz w:val="26"/>
        </w:rPr>
      </w:pPr>
    </w:p>
    <w:p w:rsidR="00E17E38" w:rsidRDefault="00E17E38" w:rsidP="000D6CF8">
      <w:pPr>
        <w:jc w:val="center"/>
        <w:rPr>
          <w:b/>
          <w:sz w:val="26"/>
        </w:rPr>
      </w:pPr>
    </w:p>
    <w:p w:rsidR="00E17E38" w:rsidRDefault="00E17E38" w:rsidP="000D6CF8">
      <w:pPr>
        <w:jc w:val="center"/>
        <w:rPr>
          <w:b/>
          <w:sz w:val="26"/>
        </w:rPr>
      </w:pPr>
    </w:p>
    <w:p w:rsidR="00E17E38" w:rsidRDefault="00E17E38" w:rsidP="000D6CF8">
      <w:pPr>
        <w:jc w:val="center"/>
        <w:rPr>
          <w:b/>
          <w:sz w:val="26"/>
        </w:rPr>
      </w:pPr>
    </w:p>
    <w:p w:rsidR="00E17E38" w:rsidRDefault="00E17E38" w:rsidP="000D6CF8">
      <w:pPr>
        <w:jc w:val="center"/>
        <w:rPr>
          <w:b/>
          <w:sz w:val="26"/>
        </w:rPr>
      </w:pPr>
    </w:p>
    <w:p w:rsidR="000D6CF8" w:rsidRPr="00E17E38" w:rsidRDefault="004224F2" w:rsidP="000D6CF8">
      <w:pPr>
        <w:jc w:val="center"/>
        <w:rPr>
          <w:rFonts w:ascii="Albertus Medium" w:hAnsi="Albertus Medium"/>
          <w:b/>
          <w:sz w:val="26"/>
        </w:rPr>
      </w:pPr>
      <w:r w:rsidRPr="004224F2">
        <w:rPr>
          <w:b/>
          <w:bCs/>
          <w:iCs/>
          <w:noProof/>
        </w:rPr>
        <w:lastRenderedPageBreak/>
        <w:pict>
          <v:shape id="_x0000_s1064" type="#_x0000_t32" style="position:absolute;left:0;text-align:left;margin-left:2.9pt;margin-top:4.85pt;width:488.75pt;height:0;z-index:251706368" o:connectortype="straight" strokecolor="black [3200]" strokeweight=".5pt">
            <v:shadow color="#868686"/>
          </v:shape>
        </w:pict>
      </w:r>
    </w:p>
    <w:p w:rsidR="000D6CF8" w:rsidRPr="00E17E38" w:rsidRDefault="000D6CF8" w:rsidP="000D6CF8">
      <w:pPr>
        <w:jc w:val="center"/>
        <w:rPr>
          <w:rFonts w:ascii="Albertus Medium" w:hAnsi="Albertus Medium"/>
          <w:b/>
          <w:sz w:val="26"/>
        </w:rPr>
      </w:pPr>
      <w:r w:rsidRPr="00E17E38">
        <w:rPr>
          <w:rFonts w:ascii="Albertus Medium" w:hAnsi="Albertus Medium"/>
          <w:b/>
          <w:sz w:val="26"/>
        </w:rPr>
        <w:t xml:space="preserve">INTERNATIONAL JOURNAL OF EDUCATION AND </w:t>
      </w:r>
    </w:p>
    <w:p w:rsidR="000D6CF8" w:rsidRPr="00E17E38" w:rsidRDefault="000D6CF8" w:rsidP="000D6CF8">
      <w:pPr>
        <w:jc w:val="center"/>
        <w:rPr>
          <w:rFonts w:ascii="Albertus Medium" w:eastAsia="Calibri" w:hAnsi="Albertus Medium"/>
          <w:b/>
          <w:sz w:val="26"/>
        </w:rPr>
      </w:pPr>
      <w:r w:rsidRPr="00E17E38">
        <w:rPr>
          <w:rFonts w:ascii="Albertus Medium" w:hAnsi="Albertus Medium"/>
          <w:b/>
          <w:sz w:val="26"/>
        </w:rPr>
        <w:t>BIBLICAL STUDIES (IJEBS)</w:t>
      </w:r>
    </w:p>
    <w:p w:rsidR="000D6CF8" w:rsidRPr="00AB7AF9" w:rsidRDefault="000D6CF8" w:rsidP="000D6CF8">
      <w:pPr>
        <w:spacing w:line="276" w:lineRule="auto"/>
        <w:ind w:left="540"/>
        <w:jc w:val="right"/>
        <w:rPr>
          <w:rFonts w:eastAsia="Calibri"/>
          <w:b/>
        </w:rPr>
      </w:pPr>
    </w:p>
    <w:p w:rsidR="000D6CF8" w:rsidRPr="00AB7AF9" w:rsidRDefault="000D6CF8" w:rsidP="000D6CF8">
      <w:pPr>
        <w:spacing w:line="276" w:lineRule="auto"/>
        <w:ind w:left="540"/>
        <w:jc w:val="right"/>
        <w:rPr>
          <w:rFonts w:eastAsia="Calibri"/>
          <w:b/>
        </w:rPr>
      </w:pPr>
      <w:r w:rsidRPr="00AB7AF9">
        <w:rPr>
          <w:rFonts w:eastAsia="Calibri"/>
          <w:b/>
        </w:rPr>
        <w:t>VOL. 1  NO. 1  SEPTEMBER, 2021</w:t>
      </w:r>
    </w:p>
    <w:p w:rsidR="000D6CF8" w:rsidRPr="00AB7AF9" w:rsidRDefault="004224F2" w:rsidP="000D6CF8">
      <w:pPr>
        <w:spacing w:line="276" w:lineRule="auto"/>
        <w:jc w:val="center"/>
        <w:rPr>
          <w:b/>
          <w:bCs/>
          <w:iCs/>
        </w:rPr>
      </w:pPr>
      <w:r>
        <w:rPr>
          <w:b/>
          <w:bCs/>
          <w:iCs/>
          <w:noProof/>
        </w:rPr>
        <w:pict>
          <v:shape id="_x0000_s1065" type="#_x0000_t32" style="position:absolute;left:0;text-align:left;margin-left:6.6pt;margin-top:14.85pt;width:485.05pt;height:.05pt;z-index:251707392" o:connectortype="straight" strokecolor="black [3200]" strokeweight=".5pt">
            <v:stroke dashstyle="dash"/>
            <v:shadow color="#868686"/>
          </v:shape>
        </w:pict>
      </w:r>
    </w:p>
    <w:p w:rsidR="00E17E38" w:rsidRDefault="00E17E38" w:rsidP="000D6CF8">
      <w:pPr>
        <w:jc w:val="center"/>
        <w:rPr>
          <w:b/>
          <w:sz w:val="36"/>
          <w:szCs w:val="36"/>
        </w:rPr>
      </w:pPr>
    </w:p>
    <w:p w:rsidR="000D6CF8" w:rsidRPr="00AB7AF9" w:rsidRDefault="000D6CF8" w:rsidP="000D6CF8">
      <w:pPr>
        <w:jc w:val="center"/>
        <w:rPr>
          <w:b/>
          <w:sz w:val="36"/>
          <w:szCs w:val="36"/>
        </w:rPr>
      </w:pPr>
      <w:r w:rsidRPr="00AB7AF9">
        <w:rPr>
          <w:b/>
          <w:sz w:val="36"/>
          <w:szCs w:val="36"/>
        </w:rPr>
        <w:t xml:space="preserve">BIBLICAL ASSESSMENT OF THE EXISTENTIALIST NATURE OF NIGERIAN CHRISTIAN AND SECULAR SECONDARY EDUCATION VALUES </w:t>
      </w:r>
    </w:p>
    <w:p w:rsidR="000D6CF8" w:rsidRDefault="000D6CF8" w:rsidP="000D6CF8">
      <w:pPr>
        <w:spacing w:line="276" w:lineRule="auto"/>
        <w:jc w:val="center"/>
        <w:rPr>
          <w:b/>
          <w:sz w:val="26"/>
        </w:rPr>
      </w:pPr>
    </w:p>
    <w:p w:rsidR="00FD20BA" w:rsidRPr="00AB7AF9" w:rsidRDefault="00FD20BA" w:rsidP="000D6CF8">
      <w:pPr>
        <w:spacing w:line="276" w:lineRule="auto"/>
        <w:jc w:val="center"/>
        <w:rPr>
          <w:b/>
          <w:sz w:val="26"/>
        </w:rPr>
      </w:pPr>
    </w:p>
    <w:p w:rsidR="000D6CF8" w:rsidRPr="00E17E38" w:rsidRDefault="00A344C8" w:rsidP="000D6CF8">
      <w:pPr>
        <w:pStyle w:val="NoSpacing"/>
        <w:spacing w:line="276" w:lineRule="auto"/>
        <w:jc w:val="center"/>
        <w:rPr>
          <w:rFonts w:ascii="Times New Roman" w:hAnsi="Times New Roman"/>
          <w:b/>
          <w:sz w:val="30"/>
          <w:szCs w:val="24"/>
        </w:rPr>
      </w:pPr>
      <w:r w:rsidRPr="00E17E38">
        <w:rPr>
          <w:rFonts w:ascii="Times New Roman" w:hAnsi="Times New Roman"/>
          <w:b/>
          <w:sz w:val="30"/>
          <w:szCs w:val="24"/>
        </w:rPr>
        <w:t xml:space="preserve">Dr. </w:t>
      </w:r>
      <w:r w:rsidR="000D6CF8" w:rsidRPr="00E17E38">
        <w:rPr>
          <w:rFonts w:ascii="Times New Roman" w:hAnsi="Times New Roman"/>
          <w:b/>
          <w:sz w:val="30"/>
          <w:szCs w:val="24"/>
        </w:rPr>
        <w:t>Dennis Onyemaechi</w:t>
      </w:r>
      <w:r w:rsidRPr="00E17E38">
        <w:rPr>
          <w:rFonts w:ascii="Times New Roman" w:hAnsi="Times New Roman"/>
          <w:b/>
          <w:sz w:val="30"/>
          <w:szCs w:val="24"/>
        </w:rPr>
        <w:t xml:space="preserve"> Ani</w:t>
      </w:r>
    </w:p>
    <w:p w:rsidR="000D6CF8" w:rsidRPr="00AB7AF9" w:rsidRDefault="000D6CF8" w:rsidP="00E17E38">
      <w:pPr>
        <w:pStyle w:val="NoSpacing"/>
        <w:jc w:val="center"/>
        <w:rPr>
          <w:rFonts w:ascii="Times New Roman" w:hAnsi="Times New Roman"/>
          <w:sz w:val="24"/>
          <w:szCs w:val="24"/>
        </w:rPr>
      </w:pPr>
      <w:r w:rsidRPr="00AB7AF9">
        <w:rPr>
          <w:rFonts w:ascii="Times New Roman" w:hAnsi="Times New Roman"/>
          <w:sz w:val="24"/>
          <w:szCs w:val="24"/>
        </w:rPr>
        <w:t>Department of Christian Education</w:t>
      </w:r>
    </w:p>
    <w:p w:rsidR="000D6CF8" w:rsidRPr="00AB7AF9" w:rsidRDefault="000D6CF8" w:rsidP="00E17E38">
      <w:pPr>
        <w:autoSpaceDE w:val="0"/>
        <w:autoSpaceDN w:val="0"/>
        <w:adjustRightInd w:val="0"/>
        <w:jc w:val="center"/>
        <w:rPr>
          <w:bCs/>
          <w:iCs/>
        </w:rPr>
      </w:pPr>
      <w:r w:rsidRPr="00AB7AF9">
        <w:rPr>
          <w:bCs/>
          <w:iCs/>
        </w:rPr>
        <w:t xml:space="preserve">Crown Theological Seminary, Enugu, Enugu State Nigeria </w:t>
      </w:r>
    </w:p>
    <w:p w:rsidR="000D6CF8" w:rsidRPr="00AB7AF9" w:rsidRDefault="000D6CF8" w:rsidP="00E17E38">
      <w:pPr>
        <w:contextualSpacing/>
        <w:jc w:val="center"/>
      </w:pPr>
      <w:r w:rsidRPr="00AB7AF9">
        <w:t>Affiliate of University of America, California, USA</w:t>
      </w:r>
    </w:p>
    <w:p w:rsidR="000D6CF8" w:rsidRPr="00AB7AF9" w:rsidRDefault="000D6CF8" w:rsidP="000D6CF8">
      <w:pPr>
        <w:spacing w:line="276" w:lineRule="auto"/>
        <w:jc w:val="center"/>
        <w:rPr>
          <w:b/>
          <w:sz w:val="26"/>
        </w:rPr>
      </w:pPr>
    </w:p>
    <w:p w:rsidR="000D6CF8" w:rsidRPr="00AB7AF9" w:rsidRDefault="000D6CF8" w:rsidP="000D6CF8">
      <w:pPr>
        <w:spacing w:line="276" w:lineRule="auto"/>
        <w:jc w:val="both"/>
        <w:rPr>
          <w:b/>
          <w:sz w:val="26"/>
        </w:rPr>
      </w:pPr>
      <w:r w:rsidRPr="00AB7AF9">
        <w:rPr>
          <w:b/>
          <w:sz w:val="26"/>
        </w:rPr>
        <w:t>Abstract</w:t>
      </w:r>
    </w:p>
    <w:p w:rsidR="000D6CF8" w:rsidRPr="00AB7AF9" w:rsidRDefault="000D6CF8" w:rsidP="000D6CF8">
      <w:pPr>
        <w:jc w:val="both"/>
        <w:rPr>
          <w:i/>
        </w:rPr>
      </w:pPr>
      <w:r w:rsidRPr="00AB7AF9">
        <w:rPr>
          <w:i/>
        </w:rPr>
        <w:t xml:space="preserve">The main purpose of this study </w:t>
      </w:r>
      <w:r w:rsidR="00A77A34">
        <w:rPr>
          <w:i/>
        </w:rPr>
        <w:t>wa</w:t>
      </w:r>
      <w:r w:rsidRPr="00AB7AF9">
        <w:rPr>
          <w:i/>
        </w:rPr>
        <w:t>s to assess Nigerian Christian and Secular Secondary education values which is existentialist in nature. Descriptive survey research design was adopted for the study. Four research question and four hypotheses guided the study.</w:t>
      </w:r>
      <w:r w:rsidRPr="00AB7AF9">
        <w:rPr>
          <w:bCs/>
          <w:i/>
        </w:rPr>
        <w:t xml:space="preserve"> This study was conducted in </w:t>
      </w:r>
      <w:r w:rsidRPr="00AB7AF9">
        <w:rPr>
          <w:i/>
        </w:rPr>
        <w:t xml:space="preserve">Enugu </w:t>
      </w:r>
      <w:r w:rsidRPr="00AB7AF9">
        <w:rPr>
          <w:bCs/>
          <w:i/>
        </w:rPr>
        <w:t xml:space="preserve">state Nigeria. </w:t>
      </w:r>
      <w:r w:rsidRPr="00AB7AF9">
        <w:rPr>
          <w:i/>
        </w:rPr>
        <w:t xml:space="preserve">The population for the study consisted of 2111 respondents made up of 31 educational administrators and 2080 teachers as at the time of this study. The sample for this study was 239 respondents made up of 31 educational administrators and 208 teachers. Proportionate, stratified and simple random sampling techniques were used in drawing the sample. The instrument for data collection was a questionnaire on Biblical Assessment of the Existentialist Nature of Nigerian Christian and Secular Secondary Education Values. The instrument was validated by three research experts. The overall reliability coefficient value was .71. The researcher administered the instrument to the respondents hand to hand and received back the completed copies same way with the help of three trained research assistants. Mean and standard deviation were used to answer the research questions while z-test statistic was used for hypotheses testing. Major findings show that the exact nature of the existentialist values in the Nigerian secondary education include; drab intellectualism, egocentricism, </w:t>
      </w:r>
      <w:r w:rsidR="00DC1933" w:rsidRPr="00AB7AF9">
        <w:rPr>
          <w:i/>
        </w:rPr>
        <w:t>Machiavellianism</w:t>
      </w:r>
      <w:r w:rsidRPr="00AB7AF9">
        <w:rPr>
          <w:i/>
        </w:rPr>
        <w:t xml:space="preserve">, fast-track success, survival of the fittest, arrogance, manipulation, machinations and crudeness. It was therefore recommended among other things that </w:t>
      </w:r>
      <w:r w:rsidR="00DC1933">
        <w:rPr>
          <w:i/>
        </w:rPr>
        <w:t>p</w:t>
      </w:r>
      <w:r w:rsidRPr="00AB7AF9">
        <w:rPr>
          <w:i/>
        </w:rPr>
        <w:t>arents should ende</w:t>
      </w:r>
      <w:r w:rsidR="00DC1933">
        <w:rPr>
          <w:i/>
        </w:rPr>
        <w:t>a</w:t>
      </w:r>
      <w:r w:rsidRPr="00AB7AF9">
        <w:rPr>
          <w:i/>
        </w:rPr>
        <w:t>vour to give their children good home moral foundation.</w:t>
      </w:r>
    </w:p>
    <w:p w:rsidR="000D6CF8" w:rsidRPr="00AB7AF9" w:rsidRDefault="000D6CF8" w:rsidP="000D6CF8">
      <w:pPr>
        <w:jc w:val="both"/>
        <w:rPr>
          <w:i/>
          <w:sz w:val="26"/>
        </w:rPr>
      </w:pPr>
    </w:p>
    <w:p w:rsidR="000D6CF8" w:rsidRPr="00AB7AF9" w:rsidRDefault="000D6CF8" w:rsidP="000D6CF8">
      <w:pPr>
        <w:jc w:val="both"/>
        <w:rPr>
          <w:i/>
          <w:sz w:val="26"/>
        </w:rPr>
      </w:pPr>
      <w:r w:rsidRPr="00AB7AF9">
        <w:rPr>
          <w:b/>
          <w:sz w:val="26"/>
        </w:rPr>
        <w:t>Introduction</w:t>
      </w:r>
    </w:p>
    <w:p w:rsidR="000D6CF8" w:rsidRPr="00AB7AF9" w:rsidRDefault="000D6CF8" w:rsidP="000D6CF8">
      <w:pPr>
        <w:spacing w:line="276" w:lineRule="auto"/>
        <w:ind w:firstLine="720"/>
        <w:jc w:val="both"/>
        <w:rPr>
          <w:sz w:val="26"/>
        </w:rPr>
      </w:pPr>
      <w:r w:rsidRPr="00AB7AF9">
        <w:rPr>
          <w:sz w:val="26"/>
        </w:rPr>
        <w:t xml:space="preserve">Every existing society in this world has a type of education where they raise their young ones on how to be useful in their own unique ways of life. Education comprises of those things the growing up ones must learn, the skills they must acquire as to be able to survive among their people. There are usually slight differences in what education ought to achieve for each people dependent upon the goals and aspirations of each society. The educations of each people place them where they belong in the larger society of this world. It is in the education systems of each people where their young ones aspire and strive for self-actualization. </w:t>
      </w:r>
      <w:r w:rsidRPr="00AB7AF9">
        <w:rPr>
          <w:sz w:val="26"/>
        </w:rPr>
        <w:lastRenderedPageBreak/>
        <w:t xml:space="preserve">Societies look up to their education system to achieve their own set of aims, goals and aspirations in pursuit of what they want their society to be like or what they aim to achieve. </w:t>
      </w:r>
    </w:p>
    <w:p w:rsidR="000D6CF8" w:rsidRPr="00AB7AF9" w:rsidRDefault="000D6CF8" w:rsidP="000D6CF8">
      <w:pPr>
        <w:spacing w:line="276" w:lineRule="auto"/>
        <w:ind w:firstLine="720"/>
        <w:jc w:val="both"/>
        <w:rPr>
          <w:sz w:val="26"/>
        </w:rPr>
      </w:pPr>
      <w:r w:rsidRPr="00AB7AF9">
        <w:rPr>
          <w:sz w:val="26"/>
        </w:rPr>
        <w:t>Certain principle</w:t>
      </w:r>
      <w:r w:rsidR="00DC1933">
        <w:rPr>
          <w:sz w:val="26"/>
        </w:rPr>
        <w:t>s</w:t>
      </w:r>
      <w:r w:rsidRPr="00AB7AF9">
        <w:rPr>
          <w:sz w:val="26"/>
        </w:rPr>
        <w:t xml:space="preserve"> and factors combine to make education what it is. Such principles and factors include cultural, social, legal, philosophical and political. Eden (2018) notes that universally education must enrich an individual’s knowledge as well as develop his potentials, prepare the one for such specific tasks for employment to enable the one fit well in society, in which the one belongs. Nigeria is a nation with her own </w:t>
      </w:r>
      <w:r w:rsidR="00DC1933" w:rsidRPr="00AB7AF9">
        <w:rPr>
          <w:sz w:val="26"/>
        </w:rPr>
        <w:t>laud</w:t>
      </w:r>
      <w:r w:rsidR="00DC1933">
        <w:rPr>
          <w:sz w:val="26"/>
        </w:rPr>
        <w:t>a</w:t>
      </w:r>
      <w:r w:rsidR="00DC1933" w:rsidRPr="00AB7AF9">
        <w:rPr>
          <w:sz w:val="26"/>
        </w:rPr>
        <w:t>ble</w:t>
      </w:r>
      <w:r w:rsidRPr="00AB7AF9">
        <w:rPr>
          <w:sz w:val="26"/>
        </w:rPr>
        <w:t xml:space="preserve"> aims, goals and aspirations articulated in her National policy on Education which are derived from the stated national goals of the federal Republic of Nigeria. </w:t>
      </w:r>
      <w:r w:rsidR="00DC1933">
        <w:rPr>
          <w:sz w:val="26"/>
        </w:rPr>
        <w:t xml:space="preserve">Federal Republic of Nigeria (2013) in the </w:t>
      </w:r>
      <w:r w:rsidRPr="00AB7AF9">
        <w:rPr>
          <w:sz w:val="26"/>
        </w:rPr>
        <w:t>National policy on Education clarifies the education goals as follows:</w:t>
      </w:r>
    </w:p>
    <w:p w:rsidR="000D6CF8" w:rsidRPr="00AB7AF9" w:rsidRDefault="000D6CF8" w:rsidP="00620A61">
      <w:pPr>
        <w:pStyle w:val="ListParagraph"/>
        <w:numPr>
          <w:ilvl w:val="0"/>
          <w:numId w:val="47"/>
        </w:numPr>
        <w:ind w:hanging="720"/>
        <w:jc w:val="both"/>
        <w:rPr>
          <w:rFonts w:ascii="Times New Roman" w:hAnsi="Times New Roman"/>
          <w:sz w:val="26"/>
          <w:szCs w:val="24"/>
        </w:rPr>
      </w:pPr>
      <w:r w:rsidRPr="00AB7AF9">
        <w:rPr>
          <w:rFonts w:ascii="Times New Roman" w:hAnsi="Times New Roman"/>
          <w:sz w:val="26"/>
          <w:szCs w:val="24"/>
        </w:rPr>
        <w:t>Development of the individual into a morally sound, patriotic and effective citizen;</w:t>
      </w:r>
    </w:p>
    <w:p w:rsidR="000D6CF8" w:rsidRPr="00AB7AF9" w:rsidRDefault="000D6CF8" w:rsidP="00620A61">
      <w:pPr>
        <w:pStyle w:val="ListParagraph"/>
        <w:numPr>
          <w:ilvl w:val="0"/>
          <w:numId w:val="47"/>
        </w:numPr>
        <w:ind w:hanging="720"/>
        <w:jc w:val="both"/>
        <w:rPr>
          <w:rFonts w:ascii="Times New Roman" w:hAnsi="Times New Roman"/>
          <w:sz w:val="26"/>
          <w:szCs w:val="24"/>
        </w:rPr>
      </w:pPr>
      <w:r w:rsidRPr="00AB7AF9">
        <w:rPr>
          <w:rFonts w:ascii="Times New Roman" w:hAnsi="Times New Roman"/>
          <w:sz w:val="26"/>
          <w:szCs w:val="24"/>
        </w:rPr>
        <w:t>Total integration of the individual into the immediate community, the Nigerian society and the world;</w:t>
      </w:r>
    </w:p>
    <w:p w:rsidR="000D6CF8" w:rsidRPr="00AB7AF9" w:rsidRDefault="000D6CF8" w:rsidP="00620A61">
      <w:pPr>
        <w:pStyle w:val="ListParagraph"/>
        <w:numPr>
          <w:ilvl w:val="0"/>
          <w:numId w:val="47"/>
        </w:numPr>
        <w:ind w:hanging="720"/>
        <w:jc w:val="both"/>
        <w:rPr>
          <w:rFonts w:ascii="Times New Roman" w:hAnsi="Times New Roman"/>
          <w:sz w:val="26"/>
          <w:szCs w:val="24"/>
        </w:rPr>
      </w:pPr>
      <w:r w:rsidRPr="00AB7AF9">
        <w:rPr>
          <w:rFonts w:ascii="Times New Roman" w:hAnsi="Times New Roman"/>
          <w:sz w:val="26"/>
          <w:szCs w:val="24"/>
        </w:rPr>
        <w:t>Provision of equal access to qualitative educational opportunities for all citizens at all levels of education, within and outsides the formal school system;</w:t>
      </w:r>
    </w:p>
    <w:p w:rsidR="000D6CF8" w:rsidRPr="00AB7AF9" w:rsidRDefault="000D6CF8" w:rsidP="00620A61">
      <w:pPr>
        <w:pStyle w:val="ListParagraph"/>
        <w:numPr>
          <w:ilvl w:val="0"/>
          <w:numId w:val="47"/>
        </w:numPr>
        <w:ind w:hanging="720"/>
        <w:jc w:val="both"/>
        <w:rPr>
          <w:rFonts w:ascii="Times New Roman" w:hAnsi="Times New Roman"/>
          <w:sz w:val="26"/>
          <w:szCs w:val="24"/>
        </w:rPr>
      </w:pPr>
      <w:r w:rsidRPr="00AB7AF9">
        <w:rPr>
          <w:rFonts w:ascii="Times New Roman" w:hAnsi="Times New Roman"/>
          <w:sz w:val="26"/>
          <w:szCs w:val="24"/>
        </w:rPr>
        <w:t>Inculcation of nation consciousness, values and nation unity, and</w:t>
      </w:r>
    </w:p>
    <w:p w:rsidR="000D6CF8" w:rsidRPr="00AB7AF9" w:rsidRDefault="000D6CF8" w:rsidP="00620A61">
      <w:pPr>
        <w:pStyle w:val="ListParagraph"/>
        <w:numPr>
          <w:ilvl w:val="0"/>
          <w:numId w:val="47"/>
        </w:numPr>
        <w:ind w:hanging="720"/>
        <w:jc w:val="both"/>
        <w:rPr>
          <w:rFonts w:ascii="Times New Roman" w:hAnsi="Times New Roman"/>
          <w:sz w:val="26"/>
          <w:szCs w:val="24"/>
        </w:rPr>
      </w:pPr>
      <w:r w:rsidRPr="00AB7AF9">
        <w:rPr>
          <w:rFonts w:ascii="Times New Roman" w:hAnsi="Times New Roman"/>
          <w:sz w:val="26"/>
          <w:szCs w:val="24"/>
        </w:rPr>
        <w:t>Development of appropriate skills, mental, physical and social abilities and competencies to empower the individual to live in and contribute positively to the society.</w:t>
      </w:r>
    </w:p>
    <w:p w:rsidR="000D6CF8" w:rsidRPr="00AB7AF9" w:rsidRDefault="000D6CF8" w:rsidP="000D6CF8">
      <w:pPr>
        <w:spacing w:line="276" w:lineRule="auto"/>
        <w:ind w:firstLine="720"/>
        <w:jc w:val="both"/>
        <w:rPr>
          <w:sz w:val="26"/>
        </w:rPr>
      </w:pPr>
      <w:r w:rsidRPr="00AB7AF9">
        <w:rPr>
          <w:sz w:val="26"/>
        </w:rPr>
        <w:t xml:space="preserve">The above specified goals of education </w:t>
      </w:r>
      <w:r w:rsidR="00DC1933">
        <w:rPr>
          <w:sz w:val="26"/>
        </w:rPr>
        <w:t xml:space="preserve">in Nigeria </w:t>
      </w:r>
      <w:r w:rsidRPr="00AB7AF9">
        <w:rPr>
          <w:sz w:val="26"/>
        </w:rPr>
        <w:t xml:space="preserve">are really noble in outlook. There is no doubt that this nation means well </w:t>
      </w:r>
      <w:r w:rsidR="00DC1933">
        <w:rPr>
          <w:sz w:val="26"/>
        </w:rPr>
        <w:t xml:space="preserve">for </w:t>
      </w:r>
      <w:r w:rsidRPr="00AB7AF9">
        <w:rPr>
          <w:sz w:val="26"/>
        </w:rPr>
        <w:t>her educational system</w:t>
      </w:r>
      <w:r w:rsidR="00DC1933">
        <w:rPr>
          <w:sz w:val="26"/>
        </w:rPr>
        <w:t xml:space="preserve"> in particular and the entire citizenry at large</w:t>
      </w:r>
      <w:r w:rsidRPr="00AB7AF9">
        <w:rPr>
          <w:sz w:val="26"/>
        </w:rPr>
        <w:t>. But what is in doubt is how well the system is achieving the set goals. The Nigerian education system ought to achieve the task of producing individuals with life coping skill</w:t>
      </w:r>
      <w:r w:rsidR="00E45654">
        <w:rPr>
          <w:sz w:val="26"/>
        </w:rPr>
        <w:t>s</w:t>
      </w:r>
      <w:r w:rsidRPr="00AB7AF9">
        <w:rPr>
          <w:sz w:val="26"/>
        </w:rPr>
        <w:t xml:space="preserve"> and knowledge by which they ought to be morally good, economically viable, intellectually sound, socially integrative, politically competent, and individually altruistic.</w:t>
      </w:r>
      <w:r w:rsidR="00E45654">
        <w:rPr>
          <w:sz w:val="26"/>
        </w:rPr>
        <w:t xml:space="preserve"> </w:t>
      </w:r>
      <w:r w:rsidRPr="00AB7AF9">
        <w:rPr>
          <w:sz w:val="26"/>
        </w:rPr>
        <w:t>The problems still prevalent in Nigerian society are strong evidence</w:t>
      </w:r>
      <w:r w:rsidR="004E3F53">
        <w:rPr>
          <w:sz w:val="26"/>
        </w:rPr>
        <w:t>s</w:t>
      </w:r>
      <w:r w:rsidRPr="00AB7AF9">
        <w:rPr>
          <w:sz w:val="26"/>
        </w:rPr>
        <w:t xml:space="preserve"> that our education </w:t>
      </w:r>
      <w:r w:rsidR="004E3F53">
        <w:rPr>
          <w:sz w:val="26"/>
        </w:rPr>
        <w:t xml:space="preserve">seem </w:t>
      </w:r>
      <w:r w:rsidRPr="00AB7AF9">
        <w:rPr>
          <w:sz w:val="26"/>
        </w:rPr>
        <w:t xml:space="preserve">not </w:t>
      </w:r>
      <w:r w:rsidR="004E3F53">
        <w:rPr>
          <w:sz w:val="26"/>
        </w:rPr>
        <w:t xml:space="preserve">to have </w:t>
      </w:r>
      <w:r w:rsidRPr="00AB7AF9">
        <w:rPr>
          <w:sz w:val="26"/>
        </w:rPr>
        <w:t>achieve</w:t>
      </w:r>
      <w:r w:rsidR="004E3F53">
        <w:rPr>
          <w:sz w:val="26"/>
        </w:rPr>
        <w:t>d</w:t>
      </w:r>
      <w:r w:rsidRPr="00AB7AF9">
        <w:rPr>
          <w:sz w:val="26"/>
        </w:rPr>
        <w:t xml:space="preserve"> those aims set out to achieve. It is of note that while reacting to how far from achieving the aims of our education, Okolo (2013), fired a shot by stating that the trouble with Nigeria was her leadership. He was concerned about the fate of education and the values of Nigerians. It is abnormal as well as disturbing indeed that none of those evil </w:t>
      </w:r>
      <w:r w:rsidR="004E3F53">
        <w:rPr>
          <w:sz w:val="26"/>
        </w:rPr>
        <w:t xml:space="preserve">acts of </w:t>
      </w:r>
      <w:r w:rsidRPr="00AB7AF9">
        <w:rPr>
          <w:sz w:val="26"/>
        </w:rPr>
        <w:t>corruption bedeviling Nigeria emanates from the poor village farmers who are at the receiving end of the educated elites, who have always been leaders in government, political, commercial, and economic managers due to their educational certificates. Ochiagha (2017), notes that values influence, motivate and control people’s lives and behaviors in all ramifications of life because they pertain to the worth individuals place, on things. Value control individual lives, family, schools, work place, market place</w:t>
      </w:r>
      <w:r w:rsidR="00CE5B9D">
        <w:rPr>
          <w:sz w:val="26"/>
        </w:rPr>
        <w:t>s and other places</w:t>
      </w:r>
      <w:r w:rsidRPr="00AB7AF9">
        <w:rPr>
          <w:sz w:val="26"/>
        </w:rPr>
        <w:t xml:space="preserve"> including church</w:t>
      </w:r>
      <w:r w:rsidR="00CE5B9D">
        <w:rPr>
          <w:sz w:val="26"/>
        </w:rPr>
        <w:t>es</w:t>
      </w:r>
      <w:r w:rsidRPr="00AB7AF9">
        <w:rPr>
          <w:sz w:val="26"/>
        </w:rPr>
        <w:t xml:space="preserve">. Ochiagha stresses that every culture is influenced by the values that are held by its people. It was Nwabuishi (2013), who stated that it is now very difficult to inculcate in the Nigerian child the right type of values and attitudes owing to the fact that Nigerians are known for dominant </w:t>
      </w:r>
      <w:r w:rsidR="00CE5B9D">
        <w:rPr>
          <w:sz w:val="26"/>
        </w:rPr>
        <w:t xml:space="preserve">ways of live </w:t>
      </w:r>
      <w:r w:rsidRPr="00AB7AF9">
        <w:rPr>
          <w:sz w:val="26"/>
        </w:rPr>
        <w:t>with which neither the individual, nor t</w:t>
      </w:r>
      <w:r w:rsidR="00CE5B9D">
        <w:rPr>
          <w:sz w:val="26"/>
        </w:rPr>
        <w:t>he nation can survive. What the</w:t>
      </w:r>
      <w:r w:rsidRPr="00AB7AF9">
        <w:rPr>
          <w:sz w:val="26"/>
        </w:rPr>
        <w:t xml:space="preserve"> voices </w:t>
      </w:r>
      <w:r w:rsidR="00CE5B9D">
        <w:rPr>
          <w:sz w:val="26"/>
        </w:rPr>
        <w:t xml:space="preserve">of the above named researchers </w:t>
      </w:r>
      <w:r w:rsidRPr="00AB7AF9">
        <w:rPr>
          <w:sz w:val="26"/>
        </w:rPr>
        <w:t xml:space="preserve">portend is the overarching drive for this research work. </w:t>
      </w:r>
    </w:p>
    <w:p w:rsidR="000D6CF8" w:rsidRPr="00AB7AF9" w:rsidRDefault="00CE5B9D" w:rsidP="000D6CF8">
      <w:pPr>
        <w:spacing w:line="276" w:lineRule="auto"/>
        <w:ind w:firstLine="720"/>
        <w:jc w:val="both"/>
        <w:rPr>
          <w:sz w:val="26"/>
        </w:rPr>
      </w:pPr>
      <w:r>
        <w:rPr>
          <w:sz w:val="26"/>
        </w:rPr>
        <w:lastRenderedPageBreak/>
        <w:t>Okolo (2013)</w:t>
      </w:r>
      <w:r w:rsidR="000D6CF8" w:rsidRPr="00AB7AF9">
        <w:rPr>
          <w:sz w:val="26"/>
        </w:rPr>
        <w:t xml:space="preserve"> critically evaluated why we are</w:t>
      </w:r>
      <w:r>
        <w:rPr>
          <w:sz w:val="26"/>
        </w:rPr>
        <w:t xml:space="preserve"> the way we are, </w:t>
      </w:r>
      <w:r w:rsidR="000D6CF8" w:rsidRPr="00AB7AF9">
        <w:rPr>
          <w:sz w:val="26"/>
        </w:rPr>
        <w:t>the way we are discussed</w:t>
      </w:r>
      <w:r>
        <w:rPr>
          <w:sz w:val="26"/>
        </w:rPr>
        <w:t>, our</w:t>
      </w:r>
      <w:r w:rsidR="000D6CF8" w:rsidRPr="00AB7AF9">
        <w:rPr>
          <w:sz w:val="26"/>
        </w:rPr>
        <w:t xml:space="preserve"> history of constant political crises, economic upheavals, life of cheating, kicking-backs, dishonesty in business deals and so on</w:t>
      </w:r>
      <w:r w:rsidR="002D5E43">
        <w:rPr>
          <w:sz w:val="26"/>
        </w:rPr>
        <w:t>.</w:t>
      </w:r>
      <w:r w:rsidR="000D6CF8" w:rsidRPr="00AB7AF9">
        <w:rPr>
          <w:sz w:val="26"/>
        </w:rPr>
        <w:t xml:space="preserve"> </w:t>
      </w:r>
      <w:r w:rsidR="002D5E43">
        <w:rPr>
          <w:sz w:val="26"/>
        </w:rPr>
        <w:t>Okolo</w:t>
      </w:r>
      <w:r w:rsidR="000D6CF8" w:rsidRPr="00AB7AF9">
        <w:rPr>
          <w:sz w:val="26"/>
        </w:rPr>
        <w:t xml:space="preserve"> identifies six opposing values that have today become the dominant Nigerian values. Of note are the six opposing but dominant Nigerian values such as: squandermania or unproductive spending, excessive love for money, cheap fame or base honors, showmanship in wealth displays</w:t>
      </w:r>
      <w:r w:rsidR="002D5E43">
        <w:rPr>
          <w:sz w:val="26"/>
        </w:rPr>
        <w:t>,</w:t>
      </w:r>
      <w:r w:rsidR="000D6CF8" w:rsidRPr="00AB7AF9">
        <w:rPr>
          <w:sz w:val="26"/>
        </w:rPr>
        <w:t xml:space="preserve"> love for material advantage or fast tracked wealth without labor, and clanishness (ethnicity or political of private gamble). These have become the new values that taken root in the society, thereby replacing the nationa</w:t>
      </w:r>
      <w:r w:rsidR="002D5E43">
        <w:rPr>
          <w:sz w:val="26"/>
        </w:rPr>
        <w:t xml:space="preserve">l goals being canvassed with our </w:t>
      </w:r>
      <w:r w:rsidR="000D6CF8" w:rsidRPr="00AB7AF9">
        <w:rPr>
          <w:sz w:val="26"/>
        </w:rPr>
        <w:t xml:space="preserve">education. </w:t>
      </w:r>
      <w:r w:rsidR="002D5E43">
        <w:rPr>
          <w:sz w:val="26"/>
        </w:rPr>
        <w:t xml:space="preserve">Little </w:t>
      </w:r>
      <w:r w:rsidR="000D6CF8" w:rsidRPr="00AB7AF9">
        <w:rPr>
          <w:sz w:val="26"/>
        </w:rPr>
        <w:t xml:space="preserve">wonder </w:t>
      </w:r>
      <w:r w:rsidR="002D5E43">
        <w:rPr>
          <w:sz w:val="26"/>
        </w:rPr>
        <w:t xml:space="preserve">why </w:t>
      </w:r>
      <w:r w:rsidR="000D6CF8" w:rsidRPr="00AB7AF9">
        <w:rPr>
          <w:sz w:val="26"/>
        </w:rPr>
        <w:t>Nigeria corruption index is rising astronomically.</w:t>
      </w:r>
      <w:r w:rsidR="002D5E43">
        <w:rPr>
          <w:sz w:val="26"/>
        </w:rPr>
        <w:t xml:space="preserve"> </w:t>
      </w:r>
      <w:r w:rsidR="000D6CF8" w:rsidRPr="00AB7AF9">
        <w:rPr>
          <w:sz w:val="26"/>
        </w:rPr>
        <w:t>It is very disgusting that Nigeria, Africa’s most populous nation, is perceived to be the most corrupt country in Africa based on a survey of 21,000 global citizens. According to trading Economics (Feb. 21,2018), Nigeria scored 27 points out of 100 on 2017 Corruption Perception Index reported by Transparency International. Corruption Index in Nigeria averaged 20.48 point from 1996 until 2017, reaching an all-time high of 28 point in 2016 and a reco</w:t>
      </w:r>
      <w:r w:rsidR="002D5E43">
        <w:rPr>
          <w:sz w:val="26"/>
        </w:rPr>
        <w:t>rd low of 6.90 in 1996. By 2017, Nigeria</w:t>
      </w:r>
      <w:r w:rsidR="000D6CF8" w:rsidRPr="00AB7AF9">
        <w:rPr>
          <w:sz w:val="26"/>
        </w:rPr>
        <w:t xml:space="preserve"> </w:t>
      </w:r>
      <w:r w:rsidR="002D5E43">
        <w:rPr>
          <w:sz w:val="26"/>
        </w:rPr>
        <w:t>wa</w:t>
      </w:r>
      <w:r w:rsidR="000D6CF8" w:rsidRPr="00AB7AF9">
        <w:rPr>
          <w:sz w:val="26"/>
        </w:rPr>
        <w:t xml:space="preserve">s the 148 least corrupt nation out of 175 countries, </w:t>
      </w:r>
      <w:r w:rsidR="002D5E43">
        <w:rPr>
          <w:sz w:val="26"/>
        </w:rPr>
        <w:t>(</w:t>
      </w:r>
      <w:r w:rsidR="000D6CF8" w:rsidRPr="00AB7AF9">
        <w:rPr>
          <w:sz w:val="26"/>
        </w:rPr>
        <w:t>Corruption Perception Index</w:t>
      </w:r>
      <w:r w:rsidR="002D5E43">
        <w:rPr>
          <w:sz w:val="26"/>
        </w:rPr>
        <w:t xml:space="preserve">, </w:t>
      </w:r>
      <w:r w:rsidR="002D5E43" w:rsidRPr="00AB7AF9">
        <w:rPr>
          <w:sz w:val="26"/>
        </w:rPr>
        <w:t>2017</w:t>
      </w:r>
      <w:r w:rsidR="002D5E43">
        <w:rPr>
          <w:sz w:val="26"/>
        </w:rPr>
        <w:t>)</w:t>
      </w:r>
      <w:r w:rsidR="000D6CF8" w:rsidRPr="00AB7AF9">
        <w:rPr>
          <w:sz w:val="26"/>
        </w:rPr>
        <w:t>. Punch News (Feb. 22, 2018) comments, “Corruption in Nigeria has worsened in the last one year, according to Transparency International’s Corruption perception Index released. Nigeria with a score of 27 percent, now rank 148 out of 180 countries.</w:t>
      </w:r>
    </w:p>
    <w:p w:rsidR="000D6CF8" w:rsidRPr="00AB7AF9" w:rsidRDefault="000D6CF8" w:rsidP="006D7FD8">
      <w:pPr>
        <w:spacing w:line="276" w:lineRule="auto"/>
        <w:ind w:firstLine="720"/>
        <w:jc w:val="both"/>
        <w:rPr>
          <w:sz w:val="26"/>
        </w:rPr>
      </w:pPr>
      <w:r w:rsidRPr="00AB7AF9">
        <w:rPr>
          <w:sz w:val="26"/>
        </w:rPr>
        <w:t>Worse still Battabox (2017), presented seven crazy statistics on corruption in the nation. Nigeria’s National Bureau of Statistics conducted a survey research and came out with its findings. The corruption survey was carried out by asking Nigerians across the country directly for their personal experience with corruption. The first shocking statistic revelation was that at least a third of Nigerian citizens are asked to pay a bribe when they come into contact with public officials. With at least 180 million Nigerians, that means 60 million bribes. Across Nigeria, the prevalence, frequency and average number of bribes paid to public officials by region is highest in the South West. The next statistic maybe obvious because over 90 of all bribes are paid in cash. It is also interesting to see the other ways people pay bribes; especially women who pay bribes other ways than cash.</w:t>
      </w:r>
      <w:r w:rsidR="006D7FD8">
        <w:rPr>
          <w:sz w:val="26"/>
        </w:rPr>
        <w:t xml:space="preserve"> </w:t>
      </w:r>
      <w:r w:rsidRPr="00AB7AF9">
        <w:rPr>
          <w:sz w:val="26"/>
        </w:rPr>
        <w:t>Battabox (2017) adds that the most common public officials paid off with bribes are police officers, prosecutors and judges. This reveals a shocking Nigerian judicial system – the law and legal system that is supposed to keep the citizens safe. Doctors and nurses are said to be the least bribed public officials Suspiciously, those who take the biggest bribes are custom officials. Most Nigerians polled said they did not report the bribery cases to anyone because it was pointless, and that nobody cared. The above report indicates that much s</w:t>
      </w:r>
      <w:r w:rsidR="006D7FD8">
        <w:rPr>
          <w:sz w:val="26"/>
        </w:rPr>
        <w:t>eem to be</w:t>
      </w:r>
      <w:r w:rsidRPr="00AB7AF9">
        <w:rPr>
          <w:sz w:val="26"/>
        </w:rPr>
        <w:t xml:space="preserve"> wrong</w:t>
      </w:r>
      <w:r w:rsidR="006D7FD8">
        <w:rPr>
          <w:sz w:val="26"/>
        </w:rPr>
        <w:t xml:space="preserve"> with the Nigerian value system</w:t>
      </w:r>
      <w:r w:rsidRPr="00AB7AF9">
        <w:rPr>
          <w:sz w:val="26"/>
        </w:rPr>
        <w:t>.</w:t>
      </w:r>
    </w:p>
    <w:p w:rsidR="000D6CF8" w:rsidRPr="00AB7AF9" w:rsidRDefault="000D6CF8" w:rsidP="000D6CF8">
      <w:pPr>
        <w:spacing w:line="276" w:lineRule="auto"/>
        <w:ind w:firstLine="720"/>
        <w:jc w:val="both"/>
        <w:rPr>
          <w:sz w:val="26"/>
        </w:rPr>
      </w:pPr>
      <w:r w:rsidRPr="00AB7AF9">
        <w:rPr>
          <w:sz w:val="26"/>
        </w:rPr>
        <w:t>The Nigerian nation is a secular state as entrenched in the constitution of the Federal Republic of Nigeria, 1999</w:t>
      </w:r>
      <w:r w:rsidR="006D7FD8">
        <w:rPr>
          <w:sz w:val="26"/>
        </w:rPr>
        <w:t xml:space="preserve"> as amended</w:t>
      </w:r>
      <w:r w:rsidRPr="00AB7AF9">
        <w:rPr>
          <w:sz w:val="26"/>
        </w:rPr>
        <w:t xml:space="preserve">. It is of note that as secular state, the constitution forbids the establishment of a state religion, and guarantees the right to freedom of religion. This ensures that both Christianity and Islam engage in vigorous educational activities, geared towards raising morally sound followers of their religion. Moreover, they teach their adherents such lessons that lead to self-regularization in addition to eternal values. This shows that it is not only government that is saddled with the duty of education as religious organizations also </w:t>
      </w:r>
      <w:r w:rsidRPr="00AB7AF9">
        <w:rPr>
          <w:sz w:val="26"/>
        </w:rPr>
        <w:lastRenderedPageBreak/>
        <w:t>share the responsibility. Secular educational institutions, church organizations, societies and schools of this nation have the responsibility of molding the characters of their young ones to become good people, act morally, and imbibe the values of being one another’s keepers. The impartation of these values is done in different ways as well as in school-like situations. The successful inculcation of good morals result in having members of a society who obey the law of the land, work to build up their society and value interpersonal relationship. Sifuna and Otiende (2016) believe that morality is the normative dimension of education. Our society ought to achieve the moral dimension of education since we are receiving education not only from schools, but also from our societies and religious organizations. This being the case, erosion of morality to the magnitude we have it in our nation begs a question of all our educational systems.</w:t>
      </w:r>
    </w:p>
    <w:p w:rsidR="000D6CF8" w:rsidRPr="00AB7AF9" w:rsidRDefault="000D6CF8" w:rsidP="000D6CF8">
      <w:pPr>
        <w:spacing w:line="276" w:lineRule="auto"/>
        <w:ind w:firstLine="720"/>
        <w:jc w:val="both"/>
        <w:rPr>
          <w:sz w:val="26"/>
        </w:rPr>
      </w:pPr>
      <w:r w:rsidRPr="00AB7AF9">
        <w:rPr>
          <w:sz w:val="26"/>
        </w:rPr>
        <w:t>In addition to morality and its concomitant values, self-realization and self-reliance are equally key aim of education. To achieve such, education must be a subjective process in which learners are made to learn how to realize themselves, as noted Njoroge and Bennaars (2016). For one to be self-reliant means that one has learnt life-coping skills as a result of which he is self-reliant and self-supportive. In practical terms, a self-actualize person is one who has achieved his dream of what he wants to become which includes being ethically informed about being one another’s keeper. The concept of educability is one thing upon which depends self-realization, which in turn overcomes poverty and dependence.</w:t>
      </w:r>
    </w:p>
    <w:p w:rsidR="000D6CF8" w:rsidRPr="00AB7AF9" w:rsidRDefault="006D7FD8" w:rsidP="000D6CF8">
      <w:pPr>
        <w:spacing w:line="276" w:lineRule="auto"/>
        <w:ind w:firstLine="720"/>
        <w:jc w:val="both"/>
        <w:rPr>
          <w:sz w:val="26"/>
        </w:rPr>
      </w:pPr>
      <w:r>
        <w:rPr>
          <w:sz w:val="26"/>
        </w:rPr>
        <w:t xml:space="preserve">This study </w:t>
      </w:r>
      <w:r w:rsidR="000D6CF8" w:rsidRPr="00AB7AF9">
        <w:rPr>
          <w:sz w:val="26"/>
        </w:rPr>
        <w:t>assess</w:t>
      </w:r>
      <w:r>
        <w:rPr>
          <w:sz w:val="26"/>
        </w:rPr>
        <w:t>ed</w:t>
      </w:r>
      <w:r w:rsidR="000D6CF8" w:rsidRPr="00AB7AF9">
        <w:rPr>
          <w:sz w:val="26"/>
        </w:rPr>
        <w:t xml:space="preserve"> both Christian and secular education in Nigeria against the background of existentialism with the aim of examining whether they have been successful or not in producing citizen who are morally sound in judgment and relationships. To this end Udegboka’s (2017) views on what Christian education should transmits is that the pupils were meant to integrate and internalize those value of virtue, good morals and ethical orientations inherent in Christian doctrines and teaching. He notes that one of the factors for which Christian schools were established was to enable converts to have Christian education, the acquisition which results in good moral conduct, good attitude and characters. Students and pupils were expected to practicalize in their daily living the life of Christ, which is the basic content of their religious education as established by Christian education.</w:t>
      </w:r>
    </w:p>
    <w:p w:rsidR="000D6CF8" w:rsidRPr="00AB7AF9" w:rsidRDefault="000D6CF8" w:rsidP="000D6CF8">
      <w:pPr>
        <w:spacing w:line="276" w:lineRule="auto"/>
        <w:ind w:firstLine="720"/>
        <w:jc w:val="both"/>
        <w:rPr>
          <w:sz w:val="26"/>
        </w:rPr>
      </w:pPr>
      <w:r w:rsidRPr="00AB7AF9">
        <w:rPr>
          <w:sz w:val="26"/>
        </w:rPr>
        <w:t>As regards what secular schools ought to offer the youth in terms of moral education, Nwachukwu  in Kanu and Chioma (2013) have this to say:</w:t>
      </w:r>
    </w:p>
    <w:p w:rsidR="000D6CF8" w:rsidRPr="00AB7AF9" w:rsidRDefault="000D6CF8" w:rsidP="000D6CF8">
      <w:pPr>
        <w:spacing w:line="276" w:lineRule="auto"/>
        <w:ind w:left="720" w:right="720"/>
        <w:jc w:val="both"/>
        <w:rPr>
          <w:i/>
          <w:sz w:val="26"/>
        </w:rPr>
      </w:pPr>
      <w:r w:rsidRPr="00AB7AF9">
        <w:rPr>
          <w:i/>
          <w:sz w:val="26"/>
        </w:rPr>
        <w:t>In the Nigeria education, values have been so perverted that more important ones that account for a nations coherence have been relegated to the background. This risk of emphasizing praxis in education to the detriment of moral and spiritual elements must have informed</w:t>
      </w:r>
      <w:r w:rsidR="0015276F">
        <w:rPr>
          <w:i/>
          <w:sz w:val="26"/>
        </w:rPr>
        <w:t xml:space="preserve"> Kosemani (2000) demanding</w:t>
      </w:r>
      <w:r w:rsidRPr="00AB7AF9">
        <w:rPr>
          <w:i/>
          <w:sz w:val="26"/>
        </w:rPr>
        <w:t xml:space="preserve"> that matters arising from the Nigerian education must essentially determine whether ideal values or pragmatic values are to be inculcated in the Nigerian child. </w:t>
      </w:r>
    </w:p>
    <w:p w:rsidR="000D6CF8" w:rsidRPr="00AB7AF9" w:rsidRDefault="000D6CF8" w:rsidP="000D6CF8">
      <w:pPr>
        <w:spacing w:line="276" w:lineRule="auto"/>
        <w:jc w:val="both"/>
        <w:rPr>
          <w:sz w:val="26"/>
        </w:rPr>
      </w:pPr>
      <w:r w:rsidRPr="00AB7AF9">
        <w:rPr>
          <w:sz w:val="26"/>
        </w:rPr>
        <w:tab/>
        <w:t xml:space="preserve">Given the above stated truth, it is apparent that all is not so good with the Nigeria education, which is based on the philosophical foundation of naturalistic existentialism. Morality does not arise out of neither pragmatism nor existentialism being educational philosophies which are out of tune with moral absolutes, therefore they cannot be the basis of </w:t>
      </w:r>
      <w:r w:rsidRPr="00AB7AF9">
        <w:rPr>
          <w:sz w:val="26"/>
        </w:rPr>
        <w:lastRenderedPageBreak/>
        <w:t xml:space="preserve">morality and ethics. It is noteworthy that naturalistic pragmatism and in particular existentialism, upon which Nigerian educational values rest philosophically posits that existence precedes essence and that survival precedes morality. Nigeria should reject atheistic existentialism and naturalism upon which their educational theories rest. Kanu and Chioma (2013), object to why now the Nigerian education applauds the practical more than theoretical intellect, which work hand in hand with wisdom. Knowledge at the practical level means utilization or manipulation of instruments to one’s service and to the service of the nation. Knowledge is not seen as the most vital action, the means of which things are spiritualized in order to become integrated with spirit, the realm of the intellect and truth. </w:t>
      </w:r>
    </w:p>
    <w:p w:rsidR="000D6CF8" w:rsidRPr="00AB7AF9" w:rsidRDefault="0015276F" w:rsidP="0015276F">
      <w:pPr>
        <w:spacing w:line="276" w:lineRule="auto"/>
        <w:ind w:firstLine="720"/>
        <w:jc w:val="both"/>
        <w:rPr>
          <w:sz w:val="26"/>
        </w:rPr>
      </w:pPr>
      <w:r w:rsidRPr="00AB7AF9">
        <w:rPr>
          <w:sz w:val="26"/>
        </w:rPr>
        <w:t xml:space="preserve">Kanu and Chioma </w:t>
      </w:r>
      <w:r w:rsidR="000D6CF8" w:rsidRPr="00AB7AF9">
        <w:rPr>
          <w:sz w:val="26"/>
        </w:rPr>
        <w:t>further state that the intensity with which practical skill is emphasized in U.B.E. scheme seems to suggest that possession of Knowledge is not actually what matters, but that what matters is only the development of strength, skill and productivity in its correctness and accuracy of mental powers. This we know belongs to the family of the sophists who are not out to teach the truth, but to teach the art of speech and i</w:t>
      </w:r>
      <w:r>
        <w:rPr>
          <w:sz w:val="26"/>
        </w:rPr>
        <w:t>ts practical effectiveness only</w:t>
      </w:r>
      <w:r w:rsidR="000D6CF8" w:rsidRPr="00AB7AF9">
        <w:rPr>
          <w:sz w:val="26"/>
        </w:rPr>
        <w:t>.</w:t>
      </w:r>
      <w:r>
        <w:rPr>
          <w:sz w:val="26"/>
        </w:rPr>
        <w:t xml:space="preserve"> </w:t>
      </w:r>
      <w:r w:rsidR="000D6CF8" w:rsidRPr="00AB7AF9">
        <w:rPr>
          <w:sz w:val="26"/>
        </w:rPr>
        <w:t xml:space="preserve">This implies that rather than being individualistic, Nigerian education should have been altruistic as our autochthonous values are. Kanu and Chioma’s (2013) point is that education as we have it today misses the type of people we are and that might be the reason behind why morality, good attitude, good ethical judgments evade us in all levels of our education products. The need cannot be overemphasized for the Nigerian education to be altruistic. What is required is an educational context that prepares the citizens to recognize the necessity to be altruistic and to recognize the citizens to recognize the necessity to be altruistic and to recognize that everyone can be better if they learn to function as a unit. </w:t>
      </w:r>
    </w:p>
    <w:p w:rsidR="00646942" w:rsidRPr="00AB7AF9" w:rsidRDefault="000D6CF8" w:rsidP="00646942">
      <w:pPr>
        <w:spacing w:line="276" w:lineRule="auto"/>
        <w:ind w:firstLine="720"/>
        <w:jc w:val="both"/>
        <w:rPr>
          <w:sz w:val="26"/>
        </w:rPr>
      </w:pPr>
      <w:r w:rsidRPr="00AB7AF9">
        <w:rPr>
          <w:sz w:val="26"/>
        </w:rPr>
        <w:t>According to the constitution of the Federal Republic of Nigeria, 1999</w:t>
      </w:r>
      <w:r w:rsidR="0015276F">
        <w:rPr>
          <w:sz w:val="26"/>
        </w:rPr>
        <w:t xml:space="preserve"> as amended</w:t>
      </w:r>
      <w:r w:rsidRPr="00AB7AF9">
        <w:rPr>
          <w:sz w:val="26"/>
        </w:rPr>
        <w:t xml:space="preserve">, dignity of labor, integrity, religious tolerance, and self-reliance are well spelled out as values that are cherished, of which the National Policy on Education specifies that value systems are acceptable and enshrined in the education policy. Value has been defined as the tendency to show preference, of which (Okafor, 2018) notes two types. Conceived values are the </w:t>
      </w:r>
      <w:r w:rsidR="00646942">
        <w:rPr>
          <w:sz w:val="26"/>
        </w:rPr>
        <w:t>ideal values which are professed</w:t>
      </w:r>
      <w:r w:rsidRPr="00AB7AF9">
        <w:rPr>
          <w:sz w:val="26"/>
        </w:rPr>
        <w:t xml:space="preserve"> openly. Operative values are the real behavioral values exhibited in the actions. There is no gainsaying the fact that these values</w:t>
      </w:r>
      <w:r w:rsidR="00646942">
        <w:rPr>
          <w:sz w:val="26"/>
        </w:rPr>
        <w:t xml:space="preserve">; </w:t>
      </w:r>
      <w:r w:rsidRPr="00AB7AF9">
        <w:rPr>
          <w:sz w:val="26"/>
        </w:rPr>
        <w:t>respect for elders, dignity of labor, patriotism, hospitality, respect for human l</w:t>
      </w:r>
      <w:r w:rsidR="00646942">
        <w:rPr>
          <w:sz w:val="26"/>
        </w:rPr>
        <w:t>ife, courage and self-reliance;</w:t>
      </w:r>
      <w:r w:rsidRPr="00AB7AF9">
        <w:rPr>
          <w:sz w:val="26"/>
        </w:rPr>
        <w:t xml:space="preserve"> being the values in the traditional settings of all the ethnic groups that form Nigeria are captured in the values canvassed in the N.P.E. Omeje and Eyo (2018), have noted an increasing concern over the trend of value system in our society. They wondered why the character aspect of assessing candidates before conferring degree certificates to them by Nigerian universities is no more of value in work places. As such con</w:t>
      </w:r>
      <w:r w:rsidR="00646942">
        <w:rPr>
          <w:sz w:val="26"/>
        </w:rPr>
        <w:t>siderations are discussed today,</w:t>
      </w:r>
      <w:r w:rsidRPr="00AB7AF9">
        <w:rPr>
          <w:sz w:val="26"/>
        </w:rPr>
        <w:t xml:space="preserve"> </w:t>
      </w:r>
      <w:r w:rsidR="00646942">
        <w:rPr>
          <w:sz w:val="26"/>
        </w:rPr>
        <w:t>i</w:t>
      </w:r>
      <w:r w:rsidRPr="00AB7AF9">
        <w:rPr>
          <w:sz w:val="26"/>
        </w:rPr>
        <w:t>ncidents of cult</w:t>
      </w:r>
      <w:r w:rsidR="00646942">
        <w:rPr>
          <w:sz w:val="26"/>
        </w:rPr>
        <w:t>ism,</w:t>
      </w:r>
      <w:r w:rsidRPr="00AB7AF9">
        <w:rPr>
          <w:sz w:val="26"/>
        </w:rPr>
        <w:t xml:space="preserve"> violence, exam</w:t>
      </w:r>
      <w:r w:rsidR="00646942">
        <w:rPr>
          <w:sz w:val="26"/>
        </w:rPr>
        <w:t>ination</w:t>
      </w:r>
      <w:r w:rsidRPr="00AB7AF9">
        <w:rPr>
          <w:sz w:val="26"/>
        </w:rPr>
        <w:t xml:space="preserve"> malpractices, and all manners of antisocial evils have come to a pronounced aspect of the public view of the Nigerian universities. The erosion of values is a common occurrence, particularly amongst Nigerian graduates. </w:t>
      </w:r>
      <w:r w:rsidR="00646942" w:rsidRPr="00AB7AF9">
        <w:rPr>
          <w:sz w:val="26"/>
        </w:rPr>
        <w:t xml:space="preserve">Omeje and Eyo </w:t>
      </w:r>
      <w:r w:rsidRPr="00AB7AF9">
        <w:rPr>
          <w:sz w:val="26"/>
        </w:rPr>
        <w:t xml:space="preserve">note that in today’s Nigeria, ethnicity, lack of patriotism, indiscipline and corruption abound in all strata of society  added to the problem of violence, laxity in sexual morality, </w:t>
      </w:r>
      <w:r w:rsidR="00646942">
        <w:rPr>
          <w:sz w:val="26"/>
        </w:rPr>
        <w:t xml:space="preserve">quest </w:t>
      </w:r>
      <w:r w:rsidRPr="00AB7AF9">
        <w:rPr>
          <w:sz w:val="26"/>
        </w:rPr>
        <w:t xml:space="preserve">for money or materialism have </w:t>
      </w:r>
      <w:r w:rsidR="00646942">
        <w:rPr>
          <w:sz w:val="26"/>
        </w:rPr>
        <w:t xml:space="preserve">overtaken the </w:t>
      </w:r>
      <w:r w:rsidRPr="00AB7AF9">
        <w:rPr>
          <w:sz w:val="26"/>
        </w:rPr>
        <w:t xml:space="preserve">present-day value system. </w:t>
      </w:r>
      <w:r w:rsidR="00646942" w:rsidRPr="00AB7AF9">
        <w:rPr>
          <w:sz w:val="26"/>
        </w:rPr>
        <w:t xml:space="preserve">The Nigerian government merely asserted that ethical, moral and civil values </w:t>
      </w:r>
      <w:r w:rsidR="00646942">
        <w:rPr>
          <w:sz w:val="26"/>
        </w:rPr>
        <w:t>shall be acquired through the U</w:t>
      </w:r>
      <w:r w:rsidR="00646942" w:rsidRPr="00AB7AF9">
        <w:rPr>
          <w:sz w:val="26"/>
        </w:rPr>
        <w:t xml:space="preserve">BE scheme without </w:t>
      </w:r>
      <w:r w:rsidR="00646942" w:rsidRPr="00AB7AF9">
        <w:rPr>
          <w:sz w:val="26"/>
        </w:rPr>
        <w:lastRenderedPageBreak/>
        <w:t>a clear cut modus operandi for the acquisition of such values by pupils and student. Thus the whole laudable policy is rendered useless by government’s unwillingness to realize it in practical terms. It is against this background that this research is necessitated.</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Purpose of the Study</w:t>
      </w:r>
    </w:p>
    <w:p w:rsidR="000D6CF8" w:rsidRPr="00AB7AF9" w:rsidRDefault="000D6CF8" w:rsidP="000D6CF8">
      <w:pPr>
        <w:spacing w:line="276" w:lineRule="auto"/>
        <w:jc w:val="both"/>
        <w:rPr>
          <w:sz w:val="26"/>
        </w:rPr>
      </w:pPr>
      <w:r w:rsidRPr="00AB7AF9">
        <w:rPr>
          <w:sz w:val="26"/>
        </w:rPr>
        <w:t xml:space="preserve">The main purpose of this study was to assess Nigerian Christian and Secular Secondary education values which is existentialist in nature. Specifically, the study attempted; </w:t>
      </w:r>
    </w:p>
    <w:p w:rsidR="000D6CF8" w:rsidRPr="00AB7AF9" w:rsidRDefault="000D6CF8" w:rsidP="00620A61">
      <w:pPr>
        <w:pStyle w:val="ListParagraph"/>
        <w:numPr>
          <w:ilvl w:val="0"/>
          <w:numId w:val="48"/>
        </w:numPr>
        <w:jc w:val="both"/>
        <w:rPr>
          <w:rFonts w:ascii="Times New Roman" w:hAnsi="Times New Roman"/>
          <w:sz w:val="26"/>
          <w:szCs w:val="24"/>
        </w:rPr>
      </w:pPr>
      <w:r w:rsidRPr="00AB7AF9">
        <w:rPr>
          <w:rFonts w:ascii="Times New Roman" w:hAnsi="Times New Roman"/>
          <w:sz w:val="26"/>
          <w:szCs w:val="24"/>
        </w:rPr>
        <w:t>to discover the exact nature of the existentialist values</w:t>
      </w:r>
      <w:r w:rsidR="00077381">
        <w:rPr>
          <w:rFonts w:ascii="Times New Roman" w:hAnsi="Times New Roman"/>
          <w:sz w:val="26"/>
          <w:szCs w:val="24"/>
        </w:rPr>
        <w:t xml:space="preserve"> in Nigerian secondary </w:t>
      </w:r>
      <w:r w:rsidRPr="00AB7AF9">
        <w:rPr>
          <w:rFonts w:ascii="Times New Roman" w:hAnsi="Times New Roman"/>
          <w:sz w:val="26"/>
          <w:szCs w:val="24"/>
        </w:rPr>
        <w:t>education</w:t>
      </w:r>
      <w:r w:rsidR="00077381">
        <w:rPr>
          <w:rFonts w:ascii="Times New Roman" w:hAnsi="Times New Roman"/>
          <w:sz w:val="26"/>
          <w:szCs w:val="24"/>
        </w:rPr>
        <w:t xml:space="preserve"> sector</w:t>
      </w:r>
    </w:p>
    <w:p w:rsidR="000D6CF8" w:rsidRPr="00AB7AF9" w:rsidRDefault="000D6CF8" w:rsidP="00620A61">
      <w:pPr>
        <w:pStyle w:val="ListParagraph"/>
        <w:numPr>
          <w:ilvl w:val="0"/>
          <w:numId w:val="48"/>
        </w:numPr>
        <w:jc w:val="both"/>
        <w:rPr>
          <w:rFonts w:ascii="Times New Roman" w:hAnsi="Times New Roman"/>
          <w:sz w:val="26"/>
          <w:szCs w:val="24"/>
        </w:rPr>
      </w:pPr>
      <w:r w:rsidRPr="00AB7AF9">
        <w:rPr>
          <w:rFonts w:ascii="Times New Roman" w:hAnsi="Times New Roman"/>
          <w:sz w:val="26"/>
          <w:szCs w:val="24"/>
        </w:rPr>
        <w:t xml:space="preserve">to characterize the existentialist nature of the values of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p>
    <w:p w:rsidR="000D6CF8" w:rsidRPr="00AB7AF9" w:rsidRDefault="000D6CF8" w:rsidP="00620A61">
      <w:pPr>
        <w:pStyle w:val="ListParagraph"/>
        <w:numPr>
          <w:ilvl w:val="0"/>
          <w:numId w:val="48"/>
        </w:numPr>
        <w:jc w:val="both"/>
        <w:rPr>
          <w:rFonts w:ascii="Times New Roman" w:hAnsi="Times New Roman"/>
          <w:sz w:val="26"/>
          <w:szCs w:val="24"/>
        </w:rPr>
      </w:pPr>
      <w:r w:rsidRPr="00AB7AF9">
        <w:rPr>
          <w:rFonts w:ascii="Times New Roman" w:hAnsi="Times New Roman"/>
          <w:sz w:val="26"/>
          <w:szCs w:val="24"/>
        </w:rPr>
        <w:t xml:space="preserve">to find out the major causes of the existentialist tendencies in the values of the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p>
    <w:p w:rsidR="000D6CF8" w:rsidRPr="00AB7AF9" w:rsidRDefault="000D6CF8" w:rsidP="00620A61">
      <w:pPr>
        <w:pStyle w:val="ListParagraph"/>
        <w:numPr>
          <w:ilvl w:val="0"/>
          <w:numId w:val="48"/>
        </w:numPr>
        <w:spacing w:after="0"/>
        <w:jc w:val="both"/>
        <w:rPr>
          <w:rFonts w:ascii="Times New Roman" w:hAnsi="Times New Roman"/>
          <w:sz w:val="26"/>
          <w:szCs w:val="24"/>
        </w:rPr>
      </w:pPr>
      <w:r w:rsidRPr="00AB7AF9">
        <w:rPr>
          <w:rFonts w:ascii="Times New Roman" w:hAnsi="Times New Roman"/>
          <w:sz w:val="26"/>
          <w:szCs w:val="24"/>
        </w:rPr>
        <w:t xml:space="preserve">to discover the possible remedies to the negative tendencies of the existentialist values in the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Questions</w:t>
      </w:r>
    </w:p>
    <w:p w:rsidR="000D6CF8" w:rsidRPr="00AB7AF9" w:rsidRDefault="000D6CF8" w:rsidP="000D6CF8">
      <w:pPr>
        <w:spacing w:line="276" w:lineRule="auto"/>
        <w:jc w:val="both"/>
        <w:rPr>
          <w:sz w:val="26"/>
        </w:rPr>
      </w:pPr>
      <w:r w:rsidRPr="00AB7AF9">
        <w:rPr>
          <w:sz w:val="26"/>
        </w:rPr>
        <w:t>The following research questions guided the study:</w:t>
      </w:r>
    </w:p>
    <w:p w:rsidR="000D6CF8" w:rsidRPr="00AB7AF9" w:rsidRDefault="000D6CF8" w:rsidP="00620A61">
      <w:pPr>
        <w:pStyle w:val="ListParagraph"/>
        <w:numPr>
          <w:ilvl w:val="0"/>
          <w:numId w:val="49"/>
        </w:numPr>
        <w:ind w:left="720" w:hanging="720"/>
        <w:jc w:val="both"/>
        <w:rPr>
          <w:rFonts w:ascii="Times New Roman" w:hAnsi="Times New Roman"/>
          <w:sz w:val="26"/>
          <w:szCs w:val="24"/>
        </w:rPr>
      </w:pPr>
      <w:r w:rsidRPr="00AB7AF9">
        <w:rPr>
          <w:rFonts w:ascii="Times New Roman" w:hAnsi="Times New Roman"/>
          <w:sz w:val="26"/>
          <w:szCs w:val="24"/>
        </w:rPr>
        <w:t xml:space="preserve">What is the exact nature of the existentialist values in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Pr="00AB7AF9">
        <w:rPr>
          <w:rFonts w:ascii="Times New Roman" w:hAnsi="Times New Roman"/>
          <w:sz w:val="26"/>
          <w:szCs w:val="24"/>
        </w:rPr>
        <w:t>?</w:t>
      </w:r>
    </w:p>
    <w:p w:rsidR="000D6CF8" w:rsidRPr="00AB7AF9" w:rsidRDefault="000D6CF8" w:rsidP="00620A61">
      <w:pPr>
        <w:pStyle w:val="ListParagraph"/>
        <w:numPr>
          <w:ilvl w:val="0"/>
          <w:numId w:val="49"/>
        </w:numPr>
        <w:ind w:left="720" w:hanging="720"/>
        <w:jc w:val="both"/>
        <w:rPr>
          <w:rFonts w:ascii="Times New Roman" w:hAnsi="Times New Roman"/>
          <w:sz w:val="26"/>
          <w:szCs w:val="24"/>
        </w:rPr>
      </w:pPr>
      <w:r w:rsidRPr="00AB7AF9">
        <w:rPr>
          <w:rFonts w:ascii="Times New Roman" w:hAnsi="Times New Roman"/>
          <w:sz w:val="26"/>
          <w:szCs w:val="24"/>
        </w:rPr>
        <w:t>What are the characteristics of the existentialist values in Nigeria secondary</w:t>
      </w:r>
      <w:r w:rsidR="00077381" w:rsidRPr="00077381">
        <w:rPr>
          <w:rFonts w:ascii="Times New Roman" w:hAnsi="Times New Roman"/>
          <w:sz w:val="26"/>
          <w:szCs w:val="24"/>
        </w:rPr>
        <w:t xml:space="preserve">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Pr="00AB7AF9">
        <w:rPr>
          <w:rFonts w:ascii="Times New Roman" w:hAnsi="Times New Roman"/>
          <w:sz w:val="26"/>
          <w:szCs w:val="24"/>
        </w:rPr>
        <w:t>?</w:t>
      </w:r>
    </w:p>
    <w:p w:rsidR="000D6CF8" w:rsidRPr="00AB7AF9" w:rsidRDefault="000D6CF8" w:rsidP="00620A61">
      <w:pPr>
        <w:pStyle w:val="ListParagraph"/>
        <w:numPr>
          <w:ilvl w:val="0"/>
          <w:numId w:val="49"/>
        </w:numPr>
        <w:ind w:left="720" w:hanging="720"/>
        <w:jc w:val="both"/>
        <w:rPr>
          <w:rFonts w:ascii="Times New Roman" w:hAnsi="Times New Roman"/>
          <w:sz w:val="26"/>
          <w:szCs w:val="24"/>
        </w:rPr>
      </w:pPr>
      <w:r w:rsidRPr="00AB7AF9">
        <w:rPr>
          <w:rFonts w:ascii="Times New Roman" w:hAnsi="Times New Roman"/>
          <w:sz w:val="26"/>
          <w:szCs w:val="24"/>
        </w:rPr>
        <w:t xml:space="preserve">What are the major causes of the existentialist tendencies in the values of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Pr="00AB7AF9">
        <w:rPr>
          <w:rFonts w:ascii="Times New Roman" w:hAnsi="Times New Roman"/>
          <w:sz w:val="26"/>
          <w:szCs w:val="24"/>
        </w:rPr>
        <w:t>?</w:t>
      </w:r>
    </w:p>
    <w:p w:rsidR="000D6CF8" w:rsidRPr="00AB7AF9" w:rsidRDefault="000D6CF8" w:rsidP="00620A61">
      <w:pPr>
        <w:pStyle w:val="ListParagraph"/>
        <w:numPr>
          <w:ilvl w:val="0"/>
          <w:numId w:val="49"/>
        </w:numPr>
        <w:spacing w:after="0"/>
        <w:ind w:left="720" w:hanging="720"/>
        <w:jc w:val="both"/>
        <w:rPr>
          <w:rFonts w:ascii="Times New Roman" w:hAnsi="Times New Roman"/>
          <w:sz w:val="26"/>
          <w:szCs w:val="24"/>
        </w:rPr>
      </w:pPr>
      <w:r w:rsidRPr="00AB7AF9">
        <w:rPr>
          <w:rFonts w:ascii="Times New Roman" w:hAnsi="Times New Roman"/>
          <w:sz w:val="26"/>
          <w:szCs w:val="24"/>
        </w:rPr>
        <w:t xml:space="preserve">What are possible remedies to the negative tendencies of the existentialist values of the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Pr="00AB7AF9">
        <w:rPr>
          <w:rFonts w:ascii="Times New Roman" w:hAnsi="Times New Roman"/>
          <w:sz w:val="26"/>
          <w:szCs w:val="24"/>
        </w:rPr>
        <w:t>?</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 xml:space="preserve">Research Hypotheses </w:t>
      </w:r>
    </w:p>
    <w:p w:rsidR="000D6CF8" w:rsidRPr="00AB7AF9" w:rsidRDefault="000D6CF8" w:rsidP="000D6CF8">
      <w:pPr>
        <w:spacing w:line="276" w:lineRule="auto"/>
        <w:jc w:val="both"/>
        <w:rPr>
          <w:sz w:val="26"/>
        </w:rPr>
      </w:pPr>
      <w:r w:rsidRPr="00AB7AF9">
        <w:rPr>
          <w:sz w:val="26"/>
        </w:rPr>
        <w:t xml:space="preserve">The following hypotheses were tested at .05 level </w:t>
      </w:r>
      <w:r w:rsidR="001E610C">
        <w:rPr>
          <w:sz w:val="26"/>
        </w:rPr>
        <w:t xml:space="preserve">of </w:t>
      </w:r>
      <w:r w:rsidR="00126F11">
        <w:rPr>
          <w:sz w:val="26"/>
        </w:rPr>
        <w:t>significance;</w:t>
      </w:r>
    </w:p>
    <w:p w:rsidR="000D6CF8" w:rsidRPr="00AB7AF9" w:rsidRDefault="000D6CF8" w:rsidP="00620A61">
      <w:pPr>
        <w:pStyle w:val="ListParagraph"/>
        <w:numPr>
          <w:ilvl w:val="0"/>
          <w:numId w:val="50"/>
        </w:numPr>
        <w:ind w:hanging="720"/>
        <w:jc w:val="both"/>
        <w:rPr>
          <w:rFonts w:ascii="Times New Roman" w:hAnsi="Times New Roman"/>
          <w:sz w:val="26"/>
          <w:szCs w:val="24"/>
        </w:rPr>
      </w:pPr>
      <w:r w:rsidRPr="00AB7AF9">
        <w:rPr>
          <w:rFonts w:ascii="Times New Roman" w:hAnsi="Times New Roman"/>
          <w:sz w:val="26"/>
          <w:szCs w:val="24"/>
        </w:rPr>
        <w:t xml:space="preserve">Educational administrators and teachers do not differ significantly on the </w:t>
      </w:r>
      <w:r w:rsidR="00126F11">
        <w:rPr>
          <w:rFonts w:ascii="Times New Roman" w:hAnsi="Times New Roman"/>
          <w:sz w:val="26"/>
          <w:szCs w:val="24"/>
        </w:rPr>
        <w:t xml:space="preserve">exact </w:t>
      </w:r>
      <w:r w:rsidRPr="00AB7AF9">
        <w:rPr>
          <w:rFonts w:ascii="Times New Roman" w:hAnsi="Times New Roman"/>
          <w:sz w:val="26"/>
          <w:szCs w:val="24"/>
        </w:rPr>
        <w:t xml:space="preserve">nature of the existentialist values in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Pr="00AB7AF9">
        <w:rPr>
          <w:rFonts w:ascii="Times New Roman" w:hAnsi="Times New Roman"/>
          <w:sz w:val="26"/>
          <w:szCs w:val="24"/>
        </w:rPr>
        <w:t>.</w:t>
      </w:r>
    </w:p>
    <w:p w:rsidR="000D6CF8" w:rsidRPr="00AB7AF9" w:rsidRDefault="000D6CF8" w:rsidP="00620A61">
      <w:pPr>
        <w:pStyle w:val="ListParagraph"/>
        <w:numPr>
          <w:ilvl w:val="0"/>
          <w:numId w:val="50"/>
        </w:numPr>
        <w:ind w:hanging="720"/>
        <w:jc w:val="both"/>
        <w:rPr>
          <w:rFonts w:ascii="Times New Roman" w:hAnsi="Times New Roman"/>
          <w:sz w:val="26"/>
          <w:szCs w:val="24"/>
        </w:rPr>
      </w:pPr>
      <w:r w:rsidRPr="00AB7AF9">
        <w:rPr>
          <w:rFonts w:ascii="Times New Roman" w:hAnsi="Times New Roman"/>
          <w:sz w:val="26"/>
          <w:szCs w:val="24"/>
        </w:rPr>
        <w:t xml:space="preserve">Education administrators and teachers do not differ significantly on the characteristics of the existentialist values of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Pr="00AB7AF9">
        <w:rPr>
          <w:rFonts w:ascii="Times New Roman" w:hAnsi="Times New Roman"/>
          <w:sz w:val="26"/>
          <w:szCs w:val="24"/>
        </w:rPr>
        <w:t>.</w:t>
      </w:r>
    </w:p>
    <w:p w:rsidR="000D6CF8" w:rsidRPr="00AB7AF9" w:rsidRDefault="000D6CF8" w:rsidP="00620A61">
      <w:pPr>
        <w:pStyle w:val="ListParagraph"/>
        <w:numPr>
          <w:ilvl w:val="0"/>
          <w:numId w:val="50"/>
        </w:numPr>
        <w:ind w:hanging="720"/>
        <w:jc w:val="both"/>
        <w:rPr>
          <w:rFonts w:ascii="Times New Roman" w:hAnsi="Times New Roman"/>
          <w:sz w:val="26"/>
          <w:szCs w:val="24"/>
        </w:rPr>
      </w:pPr>
      <w:r w:rsidRPr="00AB7AF9">
        <w:rPr>
          <w:rFonts w:ascii="Times New Roman" w:hAnsi="Times New Roman"/>
          <w:sz w:val="26"/>
          <w:szCs w:val="24"/>
        </w:rPr>
        <w:t xml:space="preserve">Educational administrators and teachers do not differ significantly on the major causes of the existentialist tendencies in the Nigeria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Pr="00AB7AF9">
        <w:rPr>
          <w:rFonts w:ascii="Times New Roman" w:hAnsi="Times New Roman"/>
          <w:sz w:val="26"/>
          <w:szCs w:val="24"/>
        </w:rPr>
        <w:t>.</w:t>
      </w:r>
    </w:p>
    <w:p w:rsidR="000D6CF8" w:rsidRPr="00AB7AF9" w:rsidRDefault="000D6CF8" w:rsidP="00620A61">
      <w:pPr>
        <w:pStyle w:val="ListParagraph"/>
        <w:numPr>
          <w:ilvl w:val="0"/>
          <w:numId w:val="50"/>
        </w:numPr>
        <w:spacing w:after="0" w:line="240" w:lineRule="auto"/>
        <w:ind w:hanging="720"/>
        <w:jc w:val="both"/>
        <w:rPr>
          <w:rFonts w:ascii="Times New Roman" w:hAnsi="Times New Roman"/>
          <w:sz w:val="26"/>
          <w:szCs w:val="24"/>
        </w:rPr>
      </w:pPr>
      <w:r w:rsidRPr="00AB7AF9">
        <w:rPr>
          <w:rFonts w:ascii="Times New Roman" w:hAnsi="Times New Roman"/>
          <w:sz w:val="26"/>
          <w:szCs w:val="24"/>
        </w:rPr>
        <w:t xml:space="preserve">Educational administrators and teachers do not differ significantly on the possible remedies to the negative tendencies of the </w:t>
      </w:r>
      <w:r w:rsidR="00126F11">
        <w:rPr>
          <w:rFonts w:ascii="Times New Roman" w:hAnsi="Times New Roman"/>
          <w:sz w:val="26"/>
          <w:szCs w:val="24"/>
        </w:rPr>
        <w:t xml:space="preserve">existentialist </w:t>
      </w:r>
      <w:r w:rsidRPr="00AB7AF9">
        <w:rPr>
          <w:rFonts w:ascii="Times New Roman" w:hAnsi="Times New Roman"/>
          <w:sz w:val="26"/>
          <w:szCs w:val="24"/>
        </w:rPr>
        <w:t>values of the Nigeria</w:t>
      </w:r>
      <w:r w:rsidR="00126F11">
        <w:rPr>
          <w:rFonts w:ascii="Times New Roman" w:hAnsi="Times New Roman"/>
          <w:sz w:val="26"/>
          <w:szCs w:val="24"/>
        </w:rPr>
        <w:t>n</w:t>
      </w:r>
      <w:r w:rsidRPr="00AB7AF9">
        <w:rPr>
          <w:rFonts w:ascii="Times New Roman" w:hAnsi="Times New Roman"/>
          <w:sz w:val="26"/>
          <w:szCs w:val="24"/>
        </w:rPr>
        <w:t xml:space="preserve">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Pr="00AB7AF9">
        <w:rPr>
          <w:rFonts w:ascii="Times New Roman" w:hAnsi="Times New Roman"/>
          <w:sz w:val="26"/>
          <w:szCs w:val="24"/>
        </w:rPr>
        <w:t>.</w:t>
      </w:r>
    </w:p>
    <w:p w:rsidR="000D6CF8" w:rsidRPr="00AB7AF9" w:rsidRDefault="000D6CF8" w:rsidP="000D6CF8">
      <w:pPr>
        <w:jc w:val="both"/>
        <w:rPr>
          <w:b/>
          <w:sz w:val="26"/>
        </w:rPr>
      </w:pPr>
    </w:p>
    <w:p w:rsidR="000D6CF8" w:rsidRPr="00AB7AF9" w:rsidRDefault="000D6CF8" w:rsidP="000D6CF8">
      <w:pPr>
        <w:jc w:val="both"/>
        <w:rPr>
          <w:b/>
          <w:sz w:val="26"/>
        </w:rPr>
      </w:pPr>
      <w:r w:rsidRPr="00AB7AF9">
        <w:rPr>
          <w:b/>
          <w:sz w:val="26"/>
        </w:rPr>
        <w:t>Methodology</w:t>
      </w:r>
    </w:p>
    <w:p w:rsidR="000D6CF8" w:rsidRPr="00AB7AF9" w:rsidRDefault="000D6CF8" w:rsidP="000D6CF8">
      <w:pPr>
        <w:spacing w:line="276" w:lineRule="auto"/>
        <w:jc w:val="both"/>
        <w:rPr>
          <w:sz w:val="26"/>
        </w:rPr>
      </w:pPr>
      <w:r w:rsidRPr="00AB7AF9">
        <w:rPr>
          <w:sz w:val="26"/>
        </w:rPr>
        <w:t>Descriptive survey research design was adopted for the study. Four research question</w:t>
      </w:r>
      <w:r w:rsidR="00126F11">
        <w:rPr>
          <w:sz w:val="26"/>
        </w:rPr>
        <w:t>s</w:t>
      </w:r>
      <w:r w:rsidRPr="00AB7AF9">
        <w:rPr>
          <w:sz w:val="26"/>
        </w:rPr>
        <w:t xml:space="preserve"> and four hypotheses guided the study.</w:t>
      </w:r>
      <w:r w:rsidRPr="00AB7AF9">
        <w:rPr>
          <w:bCs/>
          <w:sz w:val="26"/>
        </w:rPr>
        <w:t xml:space="preserve"> This study was conducted in </w:t>
      </w:r>
      <w:r w:rsidRPr="00AB7AF9">
        <w:rPr>
          <w:sz w:val="26"/>
        </w:rPr>
        <w:t xml:space="preserve">Enugu </w:t>
      </w:r>
      <w:r w:rsidRPr="00AB7AF9">
        <w:rPr>
          <w:bCs/>
          <w:sz w:val="26"/>
        </w:rPr>
        <w:t xml:space="preserve">state Nigeria. </w:t>
      </w:r>
      <w:r w:rsidRPr="00AB7AF9">
        <w:rPr>
          <w:sz w:val="26"/>
        </w:rPr>
        <w:t xml:space="preserve">The </w:t>
      </w:r>
      <w:r w:rsidRPr="00AB7AF9">
        <w:rPr>
          <w:sz w:val="26"/>
        </w:rPr>
        <w:lastRenderedPageBreak/>
        <w:t xml:space="preserve">population for the study consisted of 2111 respondents made up of 31 educational administrators and 2080 teachers as at the time of this study. The sample for this study was 239 respondents made up of 31 educational administrators and 208 teachers. Proportionate, stratified and simple random sampling techniques were used in drawing the sample. The instrument for data collection was a questionnaire on Biblical Assessment of the Existentialist Nature of Nigerian Christian and Secular Secondary Education Values. The instrument was validated by three research experts. The overall reliability coefficient value was .71. The researcher administered the instrument to the respondents hand to hand and received back the completed copies same way with the help of three trained research assistants. Mean and standard deviation were used to answer the research questions while z-test statistic was used for hypotheses testing. </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Results</w:t>
      </w:r>
    </w:p>
    <w:p w:rsidR="000D6CF8" w:rsidRPr="00AB7AF9" w:rsidRDefault="000D6CF8" w:rsidP="000D6CF8">
      <w:pPr>
        <w:spacing w:line="276" w:lineRule="auto"/>
        <w:jc w:val="both"/>
        <w:rPr>
          <w:b/>
          <w:sz w:val="26"/>
        </w:rPr>
      </w:pPr>
      <w:r w:rsidRPr="00AB7AF9">
        <w:rPr>
          <w:b/>
          <w:sz w:val="26"/>
        </w:rPr>
        <w:t>Research Question 1</w:t>
      </w:r>
    </w:p>
    <w:p w:rsidR="000D6CF8" w:rsidRPr="00AB7AF9" w:rsidRDefault="000D6CF8" w:rsidP="000D6CF8">
      <w:pPr>
        <w:spacing w:line="276" w:lineRule="auto"/>
        <w:jc w:val="both"/>
        <w:rPr>
          <w:sz w:val="26"/>
        </w:rPr>
      </w:pPr>
      <w:r w:rsidRPr="00AB7AF9">
        <w:rPr>
          <w:sz w:val="26"/>
        </w:rPr>
        <w:t xml:space="preserve">What is the exact nature of the existentialist values in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sz w:val="26"/>
        </w:rPr>
      </w:pPr>
      <w:r w:rsidRPr="00AB7AF9">
        <w:rPr>
          <w:b/>
          <w:sz w:val="26"/>
        </w:rPr>
        <w:t>Table 1:</w:t>
      </w:r>
      <w:r w:rsidRPr="00AB7AF9">
        <w:rPr>
          <w:sz w:val="26"/>
        </w:rPr>
        <w:t xml:space="preserve"> mean with standard deviation scores on research question 1 items</w:t>
      </w:r>
    </w:p>
    <w:tbl>
      <w:tblPr>
        <w:tblW w:w="951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203"/>
        <w:gridCol w:w="839"/>
        <w:gridCol w:w="734"/>
        <w:gridCol w:w="735"/>
        <w:gridCol w:w="799"/>
        <w:gridCol w:w="565"/>
        <w:gridCol w:w="734"/>
        <w:gridCol w:w="734"/>
        <w:gridCol w:w="861"/>
        <w:gridCol w:w="685"/>
      </w:tblGrid>
      <w:tr w:rsidR="000D6CF8" w:rsidRPr="00AB7AF9" w:rsidTr="00044291">
        <w:trPr>
          <w:trHeight w:val="678"/>
        </w:trPr>
        <w:tc>
          <w:tcPr>
            <w:tcW w:w="630" w:type="dxa"/>
            <w:vMerge w:val="restart"/>
          </w:tcPr>
          <w:p w:rsidR="000D6CF8" w:rsidRPr="00AB7AF9" w:rsidRDefault="000D6CF8" w:rsidP="006A3875">
            <w:pPr>
              <w:spacing w:line="276" w:lineRule="auto"/>
              <w:jc w:val="both"/>
              <w:rPr>
                <w:szCs w:val="20"/>
              </w:rPr>
            </w:pPr>
            <w:r w:rsidRPr="00AB7AF9">
              <w:rPr>
                <w:sz w:val="22"/>
                <w:szCs w:val="20"/>
              </w:rPr>
              <w:t xml:space="preserve">Item </w:t>
            </w:r>
          </w:p>
        </w:tc>
        <w:tc>
          <w:tcPr>
            <w:tcW w:w="2203" w:type="dxa"/>
            <w:vMerge w:val="restart"/>
          </w:tcPr>
          <w:p w:rsidR="000D6CF8" w:rsidRPr="00AB7AF9" w:rsidRDefault="000D6CF8" w:rsidP="006A3875">
            <w:pPr>
              <w:spacing w:line="276" w:lineRule="auto"/>
              <w:jc w:val="both"/>
              <w:rPr>
                <w:szCs w:val="20"/>
              </w:rPr>
            </w:pPr>
            <w:r w:rsidRPr="00AB7AF9">
              <w:rPr>
                <w:sz w:val="22"/>
                <w:szCs w:val="20"/>
              </w:rPr>
              <w:t>What is the exact nature of the existentialist values in the Nigerian secondary education</w:t>
            </w:r>
          </w:p>
        </w:tc>
        <w:tc>
          <w:tcPr>
            <w:tcW w:w="2308" w:type="dxa"/>
            <w:gridSpan w:val="3"/>
          </w:tcPr>
          <w:p w:rsidR="000D6CF8" w:rsidRPr="00AB7AF9" w:rsidRDefault="000D6CF8" w:rsidP="006A3875">
            <w:pPr>
              <w:spacing w:line="276" w:lineRule="auto"/>
              <w:jc w:val="both"/>
              <w:rPr>
                <w:b/>
                <w:szCs w:val="20"/>
              </w:rPr>
            </w:pPr>
            <w:r w:rsidRPr="00AB7AF9">
              <w:rPr>
                <w:b/>
                <w:sz w:val="22"/>
                <w:szCs w:val="20"/>
              </w:rPr>
              <w:t>Educational Administrator</w:t>
            </w:r>
          </w:p>
        </w:tc>
        <w:tc>
          <w:tcPr>
            <w:tcW w:w="2098" w:type="dxa"/>
            <w:gridSpan w:val="3"/>
          </w:tcPr>
          <w:p w:rsidR="000D6CF8" w:rsidRPr="00AB7AF9" w:rsidRDefault="000D6CF8" w:rsidP="006A3875">
            <w:pPr>
              <w:spacing w:line="276" w:lineRule="auto"/>
              <w:jc w:val="both"/>
              <w:rPr>
                <w:b/>
                <w:szCs w:val="20"/>
              </w:rPr>
            </w:pPr>
            <w:r w:rsidRPr="00AB7AF9">
              <w:rPr>
                <w:b/>
                <w:sz w:val="22"/>
                <w:szCs w:val="20"/>
              </w:rPr>
              <w:t>Teacher</w:t>
            </w:r>
          </w:p>
        </w:tc>
        <w:tc>
          <w:tcPr>
            <w:tcW w:w="2280" w:type="dxa"/>
            <w:gridSpan w:val="3"/>
          </w:tcPr>
          <w:p w:rsidR="000D6CF8" w:rsidRPr="00AB7AF9" w:rsidRDefault="000D6CF8" w:rsidP="006A3875">
            <w:pPr>
              <w:spacing w:line="276" w:lineRule="auto"/>
              <w:jc w:val="both"/>
              <w:rPr>
                <w:b/>
                <w:szCs w:val="20"/>
              </w:rPr>
            </w:pPr>
            <w:r w:rsidRPr="00AB7AF9">
              <w:rPr>
                <w:b/>
                <w:sz w:val="22"/>
                <w:szCs w:val="20"/>
              </w:rPr>
              <w:t>Overall</w:t>
            </w:r>
          </w:p>
        </w:tc>
      </w:tr>
      <w:tr w:rsidR="000D6CF8" w:rsidRPr="00AB7AF9" w:rsidTr="00126F11">
        <w:trPr>
          <w:trHeight w:val="173"/>
        </w:trPr>
        <w:tc>
          <w:tcPr>
            <w:tcW w:w="630" w:type="dxa"/>
            <w:vMerge/>
          </w:tcPr>
          <w:p w:rsidR="000D6CF8" w:rsidRPr="00AB7AF9" w:rsidRDefault="000D6CF8" w:rsidP="006A3875">
            <w:pPr>
              <w:spacing w:line="276" w:lineRule="auto"/>
              <w:jc w:val="both"/>
              <w:rPr>
                <w:szCs w:val="20"/>
              </w:rPr>
            </w:pPr>
          </w:p>
        </w:tc>
        <w:tc>
          <w:tcPr>
            <w:tcW w:w="2203" w:type="dxa"/>
            <w:vMerge/>
          </w:tcPr>
          <w:p w:rsidR="000D6CF8" w:rsidRPr="00AB7AF9" w:rsidRDefault="000D6CF8" w:rsidP="006A3875">
            <w:pPr>
              <w:spacing w:line="276" w:lineRule="auto"/>
              <w:jc w:val="both"/>
              <w:rPr>
                <w:szCs w:val="20"/>
              </w:rPr>
            </w:pPr>
          </w:p>
        </w:tc>
        <w:tc>
          <w:tcPr>
            <w:tcW w:w="839"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Mean</w:t>
            </w:r>
          </w:p>
        </w:tc>
        <w:tc>
          <w:tcPr>
            <w:tcW w:w="734" w:type="dxa"/>
            <w:tcBorders>
              <w:left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SD</w:t>
            </w:r>
          </w:p>
        </w:tc>
        <w:tc>
          <w:tcPr>
            <w:tcW w:w="735" w:type="dxa"/>
            <w:tcBorders>
              <w:left w:val="single" w:sz="4" w:space="0" w:color="auto"/>
            </w:tcBorders>
          </w:tcPr>
          <w:p w:rsidR="000D6CF8" w:rsidRPr="00AB7AF9" w:rsidRDefault="000D6CF8" w:rsidP="006A3875">
            <w:pPr>
              <w:spacing w:line="276" w:lineRule="auto"/>
              <w:jc w:val="both"/>
              <w:rPr>
                <w:szCs w:val="20"/>
              </w:rPr>
            </w:pPr>
            <w:r w:rsidRPr="00AB7AF9">
              <w:rPr>
                <w:sz w:val="22"/>
                <w:szCs w:val="20"/>
              </w:rPr>
              <w:t>Remark</w:t>
            </w:r>
          </w:p>
        </w:tc>
        <w:tc>
          <w:tcPr>
            <w:tcW w:w="799"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Mean</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SD</w:t>
            </w:r>
          </w:p>
        </w:tc>
        <w:tc>
          <w:tcPr>
            <w:tcW w:w="734" w:type="dxa"/>
            <w:tcBorders>
              <w:left w:val="single" w:sz="4" w:space="0" w:color="auto"/>
            </w:tcBorders>
          </w:tcPr>
          <w:p w:rsidR="000D6CF8" w:rsidRPr="00AB7AF9" w:rsidRDefault="000D6CF8" w:rsidP="006A3875">
            <w:pPr>
              <w:spacing w:line="276" w:lineRule="auto"/>
              <w:jc w:val="both"/>
              <w:rPr>
                <w:szCs w:val="20"/>
              </w:rPr>
            </w:pPr>
            <w:r w:rsidRPr="00AB7AF9">
              <w:rPr>
                <w:sz w:val="22"/>
                <w:szCs w:val="20"/>
              </w:rPr>
              <w:t>Remark</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Mean</w:t>
            </w:r>
          </w:p>
        </w:tc>
        <w:tc>
          <w:tcPr>
            <w:tcW w:w="861"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SD</w:t>
            </w:r>
          </w:p>
        </w:tc>
        <w:tc>
          <w:tcPr>
            <w:tcW w:w="685" w:type="dxa"/>
            <w:tcBorders>
              <w:left w:val="single" w:sz="4" w:space="0" w:color="auto"/>
            </w:tcBorders>
          </w:tcPr>
          <w:p w:rsidR="000D6CF8" w:rsidRPr="00AB7AF9" w:rsidRDefault="000D6CF8" w:rsidP="006A3875">
            <w:pPr>
              <w:spacing w:line="276" w:lineRule="auto"/>
              <w:jc w:val="both"/>
              <w:rPr>
                <w:szCs w:val="20"/>
              </w:rPr>
            </w:pPr>
            <w:r w:rsidRPr="00AB7AF9">
              <w:rPr>
                <w:sz w:val="22"/>
                <w:szCs w:val="20"/>
              </w:rPr>
              <w:t>Remark</w:t>
            </w:r>
          </w:p>
        </w:tc>
      </w:tr>
      <w:tr w:rsidR="000D6CF8" w:rsidRPr="00AB7AF9" w:rsidTr="00126F11">
        <w:trPr>
          <w:trHeight w:val="572"/>
        </w:trPr>
        <w:tc>
          <w:tcPr>
            <w:tcW w:w="630" w:type="dxa"/>
          </w:tcPr>
          <w:p w:rsidR="000D6CF8" w:rsidRPr="00AB7AF9" w:rsidRDefault="000D6CF8" w:rsidP="006A3875">
            <w:pPr>
              <w:spacing w:line="276" w:lineRule="auto"/>
              <w:jc w:val="both"/>
              <w:rPr>
                <w:szCs w:val="20"/>
              </w:rPr>
            </w:pPr>
            <w:r w:rsidRPr="00AB7AF9">
              <w:rPr>
                <w:sz w:val="22"/>
                <w:szCs w:val="20"/>
              </w:rPr>
              <w:t>1</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Drab Intellectualism</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0.44</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3.5</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590"/>
        </w:trPr>
        <w:tc>
          <w:tcPr>
            <w:tcW w:w="630" w:type="dxa"/>
          </w:tcPr>
          <w:p w:rsidR="000D6CF8" w:rsidRPr="00AB7AF9" w:rsidRDefault="000D6CF8" w:rsidP="006A3875">
            <w:pPr>
              <w:spacing w:line="276" w:lineRule="auto"/>
              <w:jc w:val="both"/>
              <w:rPr>
                <w:szCs w:val="20"/>
              </w:rPr>
            </w:pPr>
            <w:r w:rsidRPr="00AB7AF9">
              <w:rPr>
                <w:sz w:val="22"/>
                <w:szCs w:val="20"/>
              </w:rPr>
              <w:t>2</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Egocentricism</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1.11</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0.35</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3.5</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590"/>
        </w:trPr>
        <w:tc>
          <w:tcPr>
            <w:tcW w:w="630" w:type="dxa"/>
          </w:tcPr>
          <w:p w:rsidR="000D6CF8" w:rsidRPr="00AB7AF9" w:rsidRDefault="000D6CF8" w:rsidP="006A3875">
            <w:pPr>
              <w:spacing w:line="276" w:lineRule="auto"/>
              <w:jc w:val="both"/>
              <w:rPr>
                <w:szCs w:val="20"/>
              </w:rPr>
            </w:pPr>
            <w:r w:rsidRPr="00AB7AF9">
              <w:rPr>
                <w:sz w:val="22"/>
                <w:szCs w:val="20"/>
              </w:rPr>
              <w:t>3</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Machiavellianism</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3.6</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3.7</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0.35</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3.9</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572"/>
        </w:trPr>
        <w:tc>
          <w:tcPr>
            <w:tcW w:w="630" w:type="dxa"/>
          </w:tcPr>
          <w:p w:rsidR="000D6CF8" w:rsidRPr="00AB7AF9" w:rsidRDefault="000D6CF8" w:rsidP="006A3875">
            <w:pPr>
              <w:spacing w:line="276" w:lineRule="auto"/>
              <w:jc w:val="both"/>
              <w:rPr>
                <w:szCs w:val="20"/>
              </w:rPr>
            </w:pPr>
            <w:r w:rsidRPr="00AB7AF9">
              <w:rPr>
                <w:sz w:val="22"/>
                <w:szCs w:val="20"/>
              </w:rPr>
              <w:t>4</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Fast-track success</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3.7</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0.52</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3.9</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590"/>
        </w:trPr>
        <w:tc>
          <w:tcPr>
            <w:tcW w:w="630" w:type="dxa"/>
          </w:tcPr>
          <w:p w:rsidR="000D6CF8" w:rsidRPr="00AB7AF9" w:rsidRDefault="000D6CF8" w:rsidP="006A3875">
            <w:pPr>
              <w:spacing w:line="276" w:lineRule="auto"/>
              <w:jc w:val="both"/>
              <w:rPr>
                <w:szCs w:val="20"/>
              </w:rPr>
            </w:pPr>
            <w:r w:rsidRPr="00AB7AF9">
              <w:rPr>
                <w:sz w:val="22"/>
                <w:szCs w:val="20"/>
              </w:rPr>
              <w:t>5</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Survival of the fittest</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3.8</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0.21</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3.5</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590"/>
        </w:trPr>
        <w:tc>
          <w:tcPr>
            <w:tcW w:w="630" w:type="dxa"/>
          </w:tcPr>
          <w:p w:rsidR="000D6CF8" w:rsidRPr="00AB7AF9" w:rsidRDefault="000D6CF8" w:rsidP="006A3875">
            <w:pPr>
              <w:spacing w:line="276" w:lineRule="auto"/>
              <w:jc w:val="both"/>
              <w:rPr>
                <w:szCs w:val="20"/>
              </w:rPr>
            </w:pPr>
            <w:r w:rsidRPr="00AB7AF9">
              <w:rPr>
                <w:sz w:val="22"/>
                <w:szCs w:val="20"/>
              </w:rPr>
              <w:t>6</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Arrogance</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3.9</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0.33</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3.8</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572"/>
        </w:trPr>
        <w:tc>
          <w:tcPr>
            <w:tcW w:w="630" w:type="dxa"/>
          </w:tcPr>
          <w:p w:rsidR="000D6CF8" w:rsidRPr="00AB7AF9" w:rsidRDefault="000D6CF8" w:rsidP="006A3875">
            <w:pPr>
              <w:spacing w:line="276" w:lineRule="auto"/>
              <w:jc w:val="both"/>
              <w:rPr>
                <w:szCs w:val="20"/>
              </w:rPr>
            </w:pPr>
            <w:r w:rsidRPr="00AB7AF9">
              <w:rPr>
                <w:sz w:val="22"/>
                <w:szCs w:val="20"/>
              </w:rPr>
              <w:t>7</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Manipulation</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3.6</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3.6</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0.33</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3.8</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590"/>
        </w:trPr>
        <w:tc>
          <w:tcPr>
            <w:tcW w:w="630" w:type="dxa"/>
          </w:tcPr>
          <w:p w:rsidR="000D6CF8" w:rsidRPr="00AB7AF9" w:rsidRDefault="000D6CF8" w:rsidP="006A3875">
            <w:pPr>
              <w:spacing w:line="276" w:lineRule="auto"/>
              <w:jc w:val="both"/>
              <w:rPr>
                <w:szCs w:val="20"/>
              </w:rPr>
            </w:pPr>
            <w:r w:rsidRPr="00AB7AF9">
              <w:rPr>
                <w:sz w:val="22"/>
                <w:szCs w:val="20"/>
              </w:rPr>
              <w:t>8</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Machinations</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3.7</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3.6</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0.35</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3.7</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422"/>
        </w:trPr>
        <w:tc>
          <w:tcPr>
            <w:tcW w:w="630" w:type="dxa"/>
          </w:tcPr>
          <w:p w:rsidR="000D6CF8" w:rsidRPr="00AB7AF9" w:rsidRDefault="000D6CF8" w:rsidP="006A3875">
            <w:pPr>
              <w:spacing w:line="276" w:lineRule="auto"/>
              <w:jc w:val="both"/>
              <w:rPr>
                <w:szCs w:val="20"/>
              </w:rPr>
            </w:pPr>
            <w:r w:rsidRPr="00AB7AF9">
              <w:rPr>
                <w:sz w:val="22"/>
                <w:szCs w:val="20"/>
              </w:rPr>
              <w:t>9</w:t>
            </w:r>
          </w:p>
        </w:tc>
        <w:tc>
          <w:tcPr>
            <w:tcW w:w="2203"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Crudeness</w:t>
            </w:r>
          </w:p>
        </w:tc>
        <w:tc>
          <w:tcPr>
            <w:tcW w:w="83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3.9</w:t>
            </w:r>
          </w:p>
        </w:tc>
        <w:tc>
          <w:tcPr>
            <w:tcW w:w="734"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3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99"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565"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0.52</w:t>
            </w:r>
          </w:p>
        </w:tc>
        <w:tc>
          <w:tcPr>
            <w:tcW w:w="734"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34"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3.5</w:t>
            </w:r>
          </w:p>
        </w:tc>
        <w:tc>
          <w:tcPr>
            <w:tcW w:w="861"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85"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D6CF8" w:rsidRPr="00AB7AF9" w:rsidTr="00126F11">
        <w:trPr>
          <w:trHeight w:val="104"/>
        </w:trPr>
        <w:tc>
          <w:tcPr>
            <w:tcW w:w="2833" w:type="dxa"/>
            <w:gridSpan w:val="2"/>
            <w:tcBorders>
              <w:top w:val="single" w:sz="4" w:space="0" w:color="auto"/>
            </w:tcBorders>
          </w:tcPr>
          <w:p w:rsidR="000D6CF8" w:rsidRPr="00AB7AF9" w:rsidRDefault="000D6CF8" w:rsidP="006A3875">
            <w:pPr>
              <w:spacing w:before="240" w:line="276" w:lineRule="auto"/>
              <w:jc w:val="center"/>
              <w:rPr>
                <w:b/>
                <w:szCs w:val="20"/>
              </w:rPr>
            </w:pPr>
            <w:r w:rsidRPr="00AB7AF9">
              <w:rPr>
                <w:b/>
                <w:sz w:val="22"/>
                <w:szCs w:val="20"/>
              </w:rPr>
              <w:t>GRAND</w:t>
            </w:r>
          </w:p>
        </w:tc>
        <w:tc>
          <w:tcPr>
            <w:tcW w:w="839"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3.6</w:t>
            </w:r>
          </w:p>
        </w:tc>
        <w:tc>
          <w:tcPr>
            <w:tcW w:w="734" w:type="dxa"/>
            <w:tcBorders>
              <w:top w:val="single" w:sz="4" w:space="0" w:color="auto"/>
              <w:left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1.02</w:t>
            </w:r>
          </w:p>
        </w:tc>
        <w:tc>
          <w:tcPr>
            <w:tcW w:w="735" w:type="dxa"/>
            <w:tcBorders>
              <w:top w:val="single" w:sz="4" w:space="0" w:color="auto"/>
              <w:left w:val="single" w:sz="4" w:space="0" w:color="auto"/>
            </w:tcBorders>
          </w:tcPr>
          <w:p w:rsidR="000D6CF8" w:rsidRPr="00AB7AF9" w:rsidRDefault="000D6CF8" w:rsidP="006A3875">
            <w:pPr>
              <w:spacing w:line="276" w:lineRule="auto"/>
              <w:jc w:val="both"/>
              <w:rPr>
                <w:b/>
                <w:szCs w:val="20"/>
              </w:rPr>
            </w:pPr>
            <w:r w:rsidRPr="00AB7AF9">
              <w:rPr>
                <w:b/>
                <w:sz w:val="22"/>
                <w:szCs w:val="20"/>
              </w:rPr>
              <w:t>SA</w:t>
            </w:r>
          </w:p>
        </w:tc>
        <w:tc>
          <w:tcPr>
            <w:tcW w:w="799"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3.6</w:t>
            </w:r>
          </w:p>
        </w:tc>
        <w:tc>
          <w:tcPr>
            <w:tcW w:w="565"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0.38</w:t>
            </w:r>
          </w:p>
        </w:tc>
        <w:tc>
          <w:tcPr>
            <w:tcW w:w="734" w:type="dxa"/>
            <w:tcBorders>
              <w:top w:val="single" w:sz="4" w:space="0" w:color="auto"/>
              <w:left w:val="single" w:sz="4" w:space="0" w:color="auto"/>
            </w:tcBorders>
          </w:tcPr>
          <w:p w:rsidR="000D6CF8" w:rsidRPr="00AB7AF9" w:rsidRDefault="000D6CF8" w:rsidP="006A3875">
            <w:pPr>
              <w:spacing w:line="276" w:lineRule="auto"/>
              <w:jc w:val="both"/>
              <w:rPr>
                <w:b/>
                <w:szCs w:val="20"/>
              </w:rPr>
            </w:pPr>
            <w:r w:rsidRPr="00AB7AF9">
              <w:rPr>
                <w:b/>
                <w:sz w:val="22"/>
                <w:szCs w:val="20"/>
              </w:rPr>
              <w:t>SA</w:t>
            </w:r>
          </w:p>
        </w:tc>
        <w:tc>
          <w:tcPr>
            <w:tcW w:w="734"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3.7</w:t>
            </w:r>
          </w:p>
        </w:tc>
        <w:tc>
          <w:tcPr>
            <w:tcW w:w="861"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1.06</w:t>
            </w:r>
          </w:p>
        </w:tc>
        <w:tc>
          <w:tcPr>
            <w:tcW w:w="685" w:type="dxa"/>
            <w:tcBorders>
              <w:top w:val="single" w:sz="4" w:space="0" w:color="auto"/>
              <w:left w:val="single" w:sz="4" w:space="0" w:color="auto"/>
            </w:tcBorders>
          </w:tcPr>
          <w:p w:rsidR="000D6CF8" w:rsidRPr="00AB7AF9" w:rsidRDefault="000D6CF8" w:rsidP="006A3875">
            <w:pPr>
              <w:spacing w:line="276" w:lineRule="auto"/>
              <w:jc w:val="both"/>
              <w:rPr>
                <w:b/>
                <w:szCs w:val="20"/>
              </w:rPr>
            </w:pPr>
            <w:r w:rsidRPr="00AB7AF9">
              <w:rPr>
                <w:b/>
                <w:sz w:val="22"/>
                <w:szCs w:val="20"/>
              </w:rPr>
              <w:t>SA</w:t>
            </w:r>
          </w:p>
        </w:tc>
      </w:tr>
    </w:tbl>
    <w:p w:rsidR="000D6CF8" w:rsidRPr="00AB7AF9" w:rsidRDefault="000D6CF8" w:rsidP="000D6CF8">
      <w:pPr>
        <w:spacing w:line="276" w:lineRule="auto"/>
        <w:jc w:val="both"/>
        <w:rPr>
          <w:sz w:val="26"/>
        </w:rPr>
      </w:pPr>
    </w:p>
    <w:p w:rsidR="000D6CF8" w:rsidRPr="00AB7AF9" w:rsidRDefault="000D6CF8" w:rsidP="000D6CF8">
      <w:pPr>
        <w:pStyle w:val="ListParagraph"/>
        <w:ind w:left="0"/>
        <w:jc w:val="both"/>
        <w:rPr>
          <w:rFonts w:ascii="Times New Roman" w:hAnsi="Times New Roman"/>
          <w:sz w:val="26"/>
          <w:szCs w:val="24"/>
        </w:rPr>
      </w:pPr>
      <w:r w:rsidRPr="00AB7AF9">
        <w:rPr>
          <w:rFonts w:ascii="Times New Roman" w:hAnsi="Times New Roman"/>
          <w:sz w:val="26"/>
          <w:szCs w:val="24"/>
        </w:rPr>
        <w:t>From table 1 the grand mean</w:t>
      </w:r>
      <w:r w:rsidR="00BB0236">
        <w:rPr>
          <w:rFonts w:ascii="Times New Roman" w:hAnsi="Times New Roman"/>
          <w:sz w:val="26"/>
          <w:szCs w:val="24"/>
        </w:rPr>
        <w:t xml:space="preserve"> for educational administrator wa</w:t>
      </w:r>
      <w:r w:rsidRPr="00AB7AF9">
        <w:rPr>
          <w:rFonts w:ascii="Times New Roman" w:hAnsi="Times New Roman"/>
          <w:sz w:val="26"/>
          <w:szCs w:val="24"/>
        </w:rPr>
        <w:t xml:space="preserve">s 3.6 and that of teachers </w:t>
      </w:r>
      <w:r w:rsidR="00BB0236">
        <w:rPr>
          <w:rFonts w:ascii="Times New Roman" w:hAnsi="Times New Roman"/>
          <w:sz w:val="26"/>
          <w:szCs w:val="24"/>
        </w:rPr>
        <w:t>wa</w:t>
      </w:r>
      <w:r w:rsidRPr="00AB7AF9">
        <w:rPr>
          <w:rFonts w:ascii="Times New Roman" w:hAnsi="Times New Roman"/>
          <w:sz w:val="26"/>
          <w:szCs w:val="24"/>
        </w:rPr>
        <w:t xml:space="preserve">s 3.6 while the overall grand mean </w:t>
      </w:r>
      <w:r w:rsidR="00BB0236">
        <w:rPr>
          <w:rFonts w:ascii="Times New Roman" w:hAnsi="Times New Roman"/>
          <w:sz w:val="26"/>
          <w:szCs w:val="24"/>
        </w:rPr>
        <w:t>wa</w:t>
      </w:r>
      <w:r w:rsidRPr="00AB7AF9">
        <w:rPr>
          <w:rFonts w:ascii="Times New Roman" w:hAnsi="Times New Roman"/>
          <w:sz w:val="26"/>
          <w:szCs w:val="24"/>
        </w:rPr>
        <w:t xml:space="preserve">s 3.6. This result indicates that both educational </w:t>
      </w:r>
      <w:r w:rsidRPr="00AB7AF9">
        <w:rPr>
          <w:rFonts w:ascii="Times New Roman" w:hAnsi="Times New Roman"/>
          <w:sz w:val="26"/>
          <w:szCs w:val="24"/>
        </w:rPr>
        <w:lastRenderedPageBreak/>
        <w:t xml:space="preserve">administrators and teachers strongly agreed that the exact nature of the existentialist values in the Nigerian secondary </w:t>
      </w:r>
      <w:r w:rsidR="00126F11" w:rsidRPr="00AB7AF9">
        <w:rPr>
          <w:rFonts w:ascii="Times New Roman" w:hAnsi="Times New Roman"/>
          <w:sz w:val="26"/>
          <w:szCs w:val="24"/>
        </w:rPr>
        <w:t>education</w:t>
      </w:r>
      <w:r w:rsidR="00126F11">
        <w:rPr>
          <w:rFonts w:ascii="Times New Roman" w:hAnsi="Times New Roman"/>
          <w:sz w:val="26"/>
          <w:szCs w:val="24"/>
        </w:rPr>
        <w:t xml:space="preserve"> sector</w:t>
      </w:r>
      <w:r w:rsidR="00126F11" w:rsidRPr="00AB7AF9">
        <w:rPr>
          <w:rFonts w:ascii="Times New Roman" w:hAnsi="Times New Roman"/>
          <w:sz w:val="26"/>
          <w:szCs w:val="24"/>
        </w:rPr>
        <w:t xml:space="preserve"> </w:t>
      </w:r>
      <w:r w:rsidRPr="00AB7AF9">
        <w:rPr>
          <w:rFonts w:ascii="Times New Roman" w:hAnsi="Times New Roman"/>
          <w:sz w:val="26"/>
          <w:szCs w:val="24"/>
        </w:rPr>
        <w:t xml:space="preserve">include; drab intellectualism, egocentricism, </w:t>
      </w:r>
      <w:r w:rsidR="00126F11" w:rsidRPr="00AB7AF9">
        <w:rPr>
          <w:rFonts w:ascii="Times New Roman" w:hAnsi="Times New Roman"/>
          <w:sz w:val="26"/>
          <w:szCs w:val="24"/>
        </w:rPr>
        <w:t>Machiavellianism</w:t>
      </w:r>
      <w:r w:rsidRPr="00AB7AF9">
        <w:rPr>
          <w:rFonts w:ascii="Times New Roman" w:hAnsi="Times New Roman"/>
          <w:sz w:val="26"/>
          <w:szCs w:val="24"/>
        </w:rPr>
        <w:t>, fast-track success, survival of the fittest, arrogance, manipulation, machinations and crudeness. The standard deviation value (1.06) is small, indicating little or no extreme scores. Hence, the mean scores are reliable.</w:t>
      </w:r>
    </w:p>
    <w:p w:rsidR="000D6CF8" w:rsidRPr="00AB7AF9" w:rsidRDefault="000D6CF8" w:rsidP="000D6CF8">
      <w:pPr>
        <w:spacing w:line="276" w:lineRule="auto"/>
        <w:jc w:val="both"/>
        <w:rPr>
          <w:b/>
          <w:sz w:val="26"/>
        </w:rPr>
      </w:pPr>
      <w:r w:rsidRPr="00AB7AF9">
        <w:rPr>
          <w:b/>
          <w:sz w:val="26"/>
        </w:rPr>
        <w:t>Research Question 2</w:t>
      </w:r>
    </w:p>
    <w:p w:rsidR="000D6CF8" w:rsidRPr="00AB7AF9" w:rsidRDefault="000D6CF8" w:rsidP="000D6CF8">
      <w:pPr>
        <w:spacing w:line="276" w:lineRule="auto"/>
        <w:jc w:val="both"/>
        <w:rPr>
          <w:sz w:val="26"/>
        </w:rPr>
      </w:pPr>
      <w:r w:rsidRPr="00AB7AF9">
        <w:rPr>
          <w:sz w:val="26"/>
        </w:rPr>
        <w:t xml:space="preserve">What are the characteristics of the existentialist values in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sz w:val="26"/>
        </w:rPr>
      </w:pPr>
      <w:r w:rsidRPr="00AB7AF9">
        <w:rPr>
          <w:b/>
          <w:sz w:val="26"/>
        </w:rPr>
        <w:t>Table 2:</w:t>
      </w:r>
      <w:r w:rsidRPr="00AB7AF9">
        <w:rPr>
          <w:sz w:val="26"/>
        </w:rPr>
        <w:t xml:space="preserve"> mean with standard deviation scores on research question 2 items</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530"/>
        <w:gridCol w:w="720"/>
        <w:gridCol w:w="630"/>
        <w:gridCol w:w="630"/>
        <w:gridCol w:w="810"/>
        <w:gridCol w:w="720"/>
        <w:gridCol w:w="720"/>
        <w:gridCol w:w="720"/>
        <w:gridCol w:w="720"/>
        <w:gridCol w:w="786"/>
      </w:tblGrid>
      <w:tr w:rsidR="000D6CF8" w:rsidRPr="00AB7AF9" w:rsidTr="00044291">
        <w:trPr>
          <w:trHeight w:val="614"/>
        </w:trPr>
        <w:tc>
          <w:tcPr>
            <w:tcW w:w="620" w:type="dxa"/>
            <w:vMerge w:val="restart"/>
          </w:tcPr>
          <w:p w:rsidR="000D6CF8" w:rsidRPr="00AB7AF9" w:rsidRDefault="000D6CF8" w:rsidP="006A3875">
            <w:pPr>
              <w:spacing w:line="276" w:lineRule="auto"/>
              <w:jc w:val="both"/>
              <w:rPr>
                <w:szCs w:val="20"/>
              </w:rPr>
            </w:pPr>
            <w:r w:rsidRPr="00AB7AF9">
              <w:rPr>
                <w:sz w:val="22"/>
                <w:szCs w:val="20"/>
              </w:rPr>
              <w:t xml:space="preserve">Item </w:t>
            </w:r>
          </w:p>
        </w:tc>
        <w:tc>
          <w:tcPr>
            <w:tcW w:w="2530" w:type="dxa"/>
            <w:vMerge w:val="restart"/>
          </w:tcPr>
          <w:p w:rsidR="000D6CF8" w:rsidRPr="00AB7AF9" w:rsidRDefault="000D6CF8" w:rsidP="006A3875">
            <w:pPr>
              <w:spacing w:line="276" w:lineRule="auto"/>
              <w:jc w:val="both"/>
              <w:rPr>
                <w:szCs w:val="20"/>
              </w:rPr>
            </w:pPr>
            <w:r w:rsidRPr="00AB7AF9">
              <w:rPr>
                <w:sz w:val="22"/>
                <w:szCs w:val="20"/>
              </w:rPr>
              <w:t>What are the characteristics of the existentialist nature of the values in the Nigerian secondary Education</w:t>
            </w:r>
          </w:p>
        </w:tc>
        <w:tc>
          <w:tcPr>
            <w:tcW w:w="1980" w:type="dxa"/>
            <w:gridSpan w:val="3"/>
          </w:tcPr>
          <w:p w:rsidR="000D6CF8" w:rsidRPr="00AB7AF9" w:rsidRDefault="000D6CF8" w:rsidP="006A3875">
            <w:pPr>
              <w:spacing w:line="276" w:lineRule="auto"/>
              <w:jc w:val="both"/>
              <w:rPr>
                <w:b/>
                <w:szCs w:val="20"/>
              </w:rPr>
            </w:pPr>
            <w:r w:rsidRPr="00AB7AF9">
              <w:rPr>
                <w:b/>
                <w:sz w:val="22"/>
                <w:szCs w:val="20"/>
              </w:rPr>
              <w:t>Educational Administrator</w:t>
            </w:r>
          </w:p>
        </w:tc>
        <w:tc>
          <w:tcPr>
            <w:tcW w:w="2250" w:type="dxa"/>
            <w:gridSpan w:val="3"/>
          </w:tcPr>
          <w:p w:rsidR="000D6CF8" w:rsidRPr="00AB7AF9" w:rsidRDefault="000D6CF8" w:rsidP="006A3875">
            <w:pPr>
              <w:spacing w:line="276" w:lineRule="auto"/>
              <w:jc w:val="both"/>
              <w:rPr>
                <w:b/>
                <w:szCs w:val="20"/>
              </w:rPr>
            </w:pPr>
            <w:r w:rsidRPr="00AB7AF9">
              <w:rPr>
                <w:b/>
                <w:sz w:val="22"/>
                <w:szCs w:val="20"/>
              </w:rPr>
              <w:t>Teacher</w:t>
            </w:r>
          </w:p>
        </w:tc>
        <w:tc>
          <w:tcPr>
            <w:tcW w:w="2226" w:type="dxa"/>
            <w:gridSpan w:val="3"/>
          </w:tcPr>
          <w:p w:rsidR="000D6CF8" w:rsidRPr="00AB7AF9" w:rsidRDefault="000D6CF8" w:rsidP="006A3875">
            <w:pPr>
              <w:spacing w:line="276" w:lineRule="auto"/>
              <w:jc w:val="both"/>
              <w:rPr>
                <w:b/>
                <w:szCs w:val="20"/>
              </w:rPr>
            </w:pPr>
            <w:r w:rsidRPr="00AB7AF9">
              <w:rPr>
                <w:b/>
                <w:sz w:val="22"/>
                <w:szCs w:val="20"/>
              </w:rPr>
              <w:t>Overall</w:t>
            </w:r>
          </w:p>
        </w:tc>
      </w:tr>
      <w:tr w:rsidR="00044291" w:rsidRPr="00AB7AF9" w:rsidTr="00044291">
        <w:trPr>
          <w:trHeight w:val="157"/>
        </w:trPr>
        <w:tc>
          <w:tcPr>
            <w:tcW w:w="620" w:type="dxa"/>
            <w:vMerge/>
          </w:tcPr>
          <w:p w:rsidR="000D6CF8" w:rsidRPr="00AB7AF9" w:rsidRDefault="000D6CF8" w:rsidP="006A3875">
            <w:pPr>
              <w:spacing w:line="276" w:lineRule="auto"/>
              <w:jc w:val="both"/>
              <w:rPr>
                <w:szCs w:val="20"/>
              </w:rPr>
            </w:pPr>
          </w:p>
        </w:tc>
        <w:tc>
          <w:tcPr>
            <w:tcW w:w="2530" w:type="dxa"/>
            <w:vMerge/>
          </w:tcPr>
          <w:p w:rsidR="000D6CF8" w:rsidRPr="00AB7AF9" w:rsidRDefault="000D6CF8" w:rsidP="006A3875">
            <w:pPr>
              <w:spacing w:line="276" w:lineRule="auto"/>
              <w:jc w:val="both"/>
              <w:rPr>
                <w:szCs w:val="20"/>
              </w:rPr>
            </w:pP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Mean</w:t>
            </w:r>
          </w:p>
        </w:tc>
        <w:tc>
          <w:tcPr>
            <w:tcW w:w="630" w:type="dxa"/>
            <w:tcBorders>
              <w:left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SD</w:t>
            </w:r>
          </w:p>
        </w:tc>
        <w:tc>
          <w:tcPr>
            <w:tcW w:w="630" w:type="dxa"/>
            <w:tcBorders>
              <w:left w:val="single" w:sz="4" w:space="0" w:color="auto"/>
            </w:tcBorders>
          </w:tcPr>
          <w:p w:rsidR="000D6CF8" w:rsidRPr="00AB7AF9" w:rsidRDefault="000D6CF8" w:rsidP="006A3875">
            <w:pPr>
              <w:spacing w:line="276" w:lineRule="auto"/>
              <w:jc w:val="both"/>
              <w:rPr>
                <w:szCs w:val="20"/>
              </w:rPr>
            </w:pPr>
            <w:r w:rsidRPr="00AB7AF9">
              <w:rPr>
                <w:sz w:val="22"/>
                <w:szCs w:val="20"/>
              </w:rPr>
              <w:t>Remark</w:t>
            </w:r>
          </w:p>
        </w:tc>
        <w:tc>
          <w:tcPr>
            <w:tcW w:w="81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Mean</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SD</w:t>
            </w:r>
          </w:p>
        </w:tc>
        <w:tc>
          <w:tcPr>
            <w:tcW w:w="720" w:type="dxa"/>
            <w:tcBorders>
              <w:left w:val="single" w:sz="4" w:space="0" w:color="auto"/>
            </w:tcBorders>
          </w:tcPr>
          <w:p w:rsidR="000D6CF8" w:rsidRPr="00AB7AF9" w:rsidRDefault="000D6CF8" w:rsidP="006A3875">
            <w:pPr>
              <w:spacing w:line="276" w:lineRule="auto"/>
              <w:jc w:val="both"/>
              <w:rPr>
                <w:szCs w:val="20"/>
              </w:rPr>
            </w:pPr>
            <w:r w:rsidRPr="00AB7AF9">
              <w:rPr>
                <w:sz w:val="22"/>
                <w:szCs w:val="20"/>
              </w:rPr>
              <w:t>Remark</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Mean</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SD</w:t>
            </w:r>
          </w:p>
        </w:tc>
        <w:tc>
          <w:tcPr>
            <w:tcW w:w="786" w:type="dxa"/>
            <w:tcBorders>
              <w:left w:val="single" w:sz="4" w:space="0" w:color="auto"/>
            </w:tcBorders>
          </w:tcPr>
          <w:p w:rsidR="000D6CF8" w:rsidRPr="00AB7AF9" w:rsidRDefault="000D6CF8" w:rsidP="006A3875">
            <w:pPr>
              <w:spacing w:line="276" w:lineRule="auto"/>
              <w:jc w:val="both"/>
              <w:rPr>
                <w:szCs w:val="20"/>
              </w:rPr>
            </w:pPr>
            <w:r w:rsidRPr="00AB7AF9">
              <w:rPr>
                <w:sz w:val="22"/>
                <w:szCs w:val="20"/>
              </w:rPr>
              <w:t>Remark</w:t>
            </w:r>
          </w:p>
        </w:tc>
      </w:tr>
      <w:tr w:rsidR="00044291" w:rsidRPr="00AB7AF9" w:rsidTr="00044291">
        <w:trPr>
          <w:trHeight w:val="533"/>
        </w:trPr>
        <w:tc>
          <w:tcPr>
            <w:tcW w:w="620" w:type="dxa"/>
          </w:tcPr>
          <w:p w:rsidR="000D6CF8" w:rsidRPr="00AB7AF9" w:rsidRDefault="000D6CF8" w:rsidP="006A3875">
            <w:pPr>
              <w:spacing w:line="276" w:lineRule="auto"/>
              <w:jc w:val="both"/>
              <w:rPr>
                <w:szCs w:val="20"/>
              </w:rPr>
            </w:pPr>
            <w:r w:rsidRPr="00AB7AF9">
              <w:rPr>
                <w:sz w:val="22"/>
                <w:szCs w:val="20"/>
              </w:rPr>
              <w:t>10</w:t>
            </w:r>
          </w:p>
        </w:tc>
        <w:tc>
          <w:tcPr>
            <w:tcW w:w="25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Disobedience</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2.7</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1.13</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2.8</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0.91</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2.5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1.05</w:t>
            </w:r>
          </w:p>
        </w:tc>
        <w:tc>
          <w:tcPr>
            <w:tcW w:w="786"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044291" w:rsidRPr="00AB7AF9" w:rsidTr="00044291">
        <w:trPr>
          <w:trHeight w:val="533"/>
        </w:trPr>
        <w:tc>
          <w:tcPr>
            <w:tcW w:w="620" w:type="dxa"/>
          </w:tcPr>
          <w:p w:rsidR="000D6CF8" w:rsidRPr="00AB7AF9" w:rsidRDefault="000D6CF8" w:rsidP="006A3875">
            <w:pPr>
              <w:spacing w:line="276" w:lineRule="auto"/>
              <w:jc w:val="both"/>
              <w:rPr>
                <w:szCs w:val="20"/>
              </w:rPr>
            </w:pPr>
            <w:r w:rsidRPr="00AB7AF9">
              <w:rPr>
                <w:sz w:val="22"/>
                <w:szCs w:val="20"/>
              </w:rPr>
              <w:t>11</w:t>
            </w:r>
          </w:p>
        </w:tc>
        <w:tc>
          <w:tcPr>
            <w:tcW w:w="25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Cleverness</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2.8</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2.7</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0.98</w:t>
            </w:r>
          </w:p>
        </w:tc>
        <w:tc>
          <w:tcPr>
            <w:tcW w:w="786"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044291" w:rsidRPr="00AB7AF9" w:rsidTr="00044291">
        <w:trPr>
          <w:trHeight w:val="533"/>
        </w:trPr>
        <w:tc>
          <w:tcPr>
            <w:tcW w:w="620" w:type="dxa"/>
          </w:tcPr>
          <w:p w:rsidR="000D6CF8" w:rsidRPr="00AB7AF9" w:rsidRDefault="000D6CF8" w:rsidP="006A3875">
            <w:pPr>
              <w:spacing w:line="276" w:lineRule="auto"/>
              <w:jc w:val="both"/>
              <w:rPr>
                <w:szCs w:val="20"/>
              </w:rPr>
            </w:pPr>
            <w:r w:rsidRPr="00AB7AF9">
              <w:rPr>
                <w:sz w:val="22"/>
                <w:szCs w:val="20"/>
              </w:rPr>
              <w:t>12</w:t>
            </w:r>
          </w:p>
        </w:tc>
        <w:tc>
          <w:tcPr>
            <w:tcW w:w="25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Dishonesty</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2.7</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0.44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3.3</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786"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44291" w:rsidRPr="00AB7AF9" w:rsidTr="00044291">
        <w:trPr>
          <w:trHeight w:val="533"/>
        </w:trPr>
        <w:tc>
          <w:tcPr>
            <w:tcW w:w="620" w:type="dxa"/>
          </w:tcPr>
          <w:p w:rsidR="000D6CF8" w:rsidRPr="00AB7AF9" w:rsidRDefault="000D6CF8" w:rsidP="006A3875">
            <w:pPr>
              <w:spacing w:line="276" w:lineRule="auto"/>
              <w:jc w:val="both"/>
              <w:rPr>
                <w:szCs w:val="20"/>
              </w:rPr>
            </w:pPr>
            <w:r w:rsidRPr="00AB7AF9">
              <w:rPr>
                <w:sz w:val="22"/>
                <w:szCs w:val="20"/>
              </w:rPr>
              <w:t>13</w:t>
            </w:r>
          </w:p>
        </w:tc>
        <w:tc>
          <w:tcPr>
            <w:tcW w:w="25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Self-centredness</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1.11</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0.35</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3.3</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786"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44291" w:rsidRPr="00AB7AF9" w:rsidTr="00044291">
        <w:trPr>
          <w:trHeight w:val="517"/>
        </w:trPr>
        <w:tc>
          <w:tcPr>
            <w:tcW w:w="620" w:type="dxa"/>
          </w:tcPr>
          <w:p w:rsidR="000D6CF8" w:rsidRPr="00AB7AF9" w:rsidRDefault="000D6CF8" w:rsidP="006A3875">
            <w:pPr>
              <w:spacing w:line="276" w:lineRule="auto"/>
              <w:jc w:val="both"/>
              <w:rPr>
                <w:szCs w:val="20"/>
              </w:rPr>
            </w:pPr>
            <w:r w:rsidRPr="00AB7AF9">
              <w:rPr>
                <w:sz w:val="22"/>
                <w:szCs w:val="20"/>
              </w:rPr>
              <w:t>14</w:t>
            </w:r>
          </w:p>
        </w:tc>
        <w:tc>
          <w:tcPr>
            <w:tcW w:w="25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Self assertiveness</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0.35</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3.4</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86"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044291" w:rsidRPr="00AB7AF9" w:rsidTr="00044291">
        <w:trPr>
          <w:trHeight w:val="517"/>
        </w:trPr>
        <w:tc>
          <w:tcPr>
            <w:tcW w:w="620" w:type="dxa"/>
          </w:tcPr>
          <w:p w:rsidR="000D6CF8" w:rsidRPr="00AB7AF9" w:rsidRDefault="000D6CF8" w:rsidP="006A3875">
            <w:pPr>
              <w:spacing w:line="276" w:lineRule="auto"/>
              <w:jc w:val="both"/>
              <w:rPr>
                <w:szCs w:val="20"/>
              </w:rPr>
            </w:pPr>
            <w:r w:rsidRPr="00AB7AF9">
              <w:rPr>
                <w:sz w:val="22"/>
                <w:szCs w:val="20"/>
              </w:rPr>
              <w:t>15</w:t>
            </w:r>
          </w:p>
        </w:tc>
        <w:tc>
          <w:tcPr>
            <w:tcW w:w="25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Bloated self image</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2.6</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2.5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86"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044291" w:rsidRPr="00AB7AF9" w:rsidTr="00044291">
        <w:trPr>
          <w:trHeight w:val="288"/>
        </w:trPr>
        <w:tc>
          <w:tcPr>
            <w:tcW w:w="620" w:type="dxa"/>
            <w:tcBorders>
              <w:bottom w:val="single" w:sz="4" w:space="0" w:color="auto"/>
            </w:tcBorders>
          </w:tcPr>
          <w:p w:rsidR="000D6CF8" w:rsidRPr="00AB7AF9" w:rsidRDefault="000D6CF8" w:rsidP="006A3875">
            <w:pPr>
              <w:spacing w:line="276" w:lineRule="auto"/>
              <w:jc w:val="both"/>
              <w:rPr>
                <w:szCs w:val="20"/>
              </w:rPr>
            </w:pPr>
            <w:r w:rsidRPr="00AB7AF9">
              <w:rPr>
                <w:sz w:val="22"/>
                <w:szCs w:val="20"/>
              </w:rPr>
              <w:t>16</w:t>
            </w:r>
          </w:p>
        </w:tc>
        <w:tc>
          <w:tcPr>
            <w:tcW w:w="2530" w:type="dxa"/>
            <w:tcBorders>
              <w:bottom w:val="single" w:sz="4" w:space="0" w:color="auto"/>
            </w:tcBorders>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Hanky Panky</w:t>
            </w:r>
          </w:p>
        </w:tc>
        <w:tc>
          <w:tcPr>
            <w:tcW w:w="720" w:type="dxa"/>
            <w:tcBorders>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2.8</w:t>
            </w:r>
          </w:p>
        </w:tc>
        <w:tc>
          <w:tcPr>
            <w:tcW w:w="630" w:type="dxa"/>
            <w:tcBorders>
              <w:left w:val="single" w:sz="4" w:space="0" w:color="auto"/>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0.99</w:t>
            </w:r>
          </w:p>
        </w:tc>
        <w:tc>
          <w:tcPr>
            <w:tcW w:w="630" w:type="dxa"/>
            <w:tcBorders>
              <w:left w:val="single" w:sz="4" w:space="0" w:color="auto"/>
              <w:bottom w:val="single" w:sz="4" w:space="0" w:color="auto"/>
            </w:tcBorders>
          </w:tcPr>
          <w:p w:rsidR="000D6CF8" w:rsidRPr="00AB7AF9" w:rsidRDefault="000D6CF8" w:rsidP="006A3875">
            <w:pPr>
              <w:spacing w:line="276" w:lineRule="auto"/>
              <w:jc w:val="both"/>
              <w:rPr>
                <w:szCs w:val="20"/>
              </w:rPr>
            </w:pPr>
            <w:r w:rsidRPr="00AB7AF9">
              <w:rPr>
                <w:sz w:val="22"/>
                <w:szCs w:val="20"/>
              </w:rPr>
              <w:t>A</w:t>
            </w:r>
          </w:p>
        </w:tc>
        <w:tc>
          <w:tcPr>
            <w:tcW w:w="810" w:type="dxa"/>
            <w:tcBorders>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2.7</w:t>
            </w:r>
          </w:p>
        </w:tc>
        <w:tc>
          <w:tcPr>
            <w:tcW w:w="720" w:type="dxa"/>
            <w:tcBorders>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1.09</w:t>
            </w:r>
          </w:p>
        </w:tc>
        <w:tc>
          <w:tcPr>
            <w:tcW w:w="720" w:type="dxa"/>
            <w:tcBorders>
              <w:left w:val="single" w:sz="4" w:space="0" w:color="auto"/>
              <w:bottom w:val="single" w:sz="4" w:space="0" w:color="auto"/>
            </w:tcBorders>
          </w:tcPr>
          <w:p w:rsidR="000D6CF8" w:rsidRPr="00AB7AF9" w:rsidRDefault="000D6CF8" w:rsidP="006A3875">
            <w:pPr>
              <w:spacing w:line="276" w:lineRule="auto"/>
              <w:jc w:val="both"/>
              <w:rPr>
                <w:szCs w:val="20"/>
              </w:rPr>
            </w:pPr>
            <w:r w:rsidRPr="00AB7AF9">
              <w:rPr>
                <w:sz w:val="22"/>
                <w:szCs w:val="20"/>
              </w:rPr>
              <w:t>A</w:t>
            </w:r>
          </w:p>
        </w:tc>
        <w:tc>
          <w:tcPr>
            <w:tcW w:w="720" w:type="dxa"/>
            <w:tcBorders>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2.8</w:t>
            </w:r>
          </w:p>
        </w:tc>
        <w:tc>
          <w:tcPr>
            <w:tcW w:w="720" w:type="dxa"/>
            <w:tcBorders>
              <w:bottom w:val="single" w:sz="4" w:space="0" w:color="auto"/>
              <w:right w:val="single" w:sz="4" w:space="0" w:color="auto"/>
            </w:tcBorders>
          </w:tcPr>
          <w:p w:rsidR="000D6CF8" w:rsidRPr="00AB7AF9" w:rsidRDefault="000D6CF8" w:rsidP="006A3875">
            <w:pPr>
              <w:spacing w:line="276" w:lineRule="auto"/>
              <w:rPr>
                <w:szCs w:val="20"/>
              </w:rPr>
            </w:pPr>
            <w:r w:rsidRPr="00AB7AF9">
              <w:rPr>
                <w:sz w:val="22"/>
                <w:szCs w:val="20"/>
              </w:rPr>
              <w:t>1.14</w:t>
            </w:r>
          </w:p>
        </w:tc>
        <w:tc>
          <w:tcPr>
            <w:tcW w:w="786" w:type="dxa"/>
            <w:tcBorders>
              <w:left w:val="single" w:sz="4" w:space="0" w:color="auto"/>
              <w:bottom w:val="single" w:sz="4" w:space="0" w:color="auto"/>
            </w:tcBorders>
          </w:tcPr>
          <w:p w:rsidR="000D6CF8" w:rsidRPr="00AB7AF9" w:rsidRDefault="000D6CF8" w:rsidP="006A3875">
            <w:pPr>
              <w:spacing w:line="276" w:lineRule="auto"/>
              <w:jc w:val="both"/>
              <w:rPr>
                <w:szCs w:val="20"/>
              </w:rPr>
            </w:pPr>
            <w:r w:rsidRPr="00AB7AF9">
              <w:rPr>
                <w:sz w:val="22"/>
                <w:szCs w:val="20"/>
              </w:rPr>
              <w:t>A</w:t>
            </w:r>
          </w:p>
        </w:tc>
      </w:tr>
      <w:tr w:rsidR="00044291" w:rsidRPr="00AB7AF9" w:rsidTr="00044291">
        <w:trPr>
          <w:trHeight w:val="196"/>
        </w:trPr>
        <w:tc>
          <w:tcPr>
            <w:tcW w:w="620" w:type="dxa"/>
            <w:tcBorders>
              <w:top w:val="single" w:sz="4" w:space="0" w:color="auto"/>
              <w:bottom w:val="single" w:sz="4" w:space="0" w:color="auto"/>
            </w:tcBorders>
          </w:tcPr>
          <w:p w:rsidR="000D6CF8" w:rsidRPr="00AB7AF9" w:rsidRDefault="000D6CF8" w:rsidP="006A3875">
            <w:pPr>
              <w:spacing w:line="276" w:lineRule="auto"/>
              <w:jc w:val="both"/>
              <w:rPr>
                <w:szCs w:val="20"/>
              </w:rPr>
            </w:pPr>
            <w:r w:rsidRPr="00AB7AF9">
              <w:rPr>
                <w:sz w:val="22"/>
                <w:szCs w:val="20"/>
              </w:rPr>
              <w:t>17</w:t>
            </w:r>
          </w:p>
        </w:tc>
        <w:tc>
          <w:tcPr>
            <w:tcW w:w="2530" w:type="dxa"/>
            <w:tcBorders>
              <w:top w:val="single" w:sz="4" w:space="0" w:color="auto"/>
              <w:bottom w:val="single" w:sz="4" w:space="0" w:color="auto"/>
            </w:tcBorders>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Insincerity</w:t>
            </w:r>
          </w:p>
        </w:tc>
        <w:tc>
          <w:tcPr>
            <w:tcW w:w="720" w:type="dxa"/>
            <w:tcBorders>
              <w:top w:val="single" w:sz="4" w:space="0" w:color="auto"/>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3.0</w:t>
            </w:r>
          </w:p>
        </w:tc>
        <w:tc>
          <w:tcPr>
            <w:tcW w:w="630" w:type="dxa"/>
            <w:tcBorders>
              <w:top w:val="single" w:sz="4" w:space="0" w:color="auto"/>
              <w:left w:val="single" w:sz="4" w:space="0" w:color="auto"/>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0.11</w:t>
            </w:r>
          </w:p>
        </w:tc>
        <w:tc>
          <w:tcPr>
            <w:tcW w:w="630" w:type="dxa"/>
            <w:tcBorders>
              <w:top w:val="single" w:sz="4" w:space="0" w:color="auto"/>
              <w:left w:val="single" w:sz="4" w:space="0" w:color="auto"/>
              <w:bottom w:val="single" w:sz="4" w:space="0" w:color="auto"/>
            </w:tcBorders>
          </w:tcPr>
          <w:p w:rsidR="000D6CF8" w:rsidRPr="00AB7AF9" w:rsidRDefault="000D6CF8" w:rsidP="006A3875">
            <w:pPr>
              <w:spacing w:line="276" w:lineRule="auto"/>
              <w:jc w:val="both"/>
              <w:rPr>
                <w:szCs w:val="20"/>
              </w:rPr>
            </w:pPr>
            <w:r w:rsidRPr="00AB7AF9">
              <w:rPr>
                <w:sz w:val="22"/>
                <w:szCs w:val="20"/>
              </w:rPr>
              <w:t>A</w:t>
            </w:r>
          </w:p>
        </w:tc>
        <w:tc>
          <w:tcPr>
            <w:tcW w:w="810" w:type="dxa"/>
            <w:tcBorders>
              <w:top w:val="single" w:sz="4" w:space="0" w:color="auto"/>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2.9</w:t>
            </w:r>
          </w:p>
        </w:tc>
        <w:tc>
          <w:tcPr>
            <w:tcW w:w="720" w:type="dxa"/>
            <w:tcBorders>
              <w:top w:val="single" w:sz="4" w:space="0" w:color="auto"/>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0.43</w:t>
            </w:r>
          </w:p>
        </w:tc>
        <w:tc>
          <w:tcPr>
            <w:tcW w:w="720" w:type="dxa"/>
            <w:tcBorders>
              <w:top w:val="single" w:sz="4" w:space="0" w:color="auto"/>
              <w:left w:val="single" w:sz="4" w:space="0" w:color="auto"/>
              <w:bottom w:val="single" w:sz="4" w:space="0" w:color="auto"/>
            </w:tcBorders>
          </w:tcPr>
          <w:p w:rsidR="000D6CF8" w:rsidRPr="00AB7AF9" w:rsidRDefault="000D6CF8"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3.4</w:t>
            </w:r>
          </w:p>
        </w:tc>
        <w:tc>
          <w:tcPr>
            <w:tcW w:w="720" w:type="dxa"/>
            <w:tcBorders>
              <w:top w:val="single" w:sz="4" w:space="0" w:color="auto"/>
              <w:bottom w:val="single" w:sz="4" w:space="0" w:color="auto"/>
              <w:right w:val="single" w:sz="4" w:space="0" w:color="auto"/>
            </w:tcBorders>
          </w:tcPr>
          <w:p w:rsidR="000D6CF8" w:rsidRPr="00AB7AF9" w:rsidRDefault="000D6CF8" w:rsidP="006A3875">
            <w:pPr>
              <w:spacing w:line="276" w:lineRule="auto"/>
              <w:rPr>
                <w:szCs w:val="20"/>
              </w:rPr>
            </w:pPr>
            <w:r w:rsidRPr="00AB7AF9">
              <w:rPr>
                <w:sz w:val="22"/>
                <w:szCs w:val="20"/>
              </w:rPr>
              <w:t>0.75</w:t>
            </w:r>
          </w:p>
        </w:tc>
        <w:tc>
          <w:tcPr>
            <w:tcW w:w="786" w:type="dxa"/>
            <w:tcBorders>
              <w:top w:val="single" w:sz="4" w:space="0" w:color="auto"/>
              <w:left w:val="single" w:sz="4" w:space="0" w:color="auto"/>
              <w:bottom w:val="single" w:sz="4" w:space="0" w:color="auto"/>
            </w:tcBorders>
          </w:tcPr>
          <w:p w:rsidR="000D6CF8" w:rsidRPr="00AB7AF9" w:rsidRDefault="000D6CF8" w:rsidP="006A3875">
            <w:pPr>
              <w:spacing w:line="276" w:lineRule="auto"/>
              <w:jc w:val="both"/>
              <w:rPr>
                <w:szCs w:val="20"/>
              </w:rPr>
            </w:pPr>
            <w:r w:rsidRPr="00AB7AF9">
              <w:rPr>
                <w:sz w:val="22"/>
                <w:szCs w:val="20"/>
              </w:rPr>
              <w:t>A</w:t>
            </w:r>
          </w:p>
        </w:tc>
      </w:tr>
      <w:tr w:rsidR="00044291" w:rsidRPr="00AB7AF9" w:rsidTr="00044291">
        <w:trPr>
          <w:trHeight w:val="274"/>
        </w:trPr>
        <w:tc>
          <w:tcPr>
            <w:tcW w:w="620" w:type="dxa"/>
            <w:tcBorders>
              <w:top w:val="single" w:sz="4" w:space="0" w:color="auto"/>
            </w:tcBorders>
          </w:tcPr>
          <w:p w:rsidR="000D6CF8" w:rsidRPr="00AB7AF9" w:rsidRDefault="000D6CF8" w:rsidP="006A3875">
            <w:pPr>
              <w:spacing w:line="276" w:lineRule="auto"/>
              <w:jc w:val="both"/>
              <w:rPr>
                <w:szCs w:val="20"/>
              </w:rPr>
            </w:pPr>
            <w:r w:rsidRPr="00AB7AF9">
              <w:rPr>
                <w:sz w:val="22"/>
                <w:szCs w:val="20"/>
              </w:rPr>
              <w:t>18</w:t>
            </w:r>
          </w:p>
        </w:tc>
        <w:tc>
          <w:tcPr>
            <w:tcW w:w="2530" w:type="dxa"/>
            <w:tcBorders>
              <w:top w:val="single" w:sz="4" w:space="0" w:color="auto"/>
            </w:tcBorders>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Empty headedness</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3.1</w:t>
            </w:r>
          </w:p>
        </w:tc>
        <w:tc>
          <w:tcPr>
            <w:tcW w:w="630" w:type="dxa"/>
            <w:tcBorders>
              <w:top w:val="single" w:sz="4" w:space="0" w:color="auto"/>
              <w:left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0.56</w:t>
            </w:r>
          </w:p>
        </w:tc>
        <w:tc>
          <w:tcPr>
            <w:tcW w:w="630" w:type="dxa"/>
            <w:tcBorders>
              <w:top w:val="single" w:sz="4" w:space="0" w:color="auto"/>
              <w:left w:val="single" w:sz="4" w:space="0" w:color="auto"/>
            </w:tcBorders>
          </w:tcPr>
          <w:p w:rsidR="000D6CF8" w:rsidRPr="00AB7AF9" w:rsidRDefault="000D6CF8" w:rsidP="006A3875">
            <w:pPr>
              <w:spacing w:line="276" w:lineRule="auto"/>
              <w:jc w:val="both"/>
              <w:rPr>
                <w:szCs w:val="20"/>
              </w:rPr>
            </w:pPr>
            <w:r w:rsidRPr="00AB7AF9">
              <w:rPr>
                <w:sz w:val="22"/>
                <w:szCs w:val="20"/>
              </w:rPr>
              <w:t>A</w:t>
            </w:r>
          </w:p>
        </w:tc>
        <w:tc>
          <w:tcPr>
            <w:tcW w:w="810" w:type="dxa"/>
            <w:tcBorders>
              <w:top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2.9</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0.23</w:t>
            </w:r>
          </w:p>
        </w:tc>
        <w:tc>
          <w:tcPr>
            <w:tcW w:w="720" w:type="dxa"/>
            <w:tcBorders>
              <w:top w:val="single" w:sz="4" w:space="0" w:color="auto"/>
              <w:left w:val="single" w:sz="4" w:space="0" w:color="auto"/>
            </w:tcBorders>
          </w:tcPr>
          <w:p w:rsidR="000D6CF8" w:rsidRPr="00AB7AF9" w:rsidRDefault="000D6CF8" w:rsidP="006A3875">
            <w:pPr>
              <w:spacing w:line="276" w:lineRule="auto"/>
              <w:jc w:val="both"/>
              <w:rPr>
                <w:szCs w:val="20"/>
              </w:rPr>
            </w:pPr>
            <w:r w:rsidRPr="00AB7AF9">
              <w:rPr>
                <w:sz w:val="22"/>
                <w:szCs w:val="20"/>
              </w:rPr>
              <w:t>A</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szCs w:val="20"/>
              </w:rPr>
            </w:pPr>
            <w:r w:rsidRPr="00AB7AF9">
              <w:rPr>
                <w:sz w:val="22"/>
                <w:szCs w:val="20"/>
              </w:rPr>
              <w:t>3.3</w:t>
            </w:r>
          </w:p>
        </w:tc>
        <w:tc>
          <w:tcPr>
            <w:tcW w:w="720" w:type="dxa"/>
            <w:tcBorders>
              <w:top w:val="single" w:sz="4" w:space="0" w:color="auto"/>
              <w:right w:val="single" w:sz="4" w:space="0" w:color="auto"/>
            </w:tcBorders>
          </w:tcPr>
          <w:p w:rsidR="000D6CF8" w:rsidRPr="00AB7AF9" w:rsidRDefault="000D6CF8" w:rsidP="006A3875">
            <w:pPr>
              <w:spacing w:line="276" w:lineRule="auto"/>
              <w:rPr>
                <w:szCs w:val="20"/>
              </w:rPr>
            </w:pPr>
            <w:r w:rsidRPr="00AB7AF9">
              <w:rPr>
                <w:sz w:val="22"/>
                <w:szCs w:val="20"/>
              </w:rPr>
              <w:t>0.34</w:t>
            </w:r>
          </w:p>
        </w:tc>
        <w:tc>
          <w:tcPr>
            <w:tcW w:w="786" w:type="dxa"/>
            <w:tcBorders>
              <w:top w:val="single" w:sz="4" w:space="0" w:color="auto"/>
              <w:left w:val="single" w:sz="4" w:space="0" w:color="auto"/>
            </w:tcBorders>
          </w:tcPr>
          <w:p w:rsidR="000D6CF8" w:rsidRPr="00AB7AF9" w:rsidRDefault="000D6CF8" w:rsidP="006A3875">
            <w:pPr>
              <w:spacing w:line="276" w:lineRule="auto"/>
              <w:jc w:val="both"/>
              <w:rPr>
                <w:szCs w:val="20"/>
              </w:rPr>
            </w:pPr>
            <w:r w:rsidRPr="00AB7AF9">
              <w:rPr>
                <w:sz w:val="22"/>
                <w:szCs w:val="20"/>
              </w:rPr>
              <w:t>A</w:t>
            </w:r>
          </w:p>
        </w:tc>
      </w:tr>
      <w:tr w:rsidR="00044291" w:rsidRPr="00AB7AF9" w:rsidTr="00044291">
        <w:trPr>
          <w:trHeight w:val="95"/>
        </w:trPr>
        <w:tc>
          <w:tcPr>
            <w:tcW w:w="3150" w:type="dxa"/>
            <w:gridSpan w:val="2"/>
            <w:tcBorders>
              <w:top w:val="single" w:sz="4" w:space="0" w:color="auto"/>
            </w:tcBorders>
          </w:tcPr>
          <w:p w:rsidR="000D6CF8" w:rsidRPr="00AB7AF9" w:rsidRDefault="000D6CF8" w:rsidP="006A3875">
            <w:pPr>
              <w:spacing w:before="240" w:line="276" w:lineRule="auto"/>
              <w:jc w:val="center"/>
              <w:rPr>
                <w:b/>
                <w:szCs w:val="20"/>
              </w:rPr>
            </w:pPr>
            <w:r w:rsidRPr="00AB7AF9">
              <w:rPr>
                <w:b/>
                <w:sz w:val="22"/>
                <w:szCs w:val="20"/>
              </w:rPr>
              <w:t>GRAND</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2.8</w:t>
            </w:r>
          </w:p>
        </w:tc>
        <w:tc>
          <w:tcPr>
            <w:tcW w:w="630" w:type="dxa"/>
            <w:tcBorders>
              <w:top w:val="single" w:sz="4" w:space="0" w:color="auto"/>
              <w:left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0.86</w:t>
            </w:r>
          </w:p>
        </w:tc>
        <w:tc>
          <w:tcPr>
            <w:tcW w:w="630" w:type="dxa"/>
            <w:tcBorders>
              <w:top w:val="single" w:sz="4" w:space="0" w:color="auto"/>
              <w:left w:val="single" w:sz="4" w:space="0" w:color="auto"/>
            </w:tcBorders>
          </w:tcPr>
          <w:p w:rsidR="000D6CF8" w:rsidRPr="00AB7AF9" w:rsidRDefault="000D6CF8" w:rsidP="006A3875">
            <w:pPr>
              <w:spacing w:line="276" w:lineRule="auto"/>
              <w:jc w:val="both"/>
              <w:rPr>
                <w:b/>
                <w:szCs w:val="20"/>
              </w:rPr>
            </w:pPr>
            <w:r w:rsidRPr="00AB7AF9">
              <w:rPr>
                <w:b/>
                <w:sz w:val="22"/>
                <w:szCs w:val="20"/>
              </w:rPr>
              <w:t>A</w:t>
            </w:r>
          </w:p>
        </w:tc>
        <w:tc>
          <w:tcPr>
            <w:tcW w:w="810"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2.9</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0.66</w:t>
            </w:r>
          </w:p>
        </w:tc>
        <w:tc>
          <w:tcPr>
            <w:tcW w:w="720" w:type="dxa"/>
            <w:tcBorders>
              <w:top w:val="single" w:sz="4" w:space="0" w:color="auto"/>
              <w:left w:val="single" w:sz="4" w:space="0" w:color="auto"/>
            </w:tcBorders>
          </w:tcPr>
          <w:p w:rsidR="000D6CF8" w:rsidRPr="00AB7AF9" w:rsidRDefault="000D6CF8" w:rsidP="006A3875">
            <w:pPr>
              <w:spacing w:line="276" w:lineRule="auto"/>
              <w:jc w:val="both"/>
              <w:rPr>
                <w:b/>
                <w:szCs w:val="20"/>
              </w:rPr>
            </w:pPr>
            <w:r w:rsidRPr="00AB7AF9">
              <w:rPr>
                <w:b/>
                <w:sz w:val="22"/>
                <w:szCs w:val="20"/>
              </w:rPr>
              <w:t>A</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3.0</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Cs w:val="20"/>
              </w:rPr>
            </w:pPr>
            <w:r w:rsidRPr="00AB7AF9">
              <w:rPr>
                <w:b/>
                <w:sz w:val="22"/>
                <w:szCs w:val="20"/>
              </w:rPr>
              <w:t>0.92</w:t>
            </w:r>
          </w:p>
        </w:tc>
        <w:tc>
          <w:tcPr>
            <w:tcW w:w="786" w:type="dxa"/>
            <w:tcBorders>
              <w:top w:val="single" w:sz="4" w:space="0" w:color="auto"/>
              <w:left w:val="single" w:sz="4" w:space="0" w:color="auto"/>
            </w:tcBorders>
          </w:tcPr>
          <w:p w:rsidR="000D6CF8" w:rsidRPr="00AB7AF9" w:rsidRDefault="000D6CF8" w:rsidP="006A3875">
            <w:pPr>
              <w:spacing w:line="276" w:lineRule="auto"/>
              <w:jc w:val="both"/>
              <w:rPr>
                <w:b/>
                <w:szCs w:val="20"/>
              </w:rPr>
            </w:pPr>
            <w:r w:rsidRPr="00AB7AF9">
              <w:rPr>
                <w:b/>
                <w:sz w:val="22"/>
                <w:szCs w:val="20"/>
              </w:rPr>
              <w:t>A</w:t>
            </w:r>
          </w:p>
        </w:tc>
      </w:tr>
    </w:tbl>
    <w:p w:rsidR="000D6CF8" w:rsidRPr="00AB7AF9" w:rsidRDefault="000D6CF8" w:rsidP="000D6CF8">
      <w:pPr>
        <w:spacing w:line="276" w:lineRule="auto"/>
        <w:contextualSpacing/>
        <w:jc w:val="both"/>
        <w:rPr>
          <w:sz w:val="26"/>
        </w:rPr>
      </w:pPr>
    </w:p>
    <w:p w:rsidR="000D6CF8" w:rsidRPr="00AB7AF9" w:rsidRDefault="000D6CF8" w:rsidP="000D6CF8">
      <w:pPr>
        <w:pStyle w:val="ListParagraph"/>
        <w:ind w:left="0"/>
        <w:jc w:val="both"/>
        <w:rPr>
          <w:rFonts w:ascii="Times New Roman" w:hAnsi="Times New Roman"/>
          <w:sz w:val="26"/>
          <w:szCs w:val="24"/>
        </w:rPr>
      </w:pPr>
      <w:r w:rsidRPr="00AB7AF9">
        <w:rPr>
          <w:rFonts w:ascii="Times New Roman" w:hAnsi="Times New Roman"/>
          <w:sz w:val="26"/>
          <w:szCs w:val="24"/>
        </w:rPr>
        <w:t xml:space="preserve">From table 2 the grand mean for educational administrator </w:t>
      </w:r>
      <w:r w:rsidR="00BB0236">
        <w:rPr>
          <w:rFonts w:ascii="Times New Roman" w:hAnsi="Times New Roman"/>
          <w:sz w:val="26"/>
          <w:szCs w:val="24"/>
        </w:rPr>
        <w:t>wa</w:t>
      </w:r>
      <w:r w:rsidRPr="00AB7AF9">
        <w:rPr>
          <w:rFonts w:ascii="Times New Roman" w:hAnsi="Times New Roman"/>
          <w:sz w:val="26"/>
          <w:szCs w:val="24"/>
        </w:rPr>
        <w:t xml:space="preserve">s 2.8 and that of teachers </w:t>
      </w:r>
      <w:r w:rsidR="00BB0236">
        <w:rPr>
          <w:rFonts w:ascii="Times New Roman" w:hAnsi="Times New Roman"/>
          <w:sz w:val="26"/>
          <w:szCs w:val="24"/>
        </w:rPr>
        <w:t>wa</w:t>
      </w:r>
      <w:r w:rsidRPr="00AB7AF9">
        <w:rPr>
          <w:rFonts w:ascii="Times New Roman" w:hAnsi="Times New Roman"/>
          <w:sz w:val="26"/>
          <w:szCs w:val="24"/>
        </w:rPr>
        <w:t xml:space="preserve">s 2.9 while the overall grand mean </w:t>
      </w:r>
      <w:r w:rsidR="00BB0236">
        <w:rPr>
          <w:rFonts w:ascii="Times New Roman" w:hAnsi="Times New Roman"/>
          <w:sz w:val="26"/>
          <w:szCs w:val="24"/>
        </w:rPr>
        <w:t>wa</w:t>
      </w:r>
      <w:r w:rsidRPr="00AB7AF9">
        <w:rPr>
          <w:rFonts w:ascii="Times New Roman" w:hAnsi="Times New Roman"/>
          <w:sz w:val="26"/>
          <w:szCs w:val="24"/>
        </w:rPr>
        <w:t xml:space="preserve">s 3.0. This result indicates that both educational administrators and teachers agreed that the characteristics of the existentialist values in the Nigerian secondary </w:t>
      </w:r>
      <w:r w:rsidR="00126F11" w:rsidRPr="00AB7AF9">
        <w:rPr>
          <w:rFonts w:ascii="Times New Roman" w:hAnsi="Times New Roman"/>
          <w:sz w:val="26"/>
          <w:szCs w:val="24"/>
        </w:rPr>
        <w:t>education</w:t>
      </w:r>
      <w:r w:rsidR="00126F11">
        <w:rPr>
          <w:rFonts w:ascii="Times New Roman" w:hAnsi="Times New Roman"/>
          <w:sz w:val="26"/>
          <w:szCs w:val="24"/>
        </w:rPr>
        <w:t xml:space="preserve"> sector</w:t>
      </w:r>
      <w:r w:rsidR="00126F11" w:rsidRPr="00AB7AF9">
        <w:rPr>
          <w:rFonts w:ascii="Times New Roman" w:hAnsi="Times New Roman"/>
          <w:sz w:val="26"/>
          <w:szCs w:val="24"/>
        </w:rPr>
        <w:t xml:space="preserve"> </w:t>
      </w:r>
      <w:r w:rsidRPr="00AB7AF9">
        <w:rPr>
          <w:rFonts w:ascii="Times New Roman" w:hAnsi="Times New Roman"/>
          <w:sz w:val="26"/>
          <w:szCs w:val="24"/>
        </w:rPr>
        <w:t>include; disobedience, cleverness, dishonesty, self-centredness, self assertiveness, bloated self image, hanky panky, insincerity and empty headedness. The standard deviation value (0.92) is small, indicating little or no extreme scores. Hence, the mean scores are reliable.</w:t>
      </w:r>
    </w:p>
    <w:p w:rsidR="000D6CF8" w:rsidRPr="00AB7AF9" w:rsidRDefault="000D6CF8" w:rsidP="000D6CF8">
      <w:pPr>
        <w:spacing w:line="276" w:lineRule="auto"/>
        <w:jc w:val="both"/>
        <w:rPr>
          <w:b/>
          <w:sz w:val="26"/>
        </w:rPr>
      </w:pPr>
      <w:r w:rsidRPr="00AB7AF9">
        <w:rPr>
          <w:b/>
          <w:sz w:val="26"/>
        </w:rPr>
        <w:t>Research Question 3</w:t>
      </w:r>
    </w:p>
    <w:p w:rsidR="000D6CF8" w:rsidRPr="00AB7AF9" w:rsidRDefault="000D6CF8" w:rsidP="000D6CF8">
      <w:pPr>
        <w:spacing w:line="276" w:lineRule="auto"/>
        <w:jc w:val="both"/>
        <w:rPr>
          <w:sz w:val="26"/>
        </w:rPr>
      </w:pPr>
      <w:r w:rsidRPr="00AB7AF9">
        <w:rPr>
          <w:sz w:val="26"/>
        </w:rPr>
        <w:t xml:space="preserve">What are the major causes of the existentialist tendencies in the values in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sz w:val="26"/>
        </w:rPr>
      </w:pPr>
      <w:r w:rsidRPr="00AB7AF9">
        <w:rPr>
          <w:b/>
          <w:sz w:val="26"/>
        </w:rPr>
        <w:t>Table 3:</w:t>
      </w:r>
      <w:r w:rsidRPr="00AB7AF9">
        <w:rPr>
          <w:sz w:val="26"/>
        </w:rPr>
        <w:t xml:space="preserve"> mean with standard deviation scores on research question 3 items</w:t>
      </w: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430"/>
        <w:gridCol w:w="810"/>
        <w:gridCol w:w="720"/>
        <w:gridCol w:w="720"/>
        <w:gridCol w:w="720"/>
        <w:gridCol w:w="720"/>
        <w:gridCol w:w="630"/>
        <w:gridCol w:w="720"/>
        <w:gridCol w:w="720"/>
        <w:gridCol w:w="720"/>
      </w:tblGrid>
      <w:tr w:rsidR="000D6CF8" w:rsidRPr="00AB7AF9" w:rsidTr="00803C65">
        <w:trPr>
          <w:trHeight w:val="707"/>
        </w:trPr>
        <w:tc>
          <w:tcPr>
            <w:tcW w:w="630" w:type="dxa"/>
            <w:vMerge w:val="restart"/>
          </w:tcPr>
          <w:p w:rsidR="000D6CF8" w:rsidRPr="00AB7AF9" w:rsidRDefault="000D6CF8" w:rsidP="006A3875">
            <w:pPr>
              <w:spacing w:line="276" w:lineRule="auto"/>
              <w:jc w:val="both"/>
            </w:pPr>
            <w:r w:rsidRPr="00AB7AF9">
              <w:rPr>
                <w:sz w:val="22"/>
                <w:szCs w:val="22"/>
              </w:rPr>
              <w:lastRenderedPageBreak/>
              <w:t xml:space="preserve">Item </w:t>
            </w:r>
          </w:p>
        </w:tc>
        <w:tc>
          <w:tcPr>
            <w:tcW w:w="2430" w:type="dxa"/>
            <w:vMerge w:val="restart"/>
          </w:tcPr>
          <w:p w:rsidR="000D6CF8" w:rsidRPr="00AB7AF9" w:rsidRDefault="000D6CF8" w:rsidP="006A3875">
            <w:pPr>
              <w:spacing w:line="276" w:lineRule="auto"/>
              <w:jc w:val="both"/>
            </w:pPr>
            <w:r w:rsidRPr="00AB7AF9">
              <w:rPr>
                <w:sz w:val="22"/>
                <w:szCs w:val="22"/>
              </w:rPr>
              <w:t>What are the major causes of the existentialist tendencies in the values in Nigerian secondary education</w:t>
            </w:r>
          </w:p>
        </w:tc>
        <w:tc>
          <w:tcPr>
            <w:tcW w:w="2250" w:type="dxa"/>
            <w:gridSpan w:val="3"/>
          </w:tcPr>
          <w:p w:rsidR="000D6CF8" w:rsidRPr="00AB7AF9" w:rsidRDefault="000D6CF8" w:rsidP="006A3875">
            <w:pPr>
              <w:spacing w:line="276" w:lineRule="auto"/>
              <w:jc w:val="both"/>
              <w:rPr>
                <w:b/>
              </w:rPr>
            </w:pPr>
            <w:r w:rsidRPr="00AB7AF9">
              <w:rPr>
                <w:b/>
                <w:sz w:val="22"/>
                <w:szCs w:val="22"/>
              </w:rPr>
              <w:t>Educational Administrator</w:t>
            </w:r>
          </w:p>
        </w:tc>
        <w:tc>
          <w:tcPr>
            <w:tcW w:w="2070" w:type="dxa"/>
            <w:gridSpan w:val="3"/>
          </w:tcPr>
          <w:p w:rsidR="000D6CF8" w:rsidRPr="00AB7AF9" w:rsidRDefault="000D6CF8" w:rsidP="006A3875">
            <w:pPr>
              <w:spacing w:line="276" w:lineRule="auto"/>
              <w:jc w:val="both"/>
              <w:rPr>
                <w:b/>
              </w:rPr>
            </w:pPr>
            <w:r w:rsidRPr="00AB7AF9">
              <w:rPr>
                <w:b/>
                <w:sz w:val="22"/>
                <w:szCs w:val="22"/>
              </w:rPr>
              <w:t>Teacher</w:t>
            </w:r>
          </w:p>
        </w:tc>
        <w:tc>
          <w:tcPr>
            <w:tcW w:w="2160" w:type="dxa"/>
            <w:gridSpan w:val="3"/>
          </w:tcPr>
          <w:p w:rsidR="000D6CF8" w:rsidRPr="00AB7AF9" w:rsidRDefault="000D6CF8" w:rsidP="006A3875">
            <w:pPr>
              <w:spacing w:line="276" w:lineRule="auto"/>
              <w:jc w:val="both"/>
              <w:rPr>
                <w:b/>
              </w:rPr>
            </w:pPr>
            <w:r w:rsidRPr="00AB7AF9">
              <w:rPr>
                <w:b/>
                <w:sz w:val="22"/>
                <w:szCs w:val="22"/>
              </w:rPr>
              <w:t>Overall</w:t>
            </w:r>
          </w:p>
        </w:tc>
      </w:tr>
      <w:tr w:rsidR="00803C65" w:rsidRPr="00AB7AF9" w:rsidTr="00803C65">
        <w:trPr>
          <w:trHeight w:val="149"/>
        </w:trPr>
        <w:tc>
          <w:tcPr>
            <w:tcW w:w="630" w:type="dxa"/>
            <w:vMerge/>
          </w:tcPr>
          <w:p w:rsidR="000D6CF8" w:rsidRPr="00AB7AF9" w:rsidRDefault="000D6CF8" w:rsidP="006A3875">
            <w:pPr>
              <w:spacing w:line="276" w:lineRule="auto"/>
              <w:jc w:val="both"/>
            </w:pPr>
          </w:p>
        </w:tc>
        <w:tc>
          <w:tcPr>
            <w:tcW w:w="2430" w:type="dxa"/>
            <w:vMerge/>
          </w:tcPr>
          <w:p w:rsidR="000D6CF8" w:rsidRPr="00AB7AF9" w:rsidRDefault="000D6CF8" w:rsidP="006A3875">
            <w:pPr>
              <w:spacing w:line="276" w:lineRule="auto"/>
              <w:jc w:val="both"/>
            </w:pPr>
          </w:p>
        </w:tc>
        <w:tc>
          <w:tcPr>
            <w:tcW w:w="810" w:type="dxa"/>
            <w:tcBorders>
              <w:right w:val="single" w:sz="4" w:space="0" w:color="auto"/>
            </w:tcBorders>
          </w:tcPr>
          <w:p w:rsidR="000D6CF8" w:rsidRPr="00AB7AF9" w:rsidRDefault="000D6CF8" w:rsidP="006A3875">
            <w:pPr>
              <w:spacing w:line="276" w:lineRule="auto"/>
              <w:jc w:val="both"/>
            </w:pPr>
            <w:r w:rsidRPr="00AB7AF9">
              <w:rPr>
                <w:sz w:val="22"/>
                <w:szCs w:val="22"/>
              </w:rPr>
              <w:t>Mean</w:t>
            </w:r>
          </w:p>
        </w:tc>
        <w:tc>
          <w:tcPr>
            <w:tcW w:w="720" w:type="dxa"/>
            <w:tcBorders>
              <w:left w:val="single" w:sz="4" w:space="0" w:color="auto"/>
              <w:right w:val="single" w:sz="4" w:space="0" w:color="auto"/>
            </w:tcBorders>
          </w:tcPr>
          <w:p w:rsidR="000D6CF8" w:rsidRPr="00AB7AF9" w:rsidRDefault="000D6CF8" w:rsidP="006A3875">
            <w:pPr>
              <w:spacing w:line="276" w:lineRule="auto"/>
              <w:jc w:val="both"/>
            </w:pPr>
            <w:r w:rsidRPr="00AB7AF9">
              <w:rPr>
                <w:sz w:val="22"/>
                <w:szCs w:val="22"/>
              </w:rPr>
              <w:t>SD</w:t>
            </w:r>
          </w:p>
        </w:tc>
        <w:tc>
          <w:tcPr>
            <w:tcW w:w="720" w:type="dxa"/>
            <w:tcBorders>
              <w:left w:val="single" w:sz="4" w:space="0" w:color="auto"/>
            </w:tcBorders>
          </w:tcPr>
          <w:p w:rsidR="000D6CF8" w:rsidRPr="00AB7AF9" w:rsidRDefault="000D6CF8" w:rsidP="006A3875">
            <w:pPr>
              <w:spacing w:line="276" w:lineRule="auto"/>
              <w:jc w:val="both"/>
            </w:pPr>
            <w:r w:rsidRPr="00AB7AF9">
              <w:rPr>
                <w:sz w:val="22"/>
                <w:szCs w:val="22"/>
              </w:rPr>
              <w:t>Remark</w:t>
            </w:r>
          </w:p>
        </w:tc>
        <w:tc>
          <w:tcPr>
            <w:tcW w:w="720" w:type="dxa"/>
            <w:tcBorders>
              <w:right w:val="single" w:sz="4" w:space="0" w:color="auto"/>
            </w:tcBorders>
          </w:tcPr>
          <w:p w:rsidR="000D6CF8" w:rsidRPr="00AB7AF9" w:rsidRDefault="000D6CF8" w:rsidP="006A3875">
            <w:pPr>
              <w:spacing w:line="276" w:lineRule="auto"/>
              <w:jc w:val="both"/>
            </w:pPr>
            <w:r w:rsidRPr="00AB7AF9">
              <w:rPr>
                <w:sz w:val="22"/>
                <w:szCs w:val="22"/>
              </w:rPr>
              <w:t>Mean</w:t>
            </w:r>
          </w:p>
        </w:tc>
        <w:tc>
          <w:tcPr>
            <w:tcW w:w="720" w:type="dxa"/>
            <w:tcBorders>
              <w:right w:val="single" w:sz="4" w:space="0" w:color="auto"/>
            </w:tcBorders>
          </w:tcPr>
          <w:p w:rsidR="000D6CF8" w:rsidRPr="00AB7AF9" w:rsidRDefault="000D6CF8" w:rsidP="006A3875">
            <w:pPr>
              <w:spacing w:line="276" w:lineRule="auto"/>
              <w:jc w:val="both"/>
            </w:pPr>
            <w:r w:rsidRPr="00AB7AF9">
              <w:rPr>
                <w:sz w:val="22"/>
                <w:szCs w:val="22"/>
              </w:rPr>
              <w:t>SD</w:t>
            </w:r>
          </w:p>
        </w:tc>
        <w:tc>
          <w:tcPr>
            <w:tcW w:w="630" w:type="dxa"/>
            <w:tcBorders>
              <w:left w:val="single" w:sz="4" w:space="0" w:color="auto"/>
            </w:tcBorders>
          </w:tcPr>
          <w:p w:rsidR="000D6CF8" w:rsidRPr="00AB7AF9" w:rsidRDefault="000D6CF8" w:rsidP="006A3875">
            <w:pPr>
              <w:spacing w:line="276" w:lineRule="auto"/>
              <w:jc w:val="both"/>
            </w:pPr>
            <w:r w:rsidRPr="00AB7AF9">
              <w:rPr>
                <w:sz w:val="22"/>
                <w:szCs w:val="22"/>
              </w:rPr>
              <w:t>Remark</w:t>
            </w:r>
          </w:p>
        </w:tc>
        <w:tc>
          <w:tcPr>
            <w:tcW w:w="720" w:type="dxa"/>
            <w:tcBorders>
              <w:right w:val="single" w:sz="4" w:space="0" w:color="auto"/>
            </w:tcBorders>
          </w:tcPr>
          <w:p w:rsidR="000D6CF8" w:rsidRPr="00AB7AF9" w:rsidRDefault="000D6CF8" w:rsidP="006A3875">
            <w:pPr>
              <w:spacing w:line="276" w:lineRule="auto"/>
              <w:jc w:val="both"/>
            </w:pPr>
            <w:r w:rsidRPr="00AB7AF9">
              <w:rPr>
                <w:sz w:val="22"/>
                <w:szCs w:val="22"/>
              </w:rPr>
              <w:t>Mean</w:t>
            </w:r>
          </w:p>
        </w:tc>
        <w:tc>
          <w:tcPr>
            <w:tcW w:w="720" w:type="dxa"/>
            <w:tcBorders>
              <w:right w:val="single" w:sz="4" w:space="0" w:color="auto"/>
            </w:tcBorders>
          </w:tcPr>
          <w:p w:rsidR="000D6CF8" w:rsidRPr="00AB7AF9" w:rsidRDefault="000D6CF8" w:rsidP="006A3875">
            <w:pPr>
              <w:spacing w:line="276" w:lineRule="auto"/>
              <w:jc w:val="both"/>
            </w:pPr>
            <w:r w:rsidRPr="00AB7AF9">
              <w:rPr>
                <w:sz w:val="22"/>
                <w:szCs w:val="22"/>
              </w:rPr>
              <w:t>SD</w:t>
            </w:r>
          </w:p>
        </w:tc>
        <w:tc>
          <w:tcPr>
            <w:tcW w:w="720" w:type="dxa"/>
            <w:tcBorders>
              <w:left w:val="single" w:sz="4" w:space="0" w:color="auto"/>
            </w:tcBorders>
          </w:tcPr>
          <w:p w:rsidR="000D6CF8" w:rsidRPr="00AB7AF9" w:rsidRDefault="000D6CF8" w:rsidP="006A3875">
            <w:pPr>
              <w:spacing w:line="276" w:lineRule="auto"/>
              <w:jc w:val="both"/>
            </w:pPr>
            <w:r w:rsidRPr="00AB7AF9">
              <w:rPr>
                <w:sz w:val="22"/>
                <w:szCs w:val="22"/>
              </w:rPr>
              <w:t>Remark</w:t>
            </w:r>
          </w:p>
        </w:tc>
      </w:tr>
      <w:tr w:rsidR="00803C65" w:rsidRPr="00AB7AF9" w:rsidTr="00803C65">
        <w:trPr>
          <w:trHeight w:val="507"/>
        </w:trPr>
        <w:tc>
          <w:tcPr>
            <w:tcW w:w="630" w:type="dxa"/>
          </w:tcPr>
          <w:p w:rsidR="000D6CF8" w:rsidRPr="00AB7AF9" w:rsidRDefault="000D6CF8" w:rsidP="006A3875">
            <w:pPr>
              <w:spacing w:line="276" w:lineRule="auto"/>
              <w:jc w:val="both"/>
              <w:rPr>
                <w:sz w:val="26"/>
              </w:rPr>
            </w:pPr>
            <w:r w:rsidRPr="00AB7AF9">
              <w:rPr>
                <w:sz w:val="26"/>
              </w:rPr>
              <w:t>19</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Poor home moral function</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3.2</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803C65" w:rsidRPr="00AB7AF9" w:rsidTr="00803C65">
        <w:trPr>
          <w:trHeight w:val="491"/>
        </w:trPr>
        <w:tc>
          <w:tcPr>
            <w:tcW w:w="630" w:type="dxa"/>
          </w:tcPr>
          <w:p w:rsidR="000D6CF8" w:rsidRPr="00AB7AF9" w:rsidRDefault="000D6CF8" w:rsidP="006A3875">
            <w:pPr>
              <w:spacing w:line="276" w:lineRule="auto"/>
              <w:jc w:val="both"/>
              <w:rPr>
                <w:sz w:val="26"/>
              </w:rPr>
            </w:pPr>
            <w:r w:rsidRPr="00AB7AF9">
              <w:rPr>
                <w:sz w:val="26"/>
              </w:rPr>
              <w:t>20</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Over-rule of materialism</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3.2</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803C65" w:rsidRPr="00AB7AF9" w:rsidTr="00803C65">
        <w:trPr>
          <w:trHeight w:val="799"/>
        </w:trPr>
        <w:tc>
          <w:tcPr>
            <w:tcW w:w="630" w:type="dxa"/>
          </w:tcPr>
          <w:p w:rsidR="000D6CF8" w:rsidRPr="00AB7AF9" w:rsidRDefault="000D6CF8" w:rsidP="006A3875">
            <w:pPr>
              <w:spacing w:line="276" w:lineRule="auto"/>
              <w:jc w:val="both"/>
              <w:rPr>
                <w:sz w:val="26"/>
              </w:rPr>
            </w:pPr>
            <w:r w:rsidRPr="00AB7AF9">
              <w:rPr>
                <w:sz w:val="26"/>
              </w:rPr>
              <w:t>21</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Humanistic education without ethics</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3.3</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803C65" w:rsidRPr="00AB7AF9" w:rsidTr="00803C65">
        <w:trPr>
          <w:trHeight w:val="799"/>
        </w:trPr>
        <w:tc>
          <w:tcPr>
            <w:tcW w:w="630" w:type="dxa"/>
          </w:tcPr>
          <w:p w:rsidR="000D6CF8" w:rsidRPr="00AB7AF9" w:rsidRDefault="000D6CF8" w:rsidP="006A3875">
            <w:pPr>
              <w:spacing w:line="276" w:lineRule="auto"/>
              <w:jc w:val="both"/>
              <w:rPr>
                <w:sz w:val="26"/>
              </w:rPr>
            </w:pPr>
            <w:r w:rsidRPr="00AB7AF9">
              <w:rPr>
                <w:sz w:val="26"/>
              </w:rPr>
              <w:t>22</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Lack of strong character education</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803C65" w:rsidRPr="00AB7AF9" w:rsidTr="00803C65">
        <w:trPr>
          <w:trHeight w:val="507"/>
        </w:trPr>
        <w:tc>
          <w:tcPr>
            <w:tcW w:w="630" w:type="dxa"/>
          </w:tcPr>
          <w:p w:rsidR="000D6CF8" w:rsidRPr="00AB7AF9" w:rsidRDefault="000D6CF8" w:rsidP="006A3875">
            <w:pPr>
              <w:spacing w:line="276" w:lineRule="auto"/>
              <w:jc w:val="both"/>
              <w:rPr>
                <w:sz w:val="26"/>
              </w:rPr>
            </w:pPr>
            <w:r w:rsidRPr="00AB7AF9">
              <w:rPr>
                <w:sz w:val="26"/>
              </w:rPr>
              <w:t>23</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Flamboyant lifestyle of the rich</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803C65" w:rsidRPr="00AB7AF9" w:rsidTr="00803C65">
        <w:trPr>
          <w:trHeight w:val="491"/>
        </w:trPr>
        <w:tc>
          <w:tcPr>
            <w:tcW w:w="630" w:type="dxa"/>
          </w:tcPr>
          <w:p w:rsidR="000D6CF8" w:rsidRPr="00AB7AF9" w:rsidRDefault="000D6CF8" w:rsidP="006A3875">
            <w:pPr>
              <w:spacing w:line="276" w:lineRule="auto"/>
              <w:jc w:val="both"/>
              <w:rPr>
                <w:sz w:val="26"/>
              </w:rPr>
            </w:pPr>
            <w:r w:rsidRPr="00AB7AF9">
              <w:rPr>
                <w:sz w:val="26"/>
              </w:rPr>
              <w:t>24</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Cutting corners to gain success</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3.4</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803C65" w:rsidRPr="00AB7AF9" w:rsidTr="00803C65">
        <w:trPr>
          <w:trHeight w:val="799"/>
        </w:trPr>
        <w:tc>
          <w:tcPr>
            <w:tcW w:w="630" w:type="dxa"/>
          </w:tcPr>
          <w:p w:rsidR="000D6CF8" w:rsidRPr="00AB7AF9" w:rsidRDefault="000D6CF8" w:rsidP="006A3875">
            <w:pPr>
              <w:spacing w:line="276" w:lineRule="auto"/>
              <w:jc w:val="both"/>
              <w:rPr>
                <w:sz w:val="26"/>
              </w:rPr>
            </w:pPr>
            <w:r w:rsidRPr="00AB7AF9">
              <w:rPr>
                <w:sz w:val="26"/>
              </w:rPr>
              <w:t>25</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Lack of national concern for moral education</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1.19</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2.9</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803C65" w:rsidRPr="00AB7AF9" w:rsidTr="00803C65">
        <w:trPr>
          <w:trHeight w:val="814"/>
        </w:trPr>
        <w:tc>
          <w:tcPr>
            <w:tcW w:w="630" w:type="dxa"/>
          </w:tcPr>
          <w:p w:rsidR="000D6CF8" w:rsidRPr="00AB7AF9" w:rsidRDefault="000D6CF8" w:rsidP="006A3875">
            <w:pPr>
              <w:spacing w:line="276" w:lineRule="auto"/>
              <w:jc w:val="both"/>
              <w:rPr>
                <w:sz w:val="26"/>
              </w:rPr>
            </w:pPr>
            <w:r w:rsidRPr="00AB7AF9">
              <w:rPr>
                <w:sz w:val="26"/>
              </w:rPr>
              <w:t>26</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Poor moral examples of societal leaders</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2.6</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0.94</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0.74</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2.5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803C65" w:rsidRPr="00AB7AF9" w:rsidTr="00803C65">
        <w:trPr>
          <w:trHeight w:val="799"/>
        </w:trPr>
        <w:tc>
          <w:tcPr>
            <w:tcW w:w="630" w:type="dxa"/>
          </w:tcPr>
          <w:p w:rsidR="000D6CF8" w:rsidRPr="00AB7AF9" w:rsidRDefault="000D6CF8" w:rsidP="006A3875">
            <w:pPr>
              <w:spacing w:line="276" w:lineRule="auto"/>
              <w:jc w:val="both"/>
              <w:rPr>
                <w:sz w:val="26"/>
              </w:rPr>
            </w:pPr>
            <w:r w:rsidRPr="00AB7AF9">
              <w:rPr>
                <w:sz w:val="26"/>
              </w:rPr>
              <w:t>27</w:t>
            </w:r>
          </w:p>
        </w:tc>
        <w:tc>
          <w:tcPr>
            <w:tcW w:w="2430" w:type="dxa"/>
          </w:tcPr>
          <w:p w:rsidR="000D6CF8" w:rsidRPr="00AB7AF9" w:rsidRDefault="000D6CF8" w:rsidP="006A3875">
            <w:pPr>
              <w:pStyle w:val="ListParagraph"/>
              <w:ind w:left="0"/>
              <w:jc w:val="both"/>
              <w:rPr>
                <w:rFonts w:ascii="Times New Roman" w:hAnsi="Times New Roman"/>
                <w:szCs w:val="20"/>
              </w:rPr>
            </w:pPr>
            <w:r w:rsidRPr="00AB7AF9">
              <w:rPr>
                <w:rFonts w:ascii="Times New Roman" w:hAnsi="Times New Roman"/>
                <w:szCs w:val="20"/>
              </w:rPr>
              <w:t>Little or inadequate moral follow up</w:t>
            </w:r>
          </w:p>
        </w:tc>
        <w:tc>
          <w:tcPr>
            <w:tcW w:w="81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2.8</w:t>
            </w:r>
          </w:p>
        </w:tc>
        <w:tc>
          <w:tcPr>
            <w:tcW w:w="72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2.6</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0D6CF8" w:rsidRPr="00AB7AF9" w:rsidRDefault="000D6CF8" w:rsidP="006A3875">
            <w:pPr>
              <w:spacing w:line="276" w:lineRule="auto"/>
              <w:jc w:val="both"/>
              <w:rPr>
                <w:szCs w:val="20"/>
              </w:rPr>
            </w:pPr>
            <w:r w:rsidRPr="00AB7AF9">
              <w:rPr>
                <w:sz w:val="22"/>
                <w:szCs w:val="20"/>
              </w:rPr>
              <w:t>2.7</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0D6CF8" w:rsidRPr="00AB7AF9" w:rsidTr="00803C65">
        <w:trPr>
          <w:trHeight w:val="90"/>
        </w:trPr>
        <w:tc>
          <w:tcPr>
            <w:tcW w:w="3060" w:type="dxa"/>
            <w:gridSpan w:val="2"/>
            <w:tcBorders>
              <w:top w:val="single" w:sz="4" w:space="0" w:color="auto"/>
            </w:tcBorders>
          </w:tcPr>
          <w:p w:rsidR="000D6CF8" w:rsidRPr="00AB7AF9" w:rsidRDefault="000D6CF8" w:rsidP="006A3875">
            <w:pPr>
              <w:spacing w:before="240" w:line="276" w:lineRule="auto"/>
              <w:jc w:val="center"/>
              <w:rPr>
                <w:b/>
                <w:sz w:val="26"/>
              </w:rPr>
            </w:pPr>
            <w:r w:rsidRPr="00AB7AF9">
              <w:rPr>
                <w:b/>
                <w:sz w:val="26"/>
              </w:rPr>
              <w:t>GRAND</w:t>
            </w:r>
          </w:p>
        </w:tc>
        <w:tc>
          <w:tcPr>
            <w:tcW w:w="810" w:type="dxa"/>
            <w:tcBorders>
              <w:top w:val="single" w:sz="4" w:space="0" w:color="auto"/>
              <w:right w:val="single" w:sz="4" w:space="0" w:color="auto"/>
            </w:tcBorders>
          </w:tcPr>
          <w:p w:rsidR="000D6CF8" w:rsidRPr="00AB7AF9" w:rsidRDefault="000D6CF8" w:rsidP="006A3875">
            <w:pPr>
              <w:spacing w:line="276" w:lineRule="auto"/>
              <w:jc w:val="both"/>
              <w:rPr>
                <w:b/>
                <w:sz w:val="26"/>
              </w:rPr>
            </w:pPr>
            <w:r w:rsidRPr="00AB7AF9">
              <w:rPr>
                <w:b/>
                <w:sz w:val="26"/>
              </w:rPr>
              <w:t>3.1</w:t>
            </w:r>
          </w:p>
        </w:tc>
        <w:tc>
          <w:tcPr>
            <w:tcW w:w="720" w:type="dxa"/>
            <w:tcBorders>
              <w:top w:val="single" w:sz="4" w:space="0" w:color="auto"/>
              <w:left w:val="single" w:sz="4" w:space="0" w:color="auto"/>
              <w:right w:val="single" w:sz="4" w:space="0" w:color="auto"/>
            </w:tcBorders>
          </w:tcPr>
          <w:p w:rsidR="000D6CF8" w:rsidRPr="00AB7AF9" w:rsidRDefault="000D6CF8" w:rsidP="006A3875">
            <w:pPr>
              <w:spacing w:line="276" w:lineRule="auto"/>
              <w:jc w:val="both"/>
              <w:rPr>
                <w:b/>
                <w:sz w:val="26"/>
              </w:rPr>
            </w:pPr>
            <w:r w:rsidRPr="00AB7AF9">
              <w:rPr>
                <w:b/>
                <w:sz w:val="26"/>
              </w:rPr>
              <w:t>1.03</w:t>
            </w:r>
          </w:p>
        </w:tc>
        <w:tc>
          <w:tcPr>
            <w:tcW w:w="720" w:type="dxa"/>
            <w:tcBorders>
              <w:top w:val="single" w:sz="4" w:space="0" w:color="auto"/>
              <w:left w:val="single" w:sz="4" w:space="0" w:color="auto"/>
            </w:tcBorders>
          </w:tcPr>
          <w:p w:rsidR="000D6CF8" w:rsidRPr="00AB7AF9" w:rsidRDefault="000D6CF8" w:rsidP="006A3875">
            <w:pPr>
              <w:spacing w:line="276" w:lineRule="auto"/>
              <w:jc w:val="both"/>
              <w:rPr>
                <w:b/>
                <w:sz w:val="26"/>
              </w:rPr>
            </w:pPr>
            <w:r w:rsidRPr="00AB7AF9">
              <w:rPr>
                <w:b/>
                <w:sz w:val="26"/>
              </w:rPr>
              <w:t>A</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 w:val="26"/>
              </w:rPr>
            </w:pPr>
            <w:r w:rsidRPr="00AB7AF9">
              <w:rPr>
                <w:b/>
                <w:sz w:val="26"/>
              </w:rPr>
              <w:t>3.0</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 w:val="26"/>
              </w:rPr>
            </w:pPr>
            <w:r w:rsidRPr="00AB7AF9">
              <w:rPr>
                <w:b/>
                <w:sz w:val="26"/>
              </w:rPr>
              <w:t>1.03</w:t>
            </w:r>
          </w:p>
        </w:tc>
        <w:tc>
          <w:tcPr>
            <w:tcW w:w="630" w:type="dxa"/>
            <w:tcBorders>
              <w:top w:val="single" w:sz="4" w:space="0" w:color="auto"/>
              <w:left w:val="single" w:sz="4" w:space="0" w:color="auto"/>
            </w:tcBorders>
          </w:tcPr>
          <w:p w:rsidR="000D6CF8" w:rsidRPr="00AB7AF9" w:rsidRDefault="000D6CF8" w:rsidP="006A3875">
            <w:pPr>
              <w:spacing w:line="276" w:lineRule="auto"/>
              <w:jc w:val="both"/>
              <w:rPr>
                <w:b/>
                <w:sz w:val="26"/>
              </w:rPr>
            </w:pPr>
            <w:r w:rsidRPr="00AB7AF9">
              <w:rPr>
                <w:b/>
                <w:sz w:val="26"/>
              </w:rPr>
              <w:t>A</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 w:val="26"/>
              </w:rPr>
            </w:pPr>
            <w:r w:rsidRPr="00AB7AF9">
              <w:rPr>
                <w:b/>
                <w:sz w:val="26"/>
              </w:rPr>
              <w:t>3.1</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 w:val="26"/>
              </w:rPr>
            </w:pPr>
            <w:r w:rsidRPr="00AB7AF9">
              <w:rPr>
                <w:b/>
                <w:sz w:val="26"/>
              </w:rPr>
              <w:t>1.07</w:t>
            </w:r>
          </w:p>
        </w:tc>
        <w:tc>
          <w:tcPr>
            <w:tcW w:w="720" w:type="dxa"/>
            <w:tcBorders>
              <w:top w:val="single" w:sz="4" w:space="0" w:color="auto"/>
              <w:left w:val="single" w:sz="4" w:space="0" w:color="auto"/>
            </w:tcBorders>
          </w:tcPr>
          <w:p w:rsidR="000D6CF8" w:rsidRPr="00AB7AF9" w:rsidRDefault="000D6CF8" w:rsidP="006A3875">
            <w:pPr>
              <w:spacing w:line="276" w:lineRule="auto"/>
              <w:jc w:val="both"/>
              <w:rPr>
                <w:b/>
                <w:sz w:val="26"/>
              </w:rPr>
            </w:pPr>
            <w:r w:rsidRPr="00AB7AF9">
              <w:rPr>
                <w:b/>
                <w:sz w:val="26"/>
              </w:rPr>
              <w:t>A</w:t>
            </w:r>
          </w:p>
        </w:tc>
      </w:tr>
    </w:tbl>
    <w:p w:rsidR="000D6CF8" w:rsidRPr="00AB7AF9" w:rsidRDefault="000D6CF8" w:rsidP="000D6CF8">
      <w:pPr>
        <w:spacing w:line="276" w:lineRule="auto"/>
        <w:contextualSpacing/>
        <w:jc w:val="both"/>
        <w:rPr>
          <w:sz w:val="26"/>
        </w:rPr>
      </w:pPr>
    </w:p>
    <w:p w:rsidR="000D6CF8" w:rsidRPr="00AB7AF9" w:rsidRDefault="000D6CF8" w:rsidP="000D6CF8">
      <w:pPr>
        <w:spacing w:line="276" w:lineRule="auto"/>
        <w:jc w:val="both"/>
        <w:rPr>
          <w:sz w:val="26"/>
        </w:rPr>
      </w:pPr>
      <w:r w:rsidRPr="00AB7AF9">
        <w:rPr>
          <w:sz w:val="26"/>
        </w:rPr>
        <w:t>From table 3 the grand mean for educational administrator</w:t>
      </w:r>
      <w:r w:rsidR="00BB0236">
        <w:rPr>
          <w:sz w:val="26"/>
        </w:rPr>
        <w:t>s</w:t>
      </w:r>
      <w:r w:rsidRPr="00AB7AF9">
        <w:rPr>
          <w:sz w:val="26"/>
        </w:rPr>
        <w:t xml:space="preserve"> </w:t>
      </w:r>
      <w:r w:rsidR="00BB0236">
        <w:rPr>
          <w:sz w:val="26"/>
        </w:rPr>
        <w:t>wa</w:t>
      </w:r>
      <w:r w:rsidRPr="00AB7AF9">
        <w:rPr>
          <w:sz w:val="26"/>
        </w:rPr>
        <w:t xml:space="preserve">s 3.1 and that of teachers </w:t>
      </w:r>
      <w:r w:rsidR="00BB0236">
        <w:rPr>
          <w:sz w:val="26"/>
        </w:rPr>
        <w:t>wa</w:t>
      </w:r>
      <w:r w:rsidRPr="00AB7AF9">
        <w:rPr>
          <w:sz w:val="26"/>
        </w:rPr>
        <w:t xml:space="preserve">s 3.0 while the overall grand mean </w:t>
      </w:r>
      <w:r w:rsidR="00BB0236">
        <w:rPr>
          <w:sz w:val="26"/>
        </w:rPr>
        <w:t>wa</w:t>
      </w:r>
      <w:r w:rsidRPr="00AB7AF9">
        <w:rPr>
          <w:sz w:val="26"/>
        </w:rPr>
        <w:t xml:space="preserve">s 3.1. This result indicates that both educational administrator and teachers agreed that the major causes of the existentialist tendencies in the values in Nigerian secondary </w:t>
      </w:r>
      <w:r w:rsidR="00126F11" w:rsidRPr="00AB7AF9">
        <w:rPr>
          <w:sz w:val="26"/>
        </w:rPr>
        <w:t>education</w:t>
      </w:r>
      <w:r w:rsidR="00126F11">
        <w:rPr>
          <w:sz w:val="26"/>
        </w:rPr>
        <w:t xml:space="preserve"> sector</w:t>
      </w:r>
      <w:r w:rsidR="00126F11" w:rsidRPr="00AB7AF9">
        <w:rPr>
          <w:sz w:val="26"/>
        </w:rPr>
        <w:t xml:space="preserve"> </w:t>
      </w:r>
      <w:r w:rsidRPr="00AB7AF9">
        <w:rPr>
          <w:sz w:val="26"/>
        </w:rPr>
        <w:t>includes; poor home moral function, over-rule of materialism, humanistic education without ethics, lack of strong character education, flamboyant lifestyle of the rich, cutting corners to gain success, lack of national concern for moral education, poor moral examples of societal leaders and little or inadequate moral follow up. The standard deviation value (1.07) is small, indicating little or no extreme scores. Hence, the mean scores are reliable.</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Research Question 4</w:t>
      </w:r>
    </w:p>
    <w:p w:rsidR="000D6CF8" w:rsidRPr="00AB7AF9" w:rsidRDefault="000D6CF8" w:rsidP="000D6CF8">
      <w:pPr>
        <w:spacing w:line="276" w:lineRule="auto"/>
        <w:jc w:val="both"/>
        <w:rPr>
          <w:sz w:val="26"/>
        </w:rPr>
      </w:pPr>
      <w:r w:rsidRPr="00AB7AF9">
        <w:rPr>
          <w:sz w:val="26"/>
        </w:rPr>
        <w:t xml:space="preserve">What are the possible remedies to the negative tendencies of the existentialist values of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sz w:val="26"/>
        </w:rPr>
      </w:pPr>
      <w:r w:rsidRPr="00AB7AF9">
        <w:rPr>
          <w:b/>
          <w:sz w:val="26"/>
        </w:rPr>
        <w:t>Table 4:</w:t>
      </w:r>
      <w:r w:rsidRPr="00AB7AF9">
        <w:rPr>
          <w:sz w:val="26"/>
        </w:rPr>
        <w:t xml:space="preserve"> mean and standard deviation scores on research question 4 items</w:t>
      </w: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2700"/>
        <w:gridCol w:w="630"/>
        <w:gridCol w:w="630"/>
        <w:gridCol w:w="630"/>
        <w:gridCol w:w="720"/>
        <w:gridCol w:w="630"/>
        <w:gridCol w:w="630"/>
        <w:gridCol w:w="720"/>
        <w:gridCol w:w="720"/>
        <w:gridCol w:w="810"/>
      </w:tblGrid>
      <w:tr w:rsidR="000D6CF8" w:rsidRPr="00AB7AF9" w:rsidTr="00803C65">
        <w:trPr>
          <w:trHeight w:val="580"/>
        </w:trPr>
        <w:tc>
          <w:tcPr>
            <w:tcW w:w="720" w:type="dxa"/>
            <w:vMerge w:val="restart"/>
          </w:tcPr>
          <w:p w:rsidR="000D6CF8" w:rsidRPr="00AB7AF9" w:rsidRDefault="000D6CF8" w:rsidP="006A3875">
            <w:pPr>
              <w:spacing w:line="276" w:lineRule="auto"/>
              <w:jc w:val="both"/>
              <w:rPr>
                <w:szCs w:val="18"/>
              </w:rPr>
            </w:pPr>
            <w:r w:rsidRPr="00AB7AF9">
              <w:rPr>
                <w:sz w:val="22"/>
                <w:szCs w:val="18"/>
              </w:rPr>
              <w:lastRenderedPageBreak/>
              <w:t xml:space="preserve">Item </w:t>
            </w:r>
          </w:p>
        </w:tc>
        <w:tc>
          <w:tcPr>
            <w:tcW w:w="2700" w:type="dxa"/>
            <w:vMerge w:val="restart"/>
          </w:tcPr>
          <w:p w:rsidR="000D6CF8" w:rsidRPr="00AB7AF9" w:rsidRDefault="000D6CF8" w:rsidP="006A3875">
            <w:pPr>
              <w:spacing w:line="276" w:lineRule="auto"/>
              <w:jc w:val="both"/>
              <w:rPr>
                <w:szCs w:val="18"/>
              </w:rPr>
            </w:pPr>
            <w:r w:rsidRPr="00AB7AF9">
              <w:rPr>
                <w:sz w:val="22"/>
                <w:szCs w:val="18"/>
              </w:rPr>
              <w:t>What are the possible remedies to the negative tendencies of the existentialist values of the Nigerian secondary education</w:t>
            </w:r>
          </w:p>
        </w:tc>
        <w:tc>
          <w:tcPr>
            <w:tcW w:w="1890" w:type="dxa"/>
            <w:gridSpan w:val="3"/>
          </w:tcPr>
          <w:p w:rsidR="000D6CF8" w:rsidRPr="00AB7AF9" w:rsidRDefault="000D6CF8" w:rsidP="006A3875">
            <w:pPr>
              <w:spacing w:line="276" w:lineRule="auto"/>
              <w:jc w:val="both"/>
              <w:rPr>
                <w:b/>
                <w:szCs w:val="18"/>
              </w:rPr>
            </w:pPr>
            <w:r w:rsidRPr="00AB7AF9">
              <w:rPr>
                <w:b/>
                <w:sz w:val="22"/>
                <w:szCs w:val="18"/>
              </w:rPr>
              <w:t>Educational Administrator</w:t>
            </w:r>
          </w:p>
        </w:tc>
        <w:tc>
          <w:tcPr>
            <w:tcW w:w="1980" w:type="dxa"/>
            <w:gridSpan w:val="3"/>
          </w:tcPr>
          <w:p w:rsidR="000D6CF8" w:rsidRPr="00AB7AF9" w:rsidRDefault="000D6CF8" w:rsidP="006A3875">
            <w:pPr>
              <w:spacing w:line="276" w:lineRule="auto"/>
              <w:jc w:val="both"/>
              <w:rPr>
                <w:b/>
                <w:szCs w:val="18"/>
              </w:rPr>
            </w:pPr>
            <w:r w:rsidRPr="00AB7AF9">
              <w:rPr>
                <w:b/>
                <w:sz w:val="22"/>
                <w:szCs w:val="18"/>
              </w:rPr>
              <w:t>Teacher</w:t>
            </w:r>
          </w:p>
        </w:tc>
        <w:tc>
          <w:tcPr>
            <w:tcW w:w="2250" w:type="dxa"/>
            <w:gridSpan w:val="3"/>
          </w:tcPr>
          <w:p w:rsidR="000D6CF8" w:rsidRPr="00AB7AF9" w:rsidRDefault="000D6CF8" w:rsidP="006A3875">
            <w:pPr>
              <w:spacing w:line="276" w:lineRule="auto"/>
              <w:jc w:val="both"/>
              <w:rPr>
                <w:b/>
                <w:szCs w:val="18"/>
              </w:rPr>
            </w:pPr>
            <w:r w:rsidRPr="00AB7AF9">
              <w:rPr>
                <w:b/>
                <w:sz w:val="22"/>
                <w:szCs w:val="18"/>
              </w:rPr>
              <w:t>Overall</w:t>
            </w:r>
          </w:p>
        </w:tc>
      </w:tr>
      <w:tr w:rsidR="00803C65" w:rsidRPr="00AB7AF9" w:rsidTr="00803C65">
        <w:trPr>
          <w:trHeight w:val="156"/>
        </w:trPr>
        <w:tc>
          <w:tcPr>
            <w:tcW w:w="720" w:type="dxa"/>
            <w:vMerge/>
          </w:tcPr>
          <w:p w:rsidR="000D6CF8" w:rsidRPr="00AB7AF9" w:rsidRDefault="000D6CF8" w:rsidP="006A3875">
            <w:pPr>
              <w:spacing w:line="276" w:lineRule="auto"/>
              <w:jc w:val="both"/>
              <w:rPr>
                <w:szCs w:val="18"/>
              </w:rPr>
            </w:pPr>
          </w:p>
        </w:tc>
        <w:tc>
          <w:tcPr>
            <w:tcW w:w="2700" w:type="dxa"/>
            <w:vMerge/>
          </w:tcPr>
          <w:p w:rsidR="000D6CF8" w:rsidRPr="00AB7AF9" w:rsidRDefault="000D6CF8" w:rsidP="006A3875">
            <w:pPr>
              <w:spacing w:line="276" w:lineRule="auto"/>
              <w:jc w:val="both"/>
              <w:rPr>
                <w:szCs w:val="18"/>
              </w:rPr>
            </w:pPr>
          </w:p>
        </w:tc>
        <w:tc>
          <w:tcPr>
            <w:tcW w:w="63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Mean</w:t>
            </w:r>
          </w:p>
        </w:tc>
        <w:tc>
          <w:tcPr>
            <w:tcW w:w="630" w:type="dxa"/>
            <w:tcBorders>
              <w:left w:val="single" w:sz="4" w:space="0" w:color="auto"/>
              <w:right w:val="single" w:sz="4" w:space="0" w:color="auto"/>
            </w:tcBorders>
          </w:tcPr>
          <w:p w:rsidR="000D6CF8" w:rsidRPr="00AB7AF9" w:rsidRDefault="000D6CF8" w:rsidP="006A3875">
            <w:pPr>
              <w:spacing w:line="276" w:lineRule="auto"/>
              <w:jc w:val="both"/>
              <w:rPr>
                <w:szCs w:val="18"/>
              </w:rPr>
            </w:pPr>
            <w:r w:rsidRPr="00AB7AF9">
              <w:rPr>
                <w:sz w:val="22"/>
                <w:szCs w:val="18"/>
              </w:rPr>
              <w:t>SD</w:t>
            </w:r>
          </w:p>
        </w:tc>
        <w:tc>
          <w:tcPr>
            <w:tcW w:w="630" w:type="dxa"/>
            <w:tcBorders>
              <w:left w:val="single" w:sz="4" w:space="0" w:color="auto"/>
            </w:tcBorders>
          </w:tcPr>
          <w:p w:rsidR="000D6CF8" w:rsidRPr="00AB7AF9" w:rsidRDefault="000D6CF8" w:rsidP="006A3875">
            <w:pPr>
              <w:spacing w:line="276" w:lineRule="auto"/>
              <w:jc w:val="both"/>
              <w:rPr>
                <w:szCs w:val="18"/>
              </w:rPr>
            </w:pPr>
            <w:r w:rsidRPr="00AB7AF9">
              <w:rPr>
                <w:sz w:val="22"/>
                <w:szCs w:val="18"/>
              </w:rPr>
              <w:t>Remark</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Mean</w:t>
            </w:r>
          </w:p>
        </w:tc>
        <w:tc>
          <w:tcPr>
            <w:tcW w:w="63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SD</w:t>
            </w:r>
          </w:p>
        </w:tc>
        <w:tc>
          <w:tcPr>
            <w:tcW w:w="630" w:type="dxa"/>
            <w:tcBorders>
              <w:left w:val="single" w:sz="4" w:space="0" w:color="auto"/>
            </w:tcBorders>
          </w:tcPr>
          <w:p w:rsidR="000D6CF8" w:rsidRPr="00AB7AF9" w:rsidRDefault="000D6CF8" w:rsidP="006A3875">
            <w:pPr>
              <w:spacing w:line="276" w:lineRule="auto"/>
              <w:jc w:val="both"/>
              <w:rPr>
                <w:szCs w:val="18"/>
              </w:rPr>
            </w:pPr>
            <w:r w:rsidRPr="00AB7AF9">
              <w:rPr>
                <w:sz w:val="22"/>
                <w:szCs w:val="18"/>
              </w:rPr>
              <w:t>Remark</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Mean</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SD</w:t>
            </w:r>
          </w:p>
        </w:tc>
        <w:tc>
          <w:tcPr>
            <w:tcW w:w="810" w:type="dxa"/>
            <w:tcBorders>
              <w:left w:val="single" w:sz="4" w:space="0" w:color="auto"/>
            </w:tcBorders>
          </w:tcPr>
          <w:p w:rsidR="000D6CF8" w:rsidRPr="00AB7AF9" w:rsidRDefault="000D6CF8" w:rsidP="006A3875">
            <w:pPr>
              <w:spacing w:line="276" w:lineRule="auto"/>
              <w:jc w:val="both"/>
              <w:rPr>
                <w:szCs w:val="18"/>
              </w:rPr>
            </w:pPr>
            <w:r w:rsidRPr="00AB7AF9">
              <w:rPr>
                <w:sz w:val="22"/>
                <w:szCs w:val="18"/>
              </w:rPr>
              <w:t>Remark</w:t>
            </w:r>
          </w:p>
        </w:tc>
      </w:tr>
      <w:tr w:rsidR="00803C65" w:rsidRPr="00AB7AF9" w:rsidTr="00803C65">
        <w:trPr>
          <w:trHeight w:val="499"/>
        </w:trPr>
        <w:tc>
          <w:tcPr>
            <w:tcW w:w="720" w:type="dxa"/>
          </w:tcPr>
          <w:p w:rsidR="000D6CF8" w:rsidRPr="00AB7AF9" w:rsidRDefault="000D6CF8" w:rsidP="006A3875">
            <w:pPr>
              <w:spacing w:line="276" w:lineRule="auto"/>
              <w:jc w:val="both"/>
              <w:rPr>
                <w:szCs w:val="18"/>
              </w:rPr>
            </w:pPr>
            <w:r w:rsidRPr="00AB7AF9">
              <w:rPr>
                <w:sz w:val="22"/>
                <w:szCs w:val="18"/>
              </w:rPr>
              <w:t>28</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Good home moral foundation</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1.12</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1.06</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3.6</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1.04</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790"/>
        </w:trPr>
        <w:tc>
          <w:tcPr>
            <w:tcW w:w="720" w:type="dxa"/>
          </w:tcPr>
          <w:p w:rsidR="000D6CF8" w:rsidRPr="00AB7AF9" w:rsidRDefault="000D6CF8" w:rsidP="006A3875">
            <w:pPr>
              <w:spacing w:line="276" w:lineRule="auto"/>
              <w:jc w:val="both"/>
              <w:rPr>
                <w:szCs w:val="18"/>
              </w:rPr>
            </w:pPr>
            <w:r w:rsidRPr="00AB7AF9">
              <w:rPr>
                <w:sz w:val="22"/>
                <w:szCs w:val="18"/>
              </w:rPr>
              <w:t>29</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Teachers acting as agents of moral values</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3.6</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0.88</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3.6</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0.90</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499"/>
        </w:trPr>
        <w:tc>
          <w:tcPr>
            <w:tcW w:w="720" w:type="dxa"/>
          </w:tcPr>
          <w:p w:rsidR="000D6CF8" w:rsidRPr="00AB7AF9" w:rsidRDefault="000D6CF8" w:rsidP="006A3875">
            <w:pPr>
              <w:spacing w:line="276" w:lineRule="auto"/>
              <w:jc w:val="both"/>
              <w:rPr>
                <w:szCs w:val="18"/>
              </w:rPr>
            </w:pPr>
            <w:r w:rsidRPr="00AB7AF9">
              <w:rPr>
                <w:sz w:val="22"/>
                <w:szCs w:val="18"/>
              </w:rPr>
              <w:t>30</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Aggressive affective education</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3.6</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0.95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1.12</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3.7</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1.26</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790"/>
        </w:trPr>
        <w:tc>
          <w:tcPr>
            <w:tcW w:w="720" w:type="dxa"/>
          </w:tcPr>
          <w:p w:rsidR="000D6CF8" w:rsidRPr="00AB7AF9" w:rsidRDefault="000D6CF8" w:rsidP="006A3875">
            <w:pPr>
              <w:spacing w:line="276" w:lineRule="auto"/>
              <w:jc w:val="both"/>
              <w:rPr>
                <w:szCs w:val="18"/>
              </w:rPr>
            </w:pPr>
            <w:r w:rsidRPr="00AB7AF9">
              <w:rPr>
                <w:sz w:val="22"/>
                <w:szCs w:val="18"/>
              </w:rPr>
              <w:t>31</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Serious affective evaluation in schools</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3.9</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1.06</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3.7</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1.19</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1.06</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790"/>
        </w:trPr>
        <w:tc>
          <w:tcPr>
            <w:tcW w:w="720" w:type="dxa"/>
          </w:tcPr>
          <w:p w:rsidR="000D6CF8" w:rsidRPr="00AB7AF9" w:rsidRDefault="000D6CF8" w:rsidP="006A3875">
            <w:pPr>
              <w:spacing w:line="276" w:lineRule="auto"/>
              <w:jc w:val="both"/>
              <w:rPr>
                <w:szCs w:val="18"/>
              </w:rPr>
            </w:pPr>
            <w:r w:rsidRPr="00AB7AF9">
              <w:rPr>
                <w:sz w:val="22"/>
                <w:szCs w:val="18"/>
              </w:rPr>
              <w:t>32</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National commitment to moral education</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3.8</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0.74</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1.14</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499"/>
        </w:trPr>
        <w:tc>
          <w:tcPr>
            <w:tcW w:w="720" w:type="dxa"/>
          </w:tcPr>
          <w:p w:rsidR="000D6CF8" w:rsidRPr="00AB7AF9" w:rsidRDefault="000D6CF8" w:rsidP="006A3875">
            <w:pPr>
              <w:spacing w:line="276" w:lineRule="auto"/>
              <w:jc w:val="both"/>
              <w:rPr>
                <w:szCs w:val="18"/>
              </w:rPr>
            </w:pPr>
            <w:r w:rsidRPr="00AB7AF9">
              <w:rPr>
                <w:sz w:val="22"/>
                <w:szCs w:val="18"/>
              </w:rPr>
              <w:t>33</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Concerted action against corruption</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0.93</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1.06</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3.8</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0.85</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774"/>
        </w:trPr>
        <w:tc>
          <w:tcPr>
            <w:tcW w:w="720" w:type="dxa"/>
          </w:tcPr>
          <w:p w:rsidR="000D6CF8" w:rsidRPr="00AB7AF9" w:rsidRDefault="000D6CF8" w:rsidP="006A3875">
            <w:pPr>
              <w:spacing w:line="276" w:lineRule="auto"/>
              <w:jc w:val="both"/>
              <w:rPr>
                <w:szCs w:val="18"/>
              </w:rPr>
            </w:pPr>
            <w:r w:rsidRPr="00AB7AF9">
              <w:rPr>
                <w:sz w:val="22"/>
                <w:szCs w:val="18"/>
              </w:rPr>
              <w:t>34</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Moral examples of leaders at all levels</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1.11</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3.5</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1.14</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3.9</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0.99</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806"/>
        </w:trPr>
        <w:tc>
          <w:tcPr>
            <w:tcW w:w="720" w:type="dxa"/>
          </w:tcPr>
          <w:p w:rsidR="000D6CF8" w:rsidRPr="00AB7AF9" w:rsidRDefault="000D6CF8" w:rsidP="006A3875">
            <w:pPr>
              <w:spacing w:line="276" w:lineRule="auto"/>
              <w:jc w:val="both"/>
              <w:rPr>
                <w:szCs w:val="18"/>
              </w:rPr>
            </w:pPr>
            <w:r w:rsidRPr="00AB7AF9">
              <w:rPr>
                <w:sz w:val="22"/>
                <w:szCs w:val="18"/>
              </w:rPr>
              <w:t>35</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Serious action against tribalism/nepotism</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3.6</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0.95</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3.8</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1.12</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3.9</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1.26</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790"/>
        </w:trPr>
        <w:tc>
          <w:tcPr>
            <w:tcW w:w="720" w:type="dxa"/>
          </w:tcPr>
          <w:p w:rsidR="000D6CF8" w:rsidRPr="00AB7AF9" w:rsidRDefault="000D6CF8" w:rsidP="006A3875">
            <w:pPr>
              <w:spacing w:line="276" w:lineRule="auto"/>
              <w:jc w:val="both"/>
              <w:rPr>
                <w:szCs w:val="18"/>
              </w:rPr>
            </w:pPr>
            <w:r w:rsidRPr="00AB7AF9">
              <w:rPr>
                <w:sz w:val="22"/>
                <w:szCs w:val="18"/>
              </w:rPr>
              <w:t>36</w:t>
            </w:r>
          </w:p>
        </w:tc>
        <w:tc>
          <w:tcPr>
            <w:tcW w:w="2700" w:type="dxa"/>
          </w:tcPr>
          <w:p w:rsidR="000D6CF8" w:rsidRPr="00AB7AF9" w:rsidRDefault="000D6CF8" w:rsidP="006A3875">
            <w:pPr>
              <w:pStyle w:val="ListParagraph"/>
              <w:ind w:left="0"/>
              <w:jc w:val="both"/>
              <w:rPr>
                <w:rFonts w:ascii="Times New Roman" w:hAnsi="Times New Roman"/>
                <w:szCs w:val="18"/>
              </w:rPr>
            </w:pPr>
            <w:r w:rsidRPr="00AB7AF9">
              <w:rPr>
                <w:rFonts w:ascii="Times New Roman" w:hAnsi="Times New Roman"/>
                <w:szCs w:val="18"/>
              </w:rPr>
              <w:t>Designing/implementation of moral education</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3.6</w:t>
            </w:r>
          </w:p>
        </w:tc>
        <w:tc>
          <w:tcPr>
            <w:tcW w:w="630" w:type="dxa"/>
            <w:tcBorders>
              <w:left w:val="single" w:sz="4" w:space="0" w:color="auto"/>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1.06</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3.9</w:t>
            </w:r>
          </w:p>
        </w:tc>
        <w:tc>
          <w:tcPr>
            <w:tcW w:w="63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0.88</w:t>
            </w:r>
          </w:p>
        </w:tc>
        <w:tc>
          <w:tcPr>
            <w:tcW w:w="63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c>
          <w:tcPr>
            <w:tcW w:w="720" w:type="dxa"/>
            <w:tcBorders>
              <w:right w:val="single" w:sz="4" w:space="0" w:color="auto"/>
            </w:tcBorders>
          </w:tcPr>
          <w:p w:rsidR="000D6CF8" w:rsidRPr="00AB7AF9" w:rsidRDefault="000D6CF8" w:rsidP="006A3875">
            <w:pPr>
              <w:spacing w:line="276" w:lineRule="auto"/>
              <w:jc w:val="both"/>
              <w:rPr>
                <w:szCs w:val="18"/>
              </w:rPr>
            </w:pPr>
            <w:r w:rsidRPr="00AB7AF9">
              <w:rPr>
                <w:sz w:val="22"/>
                <w:szCs w:val="18"/>
              </w:rPr>
              <w:t>3.5</w:t>
            </w:r>
          </w:p>
        </w:tc>
        <w:tc>
          <w:tcPr>
            <w:tcW w:w="720" w:type="dxa"/>
            <w:tcBorders>
              <w:righ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1.06</w:t>
            </w:r>
          </w:p>
        </w:tc>
        <w:tc>
          <w:tcPr>
            <w:tcW w:w="810" w:type="dxa"/>
            <w:tcBorders>
              <w:left w:val="single" w:sz="4" w:space="0" w:color="auto"/>
            </w:tcBorders>
          </w:tcPr>
          <w:p w:rsidR="000D6CF8" w:rsidRPr="00AB7AF9" w:rsidRDefault="000D6CF8" w:rsidP="006A3875">
            <w:pPr>
              <w:pStyle w:val="NoSpacing"/>
              <w:spacing w:line="276" w:lineRule="auto"/>
              <w:jc w:val="both"/>
              <w:rPr>
                <w:rFonts w:ascii="Times New Roman" w:hAnsi="Times New Roman"/>
                <w:szCs w:val="18"/>
              </w:rPr>
            </w:pPr>
            <w:r w:rsidRPr="00AB7AF9">
              <w:rPr>
                <w:rFonts w:ascii="Times New Roman" w:hAnsi="Times New Roman"/>
                <w:szCs w:val="18"/>
              </w:rPr>
              <w:t>SA</w:t>
            </w:r>
          </w:p>
        </w:tc>
      </w:tr>
      <w:tr w:rsidR="00803C65" w:rsidRPr="00AB7AF9" w:rsidTr="00803C65">
        <w:trPr>
          <w:trHeight w:val="95"/>
        </w:trPr>
        <w:tc>
          <w:tcPr>
            <w:tcW w:w="3420" w:type="dxa"/>
            <w:gridSpan w:val="2"/>
            <w:tcBorders>
              <w:top w:val="single" w:sz="4" w:space="0" w:color="auto"/>
            </w:tcBorders>
          </w:tcPr>
          <w:p w:rsidR="000D6CF8" w:rsidRPr="00AB7AF9" w:rsidRDefault="000D6CF8" w:rsidP="006A3875">
            <w:pPr>
              <w:spacing w:before="240" w:line="276" w:lineRule="auto"/>
              <w:jc w:val="center"/>
              <w:rPr>
                <w:b/>
                <w:szCs w:val="18"/>
              </w:rPr>
            </w:pPr>
            <w:r w:rsidRPr="00AB7AF9">
              <w:rPr>
                <w:b/>
                <w:sz w:val="22"/>
                <w:szCs w:val="18"/>
              </w:rPr>
              <w:t>GRAND</w:t>
            </w:r>
          </w:p>
        </w:tc>
        <w:tc>
          <w:tcPr>
            <w:tcW w:w="630" w:type="dxa"/>
            <w:tcBorders>
              <w:top w:val="single" w:sz="4" w:space="0" w:color="auto"/>
              <w:right w:val="single" w:sz="4" w:space="0" w:color="auto"/>
            </w:tcBorders>
          </w:tcPr>
          <w:p w:rsidR="000D6CF8" w:rsidRPr="00AB7AF9" w:rsidRDefault="000D6CF8" w:rsidP="006A3875">
            <w:pPr>
              <w:spacing w:line="276" w:lineRule="auto"/>
              <w:jc w:val="both"/>
              <w:rPr>
                <w:b/>
                <w:szCs w:val="18"/>
              </w:rPr>
            </w:pPr>
            <w:r w:rsidRPr="00AB7AF9">
              <w:rPr>
                <w:b/>
                <w:sz w:val="22"/>
                <w:szCs w:val="18"/>
              </w:rPr>
              <w:t>3.6</w:t>
            </w:r>
          </w:p>
        </w:tc>
        <w:tc>
          <w:tcPr>
            <w:tcW w:w="630" w:type="dxa"/>
            <w:tcBorders>
              <w:top w:val="single" w:sz="4" w:space="0" w:color="auto"/>
              <w:left w:val="single" w:sz="4" w:space="0" w:color="auto"/>
              <w:right w:val="single" w:sz="4" w:space="0" w:color="auto"/>
            </w:tcBorders>
          </w:tcPr>
          <w:p w:rsidR="000D6CF8" w:rsidRPr="00AB7AF9" w:rsidRDefault="000D6CF8" w:rsidP="006A3875">
            <w:pPr>
              <w:spacing w:line="276" w:lineRule="auto"/>
              <w:jc w:val="both"/>
              <w:rPr>
                <w:b/>
                <w:szCs w:val="18"/>
              </w:rPr>
            </w:pPr>
            <w:r w:rsidRPr="00AB7AF9">
              <w:rPr>
                <w:b/>
                <w:sz w:val="22"/>
                <w:szCs w:val="18"/>
              </w:rPr>
              <w:t>1.02</w:t>
            </w:r>
          </w:p>
        </w:tc>
        <w:tc>
          <w:tcPr>
            <w:tcW w:w="630" w:type="dxa"/>
            <w:tcBorders>
              <w:top w:val="single" w:sz="4" w:space="0" w:color="auto"/>
              <w:left w:val="single" w:sz="4" w:space="0" w:color="auto"/>
            </w:tcBorders>
          </w:tcPr>
          <w:p w:rsidR="000D6CF8" w:rsidRPr="00AB7AF9" w:rsidRDefault="000D6CF8" w:rsidP="006A3875">
            <w:pPr>
              <w:spacing w:line="276" w:lineRule="auto"/>
              <w:jc w:val="both"/>
              <w:rPr>
                <w:b/>
                <w:szCs w:val="18"/>
              </w:rPr>
            </w:pPr>
            <w:r w:rsidRPr="00AB7AF9">
              <w:rPr>
                <w:b/>
                <w:sz w:val="22"/>
                <w:szCs w:val="18"/>
              </w:rPr>
              <w:t>SA</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Cs w:val="18"/>
              </w:rPr>
            </w:pPr>
            <w:r w:rsidRPr="00AB7AF9">
              <w:rPr>
                <w:b/>
                <w:sz w:val="22"/>
                <w:szCs w:val="18"/>
              </w:rPr>
              <w:t>3.6</w:t>
            </w:r>
          </w:p>
        </w:tc>
        <w:tc>
          <w:tcPr>
            <w:tcW w:w="630" w:type="dxa"/>
            <w:tcBorders>
              <w:top w:val="single" w:sz="4" w:space="0" w:color="auto"/>
              <w:right w:val="single" w:sz="4" w:space="0" w:color="auto"/>
            </w:tcBorders>
          </w:tcPr>
          <w:p w:rsidR="000D6CF8" w:rsidRPr="00AB7AF9" w:rsidRDefault="000D6CF8" w:rsidP="006A3875">
            <w:pPr>
              <w:spacing w:line="276" w:lineRule="auto"/>
              <w:jc w:val="both"/>
              <w:rPr>
                <w:b/>
                <w:szCs w:val="18"/>
              </w:rPr>
            </w:pPr>
            <w:r w:rsidRPr="00AB7AF9">
              <w:rPr>
                <w:b/>
                <w:sz w:val="22"/>
                <w:szCs w:val="18"/>
              </w:rPr>
              <w:t>1.05</w:t>
            </w:r>
          </w:p>
        </w:tc>
        <w:tc>
          <w:tcPr>
            <w:tcW w:w="630" w:type="dxa"/>
            <w:tcBorders>
              <w:top w:val="single" w:sz="4" w:space="0" w:color="auto"/>
              <w:left w:val="single" w:sz="4" w:space="0" w:color="auto"/>
            </w:tcBorders>
          </w:tcPr>
          <w:p w:rsidR="000D6CF8" w:rsidRPr="00AB7AF9" w:rsidRDefault="000D6CF8" w:rsidP="006A3875">
            <w:pPr>
              <w:spacing w:line="276" w:lineRule="auto"/>
              <w:jc w:val="both"/>
              <w:rPr>
                <w:b/>
                <w:szCs w:val="18"/>
              </w:rPr>
            </w:pPr>
            <w:r w:rsidRPr="00AB7AF9">
              <w:rPr>
                <w:b/>
                <w:sz w:val="22"/>
                <w:szCs w:val="18"/>
              </w:rPr>
              <w:t>SA</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Cs w:val="18"/>
              </w:rPr>
            </w:pPr>
            <w:r w:rsidRPr="00AB7AF9">
              <w:rPr>
                <w:b/>
                <w:sz w:val="22"/>
                <w:szCs w:val="18"/>
              </w:rPr>
              <w:t>3.7</w:t>
            </w:r>
          </w:p>
        </w:tc>
        <w:tc>
          <w:tcPr>
            <w:tcW w:w="720" w:type="dxa"/>
            <w:tcBorders>
              <w:top w:val="single" w:sz="4" w:space="0" w:color="auto"/>
              <w:right w:val="single" w:sz="4" w:space="0" w:color="auto"/>
            </w:tcBorders>
          </w:tcPr>
          <w:p w:rsidR="000D6CF8" w:rsidRPr="00AB7AF9" w:rsidRDefault="000D6CF8" w:rsidP="006A3875">
            <w:pPr>
              <w:spacing w:line="276" w:lineRule="auto"/>
              <w:jc w:val="both"/>
              <w:rPr>
                <w:b/>
                <w:szCs w:val="18"/>
              </w:rPr>
            </w:pPr>
            <w:r w:rsidRPr="00AB7AF9">
              <w:rPr>
                <w:b/>
                <w:sz w:val="22"/>
                <w:szCs w:val="18"/>
              </w:rPr>
              <w:t>1.06</w:t>
            </w:r>
          </w:p>
        </w:tc>
        <w:tc>
          <w:tcPr>
            <w:tcW w:w="810" w:type="dxa"/>
            <w:tcBorders>
              <w:top w:val="single" w:sz="4" w:space="0" w:color="auto"/>
              <w:left w:val="single" w:sz="4" w:space="0" w:color="auto"/>
            </w:tcBorders>
          </w:tcPr>
          <w:p w:rsidR="000D6CF8" w:rsidRPr="00AB7AF9" w:rsidRDefault="000D6CF8" w:rsidP="006A3875">
            <w:pPr>
              <w:spacing w:line="276" w:lineRule="auto"/>
              <w:jc w:val="both"/>
              <w:rPr>
                <w:b/>
                <w:szCs w:val="18"/>
              </w:rPr>
            </w:pPr>
            <w:r w:rsidRPr="00AB7AF9">
              <w:rPr>
                <w:b/>
                <w:sz w:val="22"/>
                <w:szCs w:val="18"/>
              </w:rPr>
              <w:t>SA</w:t>
            </w:r>
          </w:p>
        </w:tc>
      </w:tr>
    </w:tbl>
    <w:p w:rsidR="000D6CF8" w:rsidRPr="00AB7AF9" w:rsidRDefault="000D6CF8" w:rsidP="000D6CF8">
      <w:pPr>
        <w:spacing w:line="276" w:lineRule="auto"/>
        <w:contextualSpacing/>
        <w:jc w:val="both"/>
        <w:rPr>
          <w:sz w:val="26"/>
        </w:rPr>
      </w:pPr>
    </w:p>
    <w:p w:rsidR="000D6CF8" w:rsidRPr="00AB7AF9" w:rsidRDefault="000D6CF8" w:rsidP="000D6CF8">
      <w:pPr>
        <w:spacing w:line="276" w:lineRule="auto"/>
        <w:jc w:val="both"/>
        <w:rPr>
          <w:sz w:val="26"/>
        </w:rPr>
      </w:pPr>
      <w:r w:rsidRPr="00AB7AF9">
        <w:rPr>
          <w:sz w:val="26"/>
        </w:rPr>
        <w:t xml:space="preserve">From table 4 the grand mean for educational administrator </w:t>
      </w:r>
      <w:r w:rsidR="00BB0236">
        <w:rPr>
          <w:sz w:val="26"/>
        </w:rPr>
        <w:t>wa</w:t>
      </w:r>
      <w:r w:rsidRPr="00AB7AF9">
        <w:rPr>
          <w:sz w:val="26"/>
        </w:rPr>
        <w:t xml:space="preserve">s 3.6 and that of teachers </w:t>
      </w:r>
      <w:r w:rsidR="00BB0236">
        <w:rPr>
          <w:sz w:val="26"/>
        </w:rPr>
        <w:t>wa</w:t>
      </w:r>
      <w:r w:rsidRPr="00AB7AF9">
        <w:rPr>
          <w:sz w:val="26"/>
        </w:rPr>
        <w:t xml:space="preserve">s 3.6 while the overall grand mean </w:t>
      </w:r>
      <w:r w:rsidR="00BB0236">
        <w:rPr>
          <w:sz w:val="26"/>
        </w:rPr>
        <w:t>wa</w:t>
      </w:r>
      <w:r w:rsidRPr="00AB7AF9">
        <w:rPr>
          <w:sz w:val="26"/>
        </w:rPr>
        <w:t>s 3.7. This result indicates that both educational administrator</w:t>
      </w:r>
      <w:r w:rsidR="00BB0236">
        <w:rPr>
          <w:sz w:val="26"/>
        </w:rPr>
        <w:t>s</w:t>
      </w:r>
      <w:r w:rsidRPr="00AB7AF9">
        <w:rPr>
          <w:sz w:val="26"/>
        </w:rPr>
        <w:t xml:space="preserve"> and teachers strongly agreed that the possible remedies to the negative tendencies of the existentialist values of the Nigerian secondary </w:t>
      </w:r>
      <w:r w:rsidR="003F33CC" w:rsidRPr="00AB7AF9">
        <w:rPr>
          <w:sz w:val="26"/>
        </w:rPr>
        <w:t>education</w:t>
      </w:r>
      <w:r w:rsidR="003F33CC">
        <w:rPr>
          <w:sz w:val="26"/>
        </w:rPr>
        <w:t xml:space="preserve"> sector</w:t>
      </w:r>
      <w:r w:rsidR="003F33CC" w:rsidRPr="00AB7AF9">
        <w:rPr>
          <w:sz w:val="26"/>
        </w:rPr>
        <w:t xml:space="preserve"> </w:t>
      </w:r>
      <w:r w:rsidRPr="00AB7AF9">
        <w:rPr>
          <w:sz w:val="26"/>
        </w:rPr>
        <w:t>includes; good home moral foundation, teachers acting as agents of moral values, aggressive affective education, serious affective evaluation in schools, national commitment to moral education, concerted action against corruption, moral examples of leaders at all levels, serious action against tribalism/nepotism and designing/implementation of moral education. The standard deviation value (1.06) is small, indicating little or no extreme scores. Hence, the mean scores are reliable.</w:t>
      </w:r>
    </w:p>
    <w:p w:rsidR="000D6CF8" w:rsidRPr="00AB7AF9" w:rsidRDefault="000D6CF8" w:rsidP="000D6CF8">
      <w:pPr>
        <w:spacing w:line="276" w:lineRule="auto"/>
        <w:jc w:val="both"/>
        <w:rPr>
          <w:b/>
          <w:sz w:val="26"/>
        </w:rPr>
      </w:pPr>
    </w:p>
    <w:p w:rsidR="00E17E38" w:rsidRDefault="00E17E38" w:rsidP="000D6CF8">
      <w:pPr>
        <w:spacing w:line="276" w:lineRule="auto"/>
        <w:jc w:val="both"/>
        <w:rPr>
          <w:b/>
          <w:sz w:val="26"/>
        </w:rPr>
      </w:pPr>
    </w:p>
    <w:p w:rsidR="00E17E38" w:rsidRDefault="00E17E3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lastRenderedPageBreak/>
        <w:t>Hypothesis 1</w:t>
      </w:r>
    </w:p>
    <w:p w:rsidR="000D6CF8" w:rsidRPr="00AB7AF9" w:rsidRDefault="000D6CF8" w:rsidP="000D6CF8">
      <w:pPr>
        <w:spacing w:line="276" w:lineRule="auto"/>
        <w:jc w:val="both"/>
        <w:rPr>
          <w:sz w:val="26"/>
        </w:rPr>
      </w:pPr>
      <w:r w:rsidRPr="00AB7AF9">
        <w:rPr>
          <w:sz w:val="26"/>
        </w:rPr>
        <w:t xml:space="preserve">There is no significant difference between the mean ratings of educational administrators and teachers on the exact nature of the existentialist values in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b/>
          <w:sz w:val="26"/>
        </w:rPr>
      </w:pPr>
      <w:r w:rsidRPr="00AB7AF9">
        <w:rPr>
          <w:b/>
          <w:sz w:val="26"/>
        </w:rPr>
        <w:t>Table 5: z-test analyses for hypothesis 1</w:t>
      </w:r>
    </w:p>
    <w:tbl>
      <w:tblPr>
        <w:tblW w:w="0" w:type="auto"/>
        <w:tblBorders>
          <w:top w:val="single" w:sz="8" w:space="0" w:color="000000"/>
          <w:bottom w:val="single" w:sz="8" w:space="0" w:color="000000"/>
        </w:tblBorders>
        <w:tblLook w:val="04A0"/>
      </w:tblPr>
      <w:tblGrid>
        <w:gridCol w:w="1573"/>
        <w:gridCol w:w="546"/>
        <w:gridCol w:w="236"/>
        <w:gridCol w:w="606"/>
        <w:gridCol w:w="666"/>
        <w:gridCol w:w="1440"/>
        <w:gridCol w:w="1350"/>
        <w:gridCol w:w="1791"/>
      </w:tblGrid>
      <w:tr w:rsidR="000D6CF8" w:rsidRPr="00AB7AF9" w:rsidTr="006A3875">
        <w:tc>
          <w:tcPr>
            <w:tcW w:w="1139"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Group</w:t>
            </w:r>
          </w:p>
        </w:tc>
        <w:tc>
          <w:tcPr>
            <w:tcW w:w="236" w:type="dxa"/>
            <w:tcBorders>
              <w:top w:val="single" w:sz="8" w:space="0" w:color="000000"/>
              <w:left w:val="nil"/>
              <w:bottom w:val="single" w:sz="8" w:space="0" w:color="000000"/>
              <w:right w:val="nil"/>
            </w:tcBorders>
            <w:shd w:val="clear" w:color="auto" w:fill="auto"/>
          </w:tcPr>
          <w:p w:rsidR="000D6CF8" w:rsidRPr="00AB7AF9" w:rsidRDefault="00077381"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Remark</w:t>
            </w:r>
          </w:p>
        </w:tc>
      </w:tr>
      <w:tr w:rsidR="000D6CF8" w:rsidRPr="00AB7AF9" w:rsidTr="006A3875">
        <w:tc>
          <w:tcPr>
            <w:tcW w:w="1139" w:type="dxa"/>
            <w:tcBorders>
              <w:left w:val="nil"/>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Educational Administrator</w:t>
            </w:r>
          </w:p>
          <w:p w:rsidR="000D6CF8" w:rsidRPr="00AB7AF9" w:rsidRDefault="000D6CF8" w:rsidP="006A3875">
            <w:pPr>
              <w:spacing w:line="276" w:lineRule="auto"/>
              <w:jc w:val="both"/>
              <w:rPr>
                <w:b/>
                <w:bCs/>
                <w:szCs w:val="20"/>
              </w:rPr>
            </w:pPr>
          </w:p>
          <w:p w:rsidR="000D6CF8" w:rsidRPr="00AB7AF9" w:rsidRDefault="000D6CF8" w:rsidP="006A3875">
            <w:pPr>
              <w:spacing w:line="276" w:lineRule="auto"/>
              <w:jc w:val="both"/>
              <w:rPr>
                <w:b/>
                <w:bCs/>
                <w:szCs w:val="20"/>
              </w:rPr>
            </w:pPr>
            <w:r w:rsidRPr="00AB7AF9">
              <w:rPr>
                <w:b/>
                <w:bCs/>
                <w:sz w:val="22"/>
                <w:szCs w:val="20"/>
              </w:rPr>
              <w:t>Teachers</w:t>
            </w:r>
          </w:p>
        </w:tc>
        <w:tc>
          <w:tcPr>
            <w:tcW w:w="236" w:type="dxa"/>
            <w:tcBorders>
              <w:left w:val="nil"/>
              <w:right w:val="nil"/>
            </w:tcBorders>
            <w:shd w:val="clear" w:color="auto" w:fill="auto"/>
          </w:tcPr>
          <w:p w:rsidR="000D6CF8" w:rsidRPr="00AB7AF9" w:rsidRDefault="000D6CF8" w:rsidP="006A3875">
            <w:pPr>
              <w:spacing w:line="276" w:lineRule="auto"/>
              <w:jc w:val="both"/>
              <w:rPr>
                <w:bCs/>
                <w:szCs w:val="20"/>
              </w:rPr>
            </w:pPr>
            <w:r w:rsidRPr="00AB7AF9">
              <w:rPr>
                <w:bCs/>
                <w:sz w:val="22"/>
                <w:szCs w:val="20"/>
              </w:rPr>
              <w:t>31</w:t>
            </w:r>
          </w:p>
          <w:p w:rsidR="000D6CF8" w:rsidRPr="00AB7AF9" w:rsidRDefault="000D6CF8" w:rsidP="006A3875">
            <w:pPr>
              <w:spacing w:line="276" w:lineRule="auto"/>
              <w:jc w:val="both"/>
              <w:rPr>
                <w:bCs/>
                <w:szCs w:val="20"/>
              </w:rPr>
            </w:pPr>
          </w:p>
          <w:p w:rsidR="000D6CF8" w:rsidRPr="00AB7AF9" w:rsidRDefault="000D6CF8" w:rsidP="006A3875">
            <w:pPr>
              <w:spacing w:line="276" w:lineRule="auto"/>
              <w:jc w:val="both"/>
              <w:rPr>
                <w:bCs/>
                <w:szCs w:val="20"/>
              </w:rPr>
            </w:pPr>
            <w:r w:rsidRPr="00AB7AF9">
              <w:rPr>
                <w:bCs/>
                <w:sz w:val="22"/>
                <w:szCs w:val="20"/>
              </w:rPr>
              <w:t>208</w:t>
            </w:r>
          </w:p>
        </w:tc>
        <w:tc>
          <w:tcPr>
            <w:tcW w:w="236" w:type="dxa"/>
            <w:tcBorders>
              <w:left w:val="nil"/>
              <w:right w:val="nil"/>
            </w:tcBorders>
            <w:shd w:val="clear" w:color="auto" w:fill="auto"/>
          </w:tcPr>
          <w:p w:rsidR="000D6CF8" w:rsidRPr="00AB7AF9" w:rsidRDefault="000D6CF8" w:rsidP="006A3875">
            <w:pPr>
              <w:spacing w:line="276" w:lineRule="auto"/>
              <w:jc w:val="both"/>
              <w:rPr>
                <w:szCs w:val="20"/>
              </w:rPr>
            </w:pPr>
          </w:p>
        </w:tc>
        <w:tc>
          <w:tcPr>
            <w:tcW w:w="606" w:type="dxa"/>
            <w:tcBorders>
              <w:left w:val="nil"/>
              <w:right w:val="nil"/>
            </w:tcBorders>
            <w:shd w:val="clear" w:color="auto" w:fill="auto"/>
          </w:tcPr>
          <w:p w:rsidR="000D6CF8" w:rsidRPr="00AB7AF9" w:rsidRDefault="000D6CF8" w:rsidP="006A3875">
            <w:pPr>
              <w:spacing w:line="276" w:lineRule="auto"/>
              <w:jc w:val="both"/>
              <w:rPr>
                <w:szCs w:val="20"/>
              </w:rPr>
            </w:pPr>
            <w:r w:rsidRPr="00AB7AF9">
              <w:rPr>
                <w:sz w:val="22"/>
                <w:szCs w:val="20"/>
              </w:rPr>
              <w:t>3.6</w:t>
            </w:r>
          </w:p>
          <w:p w:rsidR="000D6CF8" w:rsidRPr="00AB7AF9" w:rsidRDefault="000D6CF8" w:rsidP="006A3875">
            <w:pPr>
              <w:spacing w:line="276" w:lineRule="auto"/>
              <w:jc w:val="both"/>
              <w:rPr>
                <w:szCs w:val="20"/>
              </w:rPr>
            </w:pPr>
          </w:p>
          <w:p w:rsidR="000D6CF8" w:rsidRPr="00AB7AF9" w:rsidRDefault="000D6CF8" w:rsidP="006A3875">
            <w:pPr>
              <w:spacing w:line="276" w:lineRule="auto"/>
              <w:jc w:val="both"/>
              <w:rPr>
                <w:szCs w:val="20"/>
              </w:rPr>
            </w:pPr>
            <w:r w:rsidRPr="00AB7AF9">
              <w:rPr>
                <w:sz w:val="22"/>
                <w:szCs w:val="20"/>
              </w:rPr>
              <w:t>3.6</w:t>
            </w:r>
          </w:p>
        </w:tc>
        <w:tc>
          <w:tcPr>
            <w:tcW w:w="666" w:type="dxa"/>
            <w:tcBorders>
              <w:left w:val="nil"/>
              <w:right w:val="nil"/>
            </w:tcBorders>
            <w:shd w:val="clear" w:color="auto" w:fill="auto"/>
          </w:tcPr>
          <w:p w:rsidR="000D6CF8" w:rsidRPr="00AB7AF9" w:rsidRDefault="000D6CF8" w:rsidP="006A3875">
            <w:pPr>
              <w:spacing w:line="276" w:lineRule="auto"/>
              <w:rPr>
                <w:szCs w:val="20"/>
              </w:rPr>
            </w:pPr>
            <w:r w:rsidRPr="00AB7AF9">
              <w:rPr>
                <w:sz w:val="22"/>
                <w:szCs w:val="20"/>
              </w:rPr>
              <w:t>1.02</w:t>
            </w:r>
          </w:p>
          <w:p w:rsidR="000D6CF8" w:rsidRPr="00AB7AF9" w:rsidRDefault="000D6CF8" w:rsidP="006A3875">
            <w:pPr>
              <w:spacing w:line="276" w:lineRule="auto"/>
              <w:rPr>
                <w:szCs w:val="20"/>
              </w:rPr>
            </w:pPr>
          </w:p>
          <w:p w:rsidR="000D6CF8" w:rsidRPr="00AB7AF9" w:rsidRDefault="000D6CF8" w:rsidP="006A3875">
            <w:pPr>
              <w:spacing w:line="276" w:lineRule="auto"/>
              <w:rPr>
                <w:szCs w:val="20"/>
              </w:rPr>
            </w:pPr>
            <w:r w:rsidRPr="00AB7AF9">
              <w:rPr>
                <w:sz w:val="22"/>
                <w:szCs w:val="20"/>
              </w:rPr>
              <w:t>0.38</w:t>
            </w:r>
          </w:p>
        </w:tc>
        <w:tc>
          <w:tcPr>
            <w:tcW w:w="1440" w:type="dxa"/>
            <w:tcBorders>
              <w:left w:val="nil"/>
              <w:right w:val="nil"/>
            </w:tcBorders>
            <w:shd w:val="clear" w:color="auto" w:fill="auto"/>
          </w:tcPr>
          <w:p w:rsidR="000D6CF8" w:rsidRPr="00AB7AF9" w:rsidRDefault="000D6CF8" w:rsidP="006A3875">
            <w:pPr>
              <w:spacing w:line="276" w:lineRule="auto"/>
              <w:jc w:val="center"/>
              <w:rPr>
                <w:szCs w:val="20"/>
              </w:rPr>
            </w:pPr>
          </w:p>
          <w:p w:rsidR="000D6CF8" w:rsidRPr="00AB7AF9" w:rsidRDefault="000D6CF8" w:rsidP="006A3875">
            <w:pPr>
              <w:spacing w:line="276" w:lineRule="auto"/>
              <w:jc w:val="center"/>
              <w:rPr>
                <w:szCs w:val="20"/>
              </w:rPr>
            </w:pPr>
            <w:r w:rsidRPr="00AB7AF9">
              <w:rPr>
                <w:sz w:val="22"/>
                <w:szCs w:val="20"/>
              </w:rPr>
              <w:t>0.62</w:t>
            </w:r>
          </w:p>
        </w:tc>
        <w:tc>
          <w:tcPr>
            <w:tcW w:w="1350" w:type="dxa"/>
            <w:tcBorders>
              <w:left w:val="nil"/>
              <w:right w:val="nil"/>
            </w:tcBorders>
            <w:shd w:val="clear" w:color="auto" w:fill="auto"/>
          </w:tcPr>
          <w:p w:rsidR="000D6CF8" w:rsidRPr="00AB7AF9" w:rsidRDefault="000D6CF8" w:rsidP="006A3875">
            <w:pPr>
              <w:spacing w:line="276" w:lineRule="auto"/>
              <w:jc w:val="both"/>
              <w:rPr>
                <w:szCs w:val="20"/>
              </w:rPr>
            </w:pPr>
          </w:p>
          <w:p w:rsidR="000D6CF8" w:rsidRPr="00AB7AF9" w:rsidRDefault="000D6CF8"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0D6CF8" w:rsidRPr="00AB7AF9" w:rsidRDefault="000D6CF8" w:rsidP="006A3875">
            <w:pPr>
              <w:spacing w:line="276" w:lineRule="auto"/>
              <w:jc w:val="both"/>
              <w:rPr>
                <w:szCs w:val="20"/>
              </w:rPr>
            </w:pPr>
            <w:r w:rsidRPr="00AB7AF9">
              <w:rPr>
                <w:sz w:val="22"/>
                <w:szCs w:val="20"/>
              </w:rPr>
              <w:t>Not significant (Do not reject hypothesis)</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 xml:space="preserve">From table 5, z-calculated (0.62) is less than z-critical (1.96). Hence, at .05 significant level, the mean ratings of the two groups (educational administrators and teachers) do not differ significantly. Consequently, hypothesis one is not rejected as stated, implying that educational administrators and teachers do not differ significantly on the exact nature of the existentialist values in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Hypothesis 2</w:t>
      </w:r>
    </w:p>
    <w:p w:rsidR="000D6CF8" w:rsidRPr="00AB7AF9" w:rsidRDefault="000D6CF8" w:rsidP="000D6CF8">
      <w:pPr>
        <w:spacing w:line="276" w:lineRule="auto"/>
        <w:jc w:val="both"/>
        <w:rPr>
          <w:sz w:val="26"/>
        </w:rPr>
      </w:pPr>
      <w:r w:rsidRPr="00AB7AF9">
        <w:rPr>
          <w:sz w:val="26"/>
        </w:rPr>
        <w:t xml:space="preserve">There is no significant difference between the mean ratings of educational administrators and teachers on the characteristics of the existentialist values in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sz w:val="26"/>
        </w:rPr>
      </w:pPr>
      <w:r w:rsidRPr="00AB7AF9">
        <w:rPr>
          <w:b/>
          <w:sz w:val="26"/>
        </w:rPr>
        <w:t>Table 6: z-test analyses for hypothesis 2</w:t>
      </w:r>
    </w:p>
    <w:tbl>
      <w:tblPr>
        <w:tblW w:w="0" w:type="auto"/>
        <w:tblBorders>
          <w:top w:val="single" w:sz="8" w:space="0" w:color="000000"/>
          <w:bottom w:val="single" w:sz="8" w:space="0" w:color="000000"/>
        </w:tblBorders>
        <w:tblLook w:val="04A0"/>
      </w:tblPr>
      <w:tblGrid>
        <w:gridCol w:w="1604"/>
        <w:gridCol w:w="546"/>
        <w:gridCol w:w="236"/>
        <w:gridCol w:w="606"/>
        <w:gridCol w:w="666"/>
        <w:gridCol w:w="1440"/>
        <w:gridCol w:w="1350"/>
        <w:gridCol w:w="1791"/>
      </w:tblGrid>
      <w:tr w:rsidR="000D6CF8" w:rsidRPr="00AB7AF9" w:rsidTr="006A3875">
        <w:tc>
          <w:tcPr>
            <w:tcW w:w="1604"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Group</w:t>
            </w:r>
          </w:p>
        </w:tc>
        <w:tc>
          <w:tcPr>
            <w:tcW w:w="544"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Remark</w:t>
            </w:r>
          </w:p>
        </w:tc>
      </w:tr>
      <w:tr w:rsidR="000D6CF8" w:rsidRPr="00AB7AF9" w:rsidTr="006A3875">
        <w:tc>
          <w:tcPr>
            <w:tcW w:w="1604" w:type="dxa"/>
            <w:tcBorders>
              <w:left w:val="nil"/>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Educational Administrator</w:t>
            </w:r>
          </w:p>
          <w:p w:rsidR="000D6CF8" w:rsidRPr="00AB7AF9" w:rsidRDefault="000D6CF8" w:rsidP="006A3875">
            <w:pPr>
              <w:spacing w:line="276" w:lineRule="auto"/>
              <w:jc w:val="both"/>
              <w:rPr>
                <w:b/>
                <w:bCs/>
                <w:szCs w:val="20"/>
              </w:rPr>
            </w:pPr>
          </w:p>
          <w:p w:rsidR="000D6CF8" w:rsidRPr="00AB7AF9" w:rsidRDefault="000D6CF8" w:rsidP="006A3875">
            <w:pPr>
              <w:spacing w:line="276" w:lineRule="auto"/>
              <w:jc w:val="both"/>
              <w:rPr>
                <w:b/>
                <w:bCs/>
                <w:szCs w:val="20"/>
              </w:rPr>
            </w:pPr>
            <w:r w:rsidRPr="00AB7AF9">
              <w:rPr>
                <w:b/>
                <w:bCs/>
                <w:sz w:val="22"/>
                <w:szCs w:val="20"/>
              </w:rPr>
              <w:t>Teacher</w:t>
            </w:r>
          </w:p>
        </w:tc>
        <w:tc>
          <w:tcPr>
            <w:tcW w:w="544" w:type="dxa"/>
            <w:tcBorders>
              <w:left w:val="nil"/>
              <w:right w:val="nil"/>
            </w:tcBorders>
            <w:shd w:val="clear" w:color="auto" w:fill="auto"/>
          </w:tcPr>
          <w:p w:rsidR="000D6CF8" w:rsidRPr="00AB7AF9" w:rsidRDefault="000D6CF8" w:rsidP="006A3875">
            <w:pPr>
              <w:spacing w:line="276" w:lineRule="auto"/>
              <w:jc w:val="both"/>
              <w:rPr>
                <w:bCs/>
                <w:szCs w:val="20"/>
              </w:rPr>
            </w:pPr>
            <w:r w:rsidRPr="00AB7AF9">
              <w:rPr>
                <w:bCs/>
                <w:sz w:val="22"/>
                <w:szCs w:val="20"/>
              </w:rPr>
              <w:t>31</w:t>
            </w:r>
          </w:p>
          <w:p w:rsidR="000D6CF8" w:rsidRPr="00AB7AF9" w:rsidRDefault="000D6CF8" w:rsidP="006A3875">
            <w:pPr>
              <w:spacing w:line="276" w:lineRule="auto"/>
              <w:jc w:val="both"/>
              <w:rPr>
                <w:bCs/>
                <w:szCs w:val="20"/>
              </w:rPr>
            </w:pPr>
          </w:p>
          <w:p w:rsidR="000D6CF8" w:rsidRPr="00AB7AF9" w:rsidRDefault="000D6CF8" w:rsidP="006A3875">
            <w:pPr>
              <w:spacing w:line="276" w:lineRule="auto"/>
              <w:jc w:val="both"/>
              <w:rPr>
                <w:bCs/>
                <w:szCs w:val="20"/>
              </w:rPr>
            </w:pPr>
            <w:r w:rsidRPr="00AB7AF9">
              <w:rPr>
                <w:bCs/>
                <w:sz w:val="22"/>
                <w:szCs w:val="20"/>
              </w:rPr>
              <w:t>208</w:t>
            </w:r>
          </w:p>
        </w:tc>
        <w:tc>
          <w:tcPr>
            <w:tcW w:w="236" w:type="dxa"/>
            <w:tcBorders>
              <w:left w:val="nil"/>
              <w:right w:val="nil"/>
            </w:tcBorders>
            <w:shd w:val="clear" w:color="auto" w:fill="auto"/>
          </w:tcPr>
          <w:p w:rsidR="000D6CF8" w:rsidRPr="00AB7AF9" w:rsidRDefault="000D6CF8" w:rsidP="006A3875">
            <w:pPr>
              <w:spacing w:line="276" w:lineRule="auto"/>
              <w:jc w:val="both"/>
              <w:rPr>
                <w:szCs w:val="20"/>
              </w:rPr>
            </w:pPr>
          </w:p>
        </w:tc>
        <w:tc>
          <w:tcPr>
            <w:tcW w:w="606" w:type="dxa"/>
            <w:tcBorders>
              <w:left w:val="nil"/>
              <w:right w:val="nil"/>
            </w:tcBorders>
            <w:shd w:val="clear" w:color="auto" w:fill="auto"/>
          </w:tcPr>
          <w:p w:rsidR="000D6CF8" w:rsidRPr="00AB7AF9" w:rsidRDefault="000D6CF8" w:rsidP="006A3875">
            <w:pPr>
              <w:spacing w:line="276" w:lineRule="auto"/>
              <w:jc w:val="both"/>
              <w:rPr>
                <w:szCs w:val="20"/>
              </w:rPr>
            </w:pPr>
            <w:r w:rsidRPr="00AB7AF9">
              <w:rPr>
                <w:sz w:val="22"/>
                <w:szCs w:val="20"/>
              </w:rPr>
              <w:t>2.8</w:t>
            </w:r>
          </w:p>
          <w:p w:rsidR="000D6CF8" w:rsidRPr="00AB7AF9" w:rsidRDefault="000D6CF8" w:rsidP="006A3875">
            <w:pPr>
              <w:spacing w:line="276" w:lineRule="auto"/>
              <w:jc w:val="both"/>
              <w:rPr>
                <w:szCs w:val="20"/>
              </w:rPr>
            </w:pPr>
          </w:p>
          <w:p w:rsidR="000D6CF8" w:rsidRPr="00AB7AF9" w:rsidRDefault="000D6CF8" w:rsidP="006A3875">
            <w:pPr>
              <w:spacing w:line="276" w:lineRule="auto"/>
              <w:jc w:val="both"/>
              <w:rPr>
                <w:szCs w:val="20"/>
              </w:rPr>
            </w:pPr>
            <w:r w:rsidRPr="00AB7AF9">
              <w:rPr>
                <w:sz w:val="22"/>
                <w:szCs w:val="20"/>
              </w:rPr>
              <w:t>2.9</w:t>
            </w:r>
          </w:p>
        </w:tc>
        <w:tc>
          <w:tcPr>
            <w:tcW w:w="666" w:type="dxa"/>
            <w:tcBorders>
              <w:left w:val="nil"/>
              <w:right w:val="nil"/>
            </w:tcBorders>
            <w:shd w:val="clear" w:color="auto" w:fill="auto"/>
          </w:tcPr>
          <w:p w:rsidR="000D6CF8" w:rsidRPr="00AB7AF9" w:rsidRDefault="000D6CF8" w:rsidP="006A3875">
            <w:pPr>
              <w:spacing w:line="276" w:lineRule="auto"/>
              <w:rPr>
                <w:szCs w:val="20"/>
              </w:rPr>
            </w:pPr>
            <w:r w:rsidRPr="00AB7AF9">
              <w:rPr>
                <w:sz w:val="22"/>
                <w:szCs w:val="20"/>
              </w:rPr>
              <w:t>0.86</w:t>
            </w:r>
          </w:p>
          <w:p w:rsidR="000D6CF8" w:rsidRPr="00AB7AF9" w:rsidRDefault="000D6CF8" w:rsidP="006A3875">
            <w:pPr>
              <w:spacing w:line="276" w:lineRule="auto"/>
              <w:rPr>
                <w:szCs w:val="20"/>
              </w:rPr>
            </w:pPr>
          </w:p>
          <w:p w:rsidR="000D6CF8" w:rsidRPr="00AB7AF9" w:rsidRDefault="000D6CF8" w:rsidP="006A3875">
            <w:pPr>
              <w:spacing w:line="276" w:lineRule="auto"/>
              <w:rPr>
                <w:szCs w:val="20"/>
              </w:rPr>
            </w:pPr>
            <w:r w:rsidRPr="00AB7AF9">
              <w:rPr>
                <w:sz w:val="22"/>
                <w:szCs w:val="20"/>
              </w:rPr>
              <w:t>0.66</w:t>
            </w:r>
          </w:p>
        </w:tc>
        <w:tc>
          <w:tcPr>
            <w:tcW w:w="1440" w:type="dxa"/>
            <w:tcBorders>
              <w:left w:val="nil"/>
              <w:right w:val="nil"/>
            </w:tcBorders>
            <w:shd w:val="clear" w:color="auto" w:fill="auto"/>
          </w:tcPr>
          <w:p w:rsidR="000D6CF8" w:rsidRPr="00AB7AF9" w:rsidRDefault="000D6CF8" w:rsidP="006A3875">
            <w:pPr>
              <w:spacing w:line="276" w:lineRule="auto"/>
              <w:jc w:val="center"/>
              <w:rPr>
                <w:szCs w:val="20"/>
              </w:rPr>
            </w:pPr>
          </w:p>
          <w:p w:rsidR="000D6CF8" w:rsidRPr="00AB7AF9" w:rsidRDefault="000D6CF8" w:rsidP="006A3875">
            <w:pPr>
              <w:spacing w:line="276" w:lineRule="auto"/>
              <w:jc w:val="center"/>
              <w:rPr>
                <w:szCs w:val="20"/>
              </w:rPr>
            </w:pPr>
            <w:r w:rsidRPr="00AB7AF9">
              <w:rPr>
                <w:sz w:val="22"/>
                <w:szCs w:val="20"/>
              </w:rPr>
              <w:t>0.81</w:t>
            </w:r>
          </w:p>
        </w:tc>
        <w:tc>
          <w:tcPr>
            <w:tcW w:w="1350" w:type="dxa"/>
            <w:tcBorders>
              <w:left w:val="nil"/>
              <w:right w:val="nil"/>
            </w:tcBorders>
            <w:shd w:val="clear" w:color="auto" w:fill="auto"/>
          </w:tcPr>
          <w:p w:rsidR="000D6CF8" w:rsidRPr="00AB7AF9" w:rsidRDefault="000D6CF8" w:rsidP="006A3875">
            <w:pPr>
              <w:spacing w:line="276" w:lineRule="auto"/>
              <w:jc w:val="both"/>
              <w:rPr>
                <w:szCs w:val="20"/>
              </w:rPr>
            </w:pPr>
          </w:p>
          <w:p w:rsidR="000D6CF8" w:rsidRPr="00AB7AF9" w:rsidRDefault="000D6CF8"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0D6CF8" w:rsidRPr="00AB7AF9" w:rsidRDefault="000D6CF8" w:rsidP="006A3875">
            <w:pPr>
              <w:spacing w:line="276" w:lineRule="auto"/>
              <w:jc w:val="both"/>
              <w:rPr>
                <w:szCs w:val="20"/>
              </w:rPr>
            </w:pPr>
            <w:r w:rsidRPr="00AB7AF9">
              <w:rPr>
                <w:sz w:val="22"/>
                <w:szCs w:val="20"/>
              </w:rPr>
              <w:t>Not significant (Do not reject hypothesis)</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b/>
          <w:sz w:val="26"/>
        </w:rPr>
      </w:pPr>
      <w:r w:rsidRPr="00AB7AF9">
        <w:rPr>
          <w:sz w:val="26"/>
        </w:rPr>
        <w:t xml:space="preserve">From table 6, z-calculated (0.81) is less than z-critical (1.96). Hence, at .05 significant level, the mean ratings of the two groups (educational administrators and teachers) do not differ significantly. Consequently, hypothesis two is not rejected as stated, implying that educational administrators and teachers do not differ significantly on the characteristics of the existentialist values in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sz w:val="26"/>
        </w:rPr>
      </w:pPr>
      <w:r w:rsidRPr="00AB7AF9">
        <w:rPr>
          <w:b/>
          <w:sz w:val="26"/>
        </w:rPr>
        <w:t>Hypothesis 3</w:t>
      </w:r>
    </w:p>
    <w:p w:rsidR="000D6CF8" w:rsidRPr="00AB7AF9" w:rsidRDefault="000D6CF8" w:rsidP="000D6CF8">
      <w:pPr>
        <w:spacing w:line="276" w:lineRule="auto"/>
        <w:jc w:val="both"/>
        <w:rPr>
          <w:sz w:val="26"/>
        </w:rPr>
      </w:pPr>
      <w:r w:rsidRPr="00AB7AF9">
        <w:rPr>
          <w:sz w:val="26"/>
        </w:rPr>
        <w:t xml:space="preserve">There is no significant difference between the mean ratings of educational administrators and teachers on the major causes of the existentialist tendencies in the values in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b/>
          <w:sz w:val="26"/>
        </w:rPr>
      </w:pPr>
      <w:r w:rsidRPr="00AB7AF9">
        <w:rPr>
          <w:b/>
          <w:sz w:val="26"/>
        </w:rPr>
        <w:t>Table 7: z-test analyses for hypothesis 3</w:t>
      </w:r>
    </w:p>
    <w:tbl>
      <w:tblPr>
        <w:tblW w:w="0" w:type="auto"/>
        <w:tblBorders>
          <w:top w:val="single" w:sz="8" w:space="0" w:color="000000"/>
          <w:bottom w:val="single" w:sz="8" w:space="0" w:color="000000"/>
        </w:tblBorders>
        <w:tblLook w:val="04A0"/>
      </w:tblPr>
      <w:tblGrid>
        <w:gridCol w:w="1604"/>
        <w:gridCol w:w="546"/>
        <w:gridCol w:w="236"/>
        <w:gridCol w:w="606"/>
        <w:gridCol w:w="666"/>
        <w:gridCol w:w="1440"/>
        <w:gridCol w:w="1350"/>
        <w:gridCol w:w="1791"/>
      </w:tblGrid>
      <w:tr w:rsidR="000D6CF8" w:rsidRPr="00AB7AF9" w:rsidTr="006A3875">
        <w:tc>
          <w:tcPr>
            <w:tcW w:w="1604"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0D6CF8" w:rsidRPr="00AB7AF9" w:rsidRDefault="00BB0236"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Remark</w:t>
            </w:r>
          </w:p>
        </w:tc>
      </w:tr>
      <w:tr w:rsidR="000D6CF8" w:rsidRPr="00AB7AF9" w:rsidTr="006A3875">
        <w:tc>
          <w:tcPr>
            <w:tcW w:w="1604" w:type="dxa"/>
            <w:tcBorders>
              <w:left w:val="nil"/>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Educational Administrator</w:t>
            </w:r>
          </w:p>
          <w:p w:rsidR="000D6CF8" w:rsidRPr="00AB7AF9" w:rsidRDefault="000D6CF8" w:rsidP="006A3875">
            <w:pPr>
              <w:spacing w:line="276" w:lineRule="auto"/>
              <w:jc w:val="both"/>
              <w:rPr>
                <w:b/>
                <w:bCs/>
                <w:szCs w:val="20"/>
              </w:rPr>
            </w:pPr>
          </w:p>
          <w:p w:rsidR="000D6CF8" w:rsidRPr="00AB7AF9" w:rsidRDefault="000D6CF8" w:rsidP="006A3875">
            <w:pPr>
              <w:spacing w:line="276" w:lineRule="auto"/>
              <w:jc w:val="both"/>
              <w:rPr>
                <w:b/>
                <w:bCs/>
                <w:szCs w:val="20"/>
              </w:rPr>
            </w:pPr>
            <w:r w:rsidRPr="00AB7AF9">
              <w:rPr>
                <w:b/>
                <w:bCs/>
                <w:sz w:val="22"/>
                <w:szCs w:val="20"/>
              </w:rPr>
              <w:t>Teachers</w:t>
            </w:r>
          </w:p>
        </w:tc>
        <w:tc>
          <w:tcPr>
            <w:tcW w:w="345" w:type="dxa"/>
            <w:tcBorders>
              <w:left w:val="nil"/>
              <w:right w:val="nil"/>
            </w:tcBorders>
            <w:shd w:val="clear" w:color="auto" w:fill="auto"/>
          </w:tcPr>
          <w:p w:rsidR="000D6CF8" w:rsidRPr="00AB7AF9" w:rsidRDefault="000D6CF8" w:rsidP="006A3875">
            <w:pPr>
              <w:spacing w:line="276" w:lineRule="auto"/>
              <w:jc w:val="both"/>
              <w:rPr>
                <w:bCs/>
                <w:szCs w:val="20"/>
              </w:rPr>
            </w:pPr>
            <w:r w:rsidRPr="00AB7AF9">
              <w:rPr>
                <w:bCs/>
                <w:sz w:val="22"/>
                <w:szCs w:val="20"/>
              </w:rPr>
              <w:t>31</w:t>
            </w:r>
          </w:p>
          <w:p w:rsidR="000D6CF8" w:rsidRPr="00AB7AF9" w:rsidRDefault="000D6CF8" w:rsidP="006A3875">
            <w:pPr>
              <w:spacing w:line="276" w:lineRule="auto"/>
              <w:jc w:val="both"/>
              <w:rPr>
                <w:bCs/>
                <w:szCs w:val="20"/>
              </w:rPr>
            </w:pPr>
          </w:p>
          <w:p w:rsidR="000D6CF8" w:rsidRPr="00AB7AF9" w:rsidRDefault="000D6CF8" w:rsidP="006A3875">
            <w:pPr>
              <w:spacing w:line="276" w:lineRule="auto"/>
              <w:jc w:val="both"/>
              <w:rPr>
                <w:bCs/>
                <w:szCs w:val="20"/>
              </w:rPr>
            </w:pPr>
            <w:r w:rsidRPr="00AB7AF9">
              <w:rPr>
                <w:bCs/>
                <w:sz w:val="22"/>
                <w:szCs w:val="20"/>
              </w:rPr>
              <w:t>208</w:t>
            </w:r>
          </w:p>
        </w:tc>
        <w:tc>
          <w:tcPr>
            <w:tcW w:w="236" w:type="dxa"/>
            <w:tcBorders>
              <w:left w:val="nil"/>
              <w:right w:val="nil"/>
            </w:tcBorders>
            <w:shd w:val="clear" w:color="auto" w:fill="auto"/>
          </w:tcPr>
          <w:p w:rsidR="000D6CF8" w:rsidRPr="00AB7AF9" w:rsidRDefault="000D6CF8" w:rsidP="006A3875">
            <w:pPr>
              <w:spacing w:line="276" w:lineRule="auto"/>
              <w:jc w:val="both"/>
              <w:rPr>
                <w:szCs w:val="20"/>
              </w:rPr>
            </w:pPr>
          </w:p>
        </w:tc>
        <w:tc>
          <w:tcPr>
            <w:tcW w:w="606" w:type="dxa"/>
            <w:tcBorders>
              <w:left w:val="nil"/>
              <w:right w:val="nil"/>
            </w:tcBorders>
            <w:shd w:val="clear" w:color="auto" w:fill="auto"/>
          </w:tcPr>
          <w:p w:rsidR="000D6CF8" w:rsidRPr="00AB7AF9" w:rsidRDefault="000D6CF8" w:rsidP="006A3875">
            <w:pPr>
              <w:spacing w:line="276" w:lineRule="auto"/>
              <w:jc w:val="both"/>
              <w:rPr>
                <w:szCs w:val="20"/>
              </w:rPr>
            </w:pPr>
            <w:r w:rsidRPr="00AB7AF9">
              <w:rPr>
                <w:sz w:val="22"/>
                <w:szCs w:val="20"/>
              </w:rPr>
              <w:t>3.1</w:t>
            </w:r>
          </w:p>
          <w:p w:rsidR="000D6CF8" w:rsidRPr="00AB7AF9" w:rsidRDefault="000D6CF8" w:rsidP="006A3875">
            <w:pPr>
              <w:spacing w:line="276" w:lineRule="auto"/>
              <w:jc w:val="both"/>
              <w:rPr>
                <w:szCs w:val="20"/>
              </w:rPr>
            </w:pPr>
          </w:p>
          <w:p w:rsidR="000D6CF8" w:rsidRPr="00AB7AF9" w:rsidRDefault="000D6CF8" w:rsidP="006A3875">
            <w:pPr>
              <w:spacing w:line="276" w:lineRule="auto"/>
              <w:jc w:val="both"/>
              <w:rPr>
                <w:szCs w:val="20"/>
              </w:rPr>
            </w:pPr>
            <w:r w:rsidRPr="00AB7AF9">
              <w:rPr>
                <w:sz w:val="22"/>
                <w:szCs w:val="20"/>
              </w:rPr>
              <w:t>3.1</w:t>
            </w:r>
          </w:p>
        </w:tc>
        <w:tc>
          <w:tcPr>
            <w:tcW w:w="666" w:type="dxa"/>
            <w:tcBorders>
              <w:left w:val="nil"/>
              <w:right w:val="nil"/>
            </w:tcBorders>
            <w:shd w:val="clear" w:color="auto" w:fill="auto"/>
          </w:tcPr>
          <w:p w:rsidR="000D6CF8" w:rsidRPr="00AB7AF9" w:rsidRDefault="000D6CF8" w:rsidP="006A3875">
            <w:pPr>
              <w:spacing w:line="276" w:lineRule="auto"/>
              <w:rPr>
                <w:szCs w:val="20"/>
              </w:rPr>
            </w:pPr>
            <w:r w:rsidRPr="00AB7AF9">
              <w:rPr>
                <w:sz w:val="22"/>
                <w:szCs w:val="20"/>
              </w:rPr>
              <w:t>1.03</w:t>
            </w:r>
          </w:p>
          <w:p w:rsidR="000D6CF8" w:rsidRPr="00AB7AF9" w:rsidRDefault="000D6CF8" w:rsidP="006A3875">
            <w:pPr>
              <w:spacing w:line="276" w:lineRule="auto"/>
              <w:rPr>
                <w:szCs w:val="20"/>
              </w:rPr>
            </w:pPr>
          </w:p>
          <w:p w:rsidR="000D6CF8" w:rsidRPr="00AB7AF9" w:rsidRDefault="000D6CF8" w:rsidP="006A3875">
            <w:pPr>
              <w:spacing w:line="276" w:lineRule="auto"/>
              <w:rPr>
                <w:szCs w:val="20"/>
              </w:rPr>
            </w:pPr>
            <w:r w:rsidRPr="00AB7AF9">
              <w:rPr>
                <w:sz w:val="22"/>
                <w:szCs w:val="20"/>
              </w:rPr>
              <w:t>1.03</w:t>
            </w:r>
          </w:p>
        </w:tc>
        <w:tc>
          <w:tcPr>
            <w:tcW w:w="1440" w:type="dxa"/>
            <w:tcBorders>
              <w:left w:val="nil"/>
              <w:right w:val="nil"/>
            </w:tcBorders>
            <w:shd w:val="clear" w:color="auto" w:fill="auto"/>
          </w:tcPr>
          <w:p w:rsidR="000D6CF8" w:rsidRPr="00AB7AF9" w:rsidRDefault="000D6CF8" w:rsidP="006A3875">
            <w:pPr>
              <w:spacing w:line="276" w:lineRule="auto"/>
              <w:jc w:val="both"/>
              <w:rPr>
                <w:szCs w:val="20"/>
              </w:rPr>
            </w:pPr>
          </w:p>
          <w:p w:rsidR="000D6CF8" w:rsidRPr="00AB7AF9" w:rsidRDefault="000D6CF8" w:rsidP="006A3875">
            <w:pPr>
              <w:spacing w:line="276" w:lineRule="auto"/>
              <w:jc w:val="center"/>
              <w:rPr>
                <w:szCs w:val="20"/>
              </w:rPr>
            </w:pPr>
            <w:r w:rsidRPr="00AB7AF9">
              <w:rPr>
                <w:sz w:val="22"/>
                <w:szCs w:val="20"/>
              </w:rPr>
              <w:t>1.02</w:t>
            </w:r>
          </w:p>
        </w:tc>
        <w:tc>
          <w:tcPr>
            <w:tcW w:w="1350" w:type="dxa"/>
            <w:tcBorders>
              <w:left w:val="nil"/>
              <w:right w:val="nil"/>
            </w:tcBorders>
            <w:shd w:val="clear" w:color="auto" w:fill="auto"/>
          </w:tcPr>
          <w:p w:rsidR="000D6CF8" w:rsidRPr="00AB7AF9" w:rsidRDefault="000D6CF8" w:rsidP="006A3875">
            <w:pPr>
              <w:spacing w:line="276" w:lineRule="auto"/>
              <w:jc w:val="both"/>
              <w:rPr>
                <w:szCs w:val="20"/>
              </w:rPr>
            </w:pPr>
          </w:p>
          <w:p w:rsidR="000D6CF8" w:rsidRPr="00AB7AF9" w:rsidRDefault="000D6CF8"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0D6CF8" w:rsidRPr="00AB7AF9" w:rsidRDefault="000D6CF8" w:rsidP="006A3875">
            <w:pPr>
              <w:spacing w:line="276" w:lineRule="auto"/>
              <w:jc w:val="both"/>
              <w:rPr>
                <w:szCs w:val="20"/>
              </w:rPr>
            </w:pPr>
            <w:r w:rsidRPr="00AB7AF9">
              <w:rPr>
                <w:sz w:val="22"/>
                <w:szCs w:val="20"/>
              </w:rPr>
              <w:t>Not significant (Do not reject hypothesis)</w:t>
            </w:r>
          </w:p>
        </w:tc>
      </w:tr>
    </w:tbl>
    <w:p w:rsidR="000D6CF8" w:rsidRPr="00AB7AF9" w:rsidRDefault="000D6CF8" w:rsidP="000D6CF8">
      <w:pPr>
        <w:spacing w:line="276" w:lineRule="auto"/>
        <w:jc w:val="both"/>
        <w:rPr>
          <w:sz w:val="26"/>
        </w:rPr>
      </w:pPr>
      <w:r w:rsidRPr="00AB7AF9">
        <w:rPr>
          <w:sz w:val="26"/>
        </w:rPr>
        <w:lastRenderedPageBreak/>
        <w:t xml:space="preserve">From table 7, z-calculated (1.02) is less than z-critical (1.96). Hence, at .05 significant level, the mean ratings of the two groups (educational administrators and teachers) do not differ significantly. Consequently, hypothesis three is not rejected as stated, implying that educational administrators and teachers do not differ significantly on the major causes of the existentialist tendencies in the values in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sz w:val="26"/>
        </w:rPr>
      </w:pPr>
      <w:r w:rsidRPr="00AB7AF9">
        <w:rPr>
          <w:b/>
          <w:sz w:val="26"/>
        </w:rPr>
        <w:t>Hypothesis 4</w:t>
      </w:r>
    </w:p>
    <w:p w:rsidR="000D6CF8" w:rsidRPr="00AB7AF9" w:rsidRDefault="000D6CF8" w:rsidP="000D6CF8">
      <w:pPr>
        <w:spacing w:line="276" w:lineRule="auto"/>
        <w:jc w:val="both"/>
        <w:rPr>
          <w:sz w:val="26"/>
        </w:rPr>
      </w:pPr>
      <w:r w:rsidRPr="00AB7AF9">
        <w:rPr>
          <w:sz w:val="26"/>
        </w:rPr>
        <w:t xml:space="preserve">There is no significant difference between the mean ratings of educational administrators and teachers on the possible remedies to the negative tendencies of the existentialist values of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b/>
          <w:sz w:val="26"/>
        </w:rPr>
      </w:pPr>
      <w:r w:rsidRPr="00AB7AF9">
        <w:rPr>
          <w:b/>
          <w:sz w:val="26"/>
        </w:rPr>
        <w:t>Table 8: z-test analyses for hypothesis 4</w:t>
      </w:r>
    </w:p>
    <w:tbl>
      <w:tblPr>
        <w:tblW w:w="0" w:type="auto"/>
        <w:tblBorders>
          <w:top w:val="single" w:sz="8" w:space="0" w:color="000000"/>
          <w:bottom w:val="single" w:sz="8" w:space="0" w:color="000000"/>
        </w:tblBorders>
        <w:tblLook w:val="04A0"/>
      </w:tblPr>
      <w:tblGrid>
        <w:gridCol w:w="1604"/>
        <w:gridCol w:w="546"/>
        <w:gridCol w:w="236"/>
        <w:gridCol w:w="606"/>
        <w:gridCol w:w="666"/>
        <w:gridCol w:w="1440"/>
        <w:gridCol w:w="1350"/>
        <w:gridCol w:w="1791"/>
      </w:tblGrid>
      <w:tr w:rsidR="000D6CF8" w:rsidRPr="00AB7AF9" w:rsidTr="006A3875">
        <w:tc>
          <w:tcPr>
            <w:tcW w:w="1604"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0D6CF8" w:rsidRPr="00AB7AF9" w:rsidRDefault="00BB0236"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Remark</w:t>
            </w:r>
          </w:p>
        </w:tc>
      </w:tr>
      <w:tr w:rsidR="000D6CF8" w:rsidRPr="00AB7AF9" w:rsidTr="006A3875">
        <w:tc>
          <w:tcPr>
            <w:tcW w:w="1604" w:type="dxa"/>
            <w:tcBorders>
              <w:left w:val="nil"/>
              <w:right w:val="nil"/>
            </w:tcBorders>
            <w:shd w:val="clear" w:color="auto" w:fill="auto"/>
          </w:tcPr>
          <w:p w:rsidR="000D6CF8" w:rsidRPr="00AB7AF9" w:rsidRDefault="000D6CF8" w:rsidP="006A3875">
            <w:pPr>
              <w:spacing w:line="276" w:lineRule="auto"/>
              <w:jc w:val="both"/>
              <w:rPr>
                <w:b/>
                <w:bCs/>
                <w:szCs w:val="20"/>
              </w:rPr>
            </w:pPr>
            <w:r w:rsidRPr="00AB7AF9">
              <w:rPr>
                <w:b/>
                <w:bCs/>
                <w:sz w:val="22"/>
                <w:szCs w:val="20"/>
              </w:rPr>
              <w:t>Educational Administrator</w:t>
            </w:r>
          </w:p>
          <w:p w:rsidR="000D6CF8" w:rsidRPr="00AB7AF9" w:rsidRDefault="000D6CF8" w:rsidP="006A3875">
            <w:pPr>
              <w:spacing w:line="276" w:lineRule="auto"/>
              <w:jc w:val="both"/>
              <w:rPr>
                <w:b/>
                <w:bCs/>
                <w:szCs w:val="20"/>
              </w:rPr>
            </w:pPr>
          </w:p>
          <w:p w:rsidR="000D6CF8" w:rsidRPr="00AB7AF9" w:rsidRDefault="000D6CF8" w:rsidP="006A3875">
            <w:pPr>
              <w:spacing w:line="276" w:lineRule="auto"/>
              <w:jc w:val="both"/>
              <w:rPr>
                <w:b/>
                <w:bCs/>
                <w:szCs w:val="20"/>
              </w:rPr>
            </w:pPr>
            <w:r w:rsidRPr="00AB7AF9">
              <w:rPr>
                <w:b/>
                <w:bCs/>
                <w:sz w:val="22"/>
                <w:szCs w:val="20"/>
              </w:rPr>
              <w:t>Teachers</w:t>
            </w:r>
          </w:p>
        </w:tc>
        <w:tc>
          <w:tcPr>
            <w:tcW w:w="345" w:type="dxa"/>
            <w:tcBorders>
              <w:left w:val="nil"/>
              <w:right w:val="nil"/>
            </w:tcBorders>
            <w:shd w:val="clear" w:color="auto" w:fill="auto"/>
          </w:tcPr>
          <w:p w:rsidR="000D6CF8" w:rsidRPr="00AB7AF9" w:rsidRDefault="000D6CF8" w:rsidP="006A3875">
            <w:pPr>
              <w:spacing w:line="276" w:lineRule="auto"/>
              <w:jc w:val="both"/>
              <w:rPr>
                <w:bCs/>
                <w:szCs w:val="20"/>
              </w:rPr>
            </w:pPr>
            <w:r w:rsidRPr="00AB7AF9">
              <w:rPr>
                <w:bCs/>
                <w:sz w:val="22"/>
                <w:szCs w:val="20"/>
              </w:rPr>
              <w:t>31</w:t>
            </w:r>
          </w:p>
          <w:p w:rsidR="000D6CF8" w:rsidRPr="00AB7AF9" w:rsidRDefault="000D6CF8" w:rsidP="006A3875">
            <w:pPr>
              <w:spacing w:line="276" w:lineRule="auto"/>
              <w:jc w:val="both"/>
              <w:rPr>
                <w:bCs/>
                <w:szCs w:val="20"/>
              </w:rPr>
            </w:pPr>
          </w:p>
          <w:p w:rsidR="000D6CF8" w:rsidRPr="00AB7AF9" w:rsidRDefault="000D6CF8" w:rsidP="006A3875">
            <w:pPr>
              <w:spacing w:line="276" w:lineRule="auto"/>
              <w:jc w:val="both"/>
              <w:rPr>
                <w:bCs/>
                <w:szCs w:val="20"/>
              </w:rPr>
            </w:pPr>
            <w:r w:rsidRPr="00AB7AF9">
              <w:rPr>
                <w:bCs/>
                <w:sz w:val="22"/>
                <w:szCs w:val="20"/>
              </w:rPr>
              <w:t>208</w:t>
            </w:r>
          </w:p>
        </w:tc>
        <w:tc>
          <w:tcPr>
            <w:tcW w:w="236" w:type="dxa"/>
            <w:tcBorders>
              <w:left w:val="nil"/>
              <w:right w:val="nil"/>
            </w:tcBorders>
            <w:shd w:val="clear" w:color="auto" w:fill="auto"/>
          </w:tcPr>
          <w:p w:rsidR="000D6CF8" w:rsidRPr="00AB7AF9" w:rsidRDefault="000D6CF8" w:rsidP="006A3875">
            <w:pPr>
              <w:spacing w:line="276" w:lineRule="auto"/>
              <w:jc w:val="both"/>
              <w:rPr>
                <w:szCs w:val="20"/>
              </w:rPr>
            </w:pPr>
          </w:p>
        </w:tc>
        <w:tc>
          <w:tcPr>
            <w:tcW w:w="606" w:type="dxa"/>
            <w:tcBorders>
              <w:left w:val="nil"/>
              <w:right w:val="nil"/>
            </w:tcBorders>
            <w:shd w:val="clear" w:color="auto" w:fill="auto"/>
          </w:tcPr>
          <w:p w:rsidR="000D6CF8" w:rsidRPr="00AB7AF9" w:rsidRDefault="000D6CF8" w:rsidP="006A3875">
            <w:pPr>
              <w:spacing w:line="276" w:lineRule="auto"/>
              <w:jc w:val="both"/>
              <w:rPr>
                <w:szCs w:val="20"/>
              </w:rPr>
            </w:pPr>
            <w:r w:rsidRPr="00AB7AF9">
              <w:rPr>
                <w:sz w:val="22"/>
                <w:szCs w:val="20"/>
              </w:rPr>
              <w:t>3.6</w:t>
            </w:r>
          </w:p>
          <w:p w:rsidR="000D6CF8" w:rsidRPr="00AB7AF9" w:rsidRDefault="000D6CF8" w:rsidP="006A3875">
            <w:pPr>
              <w:spacing w:line="276" w:lineRule="auto"/>
              <w:jc w:val="both"/>
              <w:rPr>
                <w:szCs w:val="20"/>
              </w:rPr>
            </w:pPr>
          </w:p>
          <w:p w:rsidR="000D6CF8" w:rsidRPr="00AB7AF9" w:rsidRDefault="000D6CF8" w:rsidP="006A3875">
            <w:pPr>
              <w:spacing w:line="276" w:lineRule="auto"/>
              <w:jc w:val="both"/>
              <w:rPr>
                <w:szCs w:val="20"/>
              </w:rPr>
            </w:pPr>
            <w:r w:rsidRPr="00AB7AF9">
              <w:rPr>
                <w:sz w:val="22"/>
                <w:szCs w:val="20"/>
              </w:rPr>
              <w:t>3.6</w:t>
            </w:r>
          </w:p>
        </w:tc>
        <w:tc>
          <w:tcPr>
            <w:tcW w:w="666" w:type="dxa"/>
            <w:tcBorders>
              <w:left w:val="nil"/>
              <w:right w:val="nil"/>
            </w:tcBorders>
            <w:shd w:val="clear" w:color="auto" w:fill="auto"/>
          </w:tcPr>
          <w:p w:rsidR="000D6CF8" w:rsidRPr="00AB7AF9" w:rsidRDefault="000D6CF8" w:rsidP="006A3875">
            <w:pPr>
              <w:spacing w:line="276" w:lineRule="auto"/>
              <w:rPr>
                <w:szCs w:val="20"/>
              </w:rPr>
            </w:pPr>
            <w:r w:rsidRPr="00AB7AF9">
              <w:rPr>
                <w:sz w:val="22"/>
                <w:szCs w:val="20"/>
              </w:rPr>
              <w:t>1.05</w:t>
            </w:r>
          </w:p>
          <w:p w:rsidR="000D6CF8" w:rsidRPr="00AB7AF9" w:rsidRDefault="000D6CF8" w:rsidP="006A3875">
            <w:pPr>
              <w:spacing w:line="276" w:lineRule="auto"/>
              <w:rPr>
                <w:szCs w:val="20"/>
              </w:rPr>
            </w:pPr>
          </w:p>
          <w:p w:rsidR="000D6CF8" w:rsidRPr="00AB7AF9" w:rsidRDefault="000D6CF8" w:rsidP="006A3875">
            <w:pPr>
              <w:spacing w:line="276" w:lineRule="auto"/>
              <w:rPr>
                <w:szCs w:val="20"/>
              </w:rPr>
            </w:pPr>
            <w:r w:rsidRPr="00AB7AF9">
              <w:rPr>
                <w:sz w:val="22"/>
                <w:szCs w:val="20"/>
              </w:rPr>
              <w:t>1.02</w:t>
            </w:r>
          </w:p>
        </w:tc>
        <w:tc>
          <w:tcPr>
            <w:tcW w:w="1440" w:type="dxa"/>
            <w:tcBorders>
              <w:left w:val="nil"/>
              <w:right w:val="nil"/>
            </w:tcBorders>
            <w:shd w:val="clear" w:color="auto" w:fill="auto"/>
          </w:tcPr>
          <w:p w:rsidR="000D6CF8" w:rsidRPr="00AB7AF9" w:rsidRDefault="000D6CF8" w:rsidP="006A3875">
            <w:pPr>
              <w:spacing w:line="276" w:lineRule="auto"/>
              <w:jc w:val="center"/>
              <w:rPr>
                <w:szCs w:val="20"/>
              </w:rPr>
            </w:pPr>
          </w:p>
          <w:p w:rsidR="000D6CF8" w:rsidRPr="00AB7AF9" w:rsidRDefault="000D6CF8" w:rsidP="006A3875">
            <w:pPr>
              <w:spacing w:line="276" w:lineRule="auto"/>
              <w:jc w:val="center"/>
              <w:rPr>
                <w:szCs w:val="20"/>
              </w:rPr>
            </w:pPr>
            <w:r w:rsidRPr="00AB7AF9">
              <w:rPr>
                <w:sz w:val="22"/>
                <w:szCs w:val="20"/>
              </w:rPr>
              <w:t>0.90</w:t>
            </w:r>
          </w:p>
        </w:tc>
        <w:tc>
          <w:tcPr>
            <w:tcW w:w="1350" w:type="dxa"/>
            <w:tcBorders>
              <w:left w:val="nil"/>
              <w:right w:val="nil"/>
            </w:tcBorders>
            <w:shd w:val="clear" w:color="auto" w:fill="auto"/>
          </w:tcPr>
          <w:p w:rsidR="000D6CF8" w:rsidRPr="00AB7AF9" w:rsidRDefault="000D6CF8" w:rsidP="006A3875">
            <w:pPr>
              <w:spacing w:line="276" w:lineRule="auto"/>
              <w:jc w:val="both"/>
              <w:rPr>
                <w:szCs w:val="20"/>
              </w:rPr>
            </w:pPr>
          </w:p>
          <w:p w:rsidR="000D6CF8" w:rsidRPr="00AB7AF9" w:rsidRDefault="000D6CF8"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0D6CF8" w:rsidRPr="00AB7AF9" w:rsidRDefault="000D6CF8" w:rsidP="006A3875">
            <w:pPr>
              <w:spacing w:line="276" w:lineRule="auto"/>
              <w:jc w:val="both"/>
              <w:rPr>
                <w:szCs w:val="20"/>
              </w:rPr>
            </w:pPr>
            <w:r w:rsidRPr="00AB7AF9">
              <w:rPr>
                <w:sz w:val="22"/>
                <w:szCs w:val="20"/>
              </w:rPr>
              <w:t>Not significant (Do not reject hypothesis)</w:t>
            </w:r>
          </w:p>
        </w:tc>
      </w:tr>
    </w:tbl>
    <w:p w:rsidR="000D6CF8" w:rsidRPr="00AB7AF9" w:rsidRDefault="000D6CF8" w:rsidP="000D6CF8">
      <w:pPr>
        <w:spacing w:line="276" w:lineRule="auto"/>
        <w:jc w:val="both"/>
        <w:rPr>
          <w:sz w:val="26"/>
        </w:rPr>
      </w:pPr>
    </w:p>
    <w:p w:rsidR="000D6CF8" w:rsidRPr="00AB7AF9" w:rsidRDefault="000D6CF8" w:rsidP="000D6CF8">
      <w:pPr>
        <w:spacing w:line="276" w:lineRule="auto"/>
        <w:jc w:val="both"/>
        <w:rPr>
          <w:sz w:val="26"/>
        </w:rPr>
      </w:pPr>
      <w:r w:rsidRPr="00AB7AF9">
        <w:rPr>
          <w:sz w:val="26"/>
        </w:rPr>
        <w:t xml:space="preserve">From table 8, z-calculated (0.90) is less than z-critical (1.96). Hence, at .05 significant level, the mean ratings of the two groups (educational administrators and teachers) do not differ significantly. Therefore, hypothesis four is not rejected as stated, implying that educational administrators and teachers do not differ significantly on the possible remedies to the negative tendencies of the existentialist values of the Nigerian secondary </w:t>
      </w:r>
      <w:r w:rsidR="00077381" w:rsidRPr="00AB7AF9">
        <w:rPr>
          <w:sz w:val="26"/>
        </w:rPr>
        <w:t>education</w:t>
      </w:r>
      <w:r w:rsidR="00077381">
        <w:rPr>
          <w:sz w:val="26"/>
        </w:rPr>
        <w:t xml:space="preserve"> sector</w:t>
      </w:r>
      <w:r w:rsidRPr="00AB7AF9">
        <w:rPr>
          <w:sz w:val="26"/>
        </w:rPr>
        <w:t>.</w:t>
      </w:r>
    </w:p>
    <w:p w:rsidR="000D6CF8" w:rsidRPr="00AB7AF9" w:rsidRDefault="000D6CF8" w:rsidP="000D6CF8">
      <w:pPr>
        <w:spacing w:line="276" w:lineRule="auto"/>
        <w:jc w:val="both"/>
        <w:rPr>
          <w:b/>
          <w:sz w:val="26"/>
        </w:rPr>
      </w:pPr>
    </w:p>
    <w:p w:rsidR="000D6CF8" w:rsidRPr="00AB7AF9" w:rsidRDefault="000D6CF8" w:rsidP="000D6CF8">
      <w:pPr>
        <w:spacing w:line="276" w:lineRule="auto"/>
        <w:jc w:val="both"/>
        <w:rPr>
          <w:b/>
          <w:sz w:val="26"/>
        </w:rPr>
      </w:pPr>
      <w:r w:rsidRPr="00AB7AF9">
        <w:rPr>
          <w:b/>
          <w:sz w:val="26"/>
        </w:rPr>
        <w:t>Summary of Findings</w:t>
      </w:r>
    </w:p>
    <w:p w:rsidR="000D6CF8" w:rsidRPr="00AB7AF9" w:rsidRDefault="000D6CF8" w:rsidP="000D6CF8">
      <w:pPr>
        <w:spacing w:line="276" w:lineRule="auto"/>
        <w:jc w:val="both"/>
        <w:rPr>
          <w:sz w:val="26"/>
        </w:rPr>
      </w:pPr>
      <w:r w:rsidRPr="00AB7AF9">
        <w:rPr>
          <w:sz w:val="26"/>
        </w:rPr>
        <w:t>Findings based on this study can be summarized thus;</w:t>
      </w:r>
    </w:p>
    <w:p w:rsidR="000D6CF8" w:rsidRPr="00AB7AF9" w:rsidRDefault="000D6CF8" w:rsidP="00620A61">
      <w:pPr>
        <w:numPr>
          <w:ilvl w:val="0"/>
          <w:numId w:val="51"/>
        </w:numPr>
        <w:spacing w:after="160" w:line="276" w:lineRule="auto"/>
        <w:jc w:val="both"/>
        <w:rPr>
          <w:sz w:val="26"/>
        </w:rPr>
      </w:pPr>
      <w:r w:rsidRPr="00AB7AF9">
        <w:rPr>
          <w:sz w:val="26"/>
        </w:rPr>
        <w:t xml:space="preserve">Both educational administrators and teachers strongly agreed that the exact nature of the existentialist values in the Nigerian secondary </w:t>
      </w:r>
      <w:r w:rsidR="00077381" w:rsidRPr="00AB7AF9">
        <w:rPr>
          <w:sz w:val="26"/>
        </w:rPr>
        <w:t>education</w:t>
      </w:r>
      <w:r w:rsidR="00077381">
        <w:rPr>
          <w:sz w:val="26"/>
        </w:rPr>
        <w:t xml:space="preserve"> sector</w:t>
      </w:r>
      <w:r w:rsidR="00077381" w:rsidRPr="00AB7AF9">
        <w:rPr>
          <w:sz w:val="26"/>
        </w:rPr>
        <w:t xml:space="preserve"> </w:t>
      </w:r>
      <w:r w:rsidRPr="00AB7AF9">
        <w:rPr>
          <w:sz w:val="26"/>
        </w:rPr>
        <w:t>include; drab intellectualism, egocentricism, machiavellianism, fast-track success, survival of the fittest, arrogance, manipulation, machinations and crudeness.</w:t>
      </w:r>
    </w:p>
    <w:p w:rsidR="000D6CF8" w:rsidRPr="00AB7AF9" w:rsidRDefault="000D6CF8" w:rsidP="00620A61">
      <w:pPr>
        <w:pStyle w:val="ListParagraph"/>
        <w:numPr>
          <w:ilvl w:val="0"/>
          <w:numId w:val="51"/>
        </w:numPr>
        <w:jc w:val="both"/>
        <w:rPr>
          <w:rFonts w:ascii="Times New Roman" w:hAnsi="Times New Roman"/>
          <w:sz w:val="26"/>
          <w:szCs w:val="24"/>
        </w:rPr>
      </w:pPr>
      <w:r w:rsidRPr="00AB7AF9">
        <w:rPr>
          <w:rFonts w:ascii="Times New Roman" w:hAnsi="Times New Roman"/>
          <w:sz w:val="26"/>
          <w:szCs w:val="24"/>
        </w:rPr>
        <w:t xml:space="preserve">Both educational administrators and teachers agreed that the characteristics of the existentialist nature of the values in the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00077381" w:rsidRPr="00AB7AF9">
        <w:rPr>
          <w:rFonts w:ascii="Times New Roman" w:hAnsi="Times New Roman"/>
          <w:sz w:val="26"/>
          <w:szCs w:val="24"/>
        </w:rPr>
        <w:t xml:space="preserve"> </w:t>
      </w:r>
      <w:r w:rsidRPr="00AB7AF9">
        <w:rPr>
          <w:rFonts w:ascii="Times New Roman" w:hAnsi="Times New Roman"/>
          <w:sz w:val="26"/>
          <w:szCs w:val="24"/>
        </w:rPr>
        <w:t>include; disobedience, cleverness, dishonesty, self-centredness, self assertiveness, bloated self image, hanky panky, insincerity and empty headedness.</w:t>
      </w:r>
    </w:p>
    <w:p w:rsidR="000D6CF8" w:rsidRPr="00AB7AF9" w:rsidRDefault="000D6CF8" w:rsidP="00620A61">
      <w:pPr>
        <w:pStyle w:val="ListParagraph"/>
        <w:numPr>
          <w:ilvl w:val="0"/>
          <w:numId w:val="51"/>
        </w:numPr>
        <w:jc w:val="both"/>
        <w:rPr>
          <w:rFonts w:ascii="Times New Roman" w:hAnsi="Times New Roman"/>
          <w:sz w:val="26"/>
          <w:szCs w:val="24"/>
        </w:rPr>
      </w:pPr>
      <w:r w:rsidRPr="00AB7AF9">
        <w:rPr>
          <w:rFonts w:ascii="Times New Roman" w:hAnsi="Times New Roman"/>
          <w:sz w:val="26"/>
          <w:szCs w:val="24"/>
        </w:rPr>
        <w:t xml:space="preserve">Both educational administrators and teachers agreed that the major causes of the existentialist tendencies in the values in Nigerian secondary </w:t>
      </w:r>
      <w:r w:rsidR="00BB0236" w:rsidRPr="00AB7AF9">
        <w:rPr>
          <w:rFonts w:ascii="Times New Roman" w:hAnsi="Times New Roman"/>
          <w:sz w:val="26"/>
          <w:szCs w:val="24"/>
        </w:rPr>
        <w:t>education</w:t>
      </w:r>
      <w:r w:rsidR="00BB0236">
        <w:rPr>
          <w:rFonts w:ascii="Times New Roman" w:hAnsi="Times New Roman"/>
          <w:sz w:val="26"/>
          <w:szCs w:val="24"/>
        </w:rPr>
        <w:t xml:space="preserve"> sector</w:t>
      </w:r>
      <w:r w:rsidR="00BB0236" w:rsidRPr="00AB7AF9">
        <w:rPr>
          <w:rFonts w:ascii="Times New Roman" w:hAnsi="Times New Roman"/>
          <w:sz w:val="26"/>
          <w:szCs w:val="24"/>
        </w:rPr>
        <w:t xml:space="preserve"> </w:t>
      </w:r>
      <w:r w:rsidRPr="00AB7AF9">
        <w:rPr>
          <w:rFonts w:ascii="Times New Roman" w:hAnsi="Times New Roman"/>
          <w:sz w:val="26"/>
          <w:szCs w:val="24"/>
        </w:rPr>
        <w:t>includes; poor home moral function, over-rule of materialism, humanistic education without ethics, lack of strong character education, flamboyant lifestyle of the rich, cutting corners to gain success, lack of national concern for moral education, poor moral examples of societal leaders and little or inadequate moral follow up.</w:t>
      </w:r>
    </w:p>
    <w:p w:rsidR="000D6CF8" w:rsidRPr="00AB7AF9" w:rsidRDefault="000D6CF8" w:rsidP="00620A61">
      <w:pPr>
        <w:pStyle w:val="ListParagraph"/>
        <w:numPr>
          <w:ilvl w:val="0"/>
          <w:numId w:val="51"/>
        </w:numPr>
        <w:jc w:val="both"/>
        <w:rPr>
          <w:rFonts w:ascii="Times New Roman" w:hAnsi="Times New Roman"/>
          <w:sz w:val="26"/>
          <w:szCs w:val="24"/>
        </w:rPr>
      </w:pPr>
      <w:r w:rsidRPr="00AB7AF9">
        <w:rPr>
          <w:rFonts w:ascii="Times New Roman" w:hAnsi="Times New Roman"/>
          <w:sz w:val="26"/>
          <w:szCs w:val="24"/>
        </w:rPr>
        <w:t xml:space="preserve">Both educational administrators and teachers strongly agreed that the possible remedies to the negative tendencies of the existentialist values of the Nigerian secondary </w:t>
      </w:r>
      <w:r w:rsidR="00077381" w:rsidRPr="00AB7AF9">
        <w:rPr>
          <w:rFonts w:ascii="Times New Roman" w:hAnsi="Times New Roman"/>
          <w:sz w:val="26"/>
          <w:szCs w:val="24"/>
        </w:rPr>
        <w:t>education</w:t>
      </w:r>
      <w:r w:rsidR="00077381">
        <w:rPr>
          <w:rFonts w:ascii="Times New Roman" w:hAnsi="Times New Roman"/>
          <w:sz w:val="26"/>
          <w:szCs w:val="24"/>
        </w:rPr>
        <w:t xml:space="preserve"> sector</w:t>
      </w:r>
      <w:r w:rsidR="00077381" w:rsidRPr="00AB7AF9">
        <w:rPr>
          <w:rFonts w:ascii="Times New Roman" w:hAnsi="Times New Roman"/>
          <w:sz w:val="26"/>
          <w:szCs w:val="24"/>
        </w:rPr>
        <w:t xml:space="preserve"> </w:t>
      </w:r>
      <w:r w:rsidRPr="00AB7AF9">
        <w:rPr>
          <w:rFonts w:ascii="Times New Roman" w:hAnsi="Times New Roman"/>
          <w:sz w:val="26"/>
          <w:szCs w:val="24"/>
        </w:rPr>
        <w:t xml:space="preserve">includes; good home moral foundation, teachers acting as agents of </w:t>
      </w:r>
      <w:r w:rsidRPr="00AB7AF9">
        <w:rPr>
          <w:rFonts w:ascii="Times New Roman" w:hAnsi="Times New Roman"/>
          <w:sz w:val="26"/>
          <w:szCs w:val="24"/>
        </w:rPr>
        <w:lastRenderedPageBreak/>
        <w:t>moral values, aggressive affective education, serious affective evaluation in schools, national commitment to moral education, concerted action against corruption, moral examples of leaders at all levels, serious action against tribalism/nepotism and designing/implementation of moral education.</w:t>
      </w:r>
    </w:p>
    <w:p w:rsidR="000D6CF8" w:rsidRPr="00AB7AF9" w:rsidRDefault="000D6CF8" w:rsidP="00620A61">
      <w:pPr>
        <w:pStyle w:val="ListParagraph"/>
        <w:numPr>
          <w:ilvl w:val="0"/>
          <w:numId w:val="51"/>
        </w:numPr>
        <w:jc w:val="both"/>
        <w:rPr>
          <w:rFonts w:ascii="Times New Roman" w:hAnsi="Times New Roman"/>
          <w:sz w:val="26"/>
          <w:szCs w:val="24"/>
        </w:rPr>
      </w:pPr>
      <w:r w:rsidRPr="00AB7AF9">
        <w:rPr>
          <w:rFonts w:ascii="Times New Roman" w:hAnsi="Times New Roman"/>
          <w:sz w:val="26"/>
          <w:szCs w:val="24"/>
        </w:rPr>
        <w:t>Educational administrators and teachers did not differ significantly in all their responses.</w:t>
      </w:r>
    </w:p>
    <w:p w:rsidR="000D6CF8" w:rsidRPr="00AB7AF9" w:rsidRDefault="000D6CF8" w:rsidP="000D6CF8">
      <w:pPr>
        <w:spacing w:line="276" w:lineRule="auto"/>
        <w:jc w:val="both"/>
        <w:rPr>
          <w:b/>
          <w:sz w:val="26"/>
        </w:rPr>
      </w:pPr>
      <w:r w:rsidRPr="00AB7AF9">
        <w:rPr>
          <w:b/>
          <w:sz w:val="26"/>
        </w:rPr>
        <w:t xml:space="preserve">Discussion </w:t>
      </w:r>
    </w:p>
    <w:p w:rsidR="000D6CF8" w:rsidRPr="00AB7AF9" w:rsidRDefault="000D6CF8" w:rsidP="000D6CF8">
      <w:pPr>
        <w:spacing w:line="276" w:lineRule="auto"/>
        <w:ind w:firstLine="720"/>
        <w:jc w:val="both"/>
        <w:rPr>
          <w:sz w:val="26"/>
        </w:rPr>
      </w:pPr>
      <w:r w:rsidRPr="00AB7AF9">
        <w:rPr>
          <w:sz w:val="26"/>
        </w:rPr>
        <w:t>It was found in this study that the exact nature of the existentialist values in the Nigerian secondary education include; drab intellectualism, egocentricism, machiavellianism, fast-track success, survival of the fittest, arrogance, manipulation, machinations and crudeness. Also both educational administrators and teachers agreed that the characteristics of the existentialist nature of the values in the Nigerian secondary education include; disobedience, cleverness, dishonesty, self-centredness, self assertiveness, bloated self image, hanky panky, insincerity and empty headedness. Values are very important in education. This is because values are the specific types of beliefs that are central to our lives, and they act as life guides. Values are the imperatives that relate to moral and aesthetic appreciation. Enu and Esu (2011), have the view that value is a criterion that tells us how to act, what to desire, and which attitude to maintain. Values are equally the means through which as people, we grapple with the needs and essentials of daily lives as well as that which people hold dear or what they cherish and what they practice as members of society, which serves as the basis of their social coexistence and cohesion.</w:t>
      </w:r>
    </w:p>
    <w:p w:rsidR="000D6CF8" w:rsidRPr="00AB7AF9" w:rsidRDefault="000D6CF8" w:rsidP="000D6CF8">
      <w:pPr>
        <w:spacing w:line="276" w:lineRule="auto"/>
        <w:ind w:firstLine="540"/>
        <w:jc w:val="both"/>
        <w:rPr>
          <w:sz w:val="26"/>
        </w:rPr>
      </w:pPr>
      <w:r w:rsidRPr="00AB7AF9">
        <w:rPr>
          <w:sz w:val="26"/>
        </w:rPr>
        <w:t>Unarguably, moral values are those intrinsic attributes and characteristics which are innate in every person for the actualization and promotion of social order, cohesion and peaceful coexistence which are fundamental indices for growth and development in the society. This truth is even made clearer given the nature of man as noted by Morris in Okafor (2019) concerning the fact that man likes some things more than other things. This is so because individually and collectively, man is a valuing organism that has preferences that are more characteristic of his behavior than his knowing. The power of valuing is believed to be a better measure of humanness than his other capacities. It is as a result of values that humankind attains the humane and activated life. It is also as a result of values that societies and civilizations are adjudged as better based on what each wants instead of sophistication and modernizations.</w:t>
      </w:r>
    </w:p>
    <w:p w:rsidR="000D6CF8" w:rsidRPr="00AB7AF9" w:rsidRDefault="000D6CF8" w:rsidP="000D6CF8">
      <w:pPr>
        <w:spacing w:line="276" w:lineRule="auto"/>
        <w:ind w:firstLine="540"/>
        <w:jc w:val="both"/>
        <w:rPr>
          <w:sz w:val="26"/>
        </w:rPr>
      </w:pPr>
      <w:r w:rsidRPr="00AB7AF9">
        <w:rPr>
          <w:sz w:val="26"/>
        </w:rPr>
        <w:t xml:space="preserve">Findings made in this study further revealed the major causes of the existentialist tendencies in the values in Nigerian secondary </w:t>
      </w:r>
      <w:r w:rsidR="00724588" w:rsidRPr="00AB7AF9">
        <w:rPr>
          <w:sz w:val="26"/>
        </w:rPr>
        <w:t>education</w:t>
      </w:r>
      <w:r w:rsidR="00724588">
        <w:rPr>
          <w:sz w:val="26"/>
        </w:rPr>
        <w:t xml:space="preserve"> sector</w:t>
      </w:r>
      <w:r w:rsidRPr="00AB7AF9">
        <w:rPr>
          <w:sz w:val="26"/>
        </w:rPr>
        <w:t xml:space="preserve">. First is poor home moral function. The home is the first school every individual attends after birth. The role of the home cannot be over emphasized because many impressions received at home last for the life time of the individual. More causes include; over-rule of materialism, humanistic education without ethics and lack of strong character education. No doubt, there cannot be any functional education without character. Even the Nigerian educational sector claims to award degrees to people only when they are found worthy in character and learning. Others includes; flamboyant lifestyle of the rich, cutting corners to gain success, lack of national concern for </w:t>
      </w:r>
      <w:r w:rsidRPr="00AB7AF9">
        <w:rPr>
          <w:sz w:val="26"/>
        </w:rPr>
        <w:lastRenderedPageBreak/>
        <w:t xml:space="preserve">moral education, poor moral examples of societal leaders and little or inadequate moral follow up. </w:t>
      </w:r>
    </w:p>
    <w:p w:rsidR="000D6CF8" w:rsidRPr="00AB7AF9" w:rsidRDefault="000D6CF8" w:rsidP="000D6CF8">
      <w:pPr>
        <w:spacing w:line="276" w:lineRule="auto"/>
        <w:ind w:firstLine="540"/>
        <w:jc w:val="both"/>
        <w:rPr>
          <w:sz w:val="26"/>
        </w:rPr>
      </w:pPr>
      <w:r w:rsidRPr="00AB7AF9">
        <w:rPr>
          <w:sz w:val="26"/>
        </w:rPr>
        <w:t xml:space="preserve">However, the possible remedies to the negative tendencies of the existentialist values of the Nigerian secondary </w:t>
      </w:r>
      <w:r w:rsidR="00A94BBB" w:rsidRPr="00AB7AF9">
        <w:rPr>
          <w:sz w:val="26"/>
        </w:rPr>
        <w:t>education</w:t>
      </w:r>
      <w:r w:rsidR="00A94BBB">
        <w:rPr>
          <w:sz w:val="26"/>
        </w:rPr>
        <w:t xml:space="preserve"> sector</w:t>
      </w:r>
      <w:r w:rsidRPr="00AB7AF9">
        <w:rPr>
          <w:sz w:val="26"/>
        </w:rPr>
        <w:t xml:space="preserve">, as found in this study includes; good home moral foundation and teachers acting as agents of moral values. The place of teachers in the educational system is so vital that learners can hardly be better than their teachers. Teachers are to guide, counsel, instruct, discipline, and influence the learner maximally. More remedies includes; aggressive affective education and serious affective evaluation in schools. The present agitations for fairness and extreme desire to disintegrate the nation Nigeria cannot be isolated from the fact that Nigerians seem to lack affection to one another. Hence, the cases of intolerance, hate and their likes are on the </w:t>
      </w:r>
      <w:r w:rsidR="00A94BBB">
        <w:rPr>
          <w:sz w:val="26"/>
        </w:rPr>
        <w:t>increase day in day out. Only a</w:t>
      </w:r>
      <w:r w:rsidRPr="00AB7AF9">
        <w:rPr>
          <w:sz w:val="26"/>
        </w:rPr>
        <w:t xml:space="preserve"> functional affective education can remedy this. Other remedies include; national commitment to moral education, concerted action against corruption, moral examples of leaders at all levels, serious action against </w:t>
      </w:r>
      <w:r w:rsidR="0086259C">
        <w:rPr>
          <w:sz w:val="26"/>
        </w:rPr>
        <w:t xml:space="preserve">clannishness, </w:t>
      </w:r>
      <w:r w:rsidRPr="00AB7AF9">
        <w:rPr>
          <w:sz w:val="26"/>
        </w:rPr>
        <w:t>tribalism/nepotism and designing/implementation of moral education.</w:t>
      </w:r>
    </w:p>
    <w:p w:rsidR="000D6CF8" w:rsidRPr="00AB7AF9" w:rsidRDefault="000D6CF8" w:rsidP="000D6CF8">
      <w:pPr>
        <w:spacing w:line="276" w:lineRule="auto"/>
        <w:jc w:val="both"/>
        <w:rPr>
          <w:sz w:val="26"/>
        </w:rPr>
      </w:pPr>
    </w:p>
    <w:p w:rsidR="000D6CF8" w:rsidRPr="00AB7AF9" w:rsidRDefault="000D6CF8" w:rsidP="000D6CF8">
      <w:pPr>
        <w:spacing w:line="276" w:lineRule="auto"/>
        <w:rPr>
          <w:sz w:val="26"/>
        </w:rPr>
      </w:pPr>
      <w:r w:rsidRPr="00AB7AF9">
        <w:rPr>
          <w:b/>
          <w:sz w:val="26"/>
        </w:rPr>
        <w:t>Recommendations</w:t>
      </w:r>
    </w:p>
    <w:p w:rsidR="000D6CF8" w:rsidRPr="00AB7AF9" w:rsidRDefault="000D6CF8" w:rsidP="000D6CF8">
      <w:pPr>
        <w:spacing w:line="276" w:lineRule="auto"/>
        <w:jc w:val="both"/>
        <w:rPr>
          <w:b/>
          <w:sz w:val="26"/>
        </w:rPr>
      </w:pPr>
      <w:r w:rsidRPr="00AB7AF9">
        <w:rPr>
          <w:sz w:val="26"/>
        </w:rPr>
        <w:t>Based on the findings of this study, the following recommendations are deemed necessary.</w:t>
      </w:r>
    </w:p>
    <w:p w:rsidR="000D6CF8" w:rsidRPr="00AB7AF9" w:rsidRDefault="000D6CF8" w:rsidP="00620A61">
      <w:pPr>
        <w:pStyle w:val="ListParagraph"/>
        <w:numPr>
          <w:ilvl w:val="0"/>
          <w:numId w:val="52"/>
        </w:numPr>
        <w:spacing w:after="160"/>
        <w:ind w:left="630" w:hanging="630"/>
        <w:jc w:val="both"/>
        <w:rPr>
          <w:rFonts w:ascii="Times New Roman" w:hAnsi="Times New Roman"/>
          <w:sz w:val="26"/>
          <w:szCs w:val="24"/>
        </w:rPr>
      </w:pPr>
      <w:r w:rsidRPr="00AB7AF9">
        <w:rPr>
          <w:rFonts w:ascii="Times New Roman" w:hAnsi="Times New Roman"/>
          <w:sz w:val="26"/>
          <w:szCs w:val="24"/>
        </w:rPr>
        <w:t>Parents should endevour to give their children good home moral foundation.</w:t>
      </w:r>
    </w:p>
    <w:p w:rsidR="000D6CF8" w:rsidRPr="00AB7AF9" w:rsidRDefault="000D6CF8" w:rsidP="00620A61">
      <w:pPr>
        <w:pStyle w:val="ListParagraph"/>
        <w:numPr>
          <w:ilvl w:val="0"/>
          <w:numId w:val="52"/>
        </w:numPr>
        <w:spacing w:after="160"/>
        <w:ind w:left="630" w:hanging="630"/>
        <w:jc w:val="both"/>
        <w:rPr>
          <w:rFonts w:ascii="Times New Roman" w:hAnsi="Times New Roman"/>
          <w:sz w:val="26"/>
          <w:szCs w:val="24"/>
        </w:rPr>
      </w:pPr>
      <w:r w:rsidRPr="00AB7AF9">
        <w:rPr>
          <w:rFonts w:ascii="Times New Roman" w:hAnsi="Times New Roman"/>
          <w:sz w:val="26"/>
          <w:szCs w:val="24"/>
        </w:rPr>
        <w:t>Educational administrators and teachers should act as agents of moral values in schools.</w:t>
      </w:r>
    </w:p>
    <w:p w:rsidR="000D6CF8" w:rsidRPr="00AB7AF9" w:rsidRDefault="000D6CF8" w:rsidP="00620A61">
      <w:pPr>
        <w:pStyle w:val="ListParagraph"/>
        <w:numPr>
          <w:ilvl w:val="0"/>
          <w:numId w:val="52"/>
        </w:numPr>
        <w:spacing w:after="160"/>
        <w:ind w:left="630" w:hanging="630"/>
        <w:jc w:val="both"/>
        <w:rPr>
          <w:rFonts w:ascii="Times New Roman" w:hAnsi="Times New Roman"/>
          <w:sz w:val="26"/>
          <w:szCs w:val="24"/>
        </w:rPr>
      </w:pPr>
      <w:r w:rsidRPr="00AB7AF9">
        <w:rPr>
          <w:rFonts w:ascii="Times New Roman" w:hAnsi="Times New Roman"/>
          <w:sz w:val="26"/>
          <w:szCs w:val="24"/>
        </w:rPr>
        <w:t>Nigerian government should enforce an aggressive affective education and serious affective evaluation in schools.</w:t>
      </w:r>
    </w:p>
    <w:p w:rsidR="000D6CF8" w:rsidRPr="00AB7AF9" w:rsidRDefault="000D6CF8" w:rsidP="00620A61">
      <w:pPr>
        <w:pStyle w:val="ListParagraph"/>
        <w:numPr>
          <w:ilvl w:val="0"/>
          <w:numId w:val="52"/>
        </w:numPr>
        <w:spacing w:after="160"/>
        <w:ind w:left="630" w:hanging="630"/>
        <w:jc w:val="both"/>
        <w:rPr>
          <w:rFonts w:ascii="Times New Roman" w:hAnsi="Times New Roman"/>
          <w:sz w:val="26"/>
          <w:szCs w:val="24"/>
        </w:rPr>
      </w:pPr>
      <w:r w:rsidRPr="00AB7AF9">
        <w:rPr>
          <w:rFonts w:ascii="Times New Roman" w:hAnsi="Times New Roman"/>
          <w:sz w:val="26"/>
          <w:szCs w:val="24"/>
        </w:rPr>
        <w:t>All Nigerian adults should be committed to enforcing moral education in schools.</w:t>
      </w:r>
    </w:p>
    <w:p w:rsidR="000D6CF8" w:rsidRPr="00AB7AF9" w:rsidRDefault="000D6CF8" w:rsidP="00620A61">
      <w:pPr>
        <w:pStyle w:val="ListParagraph"/>
        <w:numPr>
          <w:ilvl w:val="0"/>
          <w:numId w:val="52"/>
        </w:numPr>
        <w:spacing w:after="160"/>
        <w:ind w:left="630" w:hanging="630"/>
        <w:jc w:val="both"/>
        <w:rPr>
          <w:rFonts w:ascii="Times New Roman" w:hAnsi="Times New Roman"/>
          <w:sz w:val="26"/>
          <w:szCs w:val="24"/>
        </w:rPr>
      </w:pPr>
      <w:r w:rsidRPr="00AB7AF9">
        <w:rPr>
          <w:rFonts w:ascii="Times New Roman" w:hAnsi="Times New Roman"/>
          <w:sz w:val="26"/>
          <w:szCs w:val="24"/>
        </w:rPr>
        <w:t>All Nigerian adults should exhibit concerted action against corruption.</w:t>
      </w:r>
    </w:p>
    <w:p w:rsidR="000D6CF8" w:rsidRPr="00AB7AF9" w:rsidRDefault="000D6CF8" w:rsidP="00620A61">
      <w:pPr>
        <w:pStyle w:val="ListParagraph"/>
        <w:numPr>
          <w:ilvl w:val="0"/>
          <w:numId w:val="52"/>
        </w:numPr>
        <w:spacing w:after="160"/>
        <w:ind w:left="630" w:hanging="630"/>
        <w:jc w:val="both"/>
        <w:rPr>
          <w:rFonts w:ascii="Times New Roman" w:hAnsi="Times New Roman"/>
          <w:sz w:val="26"/>
          <w:szCs w:val="24"/>
        </w:rPr>
      </w:pPr>
      <w:r w:rsidRPr="00AB7AF9">
        <w:rPr>
          <w:rFonts w:ascii="Times New Roman" w:hAnsi="Times New Roman"/>
          <w:sz w:val="26"/>
          <w:szCs w:val="24"/>
        </w:rPr>
        <w:t>Leaders at all levels should be moral examples to others.</w:t>
      </w:r>
    </w:p>
    <w:p w:rsidR="000D6CF8" w:rsidRPr="00AB7AF9" w:rsidRDefault="000D6CF8" w:rsidP="00620A61">
      <w:pPr>
        <w:pStyle w:val="ListParagraph"/>
        <w:numPr>
          <w:ilvl w:val="0"/>
          <w:numId w:val="52"/>
        </w:numPr>
        <w:spacing w:after="160"/>
        <w:ind w:left="630" w:hanging="630"/>
        <w:jc w:val="both"/>
        <w:rPr>
          <w:rFonts w:ascii="Times New Roman" w:hAnsi="Times New Roman"/>
          <w:sz w:val="26"/>
          <w:szCs w:val="24"/>
        </w:rPr>
      </w:pPr>
      <w:r w:rsidRPr="00AB7AF9">
        <w:rPr>
          <w:rFonts w:ascii="Times New Roman" w:hAnsi="Times New Roman"/>
          <w:sz w:val="26"/>
          <w:szCs w:val="24"/>
        </w:rPr>
        <w:t xml:space="preserve">Religious leaders should engage in serious action against </w:t>
      </w:r>
      <w:r w:rsidR="0086259C">
        <w:rPr>
          <w:rFonts w:ascii="Times New Roman" w:hAnsi="Times New Roman"/>
          <w:sz w:val="26"/>
          <w:szCs w:val="24"/>
        </w:rPr>
        <w:t xml:space="preserve">clannishness, </w:t>
      </w:r>
      <w:r w:rsidRPr="00AB7AF9">
        <w:rPr>
          <w:rFonts w:ascii="Times New Roman" w:hAnsi="Times New Roman"/>
          <w:sz w:val="26"/>
          <w:szCs w:val="24"/>
        </w:rPr>
        <w:t>tribalism/nepotism.</w:t>
      </w:r>
    </w:p>
    <w:p w:rsidR="000D6CF8" w:rsidRPr="00AB7AF9" w:rsidRDefault="000D6CF8" w:rsidP="000D6CF8">
      <w:pPr>
        <w:spacing w:line="276" w:lineRule="auto"/>
        <w:jc w:val="both"/>
        <w:rPr>
          <w:b/>
          <w:sz w:val="26"/>
        </w:rPr>
      </w:pPr>
      <w:r w:rsidRPr="00AB7AF9">
        <w:rPr>
          <w:b/>
          <w:sz w:val="26"/>
        </w:rPr>
        <w:t>References</w:t>
      </w:r>
    </w:p>
    <w:p w:rsidR="000D6CF8" w:rsidRPr="00AB7AF9" w:rsidRDefault="000D6CF8" w:rsidP="000D6CF8">
      <w:pPr>
        <w:spacing w:line="276" w:lineRule="auto"/>
        <w:ind w:left="900" w:hanging="900"/>
        <w:jc w:val="both"/>
        <w:rPr>
          <w:i/>
          <w:sz w:val="26"/>
        </w:rPr>
      </w:pPr>
      <w:r w:rsidRPr="00AB7AF9">
        <w:rPr>
          <w:sz w:val="26"/>
        </w:rPr>
        <w:t xml:space="preserve">Battabox, B. (2017). </w:t>
      </w:r>
      <w:r w:rsidRPr="00AB7AF9">
        <w:rPr>
          <w:i/>
          <w:sz w:val="26"/>
        </w:rPr>
        <w:t>Crazy Statistics on Corruption in Nigeria.</w:t>
      </w:r>
    </w:p>
    <w:p w:rsidR="000D6CF8" w:rsidRPr="00AB7AF9" w:rsidRDefault="000D6CF8" w:rsidP="000D6CF8">
      <w:pPr>
        <w:spacing w:line="276" w:lineRule="auto"/>
        <w:ind w:left="900" w:hanging="900"/>
        <w:jc w:val="both"/>
        <w:rPr>
          <w:sz w:val="26"/>
        </w:rPr>
      </w:pPr>
      <w:r w:rsidRPr="00AB7AF9">
        <w:rPr>
          <w:sz w:val="26"/>
        </w:rPr>
        <w:t xml:space="preserve">Edeh, T. A. (2018). </w:t>
      </w:r>
      <w:r w:rsidRPr="00AB7AF9">
        <w:rPr>
          <w:i/>
          <w:sz w:val="26"/>
        </w:rPr>
        <w:t xml:space="preserve">Education as Agent of Value Clarification and Orientation. </w:t>
      </w:r>
      <w:r w:rsidRPr="00AB7AF9">
        <w:rPr>
          <w:sz w:val="26"/>
        </w:rPr>
        <w:t>Proceedings of 19</w:t>
      </w:r>
      <w:r w:rsidRPr="00AB7AF9">
        <w:rPr>
          <w:sz w:val="26"/>
          <w:vertAlign w:val="superscript"/>
        </w:rPr>
        <w:t>th</w:t>
      </w:r>
      <w:r w:rsidRPr="00AB7AF9">
        <w:rPr>
          <w:sz w:val="26"/>
        </w:rPr>
        <w:t xml:space="preserve"> Annual Congress of the Academic of Education held at Lagos State University, 22-26</w:t>
      </w:r>
      <w:r w:rsidRPr="00AB7AF9">
        <w:rPr>
          <w:sz w:val="26"/>
          <w:vertAlign w:val="superscript"/>
        </w:rPr>
        <w:t>th</w:t>
      </w:r>
      <w:r w:rsidRPr="00AB7AF9">
        <w:rPr>
          <w:sz w:val="26"/>
        </w:rPr>
        <w:t xml:space="preserve"> November, 2019.</w:t>
      </w:r>
    </w:p>
    <w:p w:rsidR="000D6CF8" w:rsidRPr="00AB7AF9" w:rsidRDefault="000D6CF8" w:rsidP="000D6CF8">
      <w:pPr>
        <w:spacing w:line="276" w:lineRule="auto"/>
        <w:ind w:left="900" w:hanging="900"/>
        <w:jc w:val="both"/>
        <w:rPr>
          <w:sz w:val="26"/>
        </w:rPr>
      </w:pPr>
      <w:r w:rsidRPr="00AB7AF9">
        <w:rPr>
          <w:sz w:val="26"/>
        </w:rPr>
        <w:t>Ene, V. E. (2017). Values of Education and National Development. Fde:11c Documents-and-Setting/User-desktop/values-education-and-national.html. Retrieved 20</w:t>
      </w:r>
      <w:r w:rsidRPr="00AB7AF9">
        <w:rPr>
          <w:sz w:val="26"/>
          <w:vertAlign w:val="superscript"/>
        </w:rPr>
        <w:t>th</w:t>
      </w:r>
      <w:r w:rsidRPr="00AB7AF9">
        <w:rPr>
          <w:sz w:val="26"/>
        </w:rPr>
        <w:t xml:space="preserve"> October, 2018.</w:t>
      </w:r>
    </w:p>
    <w:p w:rsidR="000D6CF8" w:rsidRPr="00AB7AF9" w:rsidRDefault="000D6CF8" w:rsidP="000D6CF8">
      <w:pPr>
        <w:spacing w:line="276" w:lineRule="auto"/>
        <w:ind w:left="900" w:hanging="900"/>
        <w:jc w:val="both"/>
        <w:rPr>
          <w:sz w:val="26"/>
        </w:rPr>
      </w:pPr>
      <w:r w:rsidRPr="00AB7AF9">
        <w:rPr>
          <w:sz w:val="26"/>
        </w:rPr>
        <w:t>Enu, D.B and Esu, A.E.O. (2011). “Re-Engineering Values of Education in Nigeria Schools as Catalyst for National Development. International Education Studies 4 (1) February.</w:t>
      </w:r>
    </w:p>
    <w:p w:rsidR="000D6CF8" w:rsidRPr="00AB7AF9" w:rsidRDefault="000D6CF8" w:rsidP="000D6CF8">
      <w:pPr>
        <w:spacing w:line="276" w:lineRule="auto"/>
        <w:ind w:left="900" w:hanging="900"/>
        <w:jc w:val="both"/>
        <w:rPr>
          <w:sz w:val="26"/>
        </w:rPr>
      </w:pPr>
      <w:r w:rsidRPr="00AB7AF9">
        <w:rPr>
          <w:sz w:val="26"/>
        </w:rPr>
        <w:t xml:space="preserve">Kanu, Z. &amp; Chioma. K. (2013). </w:t>
      </w:r>
      <w:r w:rsidRPr="00AB7AF9">
        <w:rPr>
          <w:i/>
          <w:sz w:val="26"/>
        </w:rPr>
        <w:t xml:space="preserve">A Critical Study of Educational Implications of Existentialism; </w:t>
      </w:r>
      <w:r w:rsidRPr="00AB7AF9">
        <w:rPr>
          <w:sz w:val="26"/>
        </w:rPr>
        <w:t>Ph.D (Education), AMU, Third Survey Research in Education. Boston: Allyn and Bacon.</w:t>
      </w:r>
    </w:p>
    <w:p w:rsidR="000D6CF8" w:rsidRPr="00AB7AF9" w:rsidRDefault="000D6CF8" w:rsidP="000D6CF8">
      <w:pPr>
        <w:spacing w:line="276" w:lineRule="auto"/>
        <w:ind w:left="900" w:hanging="900"/>
        <w:jc w:val="both"/>
        <w:rPr>
          <w:sz w:val="26"/>
        </w:rPr>
      </w:pPr>
      <w:r w:rsidRPr="00AB7AF9">
        <w:rPr>
          <w:sz w:val="26"/>
        </w:rPr>
        <w:lastRenderedPageBreak/>
        <w:t xml:space="preserve">Kanu, J. I &amp;Uchenna, C. (2013). Journal of Education and Social Research. Universal Basic Education in Nigeria: </w:t>
      </w:r>
      <w:r w:rsidRPr="00AB7AF9">
        <w:rPr>
          <w:i/>
          <w:sz w:val="26"/>
        </w:rPr>
        <w:t>An Exploration of the Grounds of Misgivings</w:t>
      </w:r>
      <w:r w:rsidRPr="00AB7AF9">
        <w:rPr>
          <w:sz w:val="26"/>
        </w:rPr>
        <w:t>. Vol. 4, July, 2013.</w:t>
      </w:r>
    </w:p>
    <w:p w:rsidR="000D6CF8" w:rsidRPr="00AB7AF9" w:rsidRDefault="000D6CF8" w:rsidP="000D6CF8">
      <w:pPr>
        <w:spacing w:line="276" w:lineRule="auto"/>
        <w:ind w:left="900" w:hanging="900"/>
        <w:jc w:val="both"/>
        <w:rPr>
          <w:i/>
          <w:sz w:val="26"/>
        </w:rPr>
      </w:pPr>
      <w:r w:rsidRPr="00AB7AF9">
        <w:rPr>
          <w:sz w:val="26"/>
        </w:rPr>
        <w:t xml:space="preserve">Knight, D. (2019). Sociology in Our Times: </w:t>
      </w:r>
      <w:r w:rsidRPr="00AB7AF9">
        <w:rPr>
          <w:i/>
          <w:sz w:val="26"/>
        </w:rPr>
        <w:t>The Essentials. Belmunt: Wadswoth.</w:t>
      </w:r>
    </w:p>
    <w:p w:rsidR="00DA3A80" w:rsidRDefault="00DA3A80" w:rsidP="000D6CF8">
      <w:pPr>
        <w:spacing w:line="276" w:lineRule="auto"/>
        <w:ind w:left="900" w:hanging="900"/>
        <w:jc w:val="both"/>
        <w:rPr>
          <w:sz w:val="26"/>
        </w:rPr>
      </w:pPr>
    </w:p>
    <w:p w:rsidR="000D6CF8" w:rsidRPr="00AB7AF9" w:rsidRDefault="000D6CF8" w:rsidP="000D6CF8">
      <w:pPr>
        <w:spacing w:line="276" w:lineRule="auto"/>
        <w:ind w:left="900" w:hanging="900"/>
        <w:jc w:val="both"/>
        <w:rPr>
          <w:sz w:val="26"/>
        </w:rPr>
      </w:pPr>
      <w:r w:rsidRPr="00AB7AF9">
        <w:rPr>
          <w:sz w:val="26"/>
        </w:rPr>
        <w:t xml:space="preserve">Njoroge, R.J. &amp; Bennaars, G.A. (2018). </w:t>
      </w:r>
      <w:r w:rsidRPr="00AB7AF9">
        <w:rPr>
          <w:i/>
          <w:sz w:val="26"/>
        </w:rPr>
        <w:t xml:space="preserve">Philosophy and Education in Africa. </w:t>
      </w:r>
      <w:r w:rsidRPr="00AB7AF9">
        <w:rPr>
          <w:sz w:val="26"/>
        </w:rPr>
        <w:t>Nairobi: Transafrica Press.</w:t>
      </w:r>
    </w:p>
    <w:p w:rsidR="000D6CF8" w:rsidRPr="00AB7AF9" w:rsidRDefault="000D6CF8" w:rsidP="000D6CF8">
      <w:pPr>
        <w:spacing w:line="276" w:lineRule="auto"/>
        <w:ind w:left="900" w:hanging="900"/>
        <w:jc w:val="both"/>
        <w:rPr>
          <w:sz w:val="26"/>
        </w:rPr>
      </w:pPr>
      <w:r w:rsidRPr="00AB7AF9">
        <w:rPr>
          <w:sz w:val="26"/>
        </w:rPr>
        <w:t xml:space="preserve">Nwabuishi, E. M. (2013). </w:t>
      </w:r>
      <w:r w:rsidRPr="00AB7AF9">
        <w:rPr>
          <w:i/>
          <w:sz w:val="26"/>
        </w:rPr>
        <w:t xml:space="preserve">Philosophical Foundations of Education. </w:t>
      </w:r>
      <w:r w:rsidRPr="00AB7AF9">
        <w:rPr>
          <w:sz w:val="26"/>
        </w:rPr>
        <w:t>University of Nigeria, Nsukka.</w:t>
      </w:r>
    </w:p>
    <w:p w:rsidR="000D6CF8" w:rsidRPr="00AB7AF9" w:rsidRDefault="000D6CF8" w:rsidP="000D6CF8">
      <w:pPr>
        <w:spacing w:line="276" w:lineRule="auto"/>
        <w:ind w:left="900" w:hanging="900"/>
        <w:jc w:val="both"/>
        <w:rPr>
          <w:sz w:val="26"/>
        </w:rPr>
      </w:pPr>
      <w:r w:rsidRPr="00AB7AF9">
        <w:rPr>
          <w:sz w:val="26"/>
        </w:rPr>
        <w:t xml:space="preserve">Ochiagha, C.C (2017). </w:t>
      </w:r>
      <w:r w:rsidRPr="00AB7AF9">
        <w:rPr>
          <w:i/>
          <w:sz w:val="26"/>
        </w:rPr>
        <w:t xml:space="preserve">Values of Moral Education. </w:t>
      </w:r>
      <w:r w:rsidRPr="00AB7AF9">
        <w:rPr>
          <w:sz w:val="26"/>
        </w:rPr>
        <w:t>University of Nigeria, Nsukka.</w:t>
      </w:r>
    </w:p>
    <w:p w:rsidR="000D6CF8" w:rsidRPr="00AB7AF9" w:rsidRDefault="000D6CF8" w:rsidP="000D6CF8">
      <w:pPr>
        <w:spacing w:line="276" w:lineRule="auto"/>
        <w:ind w:left="900" w:hanging="900"/>
        <w:jc w:val="both"/>
        <w:rPr>
          <w:i/>
          <w:sz w:val="26"/>
        </w:rPr>
      </w:pPr>
      <w:r w:rsidRPr="00AB7AF9">
        <w:rPr>
          <w:sz w:val="26"/>
        </w:rPr>
        <w:t xml:space="preserve">Ohwovoune, P.A. (2013). P.D.F </w:t>
      </w:r>
      <w:r w:rsidRPr="00AB7AF9">
        <w:rPr>
          <w:i/>
          <w:sz w:val="26"/>
        </w:rPr>
        <w:t>Moral Education in Nigeria</w:t>
      </w:r>
      <w:r w:rsidRPr="00AB7AF9">
        <w:rPr>
          <w:sz w:val="26"/>
        </w:rPr>
        <w:t xml:space="preserve"> Secondary Schools:</w:t>
      </w:r>
      <w:r w:rsidRPr="00AB7AF9">
        <w:rPr>
          <w:i/>
          <w:sz w:val="26"/>
        </w:rPr>
        <w:t xml:space="preserve"> A Realistic Approach.</w:t>
      </w:r>
    </w:p>
    <w:p w:rsidR="000D6CF8" w:rsidRPr="00AB7AF9" w:rsidRDefault="000D6CF8" w:rsidP="000D6CF8">
      <w:pPr>
        <w:spacing w:line="276" w:lineRule="auto"/>
        <w:ind w:left="900" w:hanging="900"/>
        <w:jc w:val="both"/>
        <w:rPr>
          <w:sz w:val="26"/>
        </w:rPr>
      </w:pPr>
      <w:r w:rsidRPr="00AB7AF9">
        <w:rPr>
          <w:sz w:val="26"/>
        </w:rPr>
        <w:t xml:space="preserve">Okafor, L. (2019). </w:t>
      </w:r>
      <w:r w:rsidRPr="00AB7AF9">
        <w:rPr>
          <w:i/>
          <w:sz w:val="26"/>
        </w:rPr>
        <w:t xml:space="preserve">The Cognitive-Development Approach to Moral Education. </w:t>
      </w:r>
      <w:r w:rsidRPr="00AB7AF9">
        <w:rPr>
          <w:sz w:val="26"/>
        </w:rPr>
        <w:t>Phi Delta Kappan. (June 1975); 670-675.</w:t>
      </w:r>
    </w:p>
    <w:p w:rsidR="000D6CF8" w:rsidRPr="00AB7AF9" w:rsidRDefault="000D6CF8" w:rsidP="000D6CF8">
      <w:pPr>
        <w:spacing w:line="276" w:lineRule="auto"/>
        <w:ind w:left="900" w:hanging="900"/>
        <w:jc w:val="both"/>
        <w:rPr>
          <w:sz w:val="26"/>
        </w:rPr>
      </w:pPr>
      <w:r w:rsidRPr="00AB7AF9">
        <w:rPr>
          <w:sz w:val="26"/>
        </w:rPr>
        <w:t xml:space="preserve">Okolo, M.P. (2019). </w:t>
      </w:r>
      <w:r w:rsidRPr="00AB7AF9">
        <w:rPr>
          <w:i/>
          <w:sz w:val="26"/>
        </w:rPr>
        <w:t xml:space="preserve">Existentialism in Education. </w:t>
      </w:r>
      <w:r w:rsidRPr="00AB7AF9">
        <w:rPr>
          <w:sz w:val="26"/>
        </w:rPr>
        <w:t>Academic Voices: A Multidisciplinary Journal, 1(1), 39-44. Doi:dx.org/3126/av.villo.5309.</w:t>
      </w:r>
    </w:p>
    <w:p w:rsidR="000D6CF8" w:rsidRPr="00AB7AF9" w:rsidRDefault="000D6CF8" w:rsidP="000D6CF8">
      <w:pPr>
        <w:spacing w:line="276" w:lineRule="auto"/>
        <w:ind w:left="900" w:hanging="900"/>
        <w:jc w:val="both"/>
        <w:rPr>
          <w:sz w:val="26"/>
        </w:rPr>
      </w:pPr>
      <w:r w:rsidRPr="00AB7AF9">
        <w:rPr>
          <w:sz w:val="26"/>
        </w:rPr>
        <w:t xml:space="preserve">Omeje, L &amp; Eyo, E.A. (2018). </w:t>
      </w:r>
      <w:r w:rsidRPr="00AB7AF9">
        <w:rPr>
          <w:i/>
          <w:sz w:val="26"/>
        </w:rPr>
        <w:t xml:space="preserve">An Analysis of Aspects of Existentialism and Humanistic Psychology Relevant to Education with Special Reference to Informal in the Primary Schools in Great Britain. </w:t>
      </w:r>
      <w:r w:rsidRPr="00AB7AF9">
        <w:rPr>
          <w:sz w:val="26"/>
        </w:rPr>
        <w:t xml:space="preserve">(Masters Thesis. MC Gill University). Retrieved from </w:t>
      </w:r>
      <w:hyperlink r:id="rId27" w:history="1">
        <w:r w:rsidRPr="00AB7AF9">
          <w:rPr>
            <w:rStyle w:val="Hyperlink"/>
            <w:sz w:val="26"/>
          </w:rPr>
          <w:t>http://digitool.library.magill.ca.881/R/</w:t>
        </w:r>
      </w:hyperlink>
      <w:r w:rsidRPr="00AB7AF9">
        <w:rPr>
          <w:sz w:val="26"/>
        </w:rPr>
        <w:t>.</w:t>
      </w:r>
    </w:p>
    <w:p w:rsidR="000D6CF8" w:rsidRPr="00AB7AF9" w:rsidRDefault="000D6CF8" w:rsidP="000D6CF8">
      <w:pPr>
        <w:spacing w:line="276" w:lineRule="auto"/>
        <w:ind w:left="900" w:hanging="900"/>
        <w:jc w:val="both"/>
        <w:rPr>
          <w:sz w:val="26"/>
        </w:rPr>
      </w:pPr>
      <w:r w:rsidRPr="00AB7AF9">
        <w:rPr>
          <w:sz w:val="26"/>
        </w:rPr>
        <w:t xml:space="preserve">Situna, M, &amp; Otienole, K.E. (2016). </w:t>
      </w:r>
      <w:r w:rsidRPr="00AB7AF9">
        <w:rPr>
          <w:i/>
          <w:sz w:val="26"/>
        </w:rPr>
        <w:t>Traditional Values and Socio-Cultural Structures in the 21</w:t>
      </w:r>
      <w:r w:rsidRPr="00AB7AF9">
        <w:rPr>
          <w:i/>
          <w:sz w:val="26"/>
          <w:vertAlign w:val="superscript"/>
        </w:rPr>
        <w:t>st</w:t>
      </w:r>
      <w:r w:rsidRPr="00AB7AF9">
        <w:rPr>
          <w:i/>
          <w:sz w:val="26"/>
        </w:rPr>
        <w:t xml:space="preserve"> Century: The Yoruba Example in Castalia: </w:t>
      </w:r>
      <w:r w:rsidRPr="00AB7AF9">
        <w:rPr>
          <w:sz w:val="26"/>
        </w:rPr>
        <w:t>Ibadan. Journal of Multicultural/Multidisciplinary Studies, Vol. 14.</w:t>
      </w:r>
    </w:p>
    <w:p w:rsidR="000D6CF8" w:rsidRPr="00AB7AF9" w:rsidRDefault="000D6CF8" w:rsidP="000D6CF8">
      <w:pPr>
        <w:spacing w:line="276" w:lineRule="auto"/>
        <w:ind w:left="900" w:hanging="900"/>
        <w:jc w:val="both"/>
        <w:rPr>
          <w:sz w:val="26"/>
        </w:rPr>
      </w:pPr>
      <w:r w:rsidRPr="00AB7AF9">
        <w:rPr>
          <w:sz w:val="26"/>
        </w:rPr>
        <w:t xml:space="preserve">Udegboka, K.O. (2018). </w:t>
      </w:r>
      <w:r w:rsidRPr="00AB7AF9">
        <w:rPr>
          <w:i/>
          <w:sz w:val="26"/>
        </w:rPr>
        <w:t xml:space="preserve">Principles, Theories and Practice of Education for Teachers. </w:t>
      </w:r>
      <w:r w:rsidRPr="00AB7AF9">
        <w:rPr>
          <w:sz w:val="26"/>
        </w:rPr>
        <w:t>Onitsha. Etikokwu Press Limited.</w:t>
      </w:r>
    </w:p>
    <w:p w:rsidR="000D6CF8" w:rsidRPr="00AB7AF9" w:rsidRDefault="000D6CF8" w:rsidP="000D6CF8">
      <w:pPr>
        <w:rPr>
          <w:sz w:val="26"/>
        </w:rPr>
      </w:pPr>
    </w:p>
    <w:p w:rsidR="000D6CF8" w:rsidRPr="00AB7AF9" w:rsidRDefault="000D6CF8" w:rsidP="00155839">
      <w:pPr>
        <w:ind w:left="900" w:hanging="900"/>
        <w:rPr>
          <w:sz w:val="26"/>
        </w:rPr>
      </w:pPr>
    </w:p>
    <w:p w:rsidR="000D6CF8" w:rsidRPr="00AB7AF9" w:rsidRDefault="000D6CF8" w:rsidP="00155839">
      <w:pPr>
        <w:ind w:left="900" w:hanging="900"/>
        <w:rPr>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E17E38" w:rsidRDefault="00E17E38" w:rsidP="00C23709">
      <w:pPr>
        <w:jc w:val="center"/>
        <w:rPr>
          <w:b/>
          <w:sz w:val="26"/>
        </w:rPr>
      </w:pPr>
    </w:p>
    <w:p w:rsidR="00C23709" w:rsidRPr="00AB7AF9" w:rsidRDefault="004224F2" w:rsidP="00C23709">
      <w:pPr>
        <w:jc w:val="center"/>
        <w:rPr>
          <w:b/>
          <w:sz w:val="26"/>
        </w:rPr>
      </w:pPr>
      <w:r w:rsidRPr="004224F2">
        <w:rPr>
          <w:b/>
          <w:bCs/>
          <w:iCs/>
          <w:noProof/>
        </w:rPr>
        <w:lastRenderedPageBreak/>
        <w:pict>
          <v:shape id="_x0000_s1068" type="#_x0000_t32" style="position:absolute;left:0;text-align:left;margin-left:2.9pt;margin-top:4.85pt;width:479.25pt;height:.05pt;z-index:251709440" o:connectortype="straight" strokecolor="black [3200]" strokeweight=".5pt">
            <v:shadow color="#868686"/>
          </v:shape>
        </w:pict>
      </w:r>
    </w:p>
    <w:p w:rsidR="00C23709" w:rsidRPr="00943C6D" w:rsidRDefault="00C23709" w:rsidP="00C23709">
      <w:pPr>
        <w:jc w:val="center"/>
        <w:rPr>
          <w:rFonts w:ascii="Albertus Medium" w:hAnsi="Albertus Medium"/>
          <w:b/>
          <w:sz w:val="26"/>
        </w:rPr>
      </w:pPr>
      <w:r w:rsidRPr="00943C6D">
        <w:rPr>
          <w:rFonts w:ascii="Albertus Medium" w:hAnsi="Albertus Medium"/>
          <w:b/>
          <w:sz w:val="26"/>
        </w:rPr>
        <w:t xml:space="preserve">INTERNATIONAL JOURNAL OF EDUCATION AND </w:t>
      </w:r>
    </w:p>
    <w:p w:rsidR="00C23709" w:rsidRPr="00943C6D" w:rsidRDefault="00C23709" w:rsidP="00C23709">
      <w:pPr>
        <w:jc w:val="center"/>
        <w:rPr>
          <w:rFonts w:ascii="Albertus Medium" w:eastAsia="Calibri" w:hAnsi="Albertus Medium"/>
          <w:b/>
          <w:sz w:val="26"/>
        </w:rPr>
      </w:pPr>
      <w:r w:rsidRPr="00943C6D">
        <w:rPr>
          <w:rFonts w:ascii="Albertus Medium" w:hAnsi="Albertus Medium"/>
          <w:b/>
          <w:sz w:val="26"/>
        </w:rPr>
        <w:t>BIBLICAL STUDIES (IJEBS)</w:t>
      </w:r>
    </w:p>
    <w:p w:rsidR="00C23709" w:rsidRPr="00AB7AF9" w:rsidRDefault="00C23709" w:rsidP="00C23709">
      <w:pPr>
        <w:spacing w:line="276" w:lineRule="auto"/>
        <w:ind w:left="540"/>
        <w:jc w:val="right"/>
        <w:rPr>
          <w:rFonts w:eastAsia="Calibri"/>
          <w:b/>
        </w:rPr>
      </w:pPr>
    </w:p>
    <w:p w:rsidR="00C23709" w:rsidRPr="00AB7AF9" w:rsidRDefault="00C23709" w:rsidP="00C23709">
      <w:pPr>
        <w:spacing w:line="276" w:lineRule="auto"/>
        <w:ind w:left="540"/>
        <w:jc w:val="right"/>
        <w:rPr>
          <w:rFonts w:eastAsia="Calibri"/>
          <w:b/>
        </w:rPr>
      </w:pPr>
      <w:r w:rsidRPr="00AB7AF9">
        <w:rPr>
          <w:rFonts w:eastAsia="Calibri"/>
          <w:b/>
        </w:rPr>
        <w:t>VOL. 1  NO. 1  SEPTEMBER, 2021</w:t>
      </w:r>
    </w:p>
    <w:p w:rsidR="00C23709" w:rsidRPr="00AB7AF9" w:rsidRDefault="004224F2" w:rsidP="00C23709">
      <w:pPr>
        <w:spacing w:line="276" w:lineRule="auto"/>
        <w:jc w:val="center"/>
        <w:rPr>
          <w:b/>
          <w:bCs/>
          <w:iCs/>
        </w:rPr>
      </w:pPr>
      <w:r>
        <w:rPr>
          <w:b/>
          <w:bCs/>
          <w:iCs/>
          <w:noProof/>
        </w:rPr>
        <w:pict>
          <v:shape id="_x0000_s1069" type="#_x0000_t32" style="position:absolute;left:0;text-align:left;margin-left:6.6pt;margin-top:14.85pt;width:483pt;height:0;z-index:251710464" o:connectortype="straight" strokecolor="black [3200]" strokeweight=".5pt">
            <v:stroke dashstyle="dash"/>
            <v:shadow color="#868686"/>
          </v:shape>
        </w:pict>
      </w:r>
    </w:p>
    <w:p w:rsidR="00C23709" w:rsidRPr="00AB7AF9" w:rsidRDefault="00C23709" w:rsidP="00C23709">
      <w:pPr>
        <w:spacing w:line="276" w:lineRule="auto"/>
        <w:jc w:val="center"/>
        <w:rPr>
          <w:b/>
          <w:bCs/>
          <w:iCs/>
        </w:rPr>
      </w:pPr>
    </w:p>
    <w:p w:rsidR="00C23709" w:rsidRPr="00AB7AF9" w:rsidRDefault="00C23709" w:rsidP="00C23709">
      <w:pPr>
        <w:contextualSpacing/>
        <w:jc w:val="center"/>
        <w:rPr>
          <w:b/>
          <w:sz w:val="34"/>
          <w:szCs w:val="36"/>
        </w:rPr>
      </w:pPr>
      <w:r w:rsidRPr="00AB7AF9">
        <w:rPr>
          <w:b/>
          <w:sz w:val="34"/>
          <w:szCs w:val="36"/>
        </w:rPr>
        <w:t>INFLUENCE OF BROKEN HOMES ON ACADEMIC PERFORMANCE OF SECONDARY SCHOOL STUDENTS IN AGBANI EDUCATION ZONE</w:t>
      </w:r>
    </w:p>
    <w:p w:rsidR="00C23709" w:rsidRPr="00AB7AF9" w:rsidRDefault="00C23709" w:rsidP="00C23709">
      <w:pPr>
        <w:spacing w:line="276" w:lineRule="auto"/>
        <w:jc w:val="center"/>
        <w:rPr>
          <w:b/>
          <w:sz w:val="26"/>
        </w:rPr>
      </w:pPr>
    </w:p>
    <w:p w:rsidR="00A344C8" w:rsidRPr="00AB7AF9" w:rsidRDefault="00A344C8" w:rsidP="00C23709">
      <w:pPr>
        <w:spacing w:line="276" w:lineRule="auto"/>
        <w:contextualSpacing/>
        <w:jc w:val="center"/>
        <w:rPr>
          <w:b/>
          <w:sz w:val="26"/>
        </w:rPr>
      </w:pPr>
    </w:p>
    <w:p w:rsidR="00C23709" w:rsidRPr="00943C6D" w:rsidRDefault="00C23709" w:rsidP="00C23709">
      <w:pPr>
        <w:spacing w:line="276" w:lineRule="auto"/>
        <w:contextualSpacing/>
        <w:jc w:val="center"/>
        <w:rPr>
          <w:b/>
          <w:sz w:val="30"/>
        </w:rPr>
      </w:pPr>
      <w:r w:rsidRPr="00943C6D">
        <w:rPr>
          <w:b/>
          <w:sz w:val="30"/>
        </w:rPr>
        <w:t>Isife, Gospel Ikechukwu</w:t>
      </w:r>
    </w:p>
    <w:p w:rsidR="00C23709" w:rsidRPr="00AB7AF9" w:rsidRDefault="00C23709" w:rsidP="00943C6D">
      <w:pPr>
        <w:jc w:val="center"/>
      </w:pPr>
      <w:r w:rsidRPr="00AB7AF9">
        <w:t xml:space="preserve">Department of Christian Education </w:t>
      </w:r>
    </w:p>
    <w:p w:rsidR="00C23709" w:rsidRPr="00AB7AF9" w:rsidRDefault="00C23709" w:rsidP="00943C6D">
      <w:pPr>
        <w:autoSpaceDE w:val="0"/>
        <w:autoSpaceDN w:val="0"/>
        <w:adjustRightInd w:val="0"/>
        <w:jc w:val="center"/>
        <w:rPr>
          <w:bCs/>
          <w:iCs/>
        </w:rPr>
      </w:pPr>
      <w:r w:rsidRPr="00AB7AF9">
        <w:rPr>
          <w:bCs/>
          <w:iCs/>
        </w:rPr>
        <w:t xml:space="preserve">Crown Theological Seminary, Enugu, Enugu State Nigeria </w:t>
      </w:r>
    </w:p>
    <w:p w:rsidR="00C23709" w:rsidRPr="00AB7AF9" w:rsidRDefault="00C23709" w:rsidP="00943C6D">
      <w:pPr>
        <w:contextualSpacing/>
        <w:jc w:val="center"/>
      </w:pPr>
      <w:r w:rsidRPr="00AB7AF9">
        <w:t>Affiliate of University of America, California, USA</w:t>
      </w:r>
    </w:p>
    <w:p w:rsidR="00C23709" w:rsidRPr="00AB7AF9" w:rsidRDefault="00C23709" w:rsidP="00C23709">
      <w:pPr>
        <w:spacing w:line="276" w:lineRule="auto"/>
        <w:jc w:val="center"/>
        <w:rPr>
          <w:b/>
          <w:sz w:val="26"/>
        </w:rPr>
      </w:pPr>
    </w:p>
    <w:p w:rsidR="00C23709" w:rsidRPr="00AB7AF9" w:rsidRDefault="00C23709" w:rsidP="00C23709">
      <w:pPr>
        <w:spacing w:after="120" w:line="276" w:lineRule="auto"/>
        <w:jc w:val="both"/>
        <w:rPr>
          <w:b/>
          <w:i/>
          <w:sz w:val="26"/>
        </w:rPr>
      </w:pPr>
      <w:r w:rsidRPr="00AB7AF9">
        <w:rPr>
          <w:b/>
          <w:sz w:val="26"/>
        </w:rPr>
        <w:t>Abstract</w:t>
      </w:r>
    </w:p>
    <w:p w:rsidR="00C23709" w:rsidRPr="00231BFC" w:rsidRDefault="00C23709" w:rsidP="005C1680">
      <w:pPr>
        <w:pStyle w:val="NoSpacing"/>
        <w:jc w:val="both"/>
        <w:rPr>
          <w:rFonts w:ascii="Times New Roman" w:hAnsi="Times New Roman"/>
          <w:i/>
          <w:sz w:val="24"/>
          <w:szCs w:val="24"/>
        </w:rPr>
      </w:pPr>
      <w:r w:rsidRPr="00AB7AF9">
        <w:rPr>
          <w:rFonts w:ascii="Times New Roman" w:hAnsi="Times New Roman"/>
          <w:i/>
          <w:sz w:val="24"/>
          <w:szCs w:val="24"/>
        </w:rPr>
        <w:t>This study investigated the influence of broken homes on academic performance of secondary school students in Agbani Education Zone.</w:t>
      </w:r>
      <w:r w:rsidR="00686E4B" w:rsidRPr="00686E4B">
        <w:rPr>
          <w:rFonts w:ascii="Times New Roman" w:hAnsi="Times New Roman"/>
          <w:i/>
          <w:sz w:val="26"/>
          <w:szCs w:val="24"/>
        </w:rPr>
        <w:t xml:space="preserve"> The design of the study was causal-comparative or ex-post-facto research design.</w:t>
      </w:r>
      <w:r w:rsidRPr="00686E4B">
        <w:rPr>
          <w:rFonts w:ascii="Times New Roman" w:hAnsi="Times New Roman"/>
          <w:i/>
          <w:sz w:val="24"/>
          <w:szCs w:val="24"/>
        </w:rPr>
        <w:t xml:space="preserve"> The study was guided by </w:t>
      </w:r>
      <w:r w:rsidR="008F7138" w:rsidRPr="00686E4B">
        <w:rPr>
          <w:rFonts w:ascii="Times New Roman" w:hAnsi="Times New Roman"/>
          <w:i/>
          <w:sz w:val="24"/>
          <w:szCs w:val="24"/>
        </w:rPr>
        <w:t>five</w:t>
      </w:r>
      <w:r w:rsidRPr="00686E4B">
        <w:rPr>
          <w:rFonts w:ascii="Times New Roman" w:hAnsi="Times New Roman"/>
          <w:i/>
          <w:sz w:val="24"/>
          <w:szCs w:val="24"/>
        </w:rPr>
        <w:t xml:space="preserve"> specific purposes, </w:t>
      </w:r>
      <w:r w:rsidR="008F7138" w:rsidRPr="00686E4B">
        <w:rPr>
          <w:rFonts w:ascii="Times New Roman" w:hAnsi="Times New Roman"/>
          <w:i/>
          <w:sz w:val="24"/>
          <w:szCs w:val="24"/>
        </w:rPr>
        <w:t>five</w:t>
      </w:r>
      <w:r w:rsidRPr="00686E4B">
        <w:rPr>
          <w:rFonts w:ascii="Times New Roman" w:hAnsi="Times New Roman"/>
          <w:i/>
          <w:sz w:val="24"/>
          <w:szCs w:val="24"/>
        </w:rPr>
        <w:t xml:space="preserve"> research questions and </w:t>
      </w:r>
      <w:r w:rsidR="008F7138" w:rsidRPr="00686E4B">
        <w:rPr>
          <w:rFonts w:ascii="Times New Roman" w:hAnsi="Times New Roman"/>
          <w:i/>
          <w:sz w:val="24"/>
          <w:szCs w:val="24"/>
        </w:rPr>
        <w:t>five</w:t>
      </w:r>
      <w:r w:rsidRPr="00686E4B">
        <w:rPr>
          <w:rFonts w:ascii="Times New Roman" w:hAnsi="Times New Roman"/>
          <w:i/>
          <w:sz w:val="24"/>
          <w:szCs w:val="24"/>
        </w:rPr>
        <w:t xml:space="preserve"> null hypotheses tested at 0.05 level of significance. </w:t>
      </w:r>
      <w:r w:rsidRPr="00D3798E">
        <w:rPr>
          <w:rFonts w:ascii="Times New Roman" w:hAnsi="Times New Roman"/>
          <w:i/>
          <w:sz w:val="24"/>
          <w:szCs w:val="24"/>
        </w:rPr>
        <w:t xml:space="preserve">The population </w:t>
      </w:r>
      <w:r w:rsidR="00771274" w:rsidRPr="00D3798E">
        <w:rPr>
          <w:rFonts w:ascii="Times New Roman" w:hAnsi="Times New Roman"/>
          <w:i/>
          <w:sz w:val="24"/>
          <w:szCs w:val="24"/>
        </w:rPr>
        <w:t>for</w:t>
      </w:r>
      <w:r w:rsidRPr="00D3798E">
        <w:rPr>
          <w:rFonts w:ascii="Times New Roman" w:hAnsi="Times New Roman"/>
          <w:i/>
          <w:sz w:val="24"/>
          <w:szCs w:val="24"/>
        </w:rPr>
        <w:t xml:space="preserve"> the study was 4,398 SS II students from 46 public senior secondary schools in Agbani Education Zone. </w:t>
      </w:r>
      <w:r w:rsidR="00DD5939" w:rsidRPr="00D3798E">
        <w:rPr>
          <w:rFonts w:ascii="Times New Roman" w:hAnsi="Times New Roman"/>
          <w:i/>
          <w:sz w:val="24"/>
          <w:szCs w:val="24"/>
        </w:rPr>
        <w:t>S</w:t>
      </w:r>
      <w:r w:rsidRPr="00D3798E">
        <w:rPr>
          <w:rFonts w:ascii="Times New Roman" w:hAnsi="Times New Roman"/>
          <w:i/>
          <w:sz w:val="24"/>
          <w:szCs w:val="24"/>
        </w:rPr>
        <w:t>ample</w:t>
      </w:r>
      <w:r w:rsidR="00DD5939" w:rsidRPr="00D3798E">
        <w:rPr>
          <w:rFonts w:ascii="Times New Roman" w:hAnsi="Times New Roman"/>
          <w:i/>
          <w:sz w:val="24"/>
          <w:szCs w:val="24"/>
        </w:rPr>
        <w:t xml:space="preserve"> for the study was 440 </w:t>
      </w:r>
      <w:r w:rsidR="00D3798E" w:rsidRPr="00D3798E">
        <w:rPr>
          <w:rFonts w:ascii="Times New Roman" w:hAnsi="Times New Roman"/>
          <w:i/>
          <w:sz w:val="24"/>
          <w:szCs w:val="24"/>
        </w:rPr>
        <w:t>SS</w:t>
      </w:r>
      <w:r w:rsidR="00DD5939" w:rsidRPr="00D3798E">
        <w:rPr>
          <w:rFonts w:ascii="Times New Roman" w:hAnsi="Times New Roman"/>
          <w:i/>
          <w:sz w:val="24"/>
          <w:szCs w:val="24"/>
        </w:rPr>
        <w:t>2 students.</w:t>
      </w:r>
      <w:r w:rsidRPr="00686E4B">
        <w:rPr>
          <w:rFonts w:ascii="Times New Roman" w:hAnsi="Times New Roman"/>
          <w:i/>
          <w:sz w:val="24"/>
          <w:szCs w:val="24"/>
        </w:rPr>
        <w:t xml:space="preserve"> </w:t>
      </w:r>
      <w:r w:rsidRPr="00686E4B">
        <w:rPr>
          <w:rFonts w:ascii="Times New Roman" w:hAnsi="Times New Roman"/>
          <w:i/>
          <w:sz w:val="24"/>
          <w:szCs w:val="28"/>
        </w:rPr>
        <w:t xml:space="preserve">Stratified, proportionate and simple random sampling techniques were used to draw the sample. A structured questionnaire titled Home Status Inventory (HOSIN) and Students’ Academic Performance Record (SAPR) form were the instruments used for data collection. Three experts validated the instruments. Reliability of the </w:t>
      </w:r>
      <w:r w:rsidR="009F0128" w:rsidRPr="00686E4B">
        <w:rPr>
          <w:rFonts w:ascii="Times New Roman" w:hAnsi="Times New Roman"/>
          <w:i/>
          <w:sz w:val="24"/>
          <w:szCs w:val="28"/>
        </w:rPr>
        <w:t>questionnaire</w:t>
      </w:r>
      <w:r w:rsidRPr="00686E4B">
        <w:rPr>
          <w:rFonts w:ascii="Times New Roman" w:hAnsi="Times New Roman"/>
          <w:i/>
          <w:sz w:val="24"/>
          <w:szCs w:val="28"/>
        </w:rPr>
        <w:t xml:space="preserve"> was obtained using Cronbach’s Alpha method which was p</w:t>
      </w:r>
      <w:r w:rsidR="009F0128" w:rsidRPr="00686E4B">
        <w:rPr>
          <w:rFonts w:ascii="Times New Roman" w:hAnsi="Times New Roman"/>
          <w:i/>
          <w:sz w:val="24"/>
          <w:szCs w:val="28"/>
        </w:rPr>
        <w:t>referred because the instrument</w:t>
      </w:r>
      <w:r w:rsidRPr="00686E4B">
        <w:rPr>
          <w:rFonts w:ascii="Times New Roman" w:hAnsi="Times New Roman"/>
          <w:i/>
          <w:sz w:val="24"/>
          <w:szCs w:val="28"/>
        </w:rPr>
        <w:t xml:space="preserve"> </w:t>
      </w:r>
      <w:r w:rsidR="004C4BA8" w:rsidRPr="00686E4B">
        <w:rPr>
          <w:rFonts w:ascii="Times New Roman" w:hAnsi="Times New Roman"/>
          <w:i/>
          <w:sz w:val="24"/>
          <w:szCs w:val="28"/>
        </w:rPr>
        <w:t>was</w:t>
      </w:r>
      <w:r w:rsidRPr="00686E4B">
        <w:rPr>
          <w:rFonts w:ascii="Times New Roman" w:hAnsi="Times New Roman"/>
          <w:i/>
          <w:sz w:val="24"/>
          <w:szCs w:val="28"/>
        </w:rPr>
        <w:t xml:space="preserve"> not dichotomously scored. The overall reliability coefficient value of .78 was established which shows acceptance as i</w:t>
      </w:r>
      <w:r w:rsidR="001D2537" w:rsidRPr="00686E4B">
        <w:rPr>
          <w:rFonts w:ascii="Times New Roman" w:hAnsi="Times New Roman"/>
          <w:i/>
          <w:sz w:val="24"/>
          <w:szCs w:val="28"/>
        </w:rPr>
        <w:t>t was above .50. Mean statistic</w:t>
      </w:r>
      <w:r w:rsidRPr="00686E4B">
        <w:rPr>
          <w:rFonts w:ascii="Times New Roman" w:hAnsi="Times New Roman"/>
          <w:i/>
          <w:sz w:val="24"/>
          <w:szCs w:val="28"/>
        </w:rPr>
        <w:t xml:space="preserve"> </w:t>
      </w:r>
      <w:r w:rsidR="001D2537" w:rsidRPr="00686E4B">
        <w:rPr>
          <w:rFonts w:ascii="Times New Roman" w:hAnsi="Times New Roman"/>
          <w:i/>
          <w:sz w:val="24"/>
          <w:szCs w:val="28"/>
        </w:rPr>
        <w:t>and</w:t>
      </w:r>
      <w:r w:rsidRPr="00686E4B">
        <w:rPr>
          <w:rFonts w:ascii="Times New Roman" w:hAnsi="Times New Roman"/>
          <w:i/>
          <w:sz w:val="24"/>
          <w:szCs w:val="28"/>
        </w:rPr>
        <w:t xml:space="preserve"> standard deviation were used to answer research questions while hypotheses were tested using z-test statistic.</w:t>
      </w:r>
      <w:r w:rsidRPr="00AB7AF9">
        <w:rPr>
          <w:rFonts w:ascii="Times New Roman" w:hAnsi="Times New Roman"/>
          <w:i/>
          <w:sz w:val="24"/>
          <w:szCs w:val="28"/>
        </w:rPr>
        <w:t xml:space="preserve"> Findings show that students from intact homes </w:t>
      </w:r>
      <w:r w:rsidR="00686E4B">
        <w:rPr>
          <w:rFonts w:ascii="Times New Roman" w:hAnsi="Times New Roman"/>
          <w:i/>
          <w:sz w:val="24"/>
          <w:szCs w:val="28"/>
        </w:rPr>
        <w:t>did</w:t>
      </w:r>
      <w:r w:rsidRPr="00AB7AF9">
        <w:rPr>
          <w:rFonts w:ascii="Times New Roman" w:hAnsi="Times New Roman"/>
          <w:i/>
          <w:sz w:val="24"/>
          <w:szCs w:val="28"/>
        </w:rPr>
        <w:t xml:space="preserve"> better in their academic performance than their counterparts from various types of broken homes. Male and female students from either</w:t>
      </w:r>
      <w:r w:rsidR="009E051C">
        <w:rPr>
          <w:rFonts w:ascii="Times New Roman" w:hAnsi="Times New Roman"/>
          <w:i/>
          <w:sz w:val="24"/>
          <w:szCs w:val="28"/>
        </w:rPr>
        <w:t xml:space="preserve"> intact homes or broken homes did</w:t>
      </w:r>
      <w:r w:rsidRPr="00AB7AF9">
        <w:rPr>
          <w:rFonts w:ascii="Times New Roman" w:hAnsi="Times New Roman"/>
          <w:i/>
          <w:sz w:val="24"/>
          <w:szCs w:val="28"/>
        </w:rPr>
        <w:t xml:space="preserve"> not differ significantly in their mean academic performance scores. The researcher recommended that </w:t>
      </w:r>
      <w:r w:rsidR="00231BFC">
        <w:rPr>
          <w:rFonts w:ascii="Times New Roman" w:hAnsi="Times New Roman"/>
          <w:i/>
          <w:sz w:val="24"/>
          <w:szCs w:val="24"/>
        </w:rPr>
        <w:t>p</w:t>
      </w:r>
      <w:r w:rsidR="00231BFC" w:rsidRPr="00231BFC">
        <w:rPr>
          <w:rFonts w:ascii="Times New Roman" w:hAnsi="Times New Roman"/>
          <w:i/>
          <w:sz w:val="24"/>
          <w:szCs w:val="24"/>
        </w:rPr>
        <w:t>astoral counselling should be allowed in public schools to help students fro</w:t>
      </w:r>
      <w:r w:rsidR="00231BFC">
        <w:rPr>
          <w:rFonts w:ascii="Times New Roman" w:hAnsi="Times New Roman"/>
          <w:i/>
          <w:sz w:val="24"/>
          <w:szCs w:val="24"/>
        </w:rPr>
        <w:t>m both intact and broken homes, g</w:t>
      </w:r>
      <w:r w:rsidR="00231BFC" w:rsidRPr="00231BFC">
        <w:rPr>
          <w:rFonts w:ascii="Times New Roman" w:hAnsi="Times New Roman"/>
          <w:i/>
          <w:sz w:val="24"/>
          <w:szCs w:val="24"/>
        </w:rPr>
        <w:t>overnment should protect victims of br</w:t>
      </w:r>
      <w:r w:rsidR="00231BFC">
        <w:rPr>
          <w:rFonts w:ascii="Times New Roman" w:hAnsi="Times New Roman"/>
          <w:i/>
          <w:sz w:val="24"/>
          <w:szCs w:val="24"/>
        </w:rPr>
        <w:t>oken homes through legislation</w:t>
      </w:r>
      <w:r w:rsidR="00201B9A">
        <w:rPr>
          <w:rFonts w:ascii="Times New Roman" w:hAnsi="Times New Roman"/>
          <w:i/>
          <w:sz w:val="24"/>
          <w:szCs w:val="24"/>
        </w:rPr>
        <w:t>,</w:t>
      </w:r>
      <w:r w:rsidR="00231BFC">
        <w:rPr>
          <w:rFonts w:ascii="Times New Roman" w:hAnsi="Times New Roman"/>
          <w:i/>
          <w:sz w:val="24"/>
          <w:szCs w:val="24"/>
        </w:rPr>
        <w:t xml:space="preserve"> n</w:t>
      </w:r>
      <w:r w:rsidR="00231BFC" w:rsidRPr="00231BFC">
        <w:rPr>
          <w:rFonts w:ascii="Times New Roman" w:hAnsi="Times New Roman"/>
          <w:i/>
          <w:sz w:val="24"/>
          <w:szCs w:val="24"/>
        </w:rPr>
        <w:t>on-Governmental Organizations (NGOs) should come to the aid of secondary</w:t>
      </w:r>
      <w:r w:rsidR="00201B9A" w:rsidRPr="00201B9A">
        <w:rPr>
          <w:rFonts w:ascii="Times New Roman" w:hAnsi="Times New Roman"/>
          <w:i/>
          <w:sz w:val="24"/>
          <w:szCs w:val="24"/>
        </w:rPr>
        <w:t xml:space="preserve"> </w:t>
      </w:r>
      <w:r w:rsidR="00201B9A" w:rsidRPr="00981E03">
        <w:rPr>
          <w:rFonts w:ascii="Times New Roman" w:hAnsi="Times New Roman"/>
          <w:i/>
          <w:sz w:val="24"/>
          <w:szCs w:val="24"/>
        </w:rPr>
        <w:t>school student from broken homes in Agbani Education Zone</w:t>
      </w:r>
      <w:r w:rsidR="00231BFC" w:rsidRPr="00231BFC">
        <w:rPr>
          <w:rFonts w:ascii="Times New Roman" w:hAnsi="Times New Roman"/>
          <w:i/>
          <w:sz w:val="24"/>
          <w:szCs w:val="24"/>
        </w:rPr>
        <w:t xml:space="preserve"> </w:t>
      </w:r>
      <w:r w:rsidR="00201B9A">
        <w:rPr>
          <w:rFonts w:ascii="Times New Roman" w:hAnsi="Times New Roman"/>
          <w:i/>
          <w:sz w:val="24"/>
          <w:szCs w:val="24"/>
        </w:rPr>
        <w:t xml:space="preserve">and </w:t>
      </w:r>
      <w:r w:rsidR="00201B9A" w:rsidRPr="00D81A28">
        <w:rPr>
          <w:rFonts w:ascii="Times New Roman" w:hAnsi="Times New Roman"/>
          <w:i/>
          <w:sz w:val="24"/>
          <w:szCs w:val="24"/>
        </w:rPr>
        <w:t xml:space="preserve">bible believing Christians should intensify teachings on evils of broken homes so as to discourage their adherents from devours, separation and </w:t>
      </w:r>
      <w:r w:rsidR="00D81A28" w:rsidRPr="00D81A28">
        <w:rPr>
          <w:rFonts w:ascii="Times New Roman" w:hAnsi="Times New Roman"/>
          <w:i/>
          <w:sz w:val="24"/>
          <w:szCs w:val="24"/>
        </w:rPr>
        <w:t>estranged</w:t>
      </w:r>
      <w:r w:rsidR="00201B9A" w:rsidRPr="00D81A28">
        <w:rPr>
          <w:rFonts w:ascii="Times New Roman" w:hAnsi="Times New Roman"/>
          <w:i/>
          <w:sz w:val="24"/>
          <w:szCs w:val="24"/>
        </w:rPr>
        <w:t xml:space="preserve"> relationship</w:t>
      </w:r>
      <w:r w:rsidR="00201B9A">
        <w:rPr>
          <w:rFonts w:ascii="Times New Roman" w:hAnsi="Times New Roman"/>
          <w:i/>
          <w:sz w:val="24"/>
          <w:szCs w:val="24"/>
        </w:rPr>
        <w:t xml:space="preserve">. </w:t>
      </w:r>
      <w:r w:rsidR="00490423" w:rsidRPr="00231BFC">
        <w:rPr>
          <w:rFonts w:ascii="Times New Roman" w:hAnsi="Times New Roman"/>
          <w:i/>
          <w:sz w:val="24"/>
          <w:szCs w:val="28"/>
        </w:rPr>
        <w:t>Also</w:t>
      </w:r>
      <w:r w:rsidRPr="00231BFC">
        <w:rPr>
          <w:rFonts w:ascii="Times New Roman" w:hAnsi="Times New Roman"/>
          <w:i/>
          <w:sz w:val="24"/>
          <w:szCs w:val="28"/>
        </w:rPr>
        <w:t xml:space="preserve"> Pastoral </w:t>
      </w:r>
      <w:r w:rsidR="00CD1CD8" w:rsidRPr="00231BFC">
        <w:rPr>
          <w:rFonts w:ascii="Times New Roman" w:hAnsi="Times New Roman"/>
          <w:i/>
          <w:sz w:val="24"/>
          <w:szCs w:val="28"/>
        </w:rPr>
        <w:t>counselling</w:t>
      </w:r>
      <w:r w:rsidRPr="00231BFC">
        <w:rPr>
          <w:rFonts w:ascii="Times New Roman" w:hAnsi="Times New Roman"/>
          <w:i/>
          <w:sz w:val="24"/>
          <w:szCs w:val="28"/>
        </w:rPr>
        <w:t xml:space="preserve"> should be established in p</w:t>
      </w:r>
      <w:r w:rsidR="008333B1" w:rsidRPr="00231BFC">
        <w:rPr>
          <w:rFonts w:ascii="Times New Roman" w:hAnsi="Times New Roman"/>
          <w:i/>
          <w:sz w:val="24"/>
          <w:szCs w:val="28"/>
        </w:rPr>
        <w:t>ublic schools to inculcate Godly</w:t>
      </w:r>
      <w:r w:rsidRPr="00231BFC">
        <w:rPr>
          <w:rFonts w:ascii="Times New Roman" w:hAnsi="Times New Roman"/>
          <w:i/>
          <w:sz w:val="24"/>
          <w:szCs w:val="28"/>
        </w:rPr>
        <w:t xml:space="preserve"> fear in students.</w:t>
      </w:r>
    </w:p>
    <w:p w:rsidR="00C23709" w:rsidRPr="00AB7AF9" w:rsidRDefault="00C23709" w:rsidP="00C23709">
      <w:pPr>
        <w:spacing w:line="276" w:lineRule="auto"/>
        <w:rPr>
          <w:sz w:val="26"/>
        </w:rPr>
      </w:pPr>
    </w:p>
    <w:p w:rsidR="00C23709" w:rsidRPr="00AB7AF9" w:rsidRDefault="00C23709" w:rsidP="00C23709">
      <w:pPr>
        <w:spacing w:line="276" w:lineRule="auto"/>
        <w:jc w:val="both"/>
        <w:rPr>
          <w:b/>
          <w:sz w:val="26"/>
        </w:rPr>
      </w:pPr>
      <w:r w:rsidRPr="00AB7AF9">
        <w:rPr>
          <w:b/>
          <w:sz w:val="26"/>
        </w:rPr>
        <w:t>Introduction</w:t>
      </w:r>
    </w:p>
    <w:p w:rsidR="00C23709" w:rsidRPr="00ED03E7" w:rsidRDefault="00C23709" w:rsidP="00ED03E7">
      <w:pPr>
        <w:spacing w:line="276" w:lineRule="auto"/>
        <w:ind w:firstLine="720"/>
        <w:jc w:val="both"/>
        <w:rPr>
          <w:b/>
          <w:sz w:val="26"/>
        </w:rPr>
      </w:pPr>
      <w:r w:rsidRPr="00AB7AF9">
        <w:rPr>
          <w:sz w:val="26"/>
        </w:rPr>
        <w:t xml:space="preserve">Successes in life are usually attributed to excellent performances of people in their various pursuits. Consequently, people live in pursuit of one goal or the other such as popularity, political positions, career, happiness, marriage etc. Students pursue excellence in academic performance. </w:t>
      </w:r>
      <w:r w:rsidR="00ED03E7" w:rsidRPr="00AB7AF9">
        <w:rPr>
          <w:sz w:val="26"/>
        </w:rPr>
        <w:t xml:space="preserve">Bell </w:t>
      </w:r>
      <w:r w:rsidR="00ED03E7">
        <w:rPr>
          <w:sz w:val="26"/>
        </w:rPr>
        <w:t>(2018</w:t>
      </w:r>
      <w:r w:rsidRPr="00AB7AF9">
        <w:rPr>
          <w:sz w:val="26"/>
        </w:rPr>
        <w:t xml:space="preserve">) posits that academic performance is the extent to which </w:t>
      </w:r>
      <w:r w:rsidRPr="00AB7AF9">
        <w:rPr>
          <w:sz w:val="26"/>
        </w:rPr>
        <w:lastRenderedPageBreak/>
        <w:t xml:space="preserve">student, teacher or institution has achieved their short or long-term educational goals. </w:t>
      </w:r>
      <w:r w:rsidR="008759A5" w:rsidRPr="00AB7AF9">
        <w:rPr>
          <w:sz w:val="26"/>
        </w:rPr>
        <w:t>A</w:t>
      </w:r>
      <w:r w:rsidRPr="00AB7AF9">
        <w:rPr>
          <w:sz w:val="26"/>
        </w:rPr>
        <w:t>cademic</w:t>
      </w:r>
      <w:r w:rsidR="008759A5">
        <w:rPr>
          <w:sz w:val="26"/>
        </w:rPr>
        <w:t xml:space="preserve"> </w:t>
      </w:r>
      <w:r w:rsidRPr="00AB7AF9">
        <w:rPr>
          <w:sz w:val="26"/>
        </w:rPr>
        <w:t xml:space="preserve">performance </w:t>
      </w:r>
      <w:r w:rsidR="008759A5">
        <w:rPr>
          <w:sz w:val="26"/>
        </w:rPr>
        <w:t>therefore</w:t>
      </w:r>
      <w:r w:rsidR="008759A5" w:rsidRPr="00AB7AF9">
        <w:rPr>
          <w:sz w:val="26"/>
        </w:rPr>
        <w:t xml:space="preserve"> </w:t>
      </w:r>
      <w:r w:rsidR="008759A5">
        <w:rPr>
          <w:sz w:val="26"/>
        </w:rPr>
        <w:t xml:space="preserve">indicates </w:t>
      </w:r>
      <w:r w:rsidRPr="00AB7AF9">
        <w:rPr>
          <w:sz w:val="26"/>
        </w:rPr>
        <w:t xml:space="preserve">how far and how well a student demonstrates or exhibits observable and measurable behaviors as a proof or indicator of the acquisition of knowledge, skills, values and attitudes in line with the goals or standards of education established by the educational authority concerned in a particular situation or area.  </w:t>
      </w:r>
      <w:r w:rsidR="008759A5">
        <w:rPr>
          <w:sz w:val="26"/>
        </w:rPr>
        <w:t>Hence,</w:t>
      </w:r>
      <w:r w:rsidRPr="00AB7AF9">
        <w:rPr>
          <w:sz w:val="26"/>
        </w:rPr>
        <w:t xml:space="preserve"> among other things, academic performance must be observable and measurable. </w:t>
      </w:r>
    </w:p>
    <w:p w:rsidR="00C23709" w:rsidRPr="00AB7AF9" w:rsidRDefault="00806B1C" w:rsidP="00C23709">
      <w:pPr>
        <w:spacing w:line="276" w:lineRule="auto"/>
        <w:ind w:firstLine="720"/>
        <w:jc w:val="both"/>
        <w:rPr>
          <w:sz w:val="26"/>
        </w:rPr>
      </w:pPr>
      <w:r w:rsidRPr="00AB7AF9">
        <w:rPr>
          <w:sz w:val="26"/>
        </w:rPr>
        <w:t>T</w:t>
      </w:r>
      <w:r w:rsidR="00C23709" w:rsidRPr="00AB7AF9">
        <w:rPr>
          <w:sz w:val="26"/>
        </w:rPr>
        <w:t xml:space="preserve">his academic </w:t>
      </w:r>
      <w:r w:rsidR="00C03282" w:rsidRPr="00AB7AF9">
        <w:rPr>
          <w:sz w:val="26"/>
        </w:rPr>
        <w:t xml:space="preserve">performance </w:t>
      </w:r>
      <w:r w:rsidR="00C23709" w:rsidRPr="00AB7AF9">
        <w:rPr>
          <w:sz w:val="26"/>
        </w:rPr>
        <w:t xml:space="preserve">is commonly measured through examinations and continuous assessments but there is no general agreement on how it is best evaluated. Scott (2012) </w:t>
      </w:r>
      <w:r w:rsidR="00513CFE">
        <w:rPr>
          <w:sz w:val="26"/>
        </w:rPr>
        <w:t>hold</w:t>
      </w:r>
      <w:r w:rsidR="00C23709" w:rsidRPr="00AB7AF9">
        <w:rPr>
          <w:sz w:val="26"/>
        </w:rPr>
        <w:t xml:space="preserve"> </w:t>
      </w:r>
      <w:r w:rsidR="00513CFE">
        <w:rPr>
          <w:sz w:val="26"/>
        </w:rPr>
        <w:t xml:space="preserve">that </w:t>
      </w:r>
      <w:r w:rsidR="00C23709" w:rsidRPr="00AB7AF9">
        <w:rPr>
          <w:sz w:val="26"/>
        </w:rPr>
        <w:t>quite a number of factors determine the level and quality of stud</w:t>
      </w:r>
      <w:r w:rsidR="00466432">
        <w:rPr>
          <w:sz w:val="26"/>
        </w:rPr>
        <w:t>ent’s academic performance. These factors</w:t>
      </w:r>
      <w:r w:rsidR="00C23709" w:rsidRPr="00AB7AF9">
        <w:rPr>
          <w:sz w:val="26"/>
        </w:rPr>
        <w:t xml:space="preserve"> include: grades, attendance, extracurr</w:t>
      </w:r>
      <w:r w:rsidR="00513CFE">
        <w:rPr>
          <w:sz w:val="26"/>
        </w:rPr>
        <w:t>icular activities and behavior.</w:t>
      </w:r>
      <w:r w:rsidR="00C23709" w:rsidRPr="00AB7AF9">
        <w:rPr>
          <w:sz w:val="26"/>
        </w:rPr>
        <w:t xml:space="preserve"> However, grades are the most common measurement and evidence of academic performance. Thus, academic performance is commonly measured in terms of grades scored by students </w:t>
      </w:r>
      <w:r w:rsidR="00466432">
        <w:rPr>
          <w:sz w:val="26"/>
        </w:rPr>
        <w:t>in</w:t>
      </w:r>
      <w:r w:rsidR="00C23709" w:rsidRPr="00AB7AF9">
        <w:rPr>
          <w:sz w:val="26"/>
        </w:rPr>
        <w:t xml:space="preserve"> examinations and continuous assessments in relation to meeting the standards set out by the educational institution or body concerned.</w:t>
      </w:r>
    </w:p>
    <w:p w:rsidR="00C23709" w:rsidRPr="00AB7AF9" w:rsidRDefault="00C23709" w:rsidP="00C23709">
      <w:pPr>
        <w:spacing w:line="276" w:lineRule="auto"/>
        <w:ind w:firstLine="720"/>
        <w:jc w:val="both"/>
        <w:rPr>
          <w:sz w:val="26"/>
        </w:rPr>
      </w:pPr>
      <w:r w:rsidRPr="00AB7AF9">
        <w:rPr>
          <w:sz w:val="26"/>
        </w:rPr>
        <w:t xml:space="preserve">Educational goals can be derived from the definition of education. For example, Siaffa (2014) defines education as the process by which knowledge, skills, habits, values and attitudes are acquired in an organized setting. This definition reveals the primary objective aspect of education. They involve the acquisition of knowledge (cognitive domain development), skills (psychomotor domain development), and habits, values and attitudes (Affective domain development), according to Bloom’s educational </w:t>
      </w:r>
      <w:r w:rsidR="00EC12E5" w:rsidRPr="00AB7AF9">
        <w:rPr>
          <w:sz w:val="26"/>
        </w:rPr>
        <w:t>taxonomy</w:t>
      </w:r>
      <w:r w:rsidRPr="00AB7AF9">
        <w:rPr>
          <w:sz w:val="26"/>
        </w:rPr>
        <w:t xml:space="preserve">, so that the student, at the end of his studies, can become useful to himself, his family, his community and the entire society. </w:t>
      </w:r>
      <w:r w:rsidR="00466432" w:rsidRPr="00AB7AF9">
        <w:rPr>
          <w:sz w:val="26"/>
        </w:rPr>
        <w:t>E</w:t>
      </w:r>
      <w:r w:rsidRPr="00AB7AF9">
        <w:rPr>
          <w:sz w:val="26"/>
        </w:rPr>
        <w:t xml:space="preserve">ducation </w:t>
      </w:r>
      <w:r w:rsidR="00466432">
        <w:rPr>
          <w:sz w:val="26"/>
        </w:rPr>
        <w:t xml:space="preserve">is </w:t>
      </w:r>
      <w:r w:rsidRPr="00AB7AF9">
        <w:rPr>
          <w:sz w:val="26"/>
        </w:rPr>
        <w:t>simply mentoring</w:t>
      </w:r>
      <w:r w:rsidR="00EC12E5">
        <w:rPr>
          <w:sz w:val="26"/>
        </w:rPr>
        <w:t>. This mentoring mu</w:t>
      </w:r>
      <w:r w:rsidR="008C7E21">
        <w:rPr>
          <w:sz w:val="26"/>
        </w:rPr>
        <w:t>st be</w:t>
      </w:r>
      <w:r w:rsidRPr="00AB7AF9">
        <w:rPr>
          <w:sz w:val="26"/>
        </w:rPr>
        <w:t xml:space="preserve"> geared toward meeting peculiar needs of a peculiar people in a peculiar culture. As culture differs, so educational goals differ from country to country. Again, the goal of education of any nation can be considered high or low per time and so is always subject to review as the educational authority of such nation sees the need.</w:t>
      </w:r>
    </w:p>
    <w:p w:rsidR="00C23709" w:rsidRDefault="00C23709" w:rsidP="00C23709">
      <w:pPr>
        <w:spacing w:line="276" w:lineRule="auto"/>
        <w:jc w:val="both"/>
        <w:rPr>
          <w:sz w:val="26"/>
        </w:rPr>
      </w:pPr>
      <w:r w:rsidRPr="00AB7AF9">
        <w:rPr>
          <w:sz w:val="26"/>
        </w:rPr>
        <w:t>To this end, the Federal Ministry of Education in the Na</w:t>
      </w:r>
      <w:r w:rsidR="00EC12E5">
        <w:rPr>
          <w:sz w:val="26"/>
        </w:rPr>
        <w:t>tional Policy on Education (2013</w:t>
      </w:r>
      <w:r w:rsidRPr="00AB7AF9">
        <w:rPr>
          <w:sz w:val="26"/>
        </w:rPr>
        <w:t>) stated the goals of Nigerian Education as follows:</w:t>
      </w:r>
    </w:p>
    <w:p w:rsidR="00C3412E" w:rsidRPr="00AB7AF9" w:rsidRDefault="00C3412E" w:rsidP="00C23709">
      <w:pPr>
        <w:spacing w:line="276" w:lineRule="auto"/>
        <w:jc w:val="both"/>
        <w:rPr>
          <w:sz w:val="26"/>
        </w:rPr>
      </w:pPr>
    </w:p>
    <w:p w:rsidR="00C23709" w:rsidRPr="00AB7AF9" w:rsidRDefault="00C23709" w:rsidP="00C23709">
      <w:pPr>
        <w:spacing w:line="276" w:lineRule="auto"/>
        <w:ind w:left="720"/>
        <w:jc w:val="both"/>
        <w:rPr>
          <w:i/>
          <w:sz w:val="26"/>
        </w:rPr>
      </w:pPr>
      <w:r w:rsidRPr="00AB7AF9">
        <w:rPr>
          <w:i/>
          <w:sz w:val="26"/>
        </w:rPr>
        <w:t>The national education goals, which derive from the philosophy, are therefore: the inculcation of national consciousness and national unity; the inculcation of   the type of  values and  attitudes  for the survival of the  individual  and  the Nigerian  society; the training  of  the  mind in the  understanding  of  the world around; and the acquisition of  appropriate skills and  the  development  of mental, physical and social abilities and competencies as equipment for the  individual to live in and contribute to the development of the society.</w:t>
      </w:r>
    </w:p>
    <w:p w:rsidR="00C23709" w:rsidRPr="00AB7AF9" w:rsidRDefault="00C23709" w:rsidP="00C23709">
      <w:pPr>
        <w:spacing w:line="276" w:lineRule="auto"/>
        <w:jc w:val="both"/>
        <w:rPr>
          <w:i/>
          <w:sz w:val="26"/>
        </w:rPr>
      </w:pPr>
    </w:p>
    <w:p w:rsidR="00C23709" w:rsidRPr="008755F2" w:rsidRDefault="00C23709" w:rsidP="008755F2">
      <w:pPr>
        <w:spacing w:line="276" w:lineRule="auto"/>
        <w:jc w:val="both"/>
        <w:rPr>
          <w:sz w:val="26"/>
        </w:rPr>
      </w:pPr>
      <w:r w:rsidRPr="00AB7AF9">
        <w:rPr>
          <w:sz w:val="26"/>
        </w:rPr>
        <w:t>Undoubtedly, education goals as presented above are high and adequate as a tool or instrument for se</w:t>
      </w:r>
      <w:r w:rsidR="0047685A">
        <w:rPr>
          <w:sz w:val="26"/>
        </w:rPr>
        <w:t>lf actualization, self reliance,</w:t>
      </w:r>
      <w:r w:rsidRPr="00AB7AF9">
        <w:rPr>
          <w:sz w:val="26"/>
        </w:rPr>
        <w:t xml:space="preserve"> socia</w:t>
      </w:r>
      <w:r w:rsidR="0047685A">
        <w:rPr>
          <w:sz w:val="26"/>
        </w:rPr>
        <w:t>l mobilization, social mobility,</w:t>
      </w:r>
      <w:r w:rsidRPr="00AB7AF9">
        <w:rPr>
          <w:sz w:val="26"/>
        </w:rPr>
        <w:t xml:space="preserve"> and national development. </w:t>
      </w:r>
      <w:r w:rsidR="00DF058A">
        <w:rPr>
          <w:sz w:val="26"/>
        </w:rPr>
        <w:t>Unfortunately t</w:t>
      </w:r>
      <w:r w:rsidRPr="00DF058A">
        <w:rPr>
          <w:sz w:val="26"/>
        </w:rPr>
        <w:t xml:space="preserve">he current trend of Boko Haram and Fulani Herdsmen terrorism and the many agitating groups for self-determination in Nigeria, show that national consciousness and national unity have not been inculcated into the citizenry by the Nigerian </w:t>
      </w:r>
      <w:r w:rsidRPr="00DF058A">
        <w:rPr>
          <w:sz w:val="26"/>
        </w:rPr>
        <w:lastRenderedPageBreak/>
        <w:t xml:space="preserve">educational institutions </w:t>
      </w:r>
      <w:r w:rsidR="00A15D35" w:rsidRPr="00DF058A">
        <w:rPr>
          <w:sz w:val="26"/>
        </w:rPr>
        <w:t>satisfactorily</w:t>
      </w:r>
      <w:r w:rsidRPr="00DF058A">
        <w:rPr>
          <w:sz w:val="26"/>
        </w:rPr>
        <w:t xml:space="preserve">. </w:t>
      </w:r>
      <w:r w:rsidRPr="001A6AB8">
        <w:rPr>
          <w:sz w:val="26"/>
        </w:rPr>
        <w:t xml:space="preserve">The leaders and sponsors of the various terrorist organizations and the secessionist </w:t>
      </w:r>
      <w:r w:rsidR="001A6AB8" w:rsidRPr="001A6AB8">
        <w:rPr>
          <w:sz w:val="26"/>
        </w:rPr>
        <w:t>agitators</w:t>
      </w:r>
      <w:r w:rsidRPr="001A6AB8">
        <w:rPr>
          <w:sz w:val="26"/>
        </w:rPr>
        <w:t xml:space="preserve"> </w:t>
      </w:r>
      <w:r w:rsidR="001A6AB8">
        <w:rPr>
          <w:sz w:val="26"/>
        </w:rPr>
        <w:t>maybe</w:t>
      </w:r>
      <w:r w:rsidRPr="001A6AB8">
        <w:rPr>
          <w:sz w:val="26"/>
        </w:rPr>
        <w:t xml:space="preserve"> </w:t>
      </w:r>
      <w:r w:rsidR="00FB7E9B" w:rsidRPr="001A6AB8">
        <w:rPr>
          <w:sz w:val="26"/>
        </w:rPr>
        <w:t>graduate</w:t>
      </w:r>
      <w:r w:rsidR="00FB7E9B">
        <w:rPr>
          <w:sz w:val="26"/>
        </w:rPr>
        <w:t>s</w:t>
      </w:r>
      <w:r w:rsidRPr="001A6AB8">
        <w:rPr>
          <w:sz w:val="26"/>
        </w:rPr>
        <w:t xml:space="preserve"> of our secondary schools and post-secondary institutions. Their activities testify to </w:t>
      </w:r>
      <w:r w:rsidR="00E05D70">
        <w:rPr>
          <w:sz w:val="26"/>
        </w:rPr>
        <w:t>the</w:t>
      </w:r>
      <w:r w:rsidRPr="001A6AB8">
        <w:rPr>
          <w:sz w:val="26"/>
        </w:rPr>
        <w:t xml:space="preserve"> failure </w:t>
      </w:r>
      <w:r w:rsidR="00E05D70">
        <w:rPr>
          <w:sz w:val="26"/>
        </w:rPr>
        <w:t xml:space="preserve">of our educational system to inculcate </w:t>
      </w:r>
      <w:r w:rsidR="00641F50">
        <w:rPr>
          <w:sz w:val="26"/>
        </w:rPr>
        <w:t xml:space="preserve">good morals, </w:t>
      </w:r>
      <w:r w:rsidRPr="001A6AB8">
        <w:rPr>
          <w:sz w:val="26"/>
        </w:rPr>
        <w:t>national consciousness and unity</w:t>
      </w:r>
      <w:r w:rsidR="00641F50">
        <w:rPr>
          <w:sz w:val="26"/>
        </w:rPr>
        <w:t xml:space="preserve"> in our youths</w:t>
      </w:r>
      <w:r w:rsidR="003F186A">
        <w:rPr>
          <w:sz w:val="26"/>
        </w:rPr>
        <w:t xml:space="preserve"> especially those in secondary schools</w:t>
      </w:r>
      <w:r w:rsidRPr="001A6AB8">
        <w:rPr>
          <w:sz w:val="26"/>
        </w:rPr>
        <w:t>.</w:t>
      </w:r>
      <w:r w:rsidR="001A6AB8">
        <w:rPr>
          <w:sz w:val="26"/>
        </w:rPr>
        <w:t xml:space="preserve"> </w:t>
      </w:r>
      <w:r w:rsidRPr="00AB7AF9">
        <w:rPr>
          <w:sz w:val="26"/>
        </w:rPr>
        <w:t xml:space="preserve">The alarming high rate and un-abating trend of corruption and examination mal-practices/other educational vices in the various sectors of Nigerian society attest to the fact that our </w:t>
      </w:r>
      <w:r w:rsidR="001E3EA3">
        <w:rPr>
          <w:sz w:val="26"/>
        </w:rPr>
        <w:t xml:space="preserve">secondary </w:t>
      </w:r>
      <w:r w:rsidRPr="00AB7AF9">
        <w:rPr>
          <w:sz w:val="26"/>
        </w:rPr>
        <w:t xml:space="preserve">schools have not succeeded in inculcating the right type of values and attitude for the survival of the individual and the Nigerian society in the citizenry. </w:t>
      </w:r>
      <w:r w:rsidRPr="001E3EA3">
        <w:rPr>
          <w:sz w:val="26"/>
        </w:rPr>
        <w:t>A well developed and skilled individual should be creative enough as to be self-employed and self-reliant.</w:t>
      </w:r>
      <w:r w:rsidR="008755F2">
        <w:rPr>
          <w:sz w:val="26"/>
        </w:rPr>
        <w:t xml:space="preserve"> This creativity starts when the individual is in school. The creativity will manifest in the individual’s academic performance.</w:t>
      </w:r>
      <w:r w:rsidR="002E22C9">
        <w:rPr>
          <w:sz w:val="26"/>
        </w:rPr>
        <w:t xml:space="preserve"> It is therefore worrisome seeing </w:t>
      </w:r>
      <w:r w:rsidRPr="008755F2">
        <w:rPr>
          <w:sz w:val="26"/>
        </w:rPr>
        <w:t xml:space="preserve">the alarming rate and increasing trend of </w:t>
      </w:r>
      <w:r w:rsidR="002E22C9">
        <w:rPr>
          <w:sz w:val="26"/>
        </w:rPr>
        <w:t xml:space="preserve">failure in both internal and external </w:t>
      </w:r>
      <w:r w:rsidRPr="008755F2">
        <w:rPr>
          <w:sz w:val="26"/>
        </w:rPr>
        <w:t>examination</w:t>
      </w:r>
      <w:r w:rsidR="002E22C9">
        <w:rPr>
          <w:sz w:val="26"/>
        </w:rPr>
        <w:t>s</w:t>
      </w:r>
      <w:r w:rsidR="00C01902">
        <w:rPr>
          <w:sz w:val="26"/>
        </w:rPr>
        <w:t xml:space="preserve"> in</w:t>
      </w:r>
      <w:r w:rsidR="002E22C9">
        <w:rPr>
          <w:sz w:val="26"/>
        </w:rPr>
        <w:t xml:space="preserve"> </w:t>
      </w:r>
      <w:r w:rsidR="002E22C9" w:rsidRPr="008755F2">
        <w:rPr>
          <w:sz w:val="26"/>
        </w:rPr>
        <w:t>Nigeria secondary school</w:t>
      </w:r>
      <w:r w:rsidR="002E22C9">
        <w:rPr>
          <w:sz w:val="26"/>
        </w:rPr>
        <w:t>s</w:t>
      </w:r>
      <w:r w:rsidR="00C01902">
        <w:rPr>
          <w:sz w:val="26"/>
        </w:rPr>
        <w:t>. The</w:t>
      </w:r>
      <w:r w:rsidRPr="008755F2">
        <w:rPr>
          <w:sz w:val="26"/>
        </w:rPr>
        <w:t xml:space="preserve"> overall assessment of academic performance of secondary school students in Nigeria is still poor judging by results from past examinations of W</w:t>
      </w:r>
      <w:r w:rsidR="00C73A15">
        <w:rPr>
          <w:sz w:val="26"/>
        </w:rPr>
        <w:t xml:space="preserve">est </w:t>
      </w:r>
      <w:r w:rsidRPr="008755F2">
        <w:rPr>
          <w:sz w:val="26"/>
        </w:rPr>
        <w:t>A</w:t>
      </w:r>
      <w:r w:rsidR="00C73A15">
        <w:rPr>
          <w:sz w:val="26"/>
        </w:rPr>
        <w:t xml:space="preserve">frican </w:t>
      </w:r>
      <w:r w:rsidRPr="008755F2">
        <w:rPr>
          <w:sz w:val="26"/>
        </w:rPr>
        <w:t>E</w:t>
      </w:r>
      <w:r w:rsidR="00C73A15">
        <w:rPr>
          <w:sz w:val="26"/>
        </w:rPr>
        <w:t xml:space="preserve">xamination </w:t>
      </w:r>
      <w:r w:rsidR="00C73A15" w:rsidRPr="008755F2">
        <w:rPr>
          <w:sz w:val="26"/>
        </w:rPr>
        <w:t>C</w:t>
      </w:r>
      <w:r w:rsidR="00C73A15">
        <w:rPr>
          <w:sz w:val="26"/>
        </w:rPr>
        <w:t xml:space="preserve">ouncil (WAEC), National </w:t>
      </w:r>
      <w:r w:rsidR="00C73A15" w:rsidRPr="008755F2">
        <w:rPr>
          <w:sz w:val="26"/>
        </w:rPr>
        <w:t>E</w:t>
      </w:r>
      <w:r w:rsidR="00C73A15">
        <w:rPr>
          <w:sz w:val="26"/>
        </w:rPr>
        <w:t xml:space="preserve">xamination </w:t>
      </w:r>
      <w:r w:rsidR="00C73A15" w:rsidRPr="008755F2">
        <w:rPr>
          <w:sz w:val="26"/>
        </w:rPr>
        <w:t>C</w:t>
      </w:r>
      <w:r w:rsidR="00C73A15">
        <w:rPr>
          <w:sz w:val="26"/>
        </w:rPr>
        <w:t xml:space="preserve">ouncil (NECO) and even internal </w:t>
      </w:r>
      <w:r w:rsidR="00D8606A">
        <w:rPr>
          <w:sz w:val="26"/>
        </w:rPr>
        <w:t>termly and promotional examination</w:t>
      </w:r>
      <w:r w:rsidR="004233EA">
        <w:rPr>
          <w:sz w:val="26"/>
        </w:rPr>
        <w:t>s</w:t>
      </w:r>
      <w:r w:rsidRPr="008755F2">
        <w:rPr>
          <w:sz w:val="26"/>
        </w:rPr>
        <w:t xml:space="preserve"> </w:t>
      </w:r>
    </w:p>
    <w:p w:rsidR="00386AEF" w:rsidRDefault="00234CE9" w:rsidP="008C35D5">
      <w:pPr>
        <w:spacing w:line="276" w:lineRule="auto"/>
        <w:ind w:firstLine="360"/>
        <w:jc w:val="both"/>
        <w:rPr>
          <w:sz w:val="26"/>
        </w:rPr>
      </w:pPr>
      <w:r>
        <w:rPr>
          <w:sz w:val="26"/>
        </w:rPr>
        <w:t>Many researchers have blamed this anomaly on many factors including; teaching method</w:t>
      </w:r>
      <w:r w:rsidR="00AB6BD7">
        <w:rPr>
          <w:sz w:val="26"/>
        </w:rPr>
        <w:t>s</w:t>
      </w:r>
      <w:r>
        <w:rPr>
          <w:sz w:val="26"/>
        </w:rPr>
        <w:t>, teacher qualification</w:t>
      </w:r>
      <w:r w:rsidR="00AB6BD7">
        <w:rPr>
          <w:sz w:val="26"/>
        </w:rPr>
        <w:t>s</w:t>
      </w:r>
      <w:r>
        <w:rPr>
          <w:sz w:val="26"/>
        </w:rPr>
        <w:t xml:space="preserve">, learning environment and influence of home structures. On influence of home structures, researchers have </w:t>
      </w:r>
      <w:r w:rsidR="0031610B">
        <w:rPr>
          <w:sz w:val="26"/>
        </w:rPr>
        <w:t>over-</w:t>
      </w:r>
      <w:r w:rsidR="00AB6BD7">
        <w:rPr>
          <w:sz w:val="26"/>
        </w:rPr>
        <w:t>flooded</w:t>
      </w:r>
      <w:r>
        <w:rPr>
          <w:sz w:val="26"/>
        </w:rPr>
        <w:t xml:space="preserve"> </w:t>
      </w:r>
      <w:r w:rsidR="0031610B">
        <w:rPr>
          <w:sz w:val="26"/>
        </w:rPr>
        <w:t>influence of</w:t>
      </w:r>
      <w:r w:rsidR="00524F8F">
        <w:rPr>
          <w:sz w:val="26"/>
        </w:rPr>
        <w:t xml:space="preserve"> </w:t>
      </w:r>
      <w:r>
        <w:rPr>
          <w:sz w:val="26"/>
        </w:rPr>
        <w:t xml:space="preserve">parental income, parental educational attainment, </w:t>
      </w:r>
      <w:r w:rsidR="00347359">
        <w:rPr>
          <w:sz w:val="26"/>
        </w:rPr>
        <w:t xml:space="preserve">parental occupation, </w:t>
      </w:r>
      <w:r w:rsidR="00437CFB">
        <w:rPr>
          <w:sz w:val="26"/>
        </w:rPr>
        <w:t>cultural setting of the home and location of the home. Only few studies known to th</w:t>
      </w:r>
      <w:r w:rsidR="00524F8F">
        <w:rPr>
          <w:sz w:val="26"/>
        </w:rPr>
        <w:t>i</w:t>
      </w:r>
      <w:r w:rsidR="00437CFB">
        <w:rPr>
          <w:sz w:val="26"/>
        </w:rPr>
        <w:t>s researcher have paid attention to influence of broken homes.</w:t>
      </w:r>
      <w:r w:rsidR="002D6F8B">
        <w:rPr>
          <w:sz w:val="26"/>
        </w:rPr>
        <w:t xml:space="preserve"> </w:t>
      </w:r>
      <w:r w:rsidR="007D2785">
        <w:rPr>
          <w:sz w:val="26"/>
        </w:rPr>
        <w:t xml:space="preserve">This is very unfortunate because the home of the learner is as important as all the other </w:t>
      </w:r>
      <w:r w:rsidR="007C0DC9">
        <w:rPr>
          <w:sz w:val="26"/>
        </w:rPr>
        <w:t>over</w:t>
      </w:r>
      <w:r w:rsidR="0031610B">
        <w:rPr>
          <w:sz w:val="26"/>
        </w:rPr>
        <w:t>-</w:t>
      </w:r>
      <w:r w:rsidR="007C0DC9">
        <w:rPr>
          <w:sz w:val="26"/>
        </w:rPr>
        <w:t>flood</w:t>
      </w:r>
      <w:r w:rsidR="007D2785">
        <w:rPr>
          <w:sz w:val="26"/>
        </w:rPr>
        <w:t>ed topics, hence, it deserves adequate</w:t>
      </w:r>
      <w:r w:rsidR="00C35B37">
        <w:rPr>
          <w:sz w:val="26"/>
        </w:rPr>
        <w:t xml:space="preserve"> attention</w:t>
      </w:r>
      <w:r w:rsidR="002A0FCB">
        <w:rPr>
          <w:sz w:val="26"/>
        </w:rPr>
        <w:t xml:space="preserve"> and</w:t>
      </w:r>
      <w:r w:rsidR="007D2785">
        <w:rPr>
          <w:sz w:val="26"/>
        </w:rPr>
        <w:t xml:space="preserve"> it should worry any well meaning educator.</w:t>
      </w:r>
      <w:r w:rsidR="00F41138">
        <w:rPr>
          <w:sz w:val="26"/>
        </w:rPr>
        <w:t xml:space="preserve"> Scott (20</w:t>
      </w:r>
      <w:r w:rsidR="003E627A">
        <w:rPr>
          <w:sz w:val="26"/>
        </w:rPr>
        <w:t>1</w:t>
      </w:r>
      <w:r w:rsidR="00F41138">
        <w:rPr>
          <w:sz w:val="26"/>
        </w:rPr>
        <w:t xml:space="preserve">2) identified </w:t>
      </w:r>
      <w:r w:rsidR="00896E81">
        <w:rPr>
          <w:sz w:val="26"/>
        </w:rPr>
        <w:t xml:space="preserve">two broad </w:t>
      </w:r>
      <w:r w:rsidR="00F41138">
        <w:rPr>
          <w:sz w:val="26"/>
        </w:rPr>
        <w:t>categories of homes a secondary school student may come from.</w:t>
      </w:r>
      <w:r>
        <w:rPr>
          <w:sz w:val="26"/>
        </w:rPr>
        <w:t xml:space="preserve"> </w:t>
      </w:r>
      <w:r w:rsidR="00C23709" w:rsidRPr="00AB7AF9">
        <w:rPr>
          <w:sz w:val="26"/>
        </w:rPr>
        <w:t xml:space="preserve">The </w:t>
      </w:r>
      <w:r w:rsidR="00896E81">
        <w:rPr>
          <w:sz w:val="26"/>
        </w:rPr>
        <w:t>two broad</w:t>
      </w:r>
      <w:r w:rsidR="00C23709" w:rsidRPr="00AB7AF9">
        <w:rPr>
          <w:sz w:val="26"/>
        </w:rPr>
        <w:t xml:space="preserve"> categories </w:t>
      </w:r>
      <w:r w:rsidR="00896E81">
        <w:rPr>
          <w:sz w:val="26"/>
        </w:rPr>
        <w:t>are intact homes and</w:t>
      </w:r>
      <w:r w:rsidR="00C23709" w:rsidRPr="00AB7AF9">
        <w:rPr>
          <w:sz w:val="26"/>
        </w:rPr>
        <w:t xml:space="preserve"> broken homes</w:t>
      </w:r>
      <w:r w:rsidR="00896E81">
        <w:rPr>
          <w:sz w:val="26"/>
        </w:rPr>
        <w:t>. Scott further categorized broken homes into four. The four categories of broken homes include:</w:t>
      </w:r>
      <w:r w:rsidR="00C23709" w:rsidRPr="00AB7AF9">
        <w:rPr>
          <w:sz w:val="26"/>
        </w:rPr>
        <w:t xml:space="preserve"> Divorce: Ce</w:t>
      </w:r>
      <w:r w:rsidR="00FE420A">
        <w:rPr>
          <w:sz w:val="26"/>
        </w:rPr>
        <w:t>s</w:t>
      </w:r>
      <w:r w:rsidR="00C23709" w:rsidRPr="00AB7AF9">
        <w:rPr>
          <w:sz w:val="26"/>
        </w:rPr>
        <w:t>sation of marriage between couple legally, traditionally or biblically after the observation of the due process established for the termination of such marriage. Separation: Husband and wife living in separate locations because they could not cohabit. Death of bread winner: Death of any of the couple who is the care-giver, especially financially and materially in the home. Estrangement: Parents relating to each other and their home like they are strangers due to constant quarrels, fighting or time consuming career that leaves couple with little or no time for interaction with each other and with the children of the home.</w:t>
      </w:r>
      <w:r w:rsidR="00386AEF">
        <w:rPr>
          <w:sz w:val="26"/>
        </w:rPr>
        <w:t xml:space="preserve"> These categories of homes outlined above formed the main focus of this study.</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b/>
          <w:sz w:val="26"/>
        </w:rPr>
      </w:pPr>
      <w:r w:rsidRPr="00AB7AF9">
        <w:rPr>
          <w:b/>
          <w:sz w:val="26"/>
        </w:rPr>
        <w:t>Purpose of the Study</w:t>
      </w:r>
    </w:p>
    <w:p w:rsidR="00C23709" w:rsidRPr="00AB7AF9" w:rsidRDefault="00C23709" w:rsidP="00C23709">
      <w:pPr>
        <w:spacing w:line="276" w:lineRule="auto"/>
        <w:jc w:val="both"/>
        <w:rPr>
          <w:sz w:val="26"/>
        </w:rPr>
      </w:pPr>
      <w:r w:rsidRPr="00AB7AF9">
        <w:rPr>
          <w:sz w:val="26"/>
        </w:rPr>
        <w:t xml:space="preserve">The major purpose of this study </w:t>
      </w:r>
      <w:r w:rsidR="009837D3">
        <w:rPr>
          <w:sz w:val="26"/>
        </w:rPr>
        <w:t>was</w:t>
      </w:r>
      <w:r w:rsidRPr="00AB7AF9">
        <w:rPr>
          <w:sz w:val="26"/>
        </w:rPr>
        <w:t xml:space="preserve"> to determine the influence of broken homes on academic performance of Secondary School Students in Agbani Education Zone. In specific terms, the study aimed at determining the:</w:t>
      </w:r>
    </w:p>
    <w:p w:rsidR="00C23709" w:rsidRPr="00AB7AF9" w:rsidRDefault="00C23709" w:rsidP="00620A61">
      <w:pPr>
        <w:numPr>
          <w:ilvl w:val="0"/>
          <w:numId w:val="53"/>
        </w:numPr>
        <w:spacing w:after="200" w:line="276" w:lineRule="auto"/>
        <w:jc w:val="both"/>
        <w:rPr>
          <w:sz w:val="26"/>
        </w:rPr>
      </w:pPr>
      <w:r w:rsidRPr="00AB7AF9">
        <w:rPr>
          <w:sz w:val="26"/>
        </w:rPr>
        <w:t>mean academic performance score</w:t>
      </w:r>
      <w:r w:rsidR="00533233">
        <w:rPr>
          <w:sz w:val="26"/>
        </w:rPr>
        <w:t>s</w:t>
      </w:r>
      <w:r w:rsidRPr="00AB7AF9">
        <w:rPr>
          <w:sz w:val="26"/>
        </w:rPr>
        <w:t xml:space="preserve"> of male and female senior secondary school II (SS II) students from intact homes in Agbani Education Zone</w:t>
      </w:r>
    </w:p>
    <w:p w:rsidR="00C23709" w:rsidRPr="00AB7AF9" w:rsidRDefault="00C23709" w:rsidP="00620A61">
      <w:pPr>
        <w:numPr>
          <w:ilvl w:val="0"/>
          <w:numId w:val="53"/>
        </w:numPr>
        <w:spacing w:after="200" w:line="276" w:lineRule="auto"/>
        <w:jc w:val="both"/>
        <w:rPr>
          <w:sz w:val="26"/>
        </w:rPr>
      </w:pPr>
      <w:r w:rsidRPr="00AB7AF9">
        <w:rPr>
          <w:sz w:val="26"/>
        </w:rPr>
        <w:lastRenderedPageBreak/>
        <w:t>mean academic performance score</w:t>
      </w:r>
      <w:r w:rsidR="00253BDA">
        <w:rPr>
          <w:sz w:val="26"/>
        </w:rPr>
        <w:t>s</w:t>
      </w:r>
      <w:r w:rsidRPr="00AB7AF9">
        <w:rPr>
          <w:sz w:val="26"/>
        </w:rPr>
        <w:t xml:space="preserve"> of male and female senior secondary school II (SS II) students from divorced homes in Agbani Education Zone </w:t>
      </w:r>
    </w:p>
    <w:p w:rsidR="00C23709" w:rsidRPr="00AB7AF9" w:rsidRDefault="00C23709" w:rsidP="00620A61">
      <w:pPr>
        <w:numPr>
          <w:ilvl w:val="0"/>
          <w:numId w:val="53"/>
        </w:numPr>
        <w:spacing w:after="200" w:line="276" w:lineRule="auto"/>
        <w:jc w:val="both"/>
        <w:rPr>
          <w:sz w:val="26"/>
        </w:rPr>
      </w:pPr>
      <w:r w:rsidRPr="00AB7AF9">
        <w:rPr>
          <w:sz w:val="26"/>
        </w:rPr>
        <w:t>mean academic performance score</w:t>
      </w:r>
      <w:r w:rsidR="00253BDA">
        <w:rPr>
          <w:sz w:val="26"/>
        </w:rPr>
        <w:t>s</w:t>
      </w:r>
      <w:r w:rsidRPr="00AB7AF9">
        <w:rPr>
          <w:sz w:val="26"/>
        </w:rPr>
        <w:t xml:space="preserve"> of male and female senior secondary school II (SS II) students from separated homes in Agbani Education Zone </w:t>
      </w:r>
    </w:p>
    <w:p w:rsidR="00C23709" w:rsidRPr="00AB7AF9" w:rsidRDefault="00C23709" w:rsidP="00620A61">
      <w:pPr>
        <w:numPr>
          <w:ilvl w:val="0"/>
          <w:numId w:val="53"/>
        </w:numPr>
        <w:spacing w:after="200" w:line="276" w:lineRule="auto"/>
        <w:jc w:val="both"/>
        <w:rPr>
          <w:sz w:val="26"/>
        </w:rPr>
      </w:pPr>
      <w:r w:rsidRPr="00AB7AF9">
        <w:rPr>
          <w:sz w:val="26"/>
        </w:rPr>
        <w:t>mean academic performance score</w:t>
      </w:r>
      <w:r w:rsidR="00253BDA">
        <w:rPr>
          <w:sz w:val="26"/>
        </w:rPr>
        <w:t>s</w:t>
      </w:r>
      <w:r w:rsidRPr="00AB7AF9">
        <w:rPr>
          <w:sz w:val="26"/>
        </w:rPr>
        <w:t xml:space="preserve"> of male and female senior secondary school II (SS II) students from homes whose breadwinner is dead in Agbani Education Zone</w:t>
      </w:r>
    </w:p>
    <w:p w:rsidR="00C23709" w:rsidRPr="00AB7AF9" w:rsidRDefault="00C23709" w:rsidP="00620A61">
      <w:pPr>
        <w:numPr>
          <w:ilvl w:val="0"/>
          <w:numId w:val="53"/>
        </w:numPr>
        <w:jc w:val="both"/>
        <w:rPr>
          <w:sz w:val="26"/>
        </w:rPr>
      </w:pPr>
      <w:r w:rsidRPr="00AB7AF9">
        <w:rPr>
          <w:sz w:val="26"/>
        </w:rPr>
        <w:t>mean academic performance score</w:t>
      </w:r>
      <w:r w:rsidR="00253BDA">
        <w:rPr>
          <w:sz w:val="26"/>
        </w:rPr>
        <w:t>s</w:t>
      </w:r>
      <w:r w:rsidRPr="00AB7AF9">
        <w:rPr>
          <w:sz w:val="26"/>
        </w:rPr>
        <w:t xml:space="preserve"> of male and female senior secondary school II (SS II) students from estranged homes in Agbani Education Zone</w:t>
      </w:r>
    </w:p>
    <w:p w:rsidR="00C23709" w:rsidRPr="00AB7AF9" w:rsidRDefault="00C23709" w:rsidP="00C23709">
      <w:pPr>
        <w:rPr>
          <w:b/>
          <w:sz w:val="26"/>
        </w:rPr>
      </w:pPr>
    </w:p>
    <w:p w:rsidR="00C23709" w:rsidRPr="00AB7AF9" w:rsidRDefault="00C23709" w:rsidP="00C23709">
      <w:pPr>
        <w:rPr>
          <w:sz w:val="26"/>
        </w:rPr>
      </w:pPr>
      <w:r w:rsidRPr="00AB7AF9">
        <w:rPr>
          <w:b/>
          <w:sz w:val="26"/>
        </w:rPr>
        <w:t xml:space="preserve">Research Questions </w:t>
      </w:r>
    </w:p>
    <w:p w:rsidR="00C23709" w:rsidRPr="00AB7AF9" w:rsidRDefault="00C23709" w:rsidP="00C23709">
      <w:pPr>
        <w:spacing w:line="276" w:lineRule="auto"/>
        <w:jc w:val="both"/>
        <w:rPr>
          <w:sz w:val="26"/>
        </w:rPr>
      </w:pPr>
      <w:r w:rsidRPr="00AB7AF9">
        <w:rPr>
          <w:sz w:val="26"/>
        </w:rPr>
        <w:t xml:space="preserve">The following research questions </w:t>
      </w:r>
      <w:r w:rsidR="00B57B49">
        <w:rPr>
          <w:sz w:val="26"/>
        </w:rPr>
        <w:t>were fielded to guide the</w:t>
      </w:r>
      <w:r w:rsidRPr="00AB7AF9">
        <w:rPr>
          <w:sz w:val="26"/>
        </w:rPr>
        <w:t xml:space="preserve"> study: </w:t>
      </w:r>
    </w:p>
    <w:p w:rsidR="00C23709" w:rsidRPr="00AB7AF9" w:rsidRDefault="00C23709" w:rsidP="00620A61">
      <w:pPr>
        <w:numPr>
          <w:ilvl w:val="0"/>
          <w:numId w:val="55"/>
        </w:numPr>
        <w:spacing w:after="200" w:line="276" w:lineRule="auto"/>
        <w:jc w:val="both"/>
        <w:rPr>
          <w:sz w:val="26"/>
        </w:rPr>
      </w:pPr>
      <w:r w:rsidRPr="00AB7AF9">
        <w:rPr>
          <w:sz w:val="26"/>
        </w:rPr>
        <w:t xml:space="preserve">What </w:t>
      </w:r>
      <w:r w:rsidR="00671356">
        <w:rPr>
          <w:sz w:val="26"/>
        </w:rPr>
        <w:t>are</w:t>
      </w:r>
      <w:r w:rsidRPr="00AB7AF9">
        <w:rPr>
          <w:sz w:val="26"/>
        </w:rPr>
        <w:t xml:space="preserve"> the mean academic performance scores of male and female senior secondary school II (SSII) students from intact homes in Agbani Education Zone?</w:t>
      </w:r>
    </w:p>
    <w:p w:rsidR="00C23709" w:rsidRPr="00AB7AF9" w:rsidRDefault="00C23709" w:rsidP="00620A61">
      <w:pPr>
        <w:numPr>
          <w:ilvl w:val="0"/>
          <w:numId w:val="55"/>
        </w:numPr>
        <w:spacing w:after="200" w:line="276" w:lineRule="auto"/>
        <w:jc w:val="both"/>
        <w:rPr>
          <w:sz w:val="26"/>
        </w:rPr>
      </w:pPr>
      <w:r w:rsidRPr="00AB7AF9">
        <w:rPr>
          <w:sz w:val="26"/>
        </w:rPr>
        <w:t xml:space="preserve">What </w:t>
      </w:r>
      <w:r w:rsidR="00671356">
        <w:rPr>
          <w:sz w:val="26"/>
        </w:rPr>
        <w:t>are</w:t>
      </w:r>
      <w:r w:rsidR="00671356" w:rsidRPr="00AB7AF9">
        <w:rPr>
          <w:sz w:val="26"/>
        </w:rPr>
        <w:t xml:space="preserve"> </w:t>
      </w:r>
      <w:r w:rsidRPr="00AB7AF9">
        <w:rPr>
          <w:sz w:val="26"/>
        </w:rPr>
        <w:t>the mean academic performance scores of male and female senior secondary school II (SS II) students from divorced homes in Agbani Education Zone?</w:t>
      </w:r>
    </w:p>
    <w:p w:rsidR="00C23709" w:rsidRPr="00AB7AF9" w:rsidRDefault="00C23709" w:rsidP="00620A61">
      <w:pPr>
        <w:numPr>
          <w:ilvl w:val="0"/>
          <w:numId w:val="55"/>
        </w:numPr>
        <w:spacing w:after="200" w:line="276" w:lineRule="auto"/>
        <w:jc w:val="both"/>
        <w:rPr>
          <w:sz w:val="26"/>
        </w:rPr>
      </w:pPr>
      <w:r w:rsidRPr="00AB7AF9">
        <w:rPr>
          <w:sz w:val="26"/>
        </w:rPr>
        <w:t xml:space="preserve">What </w:t>
      </w:r>
      <w:r w:rsidR="00671356">
        <w:rPr>
          <w:sz w:val="26"/>
        </w:rPr>
        <w:t>are</w:t>
      </w:r>
      <w:r w:rsidR="00671356" w:rsidRPr="00AB7AF9">
        <w:rPr>
          <w:sz w:val="26"/>
        </w:rPr>
        <w:t xml:space="preserve"> </w:t>
      </w:r>
      <w:r w:rsidRPr="00AB7AF9">
        <w:rPr>
          <w:sz w:val="26"/>
        </w:rPr>
        <w:t>the mean academic performance scores of male and female senior secondary school II (SS II) students from separated homes in Agbani Education Zone?</w:t>
      </w:r>
    </w:p>
    <w:p w:rsidR="00C23709" w:rsidRPr="00AB7AF9" w:rsidRDefault="00C23709" w:rsidP="00620A61">
      <w:pPr>
        <w:numPr>
          <w:ilvl w:val="0"/>
          <w:numId w:val="55"/>
        </w:numPr>
        <w:spacing w:after="200" w:line="276" w:lineRule="auto"/>
        <w:jc w:val="both"/>
        <w:rPr>
          <w:sz w:val="26"/>
        </w:rPr>
      </w:pPr>
      <w:r w:rsidRPr="00AB7AF9">
        <w:rPr>
          <w:sz w:val="26"/>
        </w:rPr>
        <w:t xml:space="preserve">What </w:t>
      </w:r>
      <w:r w:rsidR="00671356">
        <w:rPr>
          <w:sz w:val="26"/>
        </w:rPr>
        <w:t>are</w:t>
      </w:r>
      <w:r w:rsidR="00671356" w:rsidRPr="00AB7AF9">
        <w:rPr>
          <w:sz w:val="26"/>
        </w:rPr>
        <w:t xml:space="preserve"> </w:t>
      </w:r>
      <w:r w:rsidRPr="00AB7AF9">
        <w:rPr>
          <w:sz w:val="26"/>
        </w:rPr>
        <w:t>the mean academic performance scores of male and female senior secondary school II (SS II) students from homes whose breadwinners are dead in Agbani Education Zone?</w:t>
      </w:r>
    </w:p>
    <w:p w:rsidR="00C23709" w:rsidRDefault="00C23709" w:rsidP="00620A61">
      <w:pPr>
        <w:numPr>
          <w:ilvl w:val="0"/>
          <w:numId w:val="55"/>
        </w:numPr>
        <w:spacing w:after="200" w:line="276" w:lineRule="auto"/>
        <w:jc w:val="both"/>
        <w:rPr>
          <w:sz w:val="26"/>
        </w:rPr>
      </w:pPr>
      <w:r w:rsidRPr="00AB7AF9">
        <w:rPr>
          <w:sz w:val="26"/>
        </w:rPr>
        <w:t xml:space="preserve">What </w:t>
      </w:r>
      <w:r w:rsidR="00671356">
        <w:rPr>
          <w:sz w:val="26"/>
        </w:rPr>
        <w:t>are</w:t>
      </w:r>
      <w:r w:rsidR="00671356" w:rsidRPr="00AB7AF9">
        <w:rPr>
          <w:sz w:val="26"/>
        </w:rPr>
        <w:t xml:space="preserve"> </w:t>
      </w:r>
      <w:r w:rsidRPr="00AB7AF9">
        <w:rPr>
          <w:sz w:val="26"/>
        </w:rPr>
        <w:t xml:space="preserve">the mean academic performance scores of male and female senior secondary school II (SS II) students from estranged homes in Agbani Education Zone? </w:t>
      </w:r>
    </w:p>
    <w:p w:rsidR="00C23709" w:rsidRPr="00AB7AF9" w:rsidRDefault="00C23709" w:rsidP="00C23709">
      <w:pPr>
        <w:spacing w:line="276" w:lineRule="auto"/>
        <w:jc w:val="both"/>
        <w:rPr>
          <w:b/>
          <w:sz w:val="26"/>
        </w:rPr>
      </w:pPr>
      <w:r w:rsidRPr="00AB7AF9">
        <w:rPr>
          <w:b/>
          <w:sz w:val="26"/>
        </w:rPr>
        <w:t>Hypotheses</w:t>
      </w:r>
    </w:p>
    <w:p w:rsidR="00C23709" w:rsidRPr="00AB7AF9" w:rsidRDefault="00FD0F04" w:rsidP="00C23709">
      <w:pPr>
        <w:spacing w:line="276" w:lineRule="auto"/>
        <w:jc w:val="both"/>
        <w:rPr>
          <w:sz w:val="26"/>
        </w:rPr>
      </w:pPr>
      <w:r>
        <w:rPr>
          <w:sz w:val="26"/>
        </w:rPr>
        <w:t>The following</w:t>
      </w:r>
      <w:r w:rsidR="00C23709" w:rsidRPr="00AB7AF9">
        <w:rPr>
          <w:sz w:val="26"/>
        </w:rPr>
        <w:t xml:space="preserve"> null hypotheses </w:t>
      </w:r>
      <w:r>
        <w:rPr>
          <w:sz w:val="26"/>
        </w:rPr>
        <w:t>were</w:t>
      </w:r>
      <w:r w:rsidR="00C23709" w:rsidRPr="00AB7AF9">
        <w:rPr>
          <w:sz w:val="26"/>
        </w:rPr>
        <w:t xml:space="preserve"> tested at 0.05 level of significance.</w:t>
      </w:r>
    </w:p>
    <w:p w:rsidR="00C23709" w:rsidRPr="00AB7AF9" w:rsidRDefault="00C23709" w:rsidP="00620A61">
      <w:pPr>
        <w:numPr>
          <w:ilvl w:val="0"/>
          <w:numId w:val="54"/>
        </w:numPr>
        <w:spacing w:after="200" w:line="276" w:lineRule="auto"/>
        <w:ind w:hanging="720"/>
        <w:jc w:val="both"/>
        <w:rPr>
          <w:sz w:val="26"/>
        </w:rPr>
      </w:pPr>
      <w:r w:rsidRPr="00AB7AF9">
        <w:rPr>
          <w:sz w:val="26"/>
        </w:rPr>
        <w:t xml:space="preserve">The mean academic performance scores of male and female senior secondary school II (SS II) students from intact homes do not differ significantly. </w:t>
      </w:r>
    </w:p>
    <w:p w:rsidR="00C23709" w:rsidRPr="00AB7AF9" w:rsidRDefault="00C23709" w:rsidP="00620A61">
      <w:pPr>
        <w:numPr>
          <w:ilvl w:val="0"/>
          <w:numId w:val="54"/>
        </w:numPr>
        <w:spacing w:after="200" w:line="276" w:lineRule="auto"/>
        <w:ind w:hanging="720"/>
        <w:jc w:val="both"/>
        <w:rPr>
          <w:sz w:val="26"/>
        </w:rPr>
      </w:pPr>
      <w:r w:rsidRPr="00AB7AF9">
        <w:rPr>
          <w:sz w:val="26"/>
        </w:rPr>
        <w:t xml:space="preserve">There is no significant difference between the mean academic performance scores of male and female senior secondary school II (SS II) students from divorced homes in Agbani Education Zone. </w:t>
      </w:r>
    </w:p>
    <w:p w:rsidR="00C23709" w:rsidRPr="00AB7AF9" w:rsidRDefault="00C23709" w:rsidP="00620A61">
      <w:pPr>
        <w:numPr>
          <w:ilvl w:val="0"/>
          <w:numId w:val="54"/>
        </w:numPr>
        <w:spacing w:after="200" w:line="276" w:lineRule="auto"/>
        <w:ind w:hanging="720"/>
        <w:jc w:val="both"/>
        <w:rPr>
          <w:sz w:val="26"/>
        </w:rPr>
      </w:pPr>
      <w:r w:rsidRPr="00AB7AF9">
        <w:rPr>
          <w:sz w:val="26"/>
        </w:rPr>
        <w:t>The mean academic performance scores of male and female senior secondary school II (SS II) students from separated homes in Agbani Education Zone do not differ significantly.</w:t>
      </w:r>
    </w:p>
    <w:p w:rsidR="00C23709" w:rsidRPr="00AB7AF9" w:rsidRDefault="00C23709" w:rsidP="00620A61">
      <w:pPr>
        <w:numPr>
          <w:ilvl w:val="0"/>
          <w:numId w:val="54"/>
        </w:numPr>
        <w:spacing w:after="200" w:line="276" w:lineRule="auto"/>
        <w:ind w:hanging="720"/>
        <w:jc w:val="both"/>
        <w:rPr>
          <w:sz w:val="26"/>
        </w:rPr>
      </w:pPr>
      <w:r w:rsidRPr="00AB7AF9">
        <w:rPr>
          <w:sz w:val="26"/>
        </w:rPr>
        <w:t xml:space="preserve">There is no significant difference between the mean academic performance scores of male and female senior secondary </w:t>
      </w:r>
      <w:r w:rsidRPr="00AB7AF9">
        <w:rPr>
          <w:sz w:val="26"/>
        </w:rPr>
        <w:tab/>
        <w:t xml:space="preserve">school II (SS II) students from homes whose breadwinners are dead in Agbani Education Zone. </w:t>
      </w:r>
    </w:p>
    <w:p w:rsidR="00C23709" w:rsidRPr="00AB7AF9" w:rsidRDefault="00C23709" w:rsidP="00620A61">
      <w:pPr>
        <w:numPr>
          <w:ilvl w:val="0"/>
          <w:numId w:val="54"/>
        </w:numPr>
        <w:spacing w:line="276" w:lineRule="auto"/>
        <w:ind w:hanging="720"/>
        <w:jc w:val="both"/>
        <w:rPr>
          <w:sz w:val="26"/>
        </w:rPr>
      </w:pPr>
      <w:r w:rsidRPr="00AB7AF9">
        <w:rPr>
          <w:sz w:val="26"/>
        </w:rPr>
        <w:lastRenderedPageBreak/>
        <w:t>The mean academic performance scores of male and female senior secondary school II (SS II) students from estranged homes in Agbani Education Zone do not differ significantly.</w:t>
      </w:r>
    </w:p>
    <w:p w:rsidR="00C23709" w:rsidRPr="005C1680" w:rsidRDefault="00C23709" w:rsidP="00C23709">
      <w:pPr>
        <w:spacing w:line="276" w:lineRule="auto"/>
        <w:jc w:val="both"/>
        <w:rPr>
          <w:b/>
          <w:sz w:val="16"/>
        </w:rPr>
      </w:pPr>
    </w:p>
    <w:p w:rsidR="00C23709" w:rsidRPr="00AB7AF9" w:rsidRDefault="00C23709" w:rsidP="00C23709">
      <w:pPr>
        <w:spacing w:line="276" w:lineRule="auto"/>
        <w:jc w:val="both"/>
        <w:rPr>
          <w:b/>
          <w:sz w:val="26"/>
        </w:rPr>
      </w:pPr>
      <w:r w:rsidRPr="00AB7AF9">
        <w:rPr>
          <w:b/>
          <w:sz w:val="26"/>
        </w:rPr>
        <w:t>Methodology</w:t>
      </w:r>
    </w:p>
    <w:p w:rsidR="00C23709" w:rsidRPr="00F77020" w:rsidRDefault="00C23709" w:rsidP="00C23709">
      <w:pPr>
        <w:pStyle w:val="NoSpacing"/>
        <w:spacing w:line="276" w:lineRule="auto"/>
        <w:ind w:firstLine="720"/>
        <w:jc w:val="both"/>
        <w:rPr>
          <w:rFonts w:ascii="Times New Roman" w:hAnsi="Times New Roman"/>
          <w:sz w:val="26"/>
          <w:szCs w:val="26"/>
        </w:rPr>
      </w:pPr>
      <w:r w:rsidRPr="00F77020">
        <w:rPr>
          <w:rFonts w:ascii="Times New Roman" w:hAnsi="Times New Roman"/>
          <w:sz w:val="26"/>
          <w:szCs w:val="26"/>
        </w:rPr>
        <w:t xml:space="preserve">The design of the study </w:t>
      </w:r>
      <w:r w:rsidR="00AF65E8" w:rsidRPr="00F77020">
        <w:rPr>
          <w:rFonts w:ascii="Times New Roman" w:hAnsi="Times New Roman"/>
          <w:sz w:val="26"/>
          <w:szCs w:val="26"/>
        </w:rPr>
        <w:t>was</w:t>
      </w:r>
      <w:r w:rsidRPr="00F77020">
        <w:rPr>
          <w:rFonts w:ascii="Times New Roman" w:hAnsi="Times New Roman"/>
          <w:sz w:val="26"/>
          <w:szCs w:val="26"/>
        </w:rPr>
        <w:t xml:space="preserve"> causal-comparative or ex-post-facto research design. </w:t>
      </w:r>
      <w:r w:rsidR="00F77020" w:rsidRPr="00F77020">
        <w:rPr>
          <w:rFonts w:ascii="Times New Roman" w:hAnsi="Times New Roman"/>
          <w:sz w:val="26"/>
          <w:szCs w:val="26"/>
        </w:rPr>
        <w:t>The design of the study was causal-comparative or ex-post-facto research design. The study was guided by five specific purposes, five research questions and five null hypotheses tested at</w:t>
      </w:r>
      <w:r w:rsidR="00F77020" w:rsidRPr="00D3798E">
        <w:rPr>
          <w:rFonts w:ascii="Times New Roman" w:hAnsi="Times New Roman"/>
          <w:sz w:val="26"/>
          <w:szCs w:val="26"/>
        </w:rPr>
        <w:t xml:space="preserve"> 0.05 level of significance. </w:t>
      </w:r>
      <w:r w:rsidR="00D3798E" w:rsidRPr="00D3798E">
        <w:rPr>
          <w:rFonts w:ascii="Times New Roman" w:hAnsi="Times New Roman"/>
          <w:sz w:val="26"/>
          <w:szCs w:val="26"/>
        </w:rPr>
        <w:t>The population for the study was 4,398 SS II students from 46 public senior secondary schools in Agbani Education Zone. Sample for the study was 440 SS2 students.</w:t>
      </w:r>
      <w:r w:rsidR="00F77020" w:rsidRPr="00F77020">
        <w:rPr>
          <w:rFonts w:ascii="Times New Roman" w:hAnsi="Times New Roman"/>
          <w:sz w:val="26"/>
          <w:szCs w:val="26"/>
        </w:rPr>
        <w:t xml:space="preserve"> Stratified, proportionate and simple random sampling techniques were used to draw the sample. A structured questionnaire titled Home Status Inventory (HOSIN) and Students’ Academic Performance Record (SAPR) form were the instruments used for data collection. Three experts validated the instruments. Reliability of the questionnaire was obtained using Cronbach’s Alpha method which was preferred because the instrument was not dichotomously scored. The overall reliability coefficient value of .78 was established which shows acceptance as it was above .50. Mean statistic and standard deviation were used to answer research questions while hypotheses were tested using z-test statistic.</w:t>
      </w:r>
    </w:p>
    <w:p w:rsidR="00F77020" w:rsidRPr="005C1680" w:rsidRDefault="00F77020" w:rsidP="00C23709">
      <w:pPr>
        <w:pStyle w:val="NoSpacing"/>
        <w:spacing w:line="276" w:lineRule="auto"/>
        <w:ind w:firstLine="720"/>
        <w:jc w:val="both"/>
        <w:rPr>
          <w:rFonts w:ascii="Times New Roman" w:hAnsi="Times New Roman"/>
          <w:sz w:val="18"/>
          <w:szCs w:val="26"/>
        </w:rPr>
      </w:pPr>
    </w:p>
    <w:p w:rsidR="00C23709" w:rsidRPr="00AB7AF9" w:rsidRDefault="00C23709" w:rsidP="00C23709">
      <w:pPr>
        <w:pStyle w:val="NoSpacing"/>
        <w:jc w:val="both"/>
        <w:rPr>
          <w:rFonts w:ascii="Times New Roman" w:hAnsi="Times New Roman"/>
          <w:b/>
          <w:sz w:val="26"/>
          <w:szCs w:val="24"/>
        </w:rPr>
      </w:pPr>
      <w:r w:rsidRPr="00AB7AF9">
        <w:rPr>
          <w:rFonts w:ascii="Times New Roman" w:hAnsi="Times New Roman"/>
          <w:b/>
          <w:sz w:val="26"/>
          <w:szCs w:val="24"/>
        </w:rPr>
        <w:t>Results</w:t>
      </w:r>
    </w:p>
    <w:p w:rsidR="00C23709" w:rsidRPr="00AB7AF9" w:rsidRDefault="00974A54" w:rsidP="00C23709">
      <w:pPr>
        <w:spacing w:line="276" w:lineRule="auto"/>
        <w:jc w:val="both"/>
        <w:rPr>
          <w:b/>
          <w:sz w:val="26"/>
        </w:rPr>
      </w:pPr>
      <w:r>
        <w:rPr>
          <w:b/>
          <w:sz w:val="26"/>
        </w:rPr>
        <w:t>Research Question 1</w:t>
      </w:r>
    </w:p>
    <w:p w:rsidR="00C23709" w:rsidRPr="00AB7AF9" w:rsidRDefault="00C23709" w:rsidP="00C23709">
      <w:pPr>
        <w:spacing w:line="276" w:lineRule="auto"/>
        <w:jc w:val="both"/>
        <w:rPr>
          <w:sz w:val="26"/>
        </w:rPr>
      </w:pPr>
      <w:r w:rsidRPr="00AB7AF9">
        <w:rPr>
          <w:sz w:val="26"/>
        </w:rPr>
        <w:t>What is the mean academic performance scores of male and female senior secondary school II (SSII) students from intact homes in Agbani Education Zone?</w:t>
      </w:r>
    </w:p>
    <w:p w:rsidR="00C23709" w:rsidRPr="00AB7AF9" w:rsidRDefault="00974A54" w:rsidP="00C23709">
      <w:pPr>
        <w:spacing w:line="276" w:lineRule="auto"/>
        <w:jc w:val="both"/>
        <w:rPr>
          <w:sz w:val="26"/>
        </w:rPr>
      </w:pPr>
      <w:r>
        <w:rPr>
          <w:b/>
          <w:sz w:val="26"/>
        </w:rPr>
        <w:t>Table 1</w:t>
      </w:r>
      <w:r w:rsidR="00C23709" w:rsidRPr="00AB7AF9">
        <w:rPr>
          <w:b/>
          <w:sz w:val="26"/>
        </w:rPr>
        <w:t>:</w:t>
      </w:r>
      <w:r w:rsidR="00C23709" w:rsidRPr="00AB7AF9">
        <w:rPr>
          <w:sz w:val="26"/>
        </w:rPr>
        <w:t xml:space="preserve"> mean academic performance scores of male and female students from intact homes in Agbani Education Zone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900"/>
        <w:gridCol w:w="810"/>
        <w:gridCol w:w="1350"/>
      </w:tblGrid>
      <w:tr w:rsidR="00C23709" w:rsidRPr="00AB7AF9" w:rsidTr="006A3875">
        <w:tc>
          <w:tcPr>
            <w:tcW w:w="1350" w:type="dxa"/>
          </w:tcPr>
          <w:p w:rsidR="00C23709" w:rsidRPr="00AB7AF9" w:rsidRDefault="00C23709" w:rsidP="006A3875">
            <w:pPr>
              <w:spacing w:line="276" w:lineRule="auto"/>
              <w:jc w:val="both"/>
              <w:rPr>
                <w:b/>
                <w:szCs w:val="20"/>
              </w:rPr>
            </w:pPr>
            <w:r w:rsidRPr="00AB7AF9">
              <w:rPr>
                <w:b/>
                <w:sz w:val="22"/>
                <w:szCs w:val="20"/>
              </w:rPr>
              <w:t>Sex</w:t>
            </w:r>
          </w:p>
        </w:tc>
        <w:tc>
          <w:tcPr>
            <w:tcW w:w="900" w:type="dxa"/>
          </w:tcPr>
          <w:p w:rsidR="00C23709" w:rsidRPr="00AB7AF9" w:rsidRDefault="00C23709" w:rsidP="006A3875">
            <w:pPr>
              <w:spacing w:line="276" w:lineRule="auto"/>
              <w:jc w:val="both"/>
              <w:rPr>
                <w:b/>
                <w:szCs w:val="20"/>
              </w:rPr>
            </w:pPr>
            <w:r w:rsidRPr="00AB7AF9">
              <w:rPr>
                <w:b/>
                <w:sz w:val="22"/>
                <w:szCs w:val="20"/>
              </w:rPr>
              <w:t>N</w:t>
            </w:r>
          </w:p>
        </w:tc>
        <w:tc>
          <w:tcPr>
            <w:tcW w:w="810" w:type="dxa"/>
          </w:tcPr>
          <w:p w:rsidR="00C23709" w:rsidRPr="00AB7AF9" w:rsidRDefault="00C23709" w:rsidP="006A3875">
            <w:pPr>
              <w:spacing w:line="276" w:lineRule="auto"/>
              <w:jc w:val="both"/>
              <w:rPr>
                <w:b/>
                <w:szCs w:val="20"/>
              </w:rPr>
            </w:pPr>
            <w:r w:rsidRPr="00AB7AF9">
              <w:rPr>
                <w:b/>
                <w:sz w:val="22"/>
                <w:szCs w:val="20"/>
              </w:rPr>
              <w:t>Mean</w:t>
            </w:r>
          </w:p>
        </w:tc>
        <w:tc>
          <w:tcPr>
            <w:tcW w:w="1350" w:type="dxa"/>
          </w:tcPr>
          <w:p w:rsidR="00C23709" w:rsidRPr="00AB7AF9" w:rsidRDefault="00C23709" w:rsidP="006A3875">
            <w:pPr>
              <w:spacing w:line="276" w:lineRule="auto"/>
              <w:jc w:val="both"/>
              <w:rPr>
                <w:b/>
                <w:szCs w:val="20"/>
              </w:rPr>
            </w:pPr>
            <w:r w:rsidRPr="00AB7AF9">
              <w:rPr>
                <w:b/>
                <w:sz w:val="22"/>
                <w:szCs w:val="20"/>
              </w:rPr>
              <w:t>SD</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Male</w:t>
            </w:r>
          </w:p>
        </w:tc>
        <w:tc>
          <w:tcPr>
            <w:tcW w:w="900" w:type="dxa"/>
          </w:tcPr>
          <w:p w:rsidR="00C23709" w:rsidRPr="00AB7AF9" w:rsidRDefault="00C23709" w:rsidP="006A3875">
            <w:pPr>
              <w:spacing w:line="276" w:lineRule="auto"/>
              <w:jc w:val="both"/>
              <w:rPr>
                <w:szCs w:val="20"/>
              </w:rPr>
            </w:pPr>
            <w:r w:rsidRPr="00AB7AF9">
              <w:rPr>
                <w:sz w:val="22"/>
                <w:szCs w:val="20"/>
              </w:rPr>
              <w:t>40</w:t>
            </w:r>
          </w:p>
        </w:tc>
        <w:tc>
          <w:tcPr>
            <w:tcW w:w="810" w:type="dxa"/>
          </w:tcPr>
          <w:p w:rsidR="00C23709" w:rsidRPr="00AB7AF9" w:rsidRDefault="00C23709" w:rsidP="006A3875">
            <w:pPr>
              <w:spacing w:line="276" w:lineRule="auto"/>
              <w:jc w:val="both"/>
              <w:rPr>
                <w:szCs w:val="20"/>
              </w:rPr>
            </w:pPr>
            <w:r w:rsidRPr="00AB7AF9">
              <w:rPr>
                <w:sz w:val="22"/>
                <w:szCs w:val="20"/>
              </w:rPr>
              <w:t>78.6</w:t>
            </w:r>
          </w:p>
        </w:tc>
        <w:tc>
          <w:tcPr>
            <w:tcW w:w="1350" w:type="dxa"/>
          </w:tcPr>
          <w:p w:rsidR="00C23709" w:rsidRPr="00AB7AF9" w:rsidRDefault="00C23709" w:rsidP="006A3875">
            <w:pPr>
              <w:spacing w:line="276" w:lineRule="auto"/>
              <w:jc w:val="both"/>
              <w:rPr>
                <w:szCs w:val="20"/>
              </w:rPr>
            </w:pPr>
            <w:r w:rsidRPr="00AB7AF9">
              <w:rPr>
                <w:sz w:val="22"/>
                <w:szCs w:val="20"/>
              </w:rPr>
              <w:t>0.34</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Female</w:t>
            </w:r>
          </w:p>
        </w:tc>
        <w:tc>
          <w:tcPr>
            <w:tcW w:w="900" w:type="dxa"/>
          </w:tcPr>
          <w:p w:rsidR="00C23709" w:rsidRPr="00AB7AF9" w:rsidRDefault="00C23709" w:rsidP="006A3875">
            <w:pPr>
              <w:spacing w:line="276" w:lineRule="auto"/>
              <w:jc w:val="both"/>
              <w:rPr>
                <w:szCs w:val="20"/>
              </w:rPr>
            </w:pPr>
            <w:r w:rsidRPr="00AB7AF9">
              <w:rPr>
                <w:sz w:val="22"/>
                <w:szCs w:val="20"/>
              </w:rPr>
              <w:t>60</w:t>
            </w:r>
          </w:p>
        </w:tc>
        <w:tc>
          <w:tcPr>
            <w:tcW w:w="810" w:type="dxa"/>
          </w:tcPr>
          <w:p w:rsidR="00C23709" w:rsidRPr="00AB7AF9" w:rsidRDefault="00C23709" w:rsidP="006A3875">
            <w:pPr>
              <w:spacing w:line="276" w:lineRule="auto"/>
              <w:jc w:val="both"/>
              <w:rPr>
                <w:szCs w:val="20"/>
              </w:rPr>
            </w:pPr>
            <w:r w:rsidRPr="00AB7AF9">
              <w:rPr>
                <w:sz w:val="22"/>
                <w:szCs w:val="20"/>
              </w:rPr>
              <w:t>81.2</w:t>
            </w:r>
          </w:p>
        </w:tc>
        <w:tc>
          <w:tcPr>
            <w:tcW w:w="1350" w:type="dxa"/>
          </w:tcPr>
          <w:p w:rsidR="00C23709" w:rsidRPr="00AB7AF9" w:rsidRDefault="00C23709" w:rsidP="006A3875">
            <w:pPr>
              <w:spacing w:line="276" w:lineRule="auto"/>
              <w:jc w:val="both"/>
              <w:rPr>
                <w:szCs w:val="20"/>
              </w:rPr>
            </w:pPr>
            <w:r w:rsidRPr="00AB7AF9">
              <w:rPr>
                <w:sz w:val="22"/>
                <w:szCs w:val="20"/>
              </w:rPr>
              <w:t>0.56</w:t>
            </w:r>
          </w:p>
        </w:tc>
      </w:tr>
    </w:tbl>
    <w:p w:rsidR="00C23709" w:rsidRPr="00AB7AF9" w:rsidRDefault="00974A54" w:rsidP="00C23709">
      <w:pPr>
        <w:spacing w:line="276" w:lineRule="auto"/>
        <w:jc w:val="both"/>
        <w:rPr>
          <w:sz w:val="26"/>
        </w:rPr>
      </w:pPr>
      <w:r>
        <w:rPr>
          <w:sz w:val="26"/>
        </w:rPr>
        <w:t>From table 1</w:t>
      </w:r>
      <w:r w:rsidR="00C23709" w:rsidRPr="00AB7AF9">
        <w:rPr>
          <w:sz w:val="26"/>
        </w:rPr>
        <w:t>, the mean academic performance score of male students from intact homes was 78.6 while that of their female counterparts was 81.2.</w:t>
      </w:r>
    </w:p>
    <w:p w:rsidR="00C23709" w:rsidRPr="005C1680" w:rsidRDefault="00C23709" w:rsidP="00C23709">
      <w:pPr>
        <w:spacing w:line="276" w:lineRule="auto"/>
        <w:jc w:val="both"/>
        <w:rPr>
          <w:b/>
          <w:sz w:val="16"/>
        </w:rPr>
      </w:pPr>
    </w:p>
    <w:p w:rsidR="00C23709" w:rsidRPr="00AB7AF9" w:rsidRDefault="00974A54" w:rsidP="00C23709">
      <w:pPr>
        <w:spacing w:line="276" w:lineRule="auto"/>
        <w:jc w:val="both"/>
        <w:rPr>
          <w:b/>
          <w:sz w:val="26"/>
        </w:rPr>
      </w:pPr>
      <w:r>
        <w:rPr>
          <w:b/>
          <w:sz w:val="26"/>
        </w:rPr>
        <w:t>Research Question 2</w:t>
      </w:r>
    </w:p>
    <w:p w:rsidR="00C23709" w:rsidRPr="00AB7AF9" w:rsidRDefault="00C23709" w:rsidP="00C23709">
      <w:pPr>
        <w:spacing w:line="276" w:lineRule="auto"/>
        <w:jc w:val="both"/>
        <w:rPr>
          <w:sz w:val="26"/>
        </w:rPr>
      </w:pPr>
      <w:r w:rsidRPr="00AB7AF9">
        <w:rPr>
          <w:sz w:val="26"/>
        </w:rPr>
        <w:t>What is the mean academic performance scores of male and female senior secondary school II (SS II) students from divorced homes in Agbani Education Zone?</w:t>
      </w:r>
    </w:p>
    <w:p w:rsidR="00C23709" w:rsidRPr="00AB7AF9" w:rsidRDefault="00C23709" w:rsidP="00C23709">
      <w:pPr>
        <w:spacing w:line="276" w:lineRule="auto"/>
        <w:jc w:val="both"/>
        <w:rPr>
          <w:sz w:val="26"/>
        </w:rPr>
      </w:pPr>
      <w:r w:rsidRPr="00AB7AF9">
        <w:rPr>
          <w:b/>
          <w:sz w:val="26"/>
        </w:rPr>
        <w:t>Tabl</w:t>
      </w:r>
      <w:r w:rsidR="00974A54">
        <w:rPr>
          <w:b/>
          <w:sz w:val="26"/>
        </w:rPr>
        <w:t>e 2</w:t>
      </w:r>
      <w:r w:rsidRPr="00AB7AF9">
        <w:rPr>
          <w:b/>
          <w:sz w:val="26"/>
        </w:rPr>
        <w:t>:</w:t>
      </w:r>
      <w:r w:rsidRPr="00AB7AF9">
        <w:rPr>
          <w:sz w:val="26"/>
        </w:rPr>
        <w:t xml:space="preserve"> mean academic performance scores of male and female students from divorced homes in Agbani Education Zone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900"/>
        <w:gridCol w:w="810"/>
        <w:gridCol w:w="1350"/>
      </w:tblGrid>
      <w:tr w:rsidR="00C23709" w:rsidRPr="00AB7AF9" w:rsidTr="006A3875">
        <w:tc>
          <w:tcPr>
            <w:tcW w:w="1350" w:type="dxa"/>
          </w:tcPr>
          <w:p w:rsidR="00C23709" w:rsidRPr="00AB7AF9" w:rsidRDefault="00C23709" w:rsidP="006A3875">
            <w:pPr>
              <w:spacing w:line="276" w:lineRule="auto"/>
              <w:jc w:val="both"/>
              <w:rPr>
                <w:b/>
                <w:szCs w:val="20"/>
              </w:rPr>
            </w:pPr>
            <w:r w:rsidRPr="00AB7AF9">
              <w:rPr>
                <w:b/>
                <w:sz w:val="22"/>
                <w:szCs w:val="20"/>
              </w:rPr>
              <w:t>Sex</w:t>
            </w:r>
          </w:p>
        </w:tc>
        <w:tc>
          <w:tcPr>
            <w:tcW w:w="900" w:type="dxa"/>
          </w:tcPr>
          <w:p w:rsidR="00C23709" w:rsidRPr="00AB7AF9" w:rsidRDefault="00C23709" w:rsidP="006A3875">
            <w:pPr>
              <w:spacing w:line="276" w:lineRule="auto"/>
              <w:jc w:val="both"/>
              <w:rPr>
                <w:b/>
                <w:szCs w:val="20"/>
              </w:rPr>
            </w:pPr>
            <w:r w:rsidRPr="00AB7AF9">
              <w:rPr>
                <w:b/>
                <w:sz w:val="22"/>
                <w:szCs w:val="20"/>
              </w:rPr>
              <w:t>N</w:t>
            </w:r>
          </w:p>
        </w:tc>
        <w:tc>
          <w:tcPr>
            <w:tcW w:w="810" w:type="dxa"/>
          </w:tcPr>
          <w:p w:rsidR="00C23709" w:rsidRPr="00AB7AF9" w:rsidRDefault="00C23709" w:rsidP="006A3875">
            <w:pPr>
              <w:spacing w:line="276" w:lineRule="auto"/>
              <w:jc w:val="both"/>
              <w:rPr>
                <w:b/>
                <w:szCs w:val="20"/>
              </w:rPr>
            </w:pPr>
            <w:r w:rsidRPr="00AB7AF9">
              <w:rPr>
                <w:b/>
                <w:sz w:val="22"/>
                <w:szCs w:val="20"/>
              </w:rPr>
              <w:t>Mean</w:t>
            </w:r>
          </w:p>
        </w:tc>
        <w:tc>
          <w:tcPr>
            <w:tcW w:w="1350" w:type="dxa"/>
          </w:tcPr>
          <w:p w:rsidR="00C23709" w:rsidRPr="00AB7AF9" w:rsidRDefault="00C23709" w:rsidP="006A3875">
            <w:pPr>
              <w:spacing w:line="276" w:lineRule="auto"/>
              <w:jc w:val="both"/>
              <w:rPr>
                <w:b/>
                <w:szCs w:val="20"/>
              </w:rPr>
            </w:pPr>
            <w:r w:rsidRPr="00AB7AF9">
              <w:rPr>
                <w:b/>
                <w:sz w:val="22"/>
                <w:szCs w:val="20"/>
              </w:rPr>
              <w:t>SD</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Male</w:t>
            </w:r>
          </w:p>
        </w:tc>
        <w:tc>
          <w:tcPr>
            <w:tcW w:w="900" w:type="dxa"/>
          </w:tcPr>
          <w:p w:rsidR="00C23709" w:rsidRPr="00AB7AF9" w:rsidRDefault="00C23709" w:rsidP="006A3875">
            <w:pPr>
              <w:spacing w:line="276" w:lineRule="auto"/>
              <w:jc w:val="both"/>
              <w:rPr>
                <w:szCs w:val="20"/>
              </w:rPr>
            </w:pPr>
            <w:r w:rsidRPr="00AB7AF9">
              <w:rPr>
                <w:sz w:val="22"/>
                <w:szCs w:val="20"/>
              </w:rPr>
              <w:t>36</w:t>
            </w:r>
          </w:p>
        </w:tc>
        <w:tc>
          <w:tcPr>
            <w:tcW w:w="810" w:type="dxa"/>
          </w:tcPr>
          <w:p w:rsidR="00C23709" w:rsidRPr="00AB7AF9" w:rsidRDefault="00C23709" w:rsidP="006A3875">
            <w:pPr>
              <w:spacing w:line="276" w:lineRule="auto"/>
              <w:jc w:val="both"/>
              <w:rPr>
                <w:szCs w:val="20"/>
              </w:rPr>
            </w:pPr>
            <w:r w:rsidRPr="00AB7AF9">
              <w:rPr>
                <w:sz w:val="22"/>
                <w:szCs w:val="20"/>
              </w:rPr>
              <w:t>48.4</w:t>
            </w:r>
          </w:p>
        </w:tc>
        <w:tc>
          <w:tcPr>
            <w:tcW w:w="1350" w:type="dxa"/>
          </w:tcPr>
          <w:p w:rsidR="00C23709" w:rsidRPr="00AB7AF9" w:rsidRDefault="00C23709" w:rsidP="006A3875">
            <w:pPr>
              <w:spacing w:line="276" w:lineRule="auto"/>
              <w:jc w:val="both"/>
              <w:rPr>
                <w:szCs w:val="20"/>
              </w:rPr>
            </w:pPr>
            <w:r w:rsidRPr="00AB7AF9">
              <w:rPr>
                <w:sz w:val="22"/>
                <w:szCs w:val="20"/>
              </w:rPr>
              <w:t>0.21</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Female</w:t>
            </w:r>
          </w:p>
        </w:tc>
        <w:tc>
          <w:tcPr>
            <w:tcW w:w="900" w:type="dxa"/>
          </w:tcPr>
          <w:p w:rsidR="00C23709" w:rsidRPr="00AB7AF9" w:rsidRDefault="00C23709" w:rsidP="006A3875">
            <w:pPr>
              <w:spacing w:line="276" w:lineRule="auto"/>
              <w:jc w:val="both"/>
              <w:rPr>
                <w:szCs w:val="20"/>
              </w:rPr>
            </w:pPr>
            <w:r w:rsidRPr="00AB7AF9">
              <w:rPr>
                <w:sz w:val="22"/>
                <w:szCs w:val="20"/>
              </w:rPr>
              <w:t>40</w:t>
            </w:r>
          </w:p>
        </w:tc>
        <w:tc>
          <w:tcPr>
            <w:tcW w:w="810" w:type="dxa"/>
          </w:tcPr>
          <w:p w:rsidR="00C23709" w:rsidRPr="00AB7AF9" w:rsidRDefault="00C23709" w:rsidP="006A3875">
            <w:pPr>
              <w:spacing w:line="276" w:lineRule="auto"/>
              <w:jc w:val="both"/>
              <w:rPr>
                <w:szCs w:val="20"/>
              </w:rPr>
            </w:pPr>
            <w:r w:rsidRPr="00AB7AF9">
              <w:rPr>
                <w:sz w:val="22"/>
                <w:szCs w:val="20"/>
              </w:rPr>
              <w:t>46.1</w:t>
            </w:r>
          </w:p>
        </w:tc>
        <w:tc>
          <w:tcPr>
            <w:tcW w:w="1350" w:type="dxa"/>
          </w:tcPr>
          <w:p w:rsidR="00C23709" w:rsidRPr="00AB7AF9" w:rsidRDefault="00C23709" w:rsidP="006A3875">
            <w:pPr>
              <w:spacing w:line="276" w:lineRule="auto"/>
              <w:jc w:val="both"/>
              <w:rPr>
                <w:szCs w:val="20"/>
              </w:rPr>
            </w:pPr>
            <w:r w:rsidRPr="00AB7AF9">
              <w:rPr>
                <w:sz w:val="22"/>
                <w:szCs w:val="20"/>
              </w:rPr>
              <w:t>0.78</w:t>
            </w:r>
          </w:p>
        </w:tc>
      </w:tr>
    </w:tbl>
    <w:p w:rsidR="00C23709" w:rsidRPr="00AB7AF9" w:rsidRDefault="00974A54" w:rsidP="00C23709">
      <w:pPr>
        <w:spacing w:line="276" w:lineRule="auto"/>
        <w:jc w:val="both"/>
        <w:rPr>
          <w:sz w:val="26"/>
        </w:rPr>
      </w:pPr>
      <w:r>
        <w:rPr>
          <w:sz w:val="26"/>
        </w:rPr>
        <w:t>From table 2</w:t>
      </w:r>
      <w:r w:rsidR="00C23709" w:rsidRPr="00AB7AF9">
        <w:rPr>
          <w:sz w:val="26"/>
        </w:rPr>
        <w:t>, the mean academic performance score of male students from divorced homes was 48.4 while that of their female counterparts was 46.1.</w:t>
      </w:r>
    </w:p>
    <w:p w:rsidR="00C23709" w:rsidRPr="00AB7AF9" w:rsidRDefault="00C23709" w:rsidP="00C23709">
      <w:pPr>
        <w:spacing w:line="276" w:lineRule="auto"/>
        <w:jc w:val="both"/>
        <w:rPr>
          <w:b/>
          <w:sz w:val="26"/>
        </w:rPr>
      </w:pPr>
    </w:p>
    <w:p w:rsidR="00943C6D" w:rsidRDefault="00943C6D" w:rsidP="00C23709">
      <w:pPr>
        <w:spacing w:line="276" w:lineRule="auto"/>
        <w:jc w:val="both"/>
        <w:rPr>
          <w:b/>
          <w:sz w:val="26"/>
        </w:rPr>
      </w:pPr>
    </w:p>
    <w:p w:rsidR="00943C6D" w:rsidRDefault="00943C6D" w:rsidP="00C23709">
      <w:pPr>
        <w:spacing w:line="276" w:lineRule="auto"/>
        <w:jc w:val="both"/>
        <w:rPr>
          <w:b/>
          <w:sz w:val="26"/>
        </w:rPr>
      </w:pPr>
    </w:p>
    <w:p w:rsidR="00C23709" w:rsidRPr="00AB7AF9" w:rsidRDefault="00974A54" w:rsidP="00C23709">
      <w:pPr>
        <w:spacing w:line="276" w:lineRule="auto"/>
        <w:jc w:val="both"/>
        <w:rPr>
          <w:b/>
          <w:sz w:val="26"/>
        </w:rPr>
      </w:pPr>
      <w:r>
        <w:rPr>
          <w:b/>
          <w:sz w:val="26"/>
        </w:rPr>
        <w:lastRenderedPageBreak/>
        <w:t>Research Question 3</w:t>
      </w:r>
    </w:p>
    <w:p w:rsidR="00C23709" w:rsidRPr="00AB7AF9" w:rsidRDefault="00C23709" w:rsidP="00C23709">
      <w:pPr>
        <w:spacing w:line="276" w:lineRule="auto"/>
        <w:jc w:val="both"/>
        <w:rPr>
          <w:sz w:val="26"/>
        </w:rPr>
      </w:pPr>
      <w:r w:rsidRPr="00AB7AF9">
        <w:rPr>
          <w:sz w:val="26"/>
        </w:rPr>
        <w:t>What are the mean academic performance scores of male and female senior secondary school II (SS II) students from separated homes in Agbani Education Zone?</w:t>
      </w:r>
    </w:p>
    <w:p w:rsidR="00C23709" w:rsidRPr="00AB7AF9" w:rsidRDefault="00974A54" w:rsidP="00C23709">
      <w:pPr>
        <w:spacing w:line="276" w:lineRule="auto"/>
        <w:jc w:val="both"/>
        <w:rPr>
          <w:sz w:val="26"/>
        </w:rPr>
      </w:pPr>
      <w:r>
        <w:rPr>
          <w:b/>
          <w:sz w:val="26"/>
        </w:rPr>
        <w:t>Table 3</w:t>
      </w:r>
      <w:r w:rsidR="00C23709" w:rsidRPr="00AB7AF9">
        <w:rPr>
          <w:b/>
          <w:sz w:val="26"/>
        </w:rPr>
        <w:t>:</w:t>
      </w:r>
      <w:r w:rsidR="00C23709" w:rsidRPr="00AB7AF9">
        <w:rPr>
          <w:sz w:val="26"/>
        </w:rPr>
        <w:t xml:space="preserve"> mean academic performance scores of male and female students from separated homes in Agbani Education Zone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900"/>
        <w:gridCol w:w="810"/>
        <w:gridCol w:w="1350"/>
      </w:tblGrid>
      <w:tr w:rsidR="00C23709" w:rsidRPr="00AB7AF9" w:rsidTr="006A3875">
        <w:tc>
          <w:tcPr>
            <w:tcW w:w="1350" w:type="dxa"/>
          </w:tcPr>
          <w:p w:rsidR="00C23709" w:rsidRPr="00AB7AF9" w:rsidRDefault="00C23709" w:rsidP="006A3875">
            <w:pPr>
              <w:spacing w:line="276" w:lineRule="auto"/>
              <w:jc w:val="both"/>
              <w:rPr>
                <w:b/>
                <w:szCs w:val="20"/>
              </w:rPr>
            </w:pPr>
            <w:r w:rsidRPr="00AB7AF9">
              <w:rPr>
                <w:b/>
                <w:sz w:val="22"/>
                <w:szCs w:val="20"/>
              </w:rPr>
              <w:t>Sex</w:t>
            </w:r>
          </w:p>
        </w:tc>
        <w:tc>
          <w:tcPr>
            <w:tcW w:w="900" w:type="dxa"/>
          </w:tcPr>
          <w:p w:rsidR="00C23709" w:rsidRPr="00AB7AF9" w:rsidRDefault="00C23709" w:rsidP="006A3875">
            <w:pPr>
              <w:spacing w:line="276" w:lineRule="auto"/>
              <w:jc w:val="both"/>
              <w:rPr>
                <w:b/>
                <w:szCs w:val="20"/>
              </w:rPr>
            </w:pPr>
            <w:r w:rsidRPr="00AB7AF9">
              <w:rPr>
                <w:b/>
                <w:sz w:val="22"/>
                <w:szCs w:val="20"/>
              </w:rPr>
              <w:t>N</w:t>
            </w:r>
          </w:p>
        </w:tc>
        <w:tc>
          <w:tcPr>
            <w:tcW w:w="810" w:type="dxa"/>
          </w:tcPr>
          <w:p w:rsidR="00C23709" w:rsidRPr="00AB7AF9" w:rsidRDefault="00C23709" w:rsidP="006A3875">
            <w:pPr>
              <w:spacing w:line="276" w:lineRule="auto"/>
              <w:jc w:val="both"/>
              <w:rPr>
                <w:b/>
                <w:szCs w:val="20"/>
              </w:rPr>
            </w:pPr>
            <w:r w:rsidRPr="00AB7AF9">
              <w:rPr>
                <w:b/>
                <w:sz w:val="22"/>
                <w:szCs w:val="20"/>
              </w:rPr>
              <w:t>Mean</w:t>
            </w:r>
          </w:p>
        </w:tc>
        <w:tc>
          <w:tcPr>
            <w:tcW w:w="1350" w:type="dxa"/>
          </w:tcPr>
          <w:p w:rsidR="00C23709" w:rsidRPr="00AB7AF9" w:rsidRDefault="00C23709" w:rsidP="006A3875">
            <w:pPr>
              <w:spacing w:line="276" w:lineRule="auto"/>
              <w:jc w:val="both"/>
              <w:rPr>
                <w:b/>
                <w:szCs w:val="20"/>
              </w:rPr>
            </w:pPr>
            <w:r w:rsidRPr="00AB7AF9">
              <w:rPr>
                <w:b/>
                <w:sz w:val="22"/>
                <w:szCs w:val="20"/>
              </w:rPr>
              <w:t>SD</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Male</w:t>
            </w:r>
          </w:p>
        </w:tc>
        <w:tc>
          <w:tcPr>
            <w:tcW w:w="900" w:type="dxa"/>
          </w:tcPr>
          <w:p w:rsidR="00C23709" w:rsidRPr="00AB7AF9" w:rsidRDefault="00C23709" w:rsidP="006A3875">
            <w:pPr>
              <w:spacing w:line="276" w:lineRule="auto"/>
              <w:jc w:val="both"/>
              <w:rPr>
                <w:szCs w:val="20"/>
              </w:rPr>
            </w:pPr>
            <w:r w:rsidRPr="00AB7AF9">
              <w:rPr>
                <w:sz w:val="22"/>
                <w:szCs w:val="20"/>
              </w:rPr>
              <w:t>38</w:t>
            </w:r>
          </w:p>
        </w:tc>
        <w:tc>
          <w:tcPr>
            <w:tcW w:w="810" w:type="dxa"/>
          </w:tcPr>
          <w:p w:rsidR="00C23709" w:rsidRPr="00AB7AF9" w:rsidRDefault="00C23709" w:rsidP="006A3875">
            <w:pPr>
              <w:spacing w:line="276" w:lineRule="auto"/>
              <w:jc w:val="both"/>
              <w:rPr>
                <w:szCs w:val="20"/>
              </w:rPr>
            </w:pPr>
            <w:r w:rsidRPr="00AB7AF9">
              <w:rPr>
                <w:sz w:val="22"/>
                <w:szCs w:val="20"/>
              </w:rPr>
              <w:t>44.2</w:t>
            </w:r>
          </w:p>
        </w:tc>
        <w:tc>
          <w:tcPr>
            <w:tcW w:w="1350" w:type="dxa"/>
          </w:tcPr>
          <w:p w:rsidR="00C23709" w:rsidRPr="00AB7AF9" w:rsidRDefault="00C23709" w:rsidP="006A3875">
            <w:pPr>
              <w:spacing w:line="276" w:lineRule="auto"/>
              <w:jc w:val="both"/>
              <w:rPr>
                <w:szCs w:val="20"/>
              </w:rPr>
            </w:pPr>
            <w:r w:rsidRPr="00AB7AF9">
              <w:rPr>
                <w:sz w:val="22"/>
                <w:szCs w:val="20"/>
              </w:rPr>
              <w:t>0.62</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Female</w:t>
            </w:r>
          </w:p>
        </w:tc>
        <w:tc>
          <w:tcPr>
            <w:tcW w:w="900" w:type="dxa"/>
          </w:tcPr>
          <w:p w:rsidR="00C23709" w:rsidRPr="00AB7AF9" w:rsidRDefault="00C23709" w:rsidP="006A3875">
            <w:pPr>
              <w:spacing w:line="276" w:lineRule="auto"/>
              <w:jc w:val="both"/>
              <w:rPr>
                <w:szCs w:val="20"/>
              </w:rPr>
            </w:pPr>
            <w:r w:rsidRPr="00AB7AF9">
              <w:rPr>
                <w:sz w:val="22"/>
                <w:szCs w:val="20"/>
              </w:rPr>
              <w:t>50</w:t>
            </w:r>
          </w:p>
        </w:tc>
        <w:tc>
          <w:tcPr>
            <w:tcW w:w="810" w:type="dxa"/>
          </w:tcPr>
          <w:p w:rsidR="00C23709" w:rsidRPr="00AB7AF9" w:rsidRDefault="00C23709" w:rsidP="006A3875">
            <w:pPr>
              <w:spacing w:line="276" w:lineRule="auto"/>
              <w:jc w:val="both"/>
              <w:rPr>
                <w:szCs w:val="20"/>
              </w:rPr>
            </w:pPr>
            <w:r w:rsidRPr="00AB7AF9">
              <w:rPr>
                <w:sz w:val="22"/>
                <w:szCs w:val="20"/>
              </w:rPr>
              <w:t>45.0</w:t>
            </w:r>
          </w:p>
        </w:tc>
        <w:tc>
          <w:tcPr>
            <w:tcW w:w="1350" w:type="dxa"/>
          </w:tcPr>
          <w:p w:rsidR="00C23709" w:rsidRPr="00AB7AF9" w:rsidRDefault="00C23709" w:rsidP="006A3875">
            <w:pPr>
              <w:spacing w:line="276" w:lineRule="auto"/>
              <w:jc w:val="both"/>
              <w:rPr>
                <w:szCs w:val="20"/>
              </w:rPr>
            </w:pPr>
            <w:r w:rsidRPr="00AB7AF9">
              <w:rPr>
                <w:sz w:val="22"/>
                <w:szCs w:val="20"/>
              </w:rPr>
              <w:t>0.45</w:t>
            </w:r>
          </w:p>
        </w:tc>
      </w:tr>
    </w:tbl>
    <w:p w:rsidR="00C23709" w:rsidRPr="00AB7AF9" w:rsidRDefault="00C23709" w:rsidP="00C23709">
      <w:pPr>
        <w:spacing w:line="276" w:lineRule="auto"/>
        <w:jc w:val="both"/>
        <w:rPr>
          <w:sz w:val="26"/>
        </w:rPr>
      </w:pPr>
    </w:p>
    <w:p w:rsidR="00C23709" w:rsidRDefault="00974A54" w:rsidP="00C23709">
      <w:pPr>
        <w:spacing w:line="276" w:lineRule="auto"/>
        <w:jc w:val="both"/>
        <w:rPr>
          <w:sz w:val="26"/>
        </w:rPr>
      </w:pPr>
      <w:r>
        <w:rPr>
          <w:sz w:val="26"/>
        </w:rPr>
        <w:t>From table 3</w:t>
      </w:r>
      <w:r w:rsidR="00C23709" w:rsidRPr="00AB7AF9">
        <w:rPr>
          <w:sz w:val="26"/>
        </w:rPr>
        <w:t>, the mean academic performance score of male students from separated homes was 44.2 while that of their female counterparts was 45.0.</w:t>
      </w:r>
    </w:p>
    <w:p w:rsidR="00C23709" w:rsidRPr="00AB7AF9" w:rsidRDefault="00C23709" w:rsidP="00C23709">
      <w:pPr>
        <w:spacing w:line="276" w:lineRule="auto"/>
        <w:jc w:val="both"/>
        <w:rPr>
          <w:b/>
          <w:sz w:val="26"/>
        </w:rPr>
      </w:pPr>
    </w:p>
    <w:p w:rsidR="00C23709" w:rsidRPr="00AB7AF9" w:rsidRDefault="00974A54" w:rsidP="00C23709">
      <w:pPr>
        <w:spacing w:line="276" w:lineRule="auto"/>
        <w:jc w:val="both"/>
        <w:rPr>
          <w:b/>
          <w:sz w:val="26"/>
        </w:rPr>
      </w:pPr>
      <w:r>
        <w:rPr>
          <w:b/>
          <w:sz w:val="26"/>
        </w:rPr>
        <w:t>Research Question 4</w:t>
      </w:r>
    </w:p>
    <w:p w:rsidR="00C23709" w:rsidRDefault="00C23709" w:rsidP="00C23709">
      <w:pPr>
        <w:spacing w:line="276" w:lineRule="auto"/>
        <w:jc w:val="both"/>
        <w:rPr>
          <w:sz w:val="26"/>
        </w:rPr>
      </w:pPr>
      <w:r w:rsidRPr="00AB7AF9">
        <w:rPr>
          <w:sz w:val="26"/>
        </w:rPr>
        <w:t xml:space="preserve">What are the mean academic performance scores of male and female senior secondary school II (SS II) students from homes whose breadwinner is dead in Agbani Education Zone? </w:t>
      </w:r>
      <w:r w:rsidR="001B5101">
        <w:rPr>
          <w:sz w:val="26"/>
        </w:rPr>
        <w:t xml:space="preserve"> </w:t>
      </w:r>
    </w:p>
    <w:p w:rsidR="00C23709" w:rsidRPr="00AB7AF9" w:rsidRDefault="00974A54" w:rsidP="00C23709">
      <w:pPr>
        <w:spacing w:line="276" w:lineRule="auto"/>
        <w:jc w:val="both"/>
        <w:rPr>
          <w:sz w:val="26"/>
        </w:rPr>
      </w:pPr>
      <w:r>
        <w:rPr>
          <w:b/>
          <w:sz w:val="26"/>
        </w:rPr>
        <w:t>Table 4</w:t>
      </w:r>
      <w:r w:rsidR="00C23709" w:rsidRPr="00AB7AF9">
        <w:rPr>
          <w:b/>
          <w:sz w:val="26"/>
        </w:rPr>
        <w:t>:</w:t>
      </w:r>
      <w:r w:rsidR="00C23709" w:rsidRPr="00AB7AF9">
        <w:rPr>
          <w:sz w:val="26"/>
        </w:rPr>
        <w:t xml:space="preserve"> mean academic performance scores of male and female students from homes whose breadwinner is dead in Agbani Education Zone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900"/>
        <w:gridCol w:w="810"/>
        <w:gridCol w:w="1350"/>
      </w:tblGrid>
      <w:tr w:rsidR="00C23709" w:rsidRPr="00AB7AF9" w:rsidTr="006A3875">
        <w:tc>
          <w:tcPr>
            <w:tcW w:w="1350" w:type="dxa"/>
          </w:tcPr>
          <w:p w:rsidR="00C23709" w:rsidRPr="00AB7AF9" w:rsidRDefault="00C23709" w:rsidP="006A3875">
            <w:pPr>
              <w:spacing w:line="276" w:lineRule="auto"/>
              <w:jc w:val="both"/>
              <w:rPr>
                <w:b/>
                <w:szCs w:val="20"/>
              </w:rPr>
            </w:pPr>
            <w:r w:rsidRPr="00AB7AF9">
              <w:rPr>
                <w:b/>
                <w:sz w:val="22"/>
                <w:szCs w:val="20"/>
              </w:rPr>
              <w:t>Sex</w:t>
            </w:r>
          </w:p>
        </w:tc>
        <w:tc>
          <w:tcPr>
            <w:tcW w:w="900" w:type="dxa"/>
          </w:tcPr>
          <w:p w:rsidR="00C23709" w:rsidRPr="00AB7AF9" w:rsidRDefault="00C23709" w:rsidP="006A3875">
            <w:pPr>
              <w:spacing w:line="276" w:lineRule="auto"/>
              <w:jc w:val="both"/>
              <w:rPr>
                <w:b/>
                <w:szCs w:val="20"/>
              </w:rPr>
            </w:pPr>
            <w:r w:rsidRPr="00AB7AF9">
              <w:rPr>
                <w:b/>
                <w:sz w:val="22"/>
                <w:szCs w:val="20"/>
              </w:rPr>
              <w:t>n</w:t>
            </w:r>
          </w:p>
        </w:tc>
        <w:tc>
          <w:tcPr>
            <w:tcW w:w="810" w:type="dxa"/>
          </w:tcPr>
          <w:p w:rsidR="00C23709" w:rsidRPr="00AB7AF9" w:rsidRDefault="00C23709" w:rsidP="006A3875">
            <w:pPr>
              <w:spacing w:line="276" w:lineRule="auto"/>
              <w:jc w:val="both"/>
              <w:rPr>
                <w:b/>
                <w:szCs w:val="20"/>
              </w:rPr>
            </w:pPr>
            <w:r w:rsidRPr="00AB7AF9">
              <w:rPr>
                <w:b/>
                <w:sz w:val="22"/>
                <w:szCs w:val="20"/>
              </w:rPr>
              <w:t>Mean</w:t>
            </w:r>
          </w:p>
        </w:tc>
        <w:tc>
          <w:tcPr>
            <w:tcW w:w="1350" w:type="dxa"/>
          </w:tcPr>
          <w:p w:rsidR="00C23709" w:rsidRPr="00AB7AF9" w:rsidRDefault="00C23709" w:rsidP="006A3875">
            <w:pPr>
              <w:spacing w:line="276" w:lineRule="auto"/>
              <w:jc w:val="both"/>
              <w:rPr>
                <w:b/>
                <w:szCs w:val="20"/>
              </w:rPr>
            </w:pPr>
            <w:r w:rsidRPr="00AB7AF9">
              <w:rPr>
                <w:b/>
                <w:sz w:val="22"/>
                <w:szCs w:val="20"/>
              </w:rPr>
              <w:t>SD</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Male</w:t>
            </w:r>
          </w:p>
        </w:tc>
        <w:tc>
          <w:tcPr>
            <w:tcW w:w="900" w:type="dxa"/>
          </w:tcPr>
          <w:p w:rsidR="00C23709" w:rsidRPr="00AB7AF9" w:rsidRDefault="00C23709" w:rsidP="006A3875">
            <w:pPr>
              <w:spacing w:line="276" w:lineRule="auto"/>
              <w:jc w:val="both"/>
              <w:rPr>
                <w:szCs w:val="20"/>
              </w:rPr>
            </w:pPr>
            <w:r w:rsidRPr="00AB7AF9">
              <w:rPr>
                <w:sz w:val="22"/>
                <w:szCs w:val="20"/>
              </w:rPr>
              <w:t>44</w:t>
            </w:r>
          </w:p>
        </w:tc>
        <w:tc>
          <w:tcPr>
            <w:tcW w:w="810" w:type="dxa"/>
          </w:tcPr>
          <w:p w:rsidR="00C23709" w:rsidRPr="00AB7AF9" w:rsidRDefault="00C23709" w:rsidP="006A3875">
            <w:pPr>
              <w:spacing w:line="276" w:lineRule="auto"/>
              <w:jc w:val="both"/>
              <w:rPr>
                <w:szCs w:val="20"/>
              </w:rPr>
            </w:pPr>
            <w:r w:rsidRPr="00AB7AF9">
              <w:rPr>
                <w:sz w:val="22"/>
                <w:szCs w:val="20"/>
              </w:rPr>
              <w:t>50.2</w:t>
            </w:r>
          </w:p>
        </w:tc>
        <w:tc>
          <w:tcPr>
            <w:tcW w:w="1350" w:type="dxa"/>
          </w:tcPr>
          <w:p w:rsidR="00C23709" w:rsidRPr="00AB7AF9" w:rsidRDefault="00C23709" w:rsidP="006A3875">
            <w:pPr>
              <w:spacing w:line="276" w:lineRule="auto"/>
              <w:jc w:val="both"/>
              <w:rPr>
                <w:szCs w:val="20"/>
              </w:rPr>
            </w:pPr>
            <w:r w:rsidRPr="00AB7AF9">
              <w:rPr>
                <w:sz w:val="22"/>
                <w:szCs w:val="20"/>
              </w:rPr>
              <w:t>0.77</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Female</w:t>
            </w:r>
          </w:p>
        </w:tc>
        <w:tc>
          <w:tcPr>
            <w:tcW w:w="900" w:type="dxa"/>
          </w:tcPr>
          <w:p w:rsidR="00C23709" w:rsidRPr="00AB7AF9" w:rsidRDefault="00C23709" w:rsidP="006A3875">
            <w:pPr>
              <w:spacing w:line="276" w:lineRule="auto"/>
              <w:jc w:val="both"/>
              <w:rPr>
                <w:szCs w:val="20"/>
              </w:rPr>
            </w:pPr>
            <w:r w:rsidRPr="00AB7AF9">
              <w:rPr>
                <w:sz w:val="22"/>
                <w:szCs w:val="20"/>
              </w:rPr>
              <w:t>65</w:t>
            </w:r>
          </w:p>
        </w:tc>
        <w:tc>
          <w:tcPr>
            <w:tcW w:w="810" w:type="dxa"/>
          </w:tcPr>
          <w:p w:rsidR="00C23709" w:rsidRPr="00AB7AF9" w:rsidRDefault="00C23709" w:rsidP="006A3875">
            <w:pPr>
              <w:spacing w:line="276" w:lineRule="auto"/>
              <w:jc w:val="both"/>
              <w:rPr>
                <w:szCs w:val="20"/>
              </w:rPr>
            </w:pPr>
            <w:r w:rsidRPr="00AB7AF9">
              <w:rPr>
                <w:sz w:val="22"/>
                <w:szCs w:val="20"/>
              </w:rPr>
              <w:t>51.0</w:t>
            </w:r>
          </w:p>
        </w:tc>
        <w:tc>
          <w:tcPr>
            <w:tcW w:w="1350" w:type="dxa"/>
          </w:tcPr>
          <w:p w:rsidR="00C23709" w:rsidRPr="00AB7AF9" w:rsidRDefault="00C23709" w:rsidP="006A3875">
            <w:pPr>
              <w:spacing w:line="276" w:lineRule="auto"/>
              <w:jc w:val="both"/>
              <w:rPr>
                <w:szCs w:val="20"/>
              </w:rPr>
            </w:pPr>
            <w:r w:rsidRPr="00AB7AF9">
              <w:rPr>
                <w:sz w:val="22"/>
                <w:szCs w:val="20"/>
              </w:rPr>
              <w:t>0.89</w:t>
            </w:r>
          </w:p>
        </w:tc>
      </w:tr>
    </w:tbl>
    <w:p w:rsidR="00C23709" w:rsidRDefault="00C23709" w:rsidP="00C23709">
      <w:pPr>
        <w:spacing w:line="276" w:lineRule="auto"/>
        <w:jc w:val="both"/>
        <w:rPr>
          <w:sz w:val="26"/>
        </w:rPr>
      </w:pPr>
      <w:r w:rsidRPr="00AB7AF9">
        <w:rPr>
          <w:sz w:val="26"/>
        </w:rPr>
        <w:t xml:space="preserve">From table </w:t>
      </w:r>
      <w:r w:rsidR="00974A54">
        <w:rPr>
          <w:sz w:val="26"/>
        </w:rPr>
        <w:t>4</w:t>
      </w:r>
      <w:r w:rsidRPr="00AB7AF9">
        <w:rPr>
          <w:sz w:val="26"/>
        </w:rPr>
        <w:t>, the mean academic performance score of male students whose breadwinner is dead was 50.2 while that of their female counterparts was 51.1.</w:t>
      </w:r>
    </w:p>
    <w:p w:rsidR="00974A54" w:rsidRPr="00AB7AF9" w:rsidRDefault="00974A54" w:rsidP="00C23709">
      <w:pPr>
        <w:spacing w:line="276" w:lineRule="auto"/>
        <w:jc w:val="both"/>
        <w:rPr>
          <w:sz w:val="26"/>
        </w:rPr>
      </w:pPr>
    </w:p>
    <w:p w:rsidR="00C23709" w:rsidRPr="00AB7AF9" w:rsidRDefault="00974A54" w:rsidP="00C23709">
      <w:pPr>
        <w:spacing w:line="276" w:lineRule="auto"/>
        <w:jc w:val="both"/>
        <w:rPr>
          <w:b/>
          <w:sz w:val="26"/>
        </w:rPr>
      </w:pPr>
      <w:r>
        <w:rPr>
          <w:b/>
          <w:sz w:val="26"/>
        </w:rPr>
        <w:t>Research Question 5</w:t>
      </w:r>
    </w:p>
    <w:p w:rsidR="00C23709" w:rsidRPr="00AB7AF9" w:rsidRDefault="00C23709" w:rsidP="00C23709">
      <w:pPr>
        <w:spacing w:line="276" w:lineRule="auto"/>
        <w:jc w:val="both"/>
        <w:rPr>
          <w:sz w:val="26"/>
        </w:rPr>
      </w:pPr>
      <w:r w:rsidRPr="00AB7AF9">
        <w:rPr>
          <w:sz w:val="26"/>
        </w:rPr>
        <w:t>What are the mean academic performance scores of male and female senior secondary school II (SS II) students from estranged homes in Agbani Education Zone?</w:t>
      </w:r>
    </w:p>
    <w:p w:rsidR="00C23709" w:rsidRPr="00AB7AF9" w:rsidRDefault="00974A54" w:rsidP="00C23709">
      <w:pPr>
        <w:spacing w:line="276" w:lineRule="auto"/>
        <w:jc w:val="both"/>
        <w:rPr>
          <w:sz w:val="26"/>
        </w:rPr>
      </w:pPr>
      <w:r>
        <w:rPr>
          <w:b/>
          <w:sz w:val="26"/>
        </w:rPr>
        <w:t>Table 5</w:t>
      </w:r>
      <w:r w:rsidR="00C23709" w:rsidRPr="00AB7AF9">
        <w:rPr>
          <w:b/>
          <w:sz w:val="26"/>
        </w:rPr>
        <w:t>:</w:t>
      </w:r>
      <w:r w:rsidR="00C23709" w:rsidRPr="00AB7AF9">
        <w:rPr>
          <w:sz w:val="26"/>
        </w:rPr>
        <w:t xml:space="preserve"> mean academic performance scores of male and female students from estranged homes in Agbani Education Zone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900"/>
        <w:gridCol w:w="810"/>
        <w:gridCol w:w="1350"/>
      </w:tblGrid>
      <w:tr w:rsidR="00C23709" w:rsidRPr="00AB7AF9" w:rsidTr="006A3875">
        <w:tc>
          <w:tcPr>
            <w:tcW w:w="1350" w:type="dxa"/>
          </w:tcPr>
          <w:p w:rsidR="00C23709" w:rsidRPr="00AB7AF9" w:rsidRDefault="00C23709" w:rsidP="006A3875">
            <w:pPr>
              <w:spacing w:line="276" w:lineRule="auto"/>
              <w:jc w:val="both"/>
              <w:rPr>
                <w:b/>
                <w:szCs w:val="20"/>
              </w:rPr>
            </w:pPr>
            <w:r w:rsidRPr="00AB7AF9">
              <w:rPr>
                <w:b/>
                <w:sz w:val="22"/>
                <w:szCs w:val="20"/>
              </w:rPr>
              <w:t>Sex</w:t>
            </w:r>
          </w:p>
        </w:tc>
        <w:tc>
          <w:tcPr>
            <w:tcW w:w="900" w:type="dxa"/>
          </w:tcPr>
          <w:p w:rsidR="00C23709" w:rsidRPr="00AB7AF9" w:rsidRDefault="00C23709" w:rsidP="006A3875">
            <w:pPr>
              <w:spacing w:line="276" w:lineRule="auto"/>
              <w:jc w:val="both"/>
              <w:rPr>
                <w:b/>
                <w:szCs w:val="20"/>
              </w:rPr>
            </w:pPr>
            <w:r w:rsidRPr="00AB7AF9">
              <w:rPr>
                <w:b/>
                <w:sz w:val="22"/>
                <w:szCs w:val="20"/>
              </w:rPr>
              <w:t>n</w:t>
            </w:r>
          </w:p>
        </w:tc>
        <w:tc>
          <w:tcPr>
            <w:tcW w:w="810" w:type="dxa"/>
          </w:tcPr>
          <w:p w:rsidR="00C23709" w:rsidRPr="00AB7AF9" w:rsidRDefault="00C23709" w:rsidP="006A3875">
            <w:pPr>
              <w:spacing w:line="276" w:lineRule="auto"/>
              <w:jc w:val="both"/>
              <w:rPr>
                <w:b/>
                <w:szCs w:val="20"/>
              </w:rPr>
            </w:pPr>
            <w:r w:rsidRPr="00AB7AF9">
              <w:rPr>
                <w:b/>
                <w:sz w:val="22"/>
                <w:szCs w:val="20"/>
              </w:rPr>
              <w:t>Mean</w:t>
            </w:r>
          </w:p>
        </w:tc>
        <w:tc>
          <w:tcPr>
            <w:tcW w:w="1350" w:type="dxa"/>
          </w:tcPr>
          <w:p w:rsidR="00C23709" w:rsidRPr="00AB7AF9" w:rsidRDefault="00C23709" w:rsidP="006A3875">
            <w:pPr>
              <w:spacing w:line="276" w:lineRule="auto"/>
              <w:jc w:val="both"/>
              <w:rPr>
                <w:b/>
                <w:szCs w:val="20"/>
              </w:rPr>
            </w:pPr>
            <w:r w:rsidRPr="00AB7AF9">
              <w:rPr>
                <w:b/>
                <w:sz w:val="22"/>
                <w:szCs w:val="20"/>
              </w:rPr>
              <w:t>SD</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Male</w:t>
            </w:r>
          </w:p>
        </w:tc>
        <w:tc>
          <w:tcPr>
            <w:tcW w:w="900" w:type="dxa"/>
          </w:tcPr>
          <w:p w:rsidR="00C23709" w:rsidRPr="00AB7AF9" w:rsidRDefault="00C23709" w:rsidP="006A3875">
            <w:pPr>
              <w:spacing w:line="276" w:lineRule="auto"/>
              <w:jc w:val="both"/>
              <w:rPr>
                <w:szCs w:val="20"/>
              </w:rPr>
            </w:pPr>
            <w:r w:rsidRPr="00AB7AF9">
              <w:rPr>
                <w:sz w:val="22"/>
                <w:szCs w:val="20"/>
              </w:rPr>
              <w:t>32</w:t>
            </w:r>
          </w:p>
        </w:tc>
        <w:tc>
          <w:tcPr>
            <w:tcW w:w="810" w:type="dxa"/>
          </w:tcPr>
          <w:p w:rsidR="00C23709" w:rsidRPr="00AB7AF9" w:rsidRDefault="00C23709" w:rsidP="006A3875">
            <w:pPr>
              <w:spacing w:line="276" w:lineRule="auto"/>
              <w:jc w:val="both"/>
              <w:rPr>
                <w:szCs w:val="20"/>
              </w:rPr>
            </w:pPr>
            <w:r w:rsidRPr="00AB7AF9">
              <w:rPr>
                <w:sz w:val="22"/>
                <w:szCs w:val="20"/>
              </w:rPr>
              <w:t>41.5</w:t>
            </w:r>
          </w:p>
        </w:tc>
        <w:tc>
          <w:tcPr>
            <w:tcW w:w="1350" w:type="dxa"/>
          </w:tcPr>
          <w:p w:rsidR="00C23709" w:rsidRPr="00AB7AF9" w:rsidRDefault="00C23709" w:rsidP="006A3875">
            <w:pPr>
              <w:spacing w:line="276" w:lineRule="auto"/>
              <w:jc w:val="both"/>
              <w:rPr>
                <w:szCs w:val="20"/>
              </w:rPr>
            </w:pPr>
            <w:r w:rsidRPr="00AB7AF9">
              <w:rPr>
                <w:sz w:val="22"/>
                <w:szCs w:val="20"/>
              </w:rPr>
              <w:t>0.10</w:t>
            </w:r>
          </w:p>
        </w:tc>
      </w:tr>
      <w:tr w:rsidR="00C23709" w:rsidRPr="00AB7AF9" w:rsidTr="006A3875">
        <w:tc>
          <w:tcPr>
            <w:tcW w:w="1350" w:type="dxa"/>
          </w:tcPr>
          <w:p w:rsidR="00C23709" w:rsidRPr="00AB7AF9" w:rsidRDefault="00C23709" w:rsidP="006A3875">
            <w:pPr>
              <w:spacing w:line="276" w:lineRule="auto"/>
              <w:jc w:val="both"/>
              <w:rPr>
                <w:szCs w:val="20"/>
              </w:rPr>
            </w:pPr>
            <w:r w:rsidRPr="00AB7AF9">
              <w:rPr>
                <w:sz w:val="22"/>
                <w:szCs w:val="20"/>
              </w:rPr>
              <w:t>Female</w:t>
            </w:r>
          </w:p>
        </w:tc>
        <w:tc>
          <w:tcPr>
            <w:tcW w:w="900" w:type="dxa"/>
          </w:tcPr>
          <w:p w:rsidR="00C23709" w:rsidRPr="00AB7AF9" w:rsidRDefault="00C23709" w:rsidP="006A3875">
            <w:pPr>
              <w:spacing w:line="276" w:lineRule="auto"/>
              <w:jc w:val="both"/>
              <w:rPr>
                <w:szCs w:val="20"/>
              </w:rPr>
            </w:pPr>
            <w:r w:rsidRPr="00AB7AF9">
              <w:rPr>
                <w:sz w:val="22"/>
                <w:szCs w:val="20"/>
              </w:rPr>
              <w:t>35</w:t>
            </w:r>
          </w:p>
        </w:tc>
        <w:tc>
          <w:tcPr>
            <w:tcW w:w="810" w:type="dxa"/>
          </w:tcPr>
          <w:p w:rsidR="00C23709" w:rsidRPr="00AB7AF9" w:rsidRDefault="00C23709" w:rsidP="006A3875">
            <w:pPr>
              <w:spacing w:line="276" w:lineRule="auto"/>
              <w:jc w:val="both"/>
              <w:rPr>
                <w:szCs w:val="20"/>
              </w:rPr>
            </w:pPr>
            <w:r w:rsidRPr="00AB7AF9">
              <w:rPr>
                <w:sz w:val="22"/>
                <w:szCs w:val="20"/>
              </w:rPr>
              <w:t>43.9</w:t>
            </w:r>
          </w:p>
        </w:tc>
        <w:tc>
          <w:tcPr>
            <w:tcW w:w="1350" w:type="dxa"/>
          </w:tcPr>
          <w:p w:rsidR="00C23709" w:rsidRPr="00AB7AF9" w:rsidRDefault="00C23709" w:rsidP="006A3875">
            <w:pPr>
              <w:spacing w:line="276" w:lineRule="auto"/>
              <w:jc w:val="both"/>
              <w:rPr>
                <w:szCs w:val="20"/>
              </w:rPr>
            </w:pPr>
            <w:r w:rsidRPr="00AB7AF9">
              <w:rPr>
                <w:sz w:val="22"/>
                <w:szCs w:val="20"/>
              </w:rPr>
              <w:t>0.26</w:t>
            </w:r>
          </w:p>
        </w:tc>
      </w:tr>
    </w:tbl>
    <w:p w:rsidR="00C23709" w:rsidRPr="00AB7AF9" w:rsidRDefault="00C23709" w:rsidP="00C23709">
      <w:pPr>
        <w:spacing w:line="276" w:lineRule="auto"/>
        <w:jc w:val="both"/>
        <w:rPr>
          <w:sz w:val="26"/>
        </w:rPr>
      </w:pPr>
    </w:p>
    <w:p w:rsidR="00C23709" w:rsidRPr="00AB7AF9" w:rsidRDefault="00974A54" w:rsidP="00C23709">
      <w:pPr>
        <w:spacing w:line="276" w:lineRule="auto"/>
        <w:jc w:val="both"/>
        <w:rPr>
          <w:sz w:val="26"/>
        </w:rPr>
      </w:pPr>
      <w:r>
        <w:rPr>
          <w:sz w:val="26"/>
        </w:rPr>
        <w:t xml:space="preserve">From table </w:t>
      </w:r>
      <w:r w:rsidR="00B81355">
        <w:rPr>
          <w:sz w:val="26"/>
        </w:rPr>
        <w:t>5</w:t>
      </w:r>
      <w:r w:rsidR="00C23709" w:rsidRPr="00AB7AF9">
        <w:rPr>
          <w:sz w:val="26"/>
        </w:rPr>
        <w:t>, the mean academic performance score of male students from estranged homes was 41.5 while that of their female counterparts was 43.9.</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Hypothesis</w:t>
      </w:r>
      <w:r w:rsidR="0026239B">
        <w:rPr>
          <w:b/>
          <w:sz w:val="26"/>
        </w:rPr>
        <w:t xml:space="preserve"> 1 </w:t>
      </w:r>
      <w:r w:rsidRPr="00AB7AF9">
        <w:rPr>
          <w:sz w:val="26"/>
        </w:rPr>
        <w:t xml:space="preserve">The mean academic performance scores of male and female senior secondary school II (SS II) students from intact homes do not differ significantly. </w:t>
      </w:r>
    </w:p>
    <w:p w:rsidR="005C1680" w:rsidRDefault="005C1680" w:rsidP="00C23709">
      <w:pPr>
        <w:spacing w:line="276" w:lineRule="auto"/>
        <w:jc w:val="both"/>
        <w:rPr>
          <w:b/>
          <w:sz w:val="26"/>
        </w:rPr>
      </w:pPr>
    </w:p>
    <w:p w:rsidR="00C23709" w:rsidRPr="00AB7AF9" w:rsidRDefault="0026239B" w:rsidP="00C23709">
      <w:pPr>
        <w:spacing w:line="276" w:lineRule="auto"/>
        <w:jc w:val="both"/>
        <w:rPr>
          <w:b/>
          <w:sz w:val="26"/>
        </w:rPr>
      </w:pPr>
      <w:r>
        <w:rPr>
          <w:b/>
          <w:sz w:val="26"/>
        </w:rPr>
        <w:t>Table 6</w:t>
      </w:r>
      <w:r w:rsidR="00C23709" w:rsidRPr="00AB7AF9">
        <w:rPr>
          <w:b/>
          <w:sz w:val="26"/>
        </w:rPr>
        <w:t>: z-test analyses fo</w:t>
      </w:r>
      <w:r w:rsidR="005D6057">
        <w:rPr>
          <w:b/>
          <w:sz w:val="26"/>
        </w:rPr>
        <w:t>r hypothesis 1</w:t>
      </w:r>
    </w:p>
    <w:tbl>
      <w:tblPr>
        <w:tblW w:w="0" w:type="auto"/>
        <w:tblBorders>
          <w:top w:val="single" w:sz="8" w:space="0" w:color="000000"/>
          <w:bottom w:val="single" w:sz="8" w:space="0" w:color="000000"/>
        </w:tblBorders>
        <w:tblLook w:val="04A0"/>
      </w:tblPr>
      <w:tblGrid>
        <w:gridCol w:w="1139"/>
        <w:gridCol w:w="43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40</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60</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78.6</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81.2</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0.34</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0.56</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0.78</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26239B" w:rsidP="00C23709">
      <w:pPr>
        <w:spacing w:line="276" w:lineRule="auto"/>
        <w:jc w:val="both"/>
        <w:rPr>
          <w:sz w:val="26"/>
        </w:rPr>
      </w:pPr>
      <w:r>
        <w:rPr>
          <w:sz w:val="26"/>
        </w:rPr>
        <w:lastRenderedPageBreak/>
        <w:t>From table 6</w:t>
      </w:r>
      <w:r w:rsidR="00C23709" w:rsidRPr="00AB7AF9">
        <w:rPr>
          <w:sz w:val="26"/>
        </w:rPr>
        <w:t>, z-calculated (0.78) is less than z-critical (1.96). H</w:t>
      </w:r>
      <w:r w:rsidR="009036F0">
        <w:rPr>
          <w:sz w:val="26"/>
        </w:rPr>
        <w:t>ence, at .05 significant level</w:t>
      </w:r>
      <w:r w:rsidR="00C23709" w:rsidRPr="00AB7AF9">
        <w:rPr>
          <w:sz w:val="26"/>
        </w:rPr>
        <w:t xml:space="preserve">, the mean </w:t>
      </w:r>
      <w:r w:rsidR="009036F0">
        <w:rPr>
          <w:sz w:val="26"/>
        </w:rPr>
        <w:t>academic performance scores</w:t>
      </w:r>
      <w:r w:rsidR="00C23709" w:rsidRPr="00AB7AF9">
        <w:rPr>
          <w:sz w:val="26"/>
        </w:rPr>
        <w:t xml:space="preserve"> of the t</w:t>
      </w:r>
      <w:r w:rsidR="009036F0">
        <w:rPr>
          <w:sz w:val="26"/>
        </w:rPr>
        <w:t>wo groups, (male and female), did</w:t>
      </w:r>
      <w:r w:rsidR="00C23709" w:rsidRPr="00AB7AF9">
        <w:rPr>
          <w:sz w:val="26"/>
        </w:rPr>
        <w:t xml:space="preserve"> not differ significantly. Consequently, hypothesis </w:t>
      </w:r>
      <w:r w:rsidR="009036F0">
        <w:rPr>
          <w:sz w:val="26"/>
        </w:rPr>
        <w:t>one</w:t>
      </w:r>
      <w:r w:rsidR="00C23709" w:rsidRPr="00AB7AF9">
        <w:rPr>
          <w:sz w:val="26"/>
        </w:rPr>
        <w:t xml:space="preserve"> is not rejected as stated, implying that the mean academic performance scores of male and female senior secondary school II (SS I</w:t>
      </w:r>
      <w:r w:rsidR="009036F0">
        <w:rPr>
          <w:sz w:val="26"/>
        </w:rPr>
        <w:t>I) students from intact homes did</w:t>
      </w:r>
      <w:r w:rsidR="00C23709" w:rsidRPr="00AB7AF9">
        <w:rPr>
          <w:sz w:val="26"/>
        </w:rPr>
        <w:t xml:space="preserve"> not differ significantly.</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 xml:space="preserve">Hypothesis </w:t>
      </w:r>
      <w:r w:rsidR="00371F0A">
        <w:rPr>
          <w:b/>
          <w:sz w:val="26"/>
        </w:rPr>
        <w:t>2</w:t>
      </w:r>
    </w:p>
    <w:p w:rsidR="00C23709" w:rsidRPr="00AB7AF9" w:rsidRDefault="00C23709" w:rsidP="00C23709">
      <w:pPr>
        <w:spacing w:line="276" w:lineRule="auto"/>
        <w:jc w:val="both"/>
        <w:rPr>
          <w:b/>
          <w:sz w:val="26"/>
        </w:rPr>
      </w:pPr>
      <w:r w:rsidRPr="00AB7AF9">
        <w:rPr>
          <w:sz w:val="26"/>
        </w:rPr>
        <w:t>There is no significant difference between the mean academic performance scores of male and female senior secondary school II (SS II) students from divorced homes in Agbani Education Zone.</w:t>
      </w:r>
    </w:p>
    <w:p w:rsidR="00C23709" w:rsidRPr="00AB7AF9" w:rsidRDefault="00371F0A" w:rsidP="00C23709">
      <w:pPr>
        <w:spacing w:line="276" w:lineRule="auto"/>
        <w:jc w:val="both"/>
        <w:rPr>
          <w:sz w:val="26"/>
        </w:rPr>
      </w:pPr>
      <w:r>
        <w:rPr>
          <w:b/>
          <w:sz w:val="26"/>
        </w:rPr>
        <w:t>Table 7</w:t>
      </w:r>
      <w:r w:rsidR="00C23709" w:rsidRPr="00AB7AF9">
        <w:rPr>
          <w:b/>
          <w:sz w:val="26"/>
        </w:rPr>
        <w:t xml:space="preserve">: z-test analyses for hypothesis </w:t>
      </w:r>
      <w:r w:rsidR="005D6057">
        <w:rPr>
          <w:b/>
          <w:sz w:val="26"/>
        </w:rPr>
        <w:t>2</w:t>
      </w:r>
    </w:p>
    <w:tbl>
      <w:tblPr>
        <w:tblW w:w="0" w:type="auto"/>
        <w:tblBorders>
          <w:top w:val="single" w:sz="8" w:space="0" w:color="000000"/>
          <w:bottom w:val="single" w:sz="8" w:space="0" w:color="000000"/>
        </w:tblBorders>
        <w:tblLook w:val="04A0"/>
      </w:tblPr>
      <w:tblGrid>
        <w:gridCol w:w="1139"/>
        <w:gridCol w:w="544"/>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544" w:type="dxa"/>
            <w:tcBorders>
              <w:top w:val="single" w:sz="8" w:space="0" w:color="000000"/>
              <w:left w:val="nil"/>
              <w:bottom w:val="single" w:sz="8" w:space="0" w:color="000000"/>
              <w:right w:val="nil"/>
            </w:tcBorders>
            <w:shd w:val="clear" w:color="auto" w:fill="auto"/>
          </w:tcPr>
          <w:p w:rsidR="00C23709" w:rsidRPr="00AB7AF9" w:rsidRDefault="00371F0A"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544"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36</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40</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48.4</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46.1</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0.21</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0.78</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0.62</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26"/>
        </w:rPr>
      </w:pPr>
    </w:p>
    <w:p w:rsidR="00C23709" w:rsidRPr="00AB7AF9" w:rsidRDefault="00371F0A" w:rsidP="00C23709">
      <w:pPr>
        <w:spacing w:line="276" w:lineRule="auto"/>
        <w:jc w:val="both"/>
        <w:rPr>
          <w:sz w:val="26"/>
          <w:lang w:val="en-GB"/>
        </w:rPr>
      </w:pPr>
      <w:r>
        <w:rPr>
          <w:sz w:val="26"/>
        </w:rPr>
        <w:t>From table 7</w:t>
      </w:r>
      <w:r w:rsidR="00C23709" w:rsidRPr="00AB7AF9">
        <w:rPr>
          <w:sz w:val="26"/>
        </w:rPr>
        <w:t xml:space="preserve">, z-calculated (0.62) is less than z-critical (1.96). </w:t>
      </w:r>
      <w:r w:rsidR="00D01852">
        <w:rPr>
          <w:sz w:val="26"/>
        </w:rPr>
        <w:t>Hence, at .05 significant level</w:t>
      </w:r>
      <w:r w:rsidR="00C23709" w:rsidRPr="00AB7AF9">
        <w:rPr>
          <w:sz w:val="26"/>
        </w:rPr>
        <w:t xml:space="preserve">, the mean </w:t>
      </w:r>
      <w:r w:rsidR="00D01852">
        <w:rPr>
          <w:sz w:val="26"/>
        </w:rPr>
        <w:t>academic performance scores</w:t>
      </w:r>
      <w:r w:rsidR="00D01852" w:rsidRPr="00AB7AF9">
        <w:rPr>
          <w:sz w:val="26"/>
        </w:rPr>
        <w:t xml:space="preserve"> </w:t>
      </w:r>
      <w:r w:rsidR="00C23709" w:rsidRPr="00AB7AF9">
        <w:rPr>
          <w:sz w:val="26"/>
        </w:rPr>
        <w:t xml:space="preserve">of the </w:t>
      </w:r>
      <w:r w:rsidR="00D01852">
        <w:rPr>
          <w:sz w:val="26"/>
        </w:rPr>
        <w:t>two groups (male and female), did</w:t>
      </w:r>
      <w:r w:rsidR="00C23709" w:rsidRPr="00AB7AF9">
        <w:rPr>
          <w:sz w:val="26"/>
        </w:rPr>
        <w:t xml:space="preserve"> not differ significantly. </w:t>
      </w:r>
      <w:r w:rsidR="006B73C9">
        <w:rPr>
          <w:sz w:val="26"/>
        </w:rPr>
        <w:t>As a result</w:t>
      </w:r>
      <w:r w:rsidR="00C23709" w:rsidRPr="00AB7AF9">
        <w:rPr>
          <w:sz w:val="26"/>
        </w:rPr>
        <w:t xml:space="preserve">, hypothesis </w:t>
      </w:r>
      <w:r w:rsidR="00D01852">
        <w:rPr>
          <w:sz w:val="26"/>
        </w:rPr>
        <w:t>two</w:t>
      </w:r>
      <w:r w:rsidR="00C23709" w:rsidRPr="00AB7AF9">
        <w:rPr>
          <w:sz w:val="26"/>
        </w:rPr>
        <w:t xml:space="preserve"> is not rejected as stated, implying that there is no significant difference between the mean academic performance scores of male and female senior secondary school II (SS II) students from divorced homes in Agbani Education Zone.</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 xml:space="preserve">Hypothesis </w:t>
      </w:r>
      <w:r w:rsidR="00371F0A">
        <w:rPr>
          <w:b/>
          <w:sz w:val="26"/>
        </w:rPr>
        <w:t>3</w:t>
      </w:r>
    </w:p>
    <w:p w:rsidR="00C23709" w:rsidRPr="00AB7AF9" w:rsidRDefault="00C23709" w:rsidP="00C23709">
      <w:pPr>
        <w:spacing w:line="276" w:lineRule="auto"/>
        <w:jc w:val="both"/>
        <w:rPr>
          <w:sz w:val="26"/>
        </w:rPr>
      </w:pPr>
      <w:r w:rsidRPr="00AB7AF9">
        <w:rPr>
          <w:sz w:val="26"/>
        </w:rPr>
        <w:t>The mean academic performance scores of male and female senior secondary school II (SS II) students from separated h</w:t>
      </w:r>
      <w:r w:rsidR="0031771F">
        <w:rPr>
          <w:sz w:val="26"/>
        </w:rPr>
        <w:t>omes in Agbani Education Zone did</w:t>
      </w:r>
      <w:r w:rsidRPr="00AB7AF9">
        <w:rPr>
          <w:sz w:val="26"/>
        </w:rPr>
        <w:t xml:space="preserve"> not differ significantly.</w:t>
      </w:r>
    </w:p>
    <w:p w:rsidR="00C23709" w:rsidRPr="00AB7AF9" w:rsidRDefault="00371F0A" w:rsidP="00C23709">
      <w:pPr>
        <w:tabs>
          <w:tab w:val="left" w:pos="2070"/>
        </w:tabs>
        <w:spacing w:line="276" w:lineRule="auto"/>
        <w:jc w:val="both"/>
        <w:rPr>
          <w:b/>
          <w:sz w:val="26"/>
        </w:rPr>
      </w:pPr>
      <w:r>
        <w:rPr>
          <w:b/>
          <w:sz w:val="26"/>
        </w:rPr>
        <w:t>Table 8</w:t>
      </w:r>
      <w:r w:rsidR="00C23709" w:rsidRPr="00AB7AF9">
        <w:rPr>
          <w:b/>
          <w:sz w:val="26"/>
        </w:rPr>
        <w:t xml:space="preserve">: </w:t>
      </w:r>
      <w:r w:rsidR="005D6057">
        <w:rPr>
          <w:b/>
          <w:sz w:val="26"/>
        </w:rPr>
        <w:t>z-test analyses for hypothesis 3</w:t>
      </w:r>
    </w:p>
    <w:tbl>
      <w:tblPr>
        <w:tblW w:w="0" w:type="auto"/>
        <w:tblBorders>
          <w:top w:val="single" w:sz="8" w:space="0" w:color="000000"/>
          <w:bottom w:val="single" w:sz="8" w:space="0" w:color="000000"/>
        </w:tblBorders>
        <w:tblLook w:val="04A0"/>
      </w:tblPr>
      <w:tblGrid>
        <w:gridCol w:w="1139"/>
        <w:gridCol w:w="43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C23709" w:rsidRPr="00AB7AF9" w:rsidRDefault="00371F0A"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38</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50</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44.2</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45.0</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0.62</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0.45</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0.30</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26"/>
        </w:rPr>
      </w:pPr>
    </w:p>
    <w:p w:rsidR="00C23709" w:rsidRPr="00AB7AF9" w:rsidRDefault="00371F0A" w:rsidP="00C23709">
      <w:pPr>
        <w:spacing w:line="276" w:lineRule="auto"/>
        <w:jc w:val="both"/>
        <w:rPr>
          <w:sz w:val="26"/>
        </w:rPr>
      </w:pPr>
      <w:r>
        <w:rPr>
          <w:sz w:val="26"/>
        </w:rPr>
        <w:t>From table 8</w:t>
      </w:r>
      <w:r w:rsidR="00C23709" w:rsidRPr="00AB7AF9">
        <w:rPr>
          <w:sz w:val="26"/>
        </w:rPr>
        <w:t xml:space="preserve">, z-calculated (0.30) is less than z-critical (1.96). </w:t>
      </w:r>
      <w:r w:rsidR="004D11B4">
        <w:rPr>
          <w:sz w:val="26"/>
        </w:rPr>
        <w:t>Hence, at .05 significant level</w:t>
      </w:r>
      <w:r w:rsidR="00C23709" w:rsidRPr="00AB7AF9">
        <w:rPr>
          <w:sz w:val="26"/>
        </w:rPr>
        <w:t xml:space="preserve">, the mean </w:t>
      </w:r>
      <w:r w:rsidR="004D11B4">
        <w:rPr>
          <w:sz w:val="26"/>
        </w:rPr>
        <w:t>academic performance scores</w:t>
      </w:r>
      <w:r w:rsidR="004D11B4" w:rsidRPr="00AB7AF9">
        <w:rPr>
          <w:sz w:val="26"/>
        </w:rPr>
        <w:t xml:space="preserve"> </w:t>
      </w:r>
      <w:r w:rsidR="00C23709" w:rsidRPr="00AB7AF9">
        <w:rPr>
          <w:sz w:val="26"/>
        </w:rPr>
        <w:t xml:space="preserve">of the </w:t>
      </w:r>
      <w:r w:rsidR="004D11B4">
        <w:rPr>
          <w:sz w:val="26"/>
        </w:rPr>
        <w:t>two groups (male and female), did</w:t>
      </w:r>
      <w:r w:rsidR="00C23709" w:rsidRPr="00AB7AF9">
        <w:rPr>
          <w:sz w:val="26"/>
        </w:rPr>
        <w:t xml:space="preserve"> not differ significantly. </w:t>
      </w:r>
      <w:r w:rsidR="004D11B4">
        <w:rPr>
          <w:sz w:val="26"/>
        </w:rPr>
        <w:t>Hence</w:t>
      </w:r>
      <w:r w:rsidR="00C23709" w:rsidRPr="00AB7AF9">
        <w:rPr>
          <w:sz w:val="26"/>
        </w:rPr>
        <w:t xml:space="preserve">, hypothesis </w:t>
      </w:r>
      <w:r w:rsidR="004D11B4">
        <w:rPr>
          <w:sz w:val="26"/>
        </w:rPr>
        <w:t>three</w:t>
      </w:r>
      <w:r w:rsidR="00C23709" w:rsidRPr="00AB7AF9">
        <w:rPr>
          <w:sz w:val="26"/>
        </w:rPr>
        <w:t xml:space="preserve"> is not rejected as stated, implying that the mean academic performance scores of male and female senior secondary school II (SS II) students from separated h</w:t>
      </w:r>
      <w:r w:rsidR="004D11B4">
        <w:rPr>
          <w:sz w:val="26"/>
        </w:rPr>
        <w:t>omes in Agbani Education Zone did</w:t>
      </w:r>
      <w:r w:rsidR="00C23709" w:rsidRPr="00AB7AF9">
        <w:rPr>
          <w:sz w:val="26"/>
        </w:rPr>
        <w:t xml:space="preserve"> not differ significantly.</w:t>
      </w:r>
    </w:p>
    <w:p w:rsidR="00C70E5C" w:rsidRPr="00AB7AF9" w:rsidRDefault="00C70E5C" w:rsidP="00C23709">
      <w:pPr>
        <w:spacing w:line="276" w:lineRule="auto"/>
        <w:jc w:val="both"/>
        <w:rPr>
          <w:b/>
          <w:sz w:val="26"/>
        </w:rPr>
      </w:pPr>
    </w:p>
    <w:p w:rsidR="00C23709" w:rsidRPr="00AB7AF9" w:rsidRDefault="00371F0A" w:rsidP="00C23709">
      <w:pPr>
        <w:spacing w:line="276" w:lineRule="auto"/>
        <w:jc w:val="both"/>
        <w:rPr>
          <w:b/>
          <w:sz w:val="26"/>
        </w:rPr>
      </w:pPr>
      <w:r>
        <w:rPr>
          <w:b/>
          <w:sz w:val="26"/>
        </w:rPr>
        <w:t>Hypothesis 4</w:t>
      </w:r>
    </w:p>
    <w:p w:rsidR="00C23709" w:rsidRPr="00AB7AF9" w:rsidRDefault="00C23709" w:rsidP="00C23709">
      <w:pPr>
        <w:spacing w:line="276" w:lineRule="auto"/>
        <w:jc w:val="both"/>
        <w:rPr>
          <w:sz w:val="26"/>
        </w:rPr>
      </w:pPr>
      <w:r w:rsidRPr="00AB7AF9">
        <w:rPr>
          <w:sz w:val="26"/>
        </w:rPr>
        <w:t xml:space="preserve">There is no significant difference between the mean academic performance scores of male and female senior secondary school II (SS II) students from homes whose breadwinner is dead in Agbani Education Zone. </w:t>
      </w:r>
    </w:p>
    <w:p w:rsidR="00943C6D" w:rsidRDefault="00943C6D" w:rsidP="00C23709">
      <w:pPr>
        <w:spacing w:line="276" w:lineRule="auto"/>
        <w:jc w:val="both"/>
        <w:rPr>
          <w:b/>
          <w:sz w:val="26"/>
        </w:rPr>
      </w:pPr>
    </w:p>
    <w:p w:rsidR="00C23709" w:rsidRPr="00AB7AF9" w:rsidRDefault="00371F0A" w:rsidP="00C23709">
      <w:pPr>
        <w:spacing w:line="276" w:lineRule="auto"/>
        <w:jc w:val="both"/>
        <w:rPr>
          <w:b/>
          <w:sz w:val="26"/>
        </w:rPr>
      </w:pPr>
      <w:r>
        <w:rPr>
          <w:b/>
          <w:sz w:val="26"/>
        </w:rPr>
        <w:lastRenderedPageBreak/>
        <w:t>Table 9</w:t>
      </w:r>
      <w:r w:rsidR="00C23709" w:rsidRPr="00AB7AF9">
        <w:rPr>
          <w:b/>
          <w:sz w:val="26"/>
        </w:rPr>
        <w:t xml:space="preserve">: z-test </w:t>
      </w:r>
      <w:r w:rsidR="005D6057">
        <w:rPr>
          <w:b/>
          <w:sz w:val="26"/>
        </w:rPr>
        <w:t>analyses for hypothesis 4</w:t>
      </w:r>
    </w:p>
    <w:tbl>
      <w:tblPr>
        <w:tblW w:w="0" w:type="auto"/>
        <w:tblBorders>
          <w:top w:val="single" w:sz="8" w:space="0" w:color="000000"/>
          <w:bottom w:val="single" w:sz="8" w:space="0" w:color="000000"/>
        </w:tblBorders>
        <w:tblLook w:val="04A0"/>
      </w:tblPr>
      <w:tblGrid>
        <w:gridCol w:w="1139"/>
        <w:gridCol w:w="43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C23709" w:rsidRPr="00AB7AF9" w:rsidRDefault="00371F0A"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44</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65</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50.2</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51.0</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0.77</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0.89</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0.55</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26"/>
        </w:rPr>
      </w:pPr>
    </w:p>
    <w:p w:rsidR="00C23709" w:rsidRPr="00AB7AF9" w:rsidRDefault="00371F0A" w:rsidP="00C23709">
      <w:pPr>
        <w:spacing w:line="276" w:lineRule="auto"/>
        <w:jc w:val="both"/>
        <w:rPr>
          <w:sz w:val="26"/>
        </w:rPr>
      </w:pPr>
      <w:r>
        <w:rPr>
          <w:sz w:val="26"/>
        </w:rPr>
        <w:t>From table 9</w:t>
      </w:r>
      <w:r w:rsidR="00C23709" w:rsidRPr="00AB7AF9">
        <w:rPr>
          <w:sz w:val="26"/>
        </w:rPr>
        <w:t xml:space="preserve">, z-calculated (0.55) is less than z-critical (1.96). </w:t>
      </w:r>
      <w:r w:rsidR="00C70E5C">
        <w:rPr>
          <w:sz w:val="26"/>
        </w:rPr>
        <w:t>Hence, at .05 significant level</w:t>
      </w:r>
      <w:r w:rsidR="00C23709" w:rsidRPr="00AB7AF9">
        <w:rPr>
          <w:sz w:val="26"/>
        </w:rPr>
        <w:t xml:space="preserve">, the mean </w:t>
      </w:r>
      <w:r w:rsidR="00C70E5C">
        <w:rPr>
          <w:sz w:val="26"/>
        </w:rPr>
        <w:t>academic performance scores</w:t>
      </w:r>
      <w:r w:rsidR="00C70E5C" w:rsidRPr="00AB7AF9">
        <w:rPr>
          <w:sz w:val="26"/>
        </w:rPr>
        <w:t xml:space="preserve"> </w:t>
      </w:r>
      <w:r w:rsidR="00C23709" w:rsidRPr="00AB7AF9">
        <w:rPr>
          <w:sz w:val="26"/>
        </w:rPr>
        <w:t>of the two groups (male and female), d</w:t>
      </w:r>
      <w:r w:rsidR="00C70E5C">
        <w:rPr>
          <w:sz w:val="26"/>
        </w:rPr>
        <w:t>id</w:t>
      </w:r>
      <w:r w:rsidR="00C23709" w:rsidRPr="00AB7AF9">
        <w:rPr>
          <w:sz w:val="26"/>
        </w:rPr>
        <w:t xml:space="preserve"> not differ significantly. Consequently, hypothesis </w:t>
      </w:r>
      <w:r w:rsidR="00C70E5C">
        <w:rPr>
          <w:sz w:val="26"/>
        </w:rPr>
        <w:t>four</w:t>
      </w:r>
      <w:r w:rsidR="00C23709" w:rsidRPr="00AB7AF9">
        <w:rPr>
          <w:sz w:val="26"/>
        </w:rPr>
        <w:t xml:space="preserve"> is not rejected as stated, implying that there is no significant difference between the mean academic performance scores of male and female senior secondary school II (SS II) students from homes whose breadwinner is dead in Agbani Education Zone.</w:t>
      </w:r>
    </w:p>
    <w:p w:rsidR="00C23709" w:rsidRPr="00AB7AF9" w:rsidRDefault="00C23709" w:rsidP="00C23709">
      <w:pPr>
        <w:spacing w:line="276" w:lineRule="auto"/>
        <w:jc w:val="both"/>
        <w:rPr>
          <w:b/>
          <w:sz w:val="26"/>
        </w:rPr>
      </w:pPr>
    </w:p>
    <w:p w:rsidR="00C23709" w:rsidRPr="00AB7AF9" w:rsidRDefault="00371F0A" w:rsidP="00C23709">
      <w:pPr>
        <w:spacing w:line="276" w:lineRule="auto"/>
        <w:jc w:val="both"/>
        <w:rPr>
          <w:b/>
          <w:sz w:val="26"/>
        </w:rPr>
      </w:pPr>
      <w:r>
        <w:rPr>
          <w:b/>
          <w:sz w:val="26"/>
        </w:rPr>
        <w:t>Hypothesis 5</w:t>
      </w:r>
    </w:p>
    <w:p w:rsidR="00C23709" w:rsidRPr="00AB7AF9" w:rsidRDefault="00C23709" w:rsidP="00C23709">
      <w:pPr>
        <w:spacing w:line="276" w:lineRule="auto"/>
        <w:jc w:val="both"/>
        <w:rPr>
          <w:sz w:val="26"/>
        </w:rPr>
      </w:pPr>
      <w:r w:rsidRPr="00AB7AF9">
        <w:rPr>
          <w:sz w:val="26"/>
        </w:rPr>
        <w:t>The mean academic performance scores of male and female senior secondary school II (SS II) students from estranged homes in Agbani Education Zone do not differ.</w:t>
      </w:r>
    </w:p>
    <w:p w:rsidR="00C23709" w:rsidRPr="00AB7AF9" w:rsidRDefault="00371F0A" w:rsidP="00C23709">
      <w:pPr>
        <w:spacing w:line="276" w:lineRule="auto"/>
        <w:jc w:val="both"/>
        <w:rPr>
          <w:b/>
          <w:sz w:val="26"/>
        </w:rPr>
      </w:pPr>
      <w:r>
        <w:rPr>
          <w:b/>
          <w:sz w:val="26"/>
        </w:rPr>
        <w:t>Table 10</w:t>
      </w:r>
      <w:r w:rsidR="00C23709" w:rsidRPr="00AB7AF9">
        <w:rPr>
          <w:b/>
          <w:sz w:val="26"/>
        </w:rPr>
        <w:t xml:space="preserve">: </w:t>
      </w:r>
      <w:r w:rsidR="005D6057">
        <w:rPr>
          <w:b/>
          <w:sz w:val="26"/>
        </w:rPr>
        <w:t>z-test analyses for hypothesis 5</w:t>
      </w:r>
    </w:p>
    <w:tbl>
      <w:tblPr>
        <w:tblW w:w="0" w:type="auto"/>
        <w:tblBorders>
          <w:top w:val="single" w:sz="8" w:space="0" w:color="000000"/>
          <w:bottom w:val="single" w:sz="8" w:space="0" w:color="000000"/>
        </w:tblBorders>
        <w:tblLook w:val="04A0"/>
      </w:tblPr>
      <w:tblGrid>
        <w:gridCol w:w="1139"/>
        <w:gridCol w:w="43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C23709" w:rsidRPr="00AB7AF9" w:rsidRDefault="00371F0A"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32</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35</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41.5</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43.9</w:t>
            </w:r>
          </w:p>
        </w:tc>
        <w:tc>
          <w:tcPr>
            <w:tcW w:w="66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0.10</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0.26</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0.22</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26"/>
        </w:rPr>
      </w:pPr>
    </w:p>
    <w:p w:rsidR="00C23709" w:rsidRPr="00AB7AF9" w:rsidRDefault="00371F0A" w:rsidP="00C23709">
      <w:pPr>
        <w:spacing w:line="276" w:lineRule="auto"/>
        <w:jc w:val="both"/>
        <w:rPr>
          <w:sz w:val="26"/>
        </w:rPr>
      </w:pPr>
      <w:r>
        <w:rPr>
          <w:sz w:val="26"/>
        </w:rPr>
        <w:t>From table 10</w:t>
      </w:r>
      <w:r w:rsidR="00C23709" w:rsidRPr="00AB7AF9">
        <w:rPr>
          <w:sz w:val="26"/>
        </w:rPr>
        <w:t xml:space="preserve">, z-calculated (0.22) is less than z-critical (1.96). </w:t>
      </w:r>
      <w:r w:rsidR="006A5605">
        <w:rPr>
          <w:sz w:val="26"/>
        </w:rPr>
        <w:t>Hence, at .05 significant level</w:t>
      </w:r>
      <w:r w:rsidR="00C23709" w:rsidRPr="00AB7AF9">
        <w:rPr>
          <w:sz w:val="26"/>
        </w:rPr>
        <w:t xml:space="preserve">, the mean </w:t>
      </w:r>
      <w:r w:rsidR="006A5605">
        <w:rPr>
          <w:sz w:val="26"/>
        </w:rPr>
        <w:t>academic performance scores</w:t>
      </w:r>
      <w:r w:rsidR="006A5605" w:rsidRPr="00AB7AF9">
        <w:rPr>
          <w:sz w:val="26"/>
        </w:rPr>
        <w:t xml:space="preserve"> </w:t>
      </w:r>
      <w:r w:rsidR="00C23709" w:rsidRPr="00AB7AF9">
        <w:rPr>
          <w:sz w:val="26"/>
        </w:rPr>
        <w:t xml:space="preserve">of the </w:t>
      </w:r>
      <w:r w:rsidR="006A5605">
        <w:rPr>
          <w:sz w:val="26"/>
        </w:rPr>
        <w:t>two groups (male and female), did</w:t>
      </w:r>
      <w:r w:rsidR="00C23709" w:rsidRPr="00AB7AF9">
        <w:rPr>
          <w:sz w:val="26"/>
        </w:rPr>
        <w:t xml:space="preserve"> not differ significantly. </w:t>
      </w:r>
      <w:r w:rsidR="006A5605">
        <w:rPr>
          <w:sz w:val="26"/>
        </w:rPr>
        <w:t>Therefore</w:t>
      </w:r>
      <w:r w:rsidR="00C23709" w:rsidRPr="00AB7AF9">
        <w:rPr>
          <w:sz w:val="26"/>
        </w:rPr>
        <w:t xml:space="preserve">, hypothesis </w:t>
      </w:r>
      <w:r w:rsidR="006A5605">
        <w:rPr>
          <w:sz w:val="26"/>
        </w:rPr>
        <w:t>five</w:t>
      </w:r>
      <w:r w:rsidR="00C23709" w:rsidRPr="00AB7AF9">
        <w:rPr>
          <w:sz w:val="26"/>
        </w:rPr>
        <w:t xml:space="preserve"> is not rejected as stated, implying that the mean academic performance scores of male and female senior secondary school II (SS II) students from estranged homes </w:t>
      </w:r>
      <w:r w:rsidR="00765563">
        <w:rPr>
          <w:sz w:val="26"/>
        </w:rPr>
        <w:t>in Agbani Education Zone did</w:t>
      </w:r>
      <w:r w:rsidR="00C23709" w:rsidRPr="00AB7AF9">
        <w:rPr>
          <w:sz w:val="26"/>
        </w:rPr>
        <w:t xml:space="preserve"> not differ</w:t>
      </w:r>
      <w:r w:rsidR="00B73274">
        <w:rPr>
          <w:sz w:val="26"/>
        </w:rPr>
        <w:t xml:space="preserve"> significantly</w:t>
      </w:r>
      <w:r w:rsidR="00C23709" w:rsidRPr="00AB7AF9">
        <w:rPr>
          <w:sz w:val="26"/>
        </w:rPr>
        <w:t>.</w:t>
      </w:r>
    </w:p>
    <w:p w:rsidR="00C23709" w:rsidRPr="00943C6D" w:rsidRDefault="00C23709" w:rsidP="00C23709">
      <w:pPr>
        <w:spacing w:line="276" w:lineRule="auto"/>
        <w:jc w:val="both"/>
        <w:rPr>
          <w:b/>
          <w:sz w:val="20"/>
        </w:rPr>
      </w:pPr>
    </w:p>
    <w:p w:rsidR="00C23709" w:rsidRPr="00AB7AF9" w:rsidRDefault="00C23709" w:rsidP="00C23709">
      <w:pPr>
        <w:spacing w:line="276" w:lineRule="auto"/>
        <w:jc w:val="both"/>
        <w:rPr>
          <w:b/>
          <w:sz w:val="26"/>
        </w:rPr>
      </w:pPr>
      <w:r w:rsidRPr="00AB7AF9">
        <w:rPr>
          <w:b/>
          <w:sz w:val="26"/>
        </w:rPr>
        <w:t>Summary of Findings</w:t>
      </w:r>
    </w:p>
    <w:p w:rsidR="00C23709" w:rsidRPr="00AB7AF9" w:rsidRDefault="00C23709" w:rsidP="00C23709">
      <w:pPr>
        <w:spacing w:line="276" w:lineRule="auto"/>
        <w:jc w:val="both"/>
        <w:rPr>
          <w:sz w:val="26"/>
        </w:rPr>
      </w:pPr>
      <w:r w:rsidRPr="00AB7AF9">
        <w:rPr>
          <w:sz w:val="26"/>
        </w:rPr>
        <w:t>Findings made in this study can be summarized thus;</w:t>
      </w:r>
    </w:p>
    <w:p w:rsidR="00C23709" w:rsidRPr="00AB7AF9" w:rsidRDefault="00C23709" w:rsidP="00620A61">
      <w:pPr>
        <w:numPr>
          <w:ilvl w:val="0"/>
          <w:numId w:val="56"/>
        </w:numPr>
        <w:spacing w:after="200" w:line="276" w:lineRule="auto"/>
        <w:jc w:val="both"/>
        <w:rPr>
          <w:sz w:val="26"/>
        </w:rPr>
      </w:pPr>
      <w:r w:rsidRPr="00AB7AF9">
        <w:rPr>
          <w:sz w:val="26"/>
        </w:rPr>
        <w:t>Students from intact homes performed better in their academic performance than their counterparts from various types of broken homes.</w:t>
      </w:r>
    </w:p>
    <w:p w:rsidR="00C23709" w:rsidRPr="00AB7AF9" w:rsidRDefault="00C23709" w:rsidP="00620A61">
      <w:pPr>
        <w:numPr>
          <w:ilvl w:val="0"/>
          <w:numId w:val="56"/>
        </w:numPr>
        <w:spacing w:after="200" w:line="276" w:lineRule="auto"/>
        <w:jc w:val="both"/>
        <w:rPr>
          <w:sz w:val="26"/>
        </w:rPr>
      </w:pPr>
      <w:r w:rsidRPr="00AB7AF9">
        <w:rPr>
          <w:sz w:val="26"/>
        </w:rPr>
        <w:t>Male and female students from intact homes did not differ in their mean academic performance scores.</w:t>
      </w:r>
    </w:p>
    <w:p w:rsidR="00C23709" w:rsidRPr="00AB7AF9" w:rsidRDefault="00C23709" w:rsidP="00620A61">
      <w:pPr>
        <w:numPr>
          <w:ilvl w:val="0"/>
          <w:numId w:val="56"/>
        </w:numPr>
        <w:spacing w:after="200" w:line="276" w:lineRule="auto"/>
        <w:jc w:val="both"/>
        <w:rPr>
          <w:sz w:val="26"/>
        </w:rPr>
      </w:pPr>
      <w:r w:rsidRPr="00AB7AF9">
        <w:rPr>
          <w:sz w:val="26"/>
        </w:rPr>
        <w:t>Male and female students from broken homes did not differ in their mean academic performance scores.</w:t>
      </w:r>
    </w:p>
    <w:p w:rsidR="008C35D5" w:rsidRPr="008C35D5" w:rsidRDefault="005D6057" w:rsidP="008C35D5">
      <w:pPr>
        <w:spacing w:line="276" w:lineRule="auto"/>
        <w:jc w:val="both"/>
        <w:rPr>
          <w:b/>
          <w:sz w:val="26"/>
        </w:rPr>
      </w:pPr>
      <w:r>
        <w:rPr>
          <w:b/>
          <w:sz w:val="26"/>
        </w:rPr>
        <w:t>Discussions</w:t>
      </w:r>
    </w:p>
    <w:p w:rsidR="008C35D5" w:rsidRPr="00AB7AF9" w:rsidRDefault="000F2785" w:rsidP="008C35D5">
      <w:pPr>
        <w:spacing w:line="276" w:lineRule="auto"/>
        <w:ind w:firstLine="360"/>
        <w:jc w:val="both"/>
        <w:rPr>
          <w:sz w:val="26"/>
        </w:rPr>
      </w:pPr>
      <w:r>
        <w:rPr>
          <w:sz w:val="26"/>
        </w:rPr>
        <w:t>Marriage is a union of a male (</w:t>
      </w:r>
      <w:r w:rsidR="008C35D5" w:rsidRPr="00AB7AF9">
        <w:rPr>
          <w:sz w:val="26"/>
        </w:rPr>
        <w:t>man</w:t>
      </w:r>
      <w:r>
        <w:rPr>
          <w:sz w:val="26"/>
        </w:rPr>
        <w:t xml:space="preserve">) and a female </w:t>
      </w:r>
      <w:r w:rsidR="008C35D5" w:rsidRPr="00AB7AF9">
        <w:rPr>
          <w:sz w:val="26"/>
        </w:rPr>
        <w:t>(woman)</w:t>
      </w:r>
      <w:r w:rsidR="00763369">
        <w:rPr>
          <w:sz w:val="26"/>
        </w:rPr>
        <w:t>. Christian marriage is</w:t>
      </w:r>
      <w:r w:rsidR="008C35D5" w:rsidRPr="00AB7AF9">
        <w:rPr>
          <w:sz w:val="26"/>
        </w:rPr>
        <w:t xml:space="preserve"> a life-long exclusive intimate relationship as husband and wife through the instrumentality of both God and humans for the major purposes of companionship and procreation. Olayinka in Udegbunam (2016) sees marriage as a social institution for the union of a man and his wife in </w:t>
      </w:r>
      <w:r w:rsidR="008C35D5" w:rsidRPr="00AB7AF9">
        <w:rPr>
          <w:sz w:val="26"/>
        </w:rPr>
        <w:lastRenderedPageBreak/>
        <w:t xml:space="preserve">body and soul. The only shortcoming with the above definition was that it did not state the duration of the union. Although marriage is a social institution, as rightly observed, it is not a social event that one gets into at any time and gets out of it at the least provocation or loss of interest. On the contrary, marriage is meant to be “united till death do </w:t>
      </w:r>
      <w:r w:rsidR="00B84EA6">
        <w:rPr>
          <w:sz w:val="26"/>
        </w:rPr>
        <w:t>the couple</w:t>
      </w:r>
      <w:r w:rsidR="008C35D5" w:rsidRPr="00AB7AF9">
        <w:rPr>
          <w:sz w:val="26"/>
        </w:rPr>
        <w:t xml:space="preserve"> part,” (Udegebunam, 2016).</w:t>
      </w:r>
    </w:p>
    <w:p w:rsidR="008C35D5" w:rsidRPr="00AB7AF9" w:rsidRDefault="008C35D5" w:rsidP="00486C2E">
      <w:pPr>
        <w:spacing w:line="276" w:lineRule="auto"/>
        <w:ind w:firstLine="360"/>
        <w:jc w:val="both"/>
        <w:rPr>
          <w:sz w:val="26"/>
        </w:rPr>
      </w:pPr>
      <w:r w:rsidRPr="00AB7AF9">
        <w:rPr>
          <w:sz w:val="26"/>
        </w:rPr>
        <w:t xml:space="preserve">Probably, this was what Jesus Christ considered when he reviewed the law about divorce/separation in the New Testament (the Church Age), limiting the condition for divorce/separation to sexual immorality only. He did not review the process of divorce so much as he did the condition for divorce/separation so that no man wakes up and sends his wife packing just because he had a bad dream about her in the night. Jesus </w:t>
      </w:r>
      <w:r w:rsidR="00D84EE0">
        <w:rPr>
          <w:sz w:val="26"/>
        </w:rPr>
        <w:t>stated</w:t>
      </w:r>
      <w:r w:rsidRPr="00AB7AF9">
        <w:rPr>
          <w:sz w:val="26"/>
        </w:rPr>
        <w:t xml:space="preserve"> in Matthew 5:31-32 (NIV); “It has been said, Anyone who divorces his wife must give her a certificate of divorce,” But I tell you that anyone who divorces his wife, except for sexual immorality, makes her the victim of adultery, and anyone who marries a divorced woman commits adultery”.</w:t>
      </w:r>
      <w:r w:rsidRPr="00AB7AF9">
        <w:rPr>
          <w:sz w:val="26"/>
        </w:rPr>
        <w:tab/>
        <w:t xml:space="preserve">In the above discourse, the researcher observes that Jesus recognized that divorce/separation had consequences, but he restricted the consequences on the divorced woman and anyone who marries her. He said nothing of the influence of broken homes (divorce/separation) on the children of the homes. As a bible scholar and teacher, this gap that Jesus created also aroused the curiosity of this researcher to embark on this </w:t>
      </w:r>
      <w:r w:rsidR="004444D1">
        <w:rPr>
          <w:sz w:val="26"/>
        </w:rPr>
        <w:t>study</w:t>
      </w:r>
      <w:r w:rsidRPr="00AB7AF9">
        <w:rPr>
          <w:sz w:val="26"/>
        </w:rPr>
        <w:t>. The researcher feels that if Jesus himself recognizes that broken homes such as divorce/separation could exercise negative influence on the parents lives; e.g. divorced wives, it is likely that broken homes will have negative influence on the children’s lives which includes their academic performance at school. Servantboy (2018) opines that any environment that is not conducive and stimulating for learning causes poor academic performance</w:t>
      </w:r>
      <w:r w:rsidR="004444D1">
        <w:rPr>
          <w:sz w:val="26"/>
        </w:rPr>
        <w:t>.</w:t>
      </w:r>
    </w:p>
    <w:p w:rsidR="008C35D5" w:rsidRPr="00420C6B" w:rsidRDefault="008C35D5" w:rsidP="00420C6B">
      <w:pPr>
        <w:ind w:firstLine="720"/>
        <w:jc w:val="both"/>
        <w:rPr>
          <w:sz w:val="26"/>
        </w:rPr>
      </w:pPr>
      <w:r w:rsidRPr="00AB7AF9">
        <w:rPr>
          <w:sz w:val="26"/>
        </w:rPr>
        <w:t xml:space="preserve">Udegbumam (2016) rightly observes that the purpose of marriage according to the creator is for the couple to live together happily. However, reverse has become the case when one looks at the rate at which several couples </w:t>
      </w:r>
      <w:r w:rsidR="00D556DB">
        <w:rPr>
          <w:sz w:val="26"/>
        </w:rPr>
        <w:t xml:space="preserve">including Christians </w:t>
      </w:r>
      <w:r w:rsidRPr="00AB7AF9">
        <w:rPr>
          <w:sz w:val="26"/>
        </w:rPr>
        <w:t xml:space="preserve">are separating these days. These always results in broken homes.  Anyaora (2015) declares that the ideal godly home is the one that has God as the head who directs all the affairs of that home and every one in that home obeys his voice. In 1 Corinthians 11:3, it is written, “But I would have you know that the head of every man is Christ, and the head of every woman is the man.” The violation of the above order in any home may eventually lead to the breakdown of that home. This was exactly what happened in the home of Adam. </w:t>
      </w:r>
    </w:p>
    <w:p w:rsidR="005F5CE6" w:rsidRDefault="008C35D5" w:rsidP="005A2BFC">
      <w:pPr>
        <w:pStyle w:val="NoSpacing"/>
        <w:jc w:val="both"/>
        <w:rPr>
          <w:rFonts w:ascii="Times New Roman" w:hAnsi="Times New Roman"/>
          <w:sz w:val="26"/>
        </w:rPr>
      </w:pPr>
      <w:r w:rsidRPr="00420C6B">
        <w:rPr>
          <w:rFonts w:ascii="Times New Roman" w:hAnsi="Times New Roman"/>
          <w:sz w:val="26"/>
        </w:rPr>
        <w:t xml:space="preserve">The first incidence of broken home in the history of humanity was as a result of estrangement in the home of Adam and Eve. Brechwald (2018) asserts that marriage breaks when there are parents’ estrangement, separation, divorce, death, etc. </w:t>
      </w:r>
      <w:r w:rsidR="00420C6B" w:rsidRPr="00420C6B">
        <w:rPr>
          <w:rFonts w:ascii="Times New Roman" w:hAnsi="Times New Roman"/>
          <w:sz w:val="26"/>
        </w:rPr>
        <w:t xml:space="preserve">Brechwald </w:t>
      </w:r>
      <w:r w:rsidR="00420C6B">
        <w:rPr>
          <w:rFonts w:ascii="Times New Roman" w:hAnsi="Times New Roman"/>
          <w:sz w:val="26"/>
        </w:rPr>
        <w:t xml:space="preserve">hinted </w:t>
      </w:r>
      <w:r w:rsidRPr="00420C6B">
        <w:rPr>
          <w:rFonts w:ascii="Times New Roman" w:hAnsi="Times New Roman"/>
          <w:sz w:val="26"/>
        </w:rPr>
        <w:t>that estrangement occurs when the parents continue to live in the same residence but there is little or no interaction between them. They may be living separate lives, creating a sterile environment for those living with them. She concludes that estrangement easily leads to separation (living in separate locations) and eventually to divorce. In a broken home as a result of estrangement, Parents live together as though they are strangers to each other due to their time-consuming career or other negative factors</w:t>
      </w:r>
      <w:r w:rsidR="00F773EA">
        <w:rPr>
          <w:rFonts w:ascii="Times New Roman" w:hAnsi="Times New Roman"/>
          <w:sz w:val="26"/>
        </w:rPr>
        <w:t xml:space="preserve"> such as</w:t>
      </w:r>
      <w:r w:rsidRPr="00420C6B">
        <w:rPr>
          <w:rFonts w:ascii="Times New Roman" w:hAnsi="Times New Roman"/>
          <w:sz w:val="26"/>
        </w:rPr>
        <w:t xml:space="preserve"> Domestic or family violence. Atmosphere of fear and insecurity are entrenched</w:t>
      </w:r>
      <w:r w:rsidR="005A2BFC">
        <w:rPr>
          <w:rFonts w:ascii="Times New Roman" w:hAnsi="Times New Roman"/>
          <w:sz w:val="26"/>
        </w:rPr>
        <w:t xml:space="preserve"> in such homes</w:t>
      </w:r>
      <w:r w:rsidRPr="00420C6B">
        <w:rPr>
          <w:rFonts w:ascii="Times New Roman" w:hAnsi="Times New Roman"/>
          <w:sz w:val="26"/>
        </w:rPr>
        <w:t xml:space="preserve">. Blame game becomes the order of relationship due to lack of trust and love. As a result, parents engage in constant quarreling, misunderstanding, fighting, and other aggressive behaviors. In this kind of atmosphere or environment, the child </w:t>
      </w:r>
      <w:r w:rsidRPr="00420C6B">
        <w:rPr>
          <w:rFonts w:ascii="Times New Roman" w:hAnsi="Times New Roman"/>
          <w:sz w:val="26"/>
        </w:rPr>
        <w:lastRenderedPageBreak/>
        <w:t>is normally neglected, abandoned and abused.</w:t>
      </w:r>
      <w:r w:rsidR="005A2BFC">
        <w:rPr>
          <w:rFonts w:ascii="Times New Roman" w:hAnsi="Times New Roman"/>
          <w:sz w:val="26"/>
        </w:rPr>
        <w:t xml:space="preserve"> This tells more on the child’s academic performance as shown in the findings made in this study.</w:t>
      </w:r>
    </w:p>
    <w:p w:rsidR="008C35D5" w:rsidRDefault="005A2BFC" w:rsidP="005A2BFC">
      <w:pPr>
        <w:pStyle w:val="NoSpacing"/>
        <w:jc w:val="both"/>
        <w:rPr>
          <w:rFonts w:ascii="Times New Roman" w:hAnsi="Times New Roman"/>
          <w:b/>
          <w:sz w:val="26"/>
          <w:szCs w:val="24"/>
        </w:rPr>
      </w:pPr>
      <w:r>
        <w:rPr>
          <w:rFonts w:ascii="Times New Roman" w:hAnsi="Times New Roman"/>
          <w:sz w:val="26"/>
        </w:rPr>
        <w:t xml:space="preserve"> </w:t>
      </w:r>
      <w:r>
        <w:rPr>
          <w:rFonts w:ascii="Times New Roman" w:hAnsi="Times New Roman"/>
          <w:b/>
          <w:sz w:val="26"/>
          <w:szCs w:val="24"/>
        </w:rPr>
        <w:tab/>
      </w:r>
    </w:p>
    <w:p w:rsidR="00C23709" w:rsidRDefault="00C23709" w:rsidP="00C23709">
      <w:pPr>
        <w:pStyle w:val="NoSpacing"/>
        <w:spacing w:line="276" w:lineRule="auto"/>
        <w:jc w:val="both"/>
        <w:rPr>
          <w:rFonts w:ascii="Times New Roman" w:hAnsi="Times New Roman"/>
          <w:sz w:val="26"/>
          <w:szCs w:val="24"/>
        </w:rPr>
      </w:pPr>
      <w:r w:rsidRPr="00AB7AF9">
        <w:rPr>
          <w:rFonts w:ascii="Times New Roman" w:hAnsi="Times New Roman"/>
          <w:b/>
          <w:sz w:val="26"/>
          <w:szCs w:val="24"/>
        </w:rPr>
        <w:t>Recommendations</w:t>
      </w:r>
      <w:r w:rsidRPr="00AB7AF9">
        <w:rPr>
          <w:rFonts w:ascii="Times New Roman" w:hAnsi="Times New Roman"/>
          <w:sz w:val="26"/>
          <w:szCs w:val="24"/>
        </w:rPr>
        <w:t xml:space="preserve"> </w:t>
      </w:r>
    </w:p>
    <w:p w:rsidR="001F08B6" w:rsidRPr="00AB7AF9" w:rsidRDefault="001F08B6" w:rsidP="00C23709">
      <w:pPr>
        <w:pStyle w:val="NoSpacing"/>
        <w:spacing w:line="276" w:lineRule="auto"/>
        <w:jc w:val="both"/>
        <w:rPr>
          <w:rFonts w:ascii="Times New Roman" w:hAnsi="Times New Roman"/>
          <w:sz w:val="26"/>
          <w:szCs w:val="24"/>
        </w:rPr>
      </w:pPr>
      <w:r>
        <w:rPr>
          <w:rFonts w:ascii="Times New Roman" w:hAnsi="Times New Roman"/>
          <w:sz w:val="26"/>
          <w:szCs w:val="24"/>
        </w:rPr>
        <w:t>The researcher deems it necessary to make the following recommendation;</w:t>
      </w:r>
    </w:p>
    <w:p w:rsidR="00981E03" w:rsidRDefault="00C23709" w:rsidP="00620A61">
      <w:pPr>
        <w:pStyle w:val="NoSpacing"/>
        <w:numPr>
          <w:ilvl w:val="0"/>
          <w:numId w:val="101"/>
        </w:numPr>
        <w:spacing w:line="276" w:lineRule="auto"/>
        <w:jc w:val="both"/>
        <w:rPr>
          <w:rFonts w:ascii="Times New Roman" w:hAnsi="Times New Roman"/>
          <w:sz w:val="26"/>
          <w:szCs w:val="24"/>
        </w:rPr>
      </w:pPr>
      <w:r w:rsidRPr="00AB7AF9">
        <w:rPr>
          <w:rFonts w:ascii="Times New Roman" w:hAnsi="Times New Roman"/>
          <w:sz w:val="26"/>
          <w:szCs w:val="24"/>
        </w:rPr>
        <w:t xml:space="preserve">Pastoral counseling should be allowed in public schools </w:t>
      </w:r>
      <w:r w:rsidR="001F08B6">
        <w:rPr>
          <w:rFonts w:ascii="Times New Roman" w:hAnsi="Times New Roman"/>
          <w:sz w:val="26"/>
          <w:szCs w:val="24"/>
        </w:rPr>
        <w:t xml:space="preserve">to help students from both </w:t>
      </w:r>
    </w:p>
    <w:p w:rsidR="00C23709" w:rsidRPr="00AB7AF9" w:rsidRDefault="001F08B6" w:rsidP="00981E03">
      <w:pPr>
        <w:pStyle w:val="NoSpacing"/>
        <w:spacing w:line="276" w:lineRule="auto"/>
        <w:ind w:left="360" w:firstLine="360"/>
        <w:jc w:val="both"/>
        <w:rPr>
          <w:rFonts w:ascii="Times New Roman" w:hAnsi="Times New Roman"/>
          <w:sz w:val="26"/>
          <w:szCs w:val="24"/>
        </w:rPr>
      </w:pPr>
      <w:r>
        <w:rPr>
          <w:rFonts w:ascii="Times New Roman" w:hAnsi="Times New Roman"/>
          <w:sz w:val="26"/>
          <w:szCs w:val="24"/>
        </w:rPr>
        <w:t xml:space="preserve">intact and broken homes. </w:t>
      </w:r>
    </w:p>
    <w:p w:rsidR="00C23709" w:rsidRPr="00AB7AF9" w:rsidRDefault="00C23709" w:rsidP="00620A61">
      <w:pPr>
        <w:pStyle w:val="NoSpacing"/>
        <w:numPr>
          <w:ilvl w:val="0"/>
          <w:numId w:val="57"/>
        </w:numPr>
        <w:spacing w:line="276" w:lineRule="auto"/>
        <w:jc w:val="both"/>
        <w:rPr>
          <w:rFonts w:ascii="Times New Roman" w:hAnsi="Times New Roman"/>
          <w:sz w:val="26"/>
          <w:szCs w:val="24"/>
        </w:rPr>
      </w:pPr>
      <w:r w:rsidRPr="00AB7AF9">
        <w:rPr>
          <w:rFonts w:ascii="Times New Roman" w:hAnsi="Times New Roman"/>
          <w:sz w:val="26"/>
          <w:szCs w:val="24"/>
        </w:rPr>
        <w:t>Government should protect victims of broken homes through legislation.</w:t>
      </w:r>
    </w:p>
    <w:p w:rsidR="001F08B6" w:rsidRDefault="001F08B6" w:rsidP="00620A61">
      <w:pPr>
        <w:pStyle w:val="NoSpacing"/>
        <w:numPr>
          <w:ilvl w:val="0"/>
          <w:numId w:val="57"/>
        </w:numPr>
        <w:spacing w:line="276" w:lineRule="auto"/>
        <w:jc w:val="both"/>
        <w:rPr>
          <w:rFonts w:ascii="Times New Roman" w:hAnsi="Times New Roman"/>
          <w:sz w:val="26"/>
          <w:szCs w:val="24"/>
        </w:rPr>
      </w:pPr>
      <w:r w:rsidRPr="001F08B6">
        <w:rPr>
          <w:rFonts w:ascii="Times New Roman" w:hAnsi="Times New Roman"/>
          <w:sz w:val="26"/>
          <w:szCs w:val="24"/>
        </w:rPr>
        <w:t>Non-G</w:t>
      </w:r>
      <w:r w:rsidR="00C23709" w:rsidRPr="001F08B6">
        <w:rPr>
          <w:rFonts w:ascii="Times New Roman" w:hAnsi="Times New Roman"/>
          <w:sz w:val="26"/>
          <w:szCs w:val="24"/>
        </w:rPr>
        <w:t>overnment</w:t>
      </w:r>
      <w:r w:rsidRPr="001F08B6">
        <w:rPr>
          <w:rFonts w:ascii="Times New Roman" w:hAnsi="Times New Roman"/>
          <w:sz w:val="26"/>
          <w:szCs w:val="24"/>
        </w:rPr>
        <w:t>al Organizations (NGOs)</w:t>
      </w:r>
      <w:r w:rsidR="00C23709" w:rsidRPr="001F08B6">
        <w:rPr>
          <w:rFonts w:ascii="Times New Roman" w:hAnsi="Times New Roman"/>
          <w:sz w:val="26"/>
          <w:szCs w:val="24"/>
        </w:rPr>
        <w:t xml:space="preserve"> should </w:t>
      </w:r>
      <w:r w:rsidRPr="001F08B6">
        <w:rPr>
          <w:rFonts w:ascii="Times New Roman" w:hAnsi="Times New Roman"/>
          <w:sz w:val="26"/>
          <w:szCs w:val="24"/>
        </w:rPr>
        <w:t>come to the aid of secondary school student from broken homes in Agbani Education Zone.</w:t>
      </w:r>
    </w:p>
    <w:p w:rsidR="00C23709" w:rsidRPr="00AB7AF9" w:rsidRDefault="00C23709" w:rsidP="00620A61">
      <w:pPr>
        <w:pStyle w:val="NoSpacing"/>
        <w:numPr>
          <w:ilvl w:val="0"/>
          <w:numId w:val="57"/>
        </w:numPr>
        <w:spacing w:line="276" w:lineRule="auto"/>
        <w:jc w:val="both"/>
        <w:rPr>
          <w:rFonts w:ascii="Times New Roman" w:hAnsi="Times New Roman"/>
          <w:sz w:val="26"/>
          <w:szCs w:val="24"/>
        </w:rPr>
      </w:pPr>
      <w:r w:rsidRPr="00AB7AF9">
        <w:rPr>
          <w:rFonts w:ascii="Times New Roman" w:hAnsi="Times New Roman"/>
          <w:sz w:val="26"/>
          <w:szCs w:val="24"/>
        </w:rPr>
        <w:t>Federal Government should increase the number of unity colleges (Federal Government Colleges) with free boarding accommodations and extend them to rural areas like Agbani Education Zone.</w:t>
      </w:r>
    </w:p>
    <w:p w:rsidR="00C23709" w:rsidRDefault="00C23709" w:rsidP="00620A61">
      <w:pPr>
        <w:pStyle w:val="NoSpacing"/>
        <w:numPr>
          <w:ilvl w:val="0"/>
          <w:numId w:val="57"/>
        </w:numPr>
        <w:spacing w:line="276" w:lineRule="auto"/>
        <w:jc w:val="both"/>
        <w:rPr>
          <w:rFonts w:ascii="Times New Roman" w:hAnsi="Times New Roman"/>
          <w:sz w:val="26"/>
          <w:szCs w:val="24"/>
        </w:rPr>
      </w:pPr>
      <w:r w:rsidRPr="00AB7AF9">
        <w:rPr>
          <w:rFonts w:ascii="Times New Roman" w:hAnsi="Times New Roman"/>
          <w:sz w:val="26"/>
          <w:szCs w:val="24"/>
        </w:rPr>
        <w:t xml:space="preserve">State Government should build its own unity colleges with free boarding accommodations to augment the Federal Government effort. </w:t>
      </w:r>
    </w:p>
    <w:p w:rsidR="003E7924" w:rsidRPr="00AB7AF9" w:rsidRDefault="003E7924" w:rsidP="00620A61">
      <w:pPr>
        <w:pStyle w:val="NoSpacing"/>
        <w:numPr>
          <w:ilvl w:val="0"/>
          <w:numId w:val="57"/>
        </w:numPr>
        <w:spacing w:line="276" w:lineRule="auto"/>
        <w:jc w:val="both"/>
        <w:rPr>
          <w:rFonts w:ascii="Times New Roman" w:hAnsi="Times New Roman"/>
          <w:sz w:val="26"/>
          <w:szCs w:val="24"/>
        </w:rPr>
      </w:pPr>
      <w:r w:rsidRPr="00D81A28">
        <w:rPr>
          <w:rFonts w:ascii="Times New Roman" w:hAnsi="Times New Roman"/>
          <w:sz w:val="26"/>
          <w:szCs w:val="26"/>
        </w:rPr>
        <w:t>Bible believing Christians should intensify teachings on evils of broken homes so as to discourage their adherents from devours, separation and estranged relationship</w:t>
      </w:r>
      <w:r w:rsidR="00560EE3">
        <w:rPr>
          <w:rFonts w:ascii="Times New Roman" w:hAnsi="Times New Roman"/>
          <w:sz w:val="26"/>
          <w:szCs w:val="26"/>
        </w:rPr>
        <w:t>.</w:t>
      </w:r>
    </w:p>
    <w:p w:rsidR="005C1680" w:rsidRDefault="005C1680" w:rsidP="00C23709">
      <w:pPr>
        <w:spacing w:line="276" w:lineRule="auto"/>
        <w:jc w:val="both"/>
        <w:rPr>
          <w:b/>
          <w:sz w:val="26"/>
        </w:rPr>
      </w:pPr>
    </w:p>
    <w:p w:rsidR="005C1680" w:rsidRDefault="005C1680" w:rsidP="00C23709">
      <w:pPr>
        <w:spacing w:line="276" w:lineRule="auto"/>
        <w:jc w:val="both"/>
        <w:rPr>
          <w:b/>
          <w:sz w:val="26"/>
        </w:rPr>
      </w:pPr>
    </w:p>
    <w:p w:rsidR="00C23709" w:rsidRPr="00AB7AF9" w:rsidRDefault="00C23709" w:rsidP="00C23709">
      <w:pPr>
        <w:spacing w:line="276" w:lineRule="auto"/>
        <w:jc w:val="both"/>
        <w:rPr>
          <w:b/>
          <w:sz w:val="26"/>
        </w:rPr>
      </w:pPr>
      <w:r w:rsidRPr="00AB7AF9">
        <w:rPr>
          <w:b/>
          <w:sz w:val="26"/>
        </w:rPr>
        <w:t>References</w:t>
      </w:r>
    </w:p>
    <w:p w:rsidR="00C23709" w:rsidRPr="00AB7AF9" w:rsidRDefault="00C23709" w:rsidP="00C23709">
      <w:pPr>
        <w:spacing w:line="276" w:lineRule="auto"/>
        <w:ind w:left="810" w:hanging="810"/>
        <w:jc w:val="both"/>
        <w:rPr>
          <w:i/>
          <w:sz w:val="26"/>
          <w:szCs w:val="28"/>
        </w:rPr>
      </w:pPr>
      <w:r w:rsidRPr="00AB7AF9">
        <w:rPr>
          <w:sz w:val="26"/>
          <w:szCs w:val="28"/>
        </w:rPr>
        <w:t xml:space="preserve">Anyaora, B. (2015). </w:t>
      </w:r>
      <w:r w:rsidRPr="00AB7AF9">
        <w:rPr>
          <w:i/>
          <w:sz w:val="26"/>
          <w:szCs w:val="28"/>
        </w:rPr>
        <w:t>What are the main Causes of a Broken Marriage? www.quora.com</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Arinze, J. I. (2019) Interview on the influence of death of breadwinner on academic performance of students from personal experience.</w:t>
      </w:r>
    </w:p>
    <w:p w:rsidR="00C23709" w:rsidRPr="00AB7AF9" w:rsidRDefault="00C23709" w:rsidP="00C23709">
      <w:pPr>
        <w:spacing w:line="276" w:lineRule="auto"/>
        <w:ind w:left="810" w:hanging="810"/>
        <w:jc w:val="both"/>
        <w:rPr>
          <w:sz w:val="26"/>
          <w:szCs w:val="28"/>
        </w:rPr>
      </w:pPr>
      <w:r w:rsidRPr="00AB7AF9">
        <w:rPr>
          <w:sz w:val="26"/>
          <w:szCs w:val="28"/>
        </w:rPr>
        <w:t>Bell J. M. (2018). Cultivating the learner-centered classroom. American Institute for Learning &amp; Human Dev. Multiple Intelligence. Dept. of Education retrieved from https://www.theclassroom</w:t>
      </w:r>
    </w:p>
    <w:p w:rsidR="00C23709" w:rsidRPr="00AB7AF9" w:rsidRDefault="00C23709" w:rsidP="00C23709">
      <w:pPr>
        <w:spacing w:line="276" w:lineRule="auto"/>
        <w:ind w:left="810" w:hanging="810"/>
        <w:jc w:val="both"/>
        <w:rPr>
          <w:sz w:val="26"/>
          <w:szCs w:val="28"/>
        </w:rPr>
      </w:pPr>
      <w:r w:rsidRPr="00AB7AF9">
        <w:rPr>
          <w:sz w:val="26"/>
          <w:szCs w:val="28"/>
        </w:rPr>
        <w:t xml:space="preserve">Brechwald, A. (2018). </w:t>
      </w:r>
      <w:r w:rsidRPr="00AB7AF9">
        <w:rPr>
          <w:i/>
          <w:sz w:val="26"/>
          <w:szCs w:val="28"/>
        </w:rPr>
        <w:t xml:space="preserve">Social Learning Theories. </w:t>
      </w:r>
      <w:r w:rsidRPr="00AB7AF9">
        <w:rPr>
          <w:sz w:val="26"/>
          <w:szCs w:val="28"/>
        </w:rPr>
        <w:t>New York: Gen. Learning Press.</w:t>
      </w:r>
    </w:p>
    <w:p w:rsidR="00C23709" w:rsidRPr="00AB7AF9" w:rsidRDefault="00C23709" w:rsidP="00C23709">
      <w:pPr>
        <w:spacing w:line="276" w:lineRule="auto"/>
        <w:ind w:left="810" w:hanging="810"/>
        <w:jc w:val="both"/>
        <w:rPr>
          <w:sz w:val="26"/>
          <w:szCs w:val="28"/>
        </w:rPr>
      </w:pPr>
      <w:r w:rsidRPr="00AB7AF9">
        <w:rPr>
          <w:sz w:val="26"/>
          <w:szCs w:val="28"/>
        </w:rPr>
        <w:t xml:space="preserve">Desiree, T. (2016). </w:t>
      </w:r>
      <w:r w:rsidRPr="00AB7AF9">
        <w:rPr>
          <w:i/>
          <w:sz w:val="26"/>
          <w:szCs w:val="28"/>
        </w:rPr>
        <w:t xml:space="preserve">What are Some of the Effects of Broken Homes in Children? </w:t>
      </w:r>
      <w:hyperlink r:id="rId28" w:history="1">
        <w:r w:rsidRPr="00AB7AF9">
          <w:rPr>
            <w:rStyle w:val="Hyperlink"/>
            <w:sz w:val="26"/>
          </w:rPr>
          <w:t>www.quora.com</w:t>
        </w:r>
      </w:hyperlink>
    </w:p>
    <w:p w:rsidR="00C23709" w:rsidRPr="00AB7AF9" w:rsidRDefault="00C23709" w:rsidP="00C23709">
      <w:pPr>
        <w:spacing w:line="276" w:lineRule="auto"/>
        <w:ind w:left="810" w:hanging="810"/>
        <w:jc w:val="both"/>
        <w:rPr>
          <w:i/>
          <w:sz w:val="26"/>
          <w:szCs w:val="28"/>
        </w:rPr>
      </w:pPr>
      <w:r w:rsidRPr="00AB7AF9">
        <w:rPr>
          <w:sz w:val="26"/>
          <w:szCs w:val="28"/>
        </w:rPr>
        <w:t xml:space="preserve">Jessie, M. (2018). </w:t>
      </w:r>
      <w:r w:rsidRPr="00AB7AF9">
        <w:rPr>
          <w:i/>
          <w:sz w:val="26"/>
          <w:szCs w:val="28"/>
        </w:rPr>
        <w:t>How does a Broken Home affect a Child? www.quora.com</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i/>
          <w:sz w:val="26"/>
          <w:szCs w:val="28"/>
        </w:rPr>
      </w:pPr>
      <w:r w:rsidRPr="00AB7AF9">
        <w:rPr>
          <w:sz w:val="26"/>
          <w:szCs w:val="28"/>
        </w:rPr>
        <w:t>Ngene, O. &amp; Okafor, I. (2019) Interview: On Divorce and Separation on Traditional Marriage Contract in Ugwuaji, Enugu South L.G.A.</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 xml:space="preserve">Nnamdi, T.C. (2016). </w:t>
      </w:r>
      <w:r w:rsidRPr="00AB7AF9">
        <w:rPr>
          <w:i/>
          <w:sz w:val="26"/>
          <w:szCs w:val="28"/>
        </w:rPr>
        <w:t xml:space="preserve">Extent of Broken Home on Academic Achievement of Secondary School Students in </w:t>
      </w:r>
      <w:r w:rsidRPr="00AB7AF9">
        <w:rPr>
          <w:sz w:val="26"/>
          <w:szCs w:val="28"/>
        </w:rPr>
        <w:t xml:space="preserve">Enugu South L.G.A., Enugu State. </w:t>
      </w:r>
      <w:r w:rsidRPr="00AB7AF9">
        <w:rPr>
          <w:i/>
          <w:sz w:val="26"/>
          <w:szCs w:val="28"/>
        </w:rPr>
        <w:t xml:space="preserve">A Research Project Submitted to the Department of Directorate of Professional Diploma in Education. </w:t>
      </w:r>
      <w:r w:rsidRPr="00AB7AF9">
        <w:rPr>
          <w:sz w:val="26"/>
          <w:szCs w:val="28"/>
        </w:rPr>
        <w:t>Enugu</w:t>
      </w:r>
      <w:r w:rsidRPr="00AB7AF9">
        <w:rPr>
          <w:i/>
          <w:sz w:val="26"/>
          <w:szCs w:val="28"/>
        </w:rPr>
        <w:t xml:space="preserve">  State College of Education, Technical</w:t>
      </w:r>
      <w:r w:rsidRPr="00AB7AF9">
        <w:rPr>
          <w:sz w:val="26"/>
          <w:szCs w:val="28"/>
        </w:rPr>
        <w:t xml:space="preserve"> (ESCET), Enugu..</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Offodile, E. (2019</w:t>
      </w:r>
      <w:r w:rsidRPr="00AB7AF9">
        <w:rPr>
          <w:i/>
          <w:sz w:val="26"/>
          <w:szCs w:val="28"/>
        </w:rPr>
        <w:t xml:space="preserve">). Interview on Broken Homes and Students’ Academic Success. </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lastRenderedPageBreak/>
        <w:t xml:space="preserve">Onah, J. N. and Aniagolu, H. (2012). </w:t>
      </w:r>
      <w:r w:rsidRPr="00AB7AF9">
        <w:rPr>
          <w:i/>
          <w:sz w:val="26"/>
          <w:szCs w:val="28"/>
        </w:rPr>
        <w:t>Sociology of Nigerian Education.</w:t>
      </w:r>
      <w:r w:rsidRPr="00AB7AF9">
        <w:rPr>
          <w:sz w:val="26"/>
          <w:szCs w:val="28"/>
        </w:rPr>
        <w:t xml:space="preserve"> Nigeria: Count Int’l Publishing Press.</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Onuabuchi, P. (2013), Family at Large: Its Implication on Children. (4</w:t>
      </w:r>
      <w:r w:rsidRPr="00AB7AF9">
        <w:rPr>
          <w:sz w:val="26"/>
          <w:szCs w:val="28"/>
          <w:vertAlign w:val="superscript"/>
        </w:rPr>
        <w:t>th</w:t>
      </w:r>
      <w:r w:rsidRPr="00AB7AF9">
        <w:rPr>
          <w:sz w:val="26"/>
          <w:szCs w:val="28"/>
        </w:rPr>
        <w:t xml:space="preserve"> ed), Lagos: NERDC Press</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Scott, K. (2012).</w:t>
      </w:r>
      <w:r w:rsidRPr="00AB7AF9">
        <w:rPr>
          <w:i/>
          <w:sz w:val="26"/>
          <w:szCs w:val="28"/>
        </w:rPr>
        <w:t xml:space="preserve"> What is the Meaning of Academic Performance</w:t>
      </w:r>
      <w:r w:rsidRPr="00AB7AF9">
        <w:rPr>
          <w:sz w:val="26"/>
          <w:szCs w:val="28"/>
        </w:rPr>
        <w:t>? Retrieved from https://www.ehow.co.uk/about6398585-meaning-of-academic-performance.</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 xml:space="preserve">Servantboy (2018). </w:t>
      </w:r>
      <w:r w:rsidRPr="00AB7AF9">
        <w:rPr>
          <w:i/>
          <w:sz w:val="26"/>
          <w:szCs w:val="28"/>
        </w:rPr>
        <w:t xml:space="preserve">Causes and solutions to poor Academic Performance of students. </w:t>
      </w:r>
      <w:r w:rsidRPr="00AB7AF9">
        <w:rPr>
          <w:sz w:val="26"/>
          <w:szCs w:val="28"/>
        </w:rPr>
        <w:t>Retrieved from servantboy.com</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Siafa (2014) Availability and Utilization of Instructional Resources for Teaching and Learning Christian Education in Divinity Schools in Abia State; Unpublished M.Ed thesis, Abia State University, Uturu.</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Udegbunam, M. N. (2016). Impact of Broken Home on Academic Performance of Secondary School Students in Enugu Education Zone of Enugu State. A PGDE Project submitted to Faculty of Education, ESUT.</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 xml:space="preserve">Wikipedia (2018). Enugu South L.G.A of Enugu State, Nigeria. </w:t>
      </w:r>
      <w:hyperlink w:history="1">
        <w:r w:rsidRPr="00AB7AF9">
          <w:rPr>
            <w:rStyle w:val="Hyperlink"/>
            <w:sz w:val="26"/>
          </w:rPr>
          <w:t>https://en.m.wikipedia.org.&gt;wiki&gt;Enugu</w:t>
        </w:r>
      </w:hyperlink>
      <w:r w:rsidRPr="00AB7AF9">
        <w:rPr>
          <w:sz w:val="26"/>
          <w:szCs w:val="28"/>
        </w:rPr>
        <w:t>.</w:t>
      </w:r>
    </w:p>
    <w:p w:rsidR="008C6FE1" w:rsidRDefault="008C6FE1" w:rsidP="00C23709">
      <w:pPr>
        <w:spacing w:line="276" w:lineRule="auto"/>
        <w:ind w:left="810" w:hanging="810"/>
        <w:jc w:val="both"/>
        <w:rPr>
          <w:sz w:val="26"/>
          <w:szCs w:val="28"/>
        </w:rPr>
      </w:pPr>
    </w:p>
    <w:p w:rsidR="00C23709" w:rsidRPr="00AB7AF9" w:rsidRDefault="00C23709" w:rsidP="00C23709">
      <w:pPr>
        <w:spacing w:line="276" w:lineRule="auto"/>
        <w:ind w:left="810" w:hanging="810"/>
        <w:jc w:val="both"/>
        <w:rPr>
          <w:sz w:val="26"/>
          <w:szCs w:val="28"/>
        </w:rPr>
      </w:pPr>
      <w:r w:rsidRPr="00AB7AF9">
        <w:rPr>
          <w:sz w:val="26"/>
          <w:szCs w:val="28"/>
        </w:rPr>
        <w:t xml:space="preserve">Wikipedia (2019) Academic Performance, </w:t>
      </w:r>
      <w:hyperlink w:history="1">
        <w:r w:rsidRPr="00AB7AF9">
          <w:rPr>
            <w:rStyle w:val="Hyperlink"/>
            <w:sz w:val="26"/>
          </w:rPr>
          <w:t>https://en.m.wikipedia.org&gt;wiki</w:t>
        </w:r>
      </w:hyperlink>
      <w:r w:rsidRPr="00AB7AF9">
        <w:rPr>
          <w:sz w:val="26"/>
          <w:szCs w:val="28"/>
        </w:rPr>
        <w:t xml:space="preserve"> &gt;academic</w:t>
      </w:r>
    </w:p>
    <w:p w:rsidR="00C23709" w:rsidRPr="00AB7AF9" w:rsidRDefault="00C23709" w:rsidP="00C23709">
      <w:pPr>
        <w:rPr>
          <w:sz w:val="26"/>
        </w:rPr>
      </w:pPr>
    </w:p>
    <w:p w:rsidR="00C23709" w:rsidRDefault="00C23709" w:rsidP="008C6FE1">
      <w:pPr>
        <w:rPr>
          <w:sz w:val="26"/>
        </w:rPr>
      </w:pPr>
    </w:p>
    <w:p w:rsidR="006F3DC4" w:rsidRDefault="006F3DC4" w:rsidP="008C6FE1">
      <w:pPr>
        <w:rPr>
          <w:sz w:val="26"/>
        </w:rPr>
      </w:pPr>
    </w:p>
    <w:p w:rsidR="006F3DC4" w:rsidRDefault="006F3DC4" w:rsidP="008C6FE1">
      <w:pPr>
        <w:rPr>
          <w:sz w:val="26"/>
        </w:rPr>
      </w:pPr>
    </w:p>
    <w:p w:rsidR="006F3DC4" w:rsidRDefault="006F3DC4" w:rsidP="008C6FE1">
      <w:pPr>
        <w:rPr>
          <w:sz w:val="26"/>
        </w:rPr>
      </w:pPr>
    </w:p>
    <w:p w:rsidR="006F3DC4" w:rsidRDefault="006F3DC4" w:rsidP="008C6FE1">
      <w:pPr>
        <w:rPr>
          <w:sz w:val="26"/>
        </w:rPr>
      </w:pPr>
    </w:p>
    <w:p w:rsidR="006F3DC4" w:rsidRDefault="006F3DC4" w:rsidP="008C6FE1">
      <w:pPr>
        <w:rPr>
          <w:sz w:val="26"/>
        </w:rPr>
      </w:pPr>
    </w:p>
    <w:p w:rsidR="006F3DC4" w:rsidRDefault="006F3DC4" w:rsidP="008C6FE1">
      <w:pPr>
        <w:rPr>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943C6D" w:rsidRDefault="00943C6D" w:rsidP="00C23709">
      <w:pPr>
        <w:jc w:val="center"/>
        <w:rPr>
          <w:b/>
          <w:sz w:val="26"/>
        </w:rPr>
      </w:pPr>
    </w:p>
    <w:p w:rsidR="00C23709" w:rsidRPr="00AB7AF9" w:rsidRDefault="004224F2" w:rsidP="00C23709">
      <w:pPr>
        <w:jc w:val="center"/>
        <w:rPr>
          <w:b/>
          <w:sz w:val="26"/>
        </w:rPr>
      </w:pPr>
      <w:r w:rsidRPr="004224F2">
        <w:rPr>
          <w:b/>
          <w:bCs/>
          <w:iCs/>
          <w:noProof/>
        </w:rPr>
        <w:lastRenderedPageBreak/>
        <w:pict>
          <v:shape id="_x0000_s1070" type="#_x0000_t32" style="position:absolute;left:0;text-align:left;margin-left:2.9pt;margin-top:4.85pt;width:487.4pt;height:0;z-index:251712512" o:connectortype="straight" strokecolor="black [3200]" strokeweight=".5pt">
            <v:shadow color="#868686"/>
          </v:shape>
        </w:pict>
      </w:r>
    </w:p>
    <w:p w:rsidR="00C23709" w:rsidRPr="00943C6D" w:rsidRDefault="00C23709" w:rsidP="00C23709">
      <w:pPr>
        <w:jc w:val="center"/>
        <w:rPr>
          <w:rFonts w:ascii="Albertus Medium" w:hAnsi="Albertus Medium"/>
          <w:b/>
          <w:sz w:val="26"/>
        </w:rPr>
      </w:pPr>
      <w:r w:rsidRPr="00943C6D">
        <w:rPr>
          <w:rFonts w:ascii="Albertus Medium" w:hAnsi="Albertus Medium"/>
          <w:b/>
          <w:sz w:val="26"/>
        </w:rPr>
        <w:t xml:space="preserve">INTERNATIONAL JOURNAL OF EDUCATION AND </w:t>
      </w:r>
    </w:p>
    <w:p w:rsidR="00C23709" w:rsidRPr="00943C6D" w:rsidRDefault="00C23709" w:rsidP="00C23709">
      <w:pPr>
        <w:jc w:val="center"/>
        <w:rPr>
          <w:rFonts w:ascii="Albertus Medium" w:eastAsia="Calibri" w:hAnsi="Albertus Medium"/>
          <w:b/>
          <w:sz w:val="26"/>
        </w:rPr>
      </w:pPr>
      <w:r w:rsidRPr="00943C6D">
        <w:rPr>
          <w:rFonts w:ascii="Albertus Medium" w:hAnsi="Albertus Medium"/>
          <w:b/>
          <w:sz w:val="26"/>
        </w:rPr>
        <w:t>BIBLICAL STUDIES (IJEBS)</w:t>
      </w:r>
    </w:p>
    <w:p w:rsidR="00C23709" w:rsidRPr="00AB7AF9" w:rsidRDefault="00C23709" w:rsidP="00C23709">
      <w:pPr>
        <w:spacing w:line="276" w:lineRule="auto"/>
        <w:ind w:left="540"/>
        <w:jc w:val="right"/>
        <w:rPr>
          <w:rFonts w:eastAsia="Calibri"/>
          <w:b/>
        </w:rPr>
      </w:pPr>
    </w:p>
    <w:p w:rsidR="00C23709" w:rsidRPr="00AB7AF9" w:rsidRDefault="00C23709" w:rsidP="00C23709">
      <w:pPr>
        <w:spacing w:line="276" w:lineRule="auto"/>
        <w:ind w:left="540"/>
        <w:jc w:val="right"/>
        <w:rPr>
          <w:rFonts w:eastAsia="Calibri"/>
          <w:b/>
        </w:rPr>
      </w:pPr>
      <w:r w:rsidRPr="00AB7AF9">
        <w:rPr>
          <w:rFonts w:eastAsia="Calibri"/>
          <w:b/>
        </w:rPr>
        <w:t>VOL. 1  NO. 1  SEPTEMBER, 2021</w:t>
      </w:r>
    </w:p>
    <w:p w:rsidR="00C23709" w:rsidRPr="00AB7AF9" w:rsidRDefault="004224F2" w:rsidP="00C23709">
      <w:pPr>
        <w:spacing w:line="276" w:lineRule="auto"/>
        <w:jc w:val="center"/>
        <w:rPr>
          <w:b/>
          <w:bCs/>
          <w:iCs/>
        </w:rPr>
      </w:pPr>
      <w:r>
        <w:rPr>
          <w:b/>
          <w:bCs/>
          <w:iCs/>
          <w:noProof/>
        </w:rPr>
        <w:pict>
          <v:shape id="_x0000_s1071" type="#_x0000_t32" style="position:absolute;left:0;text-align:left;margin-left:6.6pt;margin-top:14.85pt;width:487.75pt;height:.05pt;z-index:251713536" o:connectortype="straight" strokecolor="black [3200]" strokeweight=".5pt">
            <v:stroke dashstyle="dash"/>
            <v:shadow color="#868686"/>
          </v:shape>
        </w:pict>
      </w:r>
    </w:p>
    <w:p w:rsidR="00C23709" w:rsidRPr="00AB7AF9" w:rsidRDefault="00C23709" w:rsidP="00C23709">
      <w:pPr>
        <w:spacing w:line="276" w:lineRule="auto"/>
        <w:jc w:val="center"/>
        <w:rPr>
          <w:b/>
          <w:bCs/>
          <w:iCs/>
          <w:sz w:val="26"/>
        </w:rPr>
      </w:pPr>
    </w:p>
    <w:p w:rsidR="00C23709" w:rsidRPr="00AB7AF9" w:rsidRDefault="00C23709" w:rsidP="00C23709">
      <w:pPr>
        <w:jc w:val="center"/>
        <w:rPr>
          <w:b/>
          <w:sz w:val="36"/>
          <w:szCs w:val="36"/>
        </w:rPr>
      </w:pPr>
      <w:r w:rsidRPr="00AB7AF9">
        <w:rPr>
          <w:b/>
          <w:sz w:val="36"/>
          <w:szCs w:val="36"/>
        </w:rPr>
        <w:t>INFLUENCE OF PARENTING STYLES ON SECONDARY SCHOOL ADOLESCENTS’ INVOLVEMENT IN RISKY BEHAVIOURS IN</w:t>
      </w:r>
      <w:r w:rsidR="005C1680">
        <w:rPr>
          <w:b/>
          <w:sz w:val="36"/>
          <w:szCs w:val="36"/>
        </w:rPr>
        <w:t xml:space="preserve"> </w:t>
      </w:r>
      <w:r w:rsidRPr="00AB7AF9">
        <w:rPr>
          <w:b/>
          <w:sz w:val="36"/>
          <w:szCs w:val="36"/>
        </w:rPr>
        <w:t xml:space="preserve"> BAYELSA STATE</w:t>
      </w:r>
    </w:p>
    <w:p w:rsidR="00C23709" w:rsidRPr="00AB7AF9" w:rsidRDefault="00C23709" w:rsidP="00C23709">
      <w:pPr>
        <w:spacing w:line="276" w:lineRule="auto"/>
        <w:jc w:val="center"/>
        <w:rPr>
          <w:b/>
          <w:sz w:val="26"/>
        </w:rPr>
      </w:pPr>
    </w:p>
    <w:p w:rsidR="00C23709" w:rsidRPr="00AB7AF9" w:rsidRDefault="00C23709" w:rsidP="00C23709">
      <w:pPr>
        <w:spacing w:line="276" w:lineRule="auto"/>
        <w:jc w:val="center"/>
        <w:rPr>
          <w:b/>
          <w:sz w:val="26"/>
        </w:rPr>
      </w:pPr>
    </w:p>
    <w:p w:rsidR="00C23709" w:rsidRPr="00943C6D" w:rsidRDefault="00C23709" w:rsidP="00C23709">
      <w:pPr>
        <w:pStyle w:val="NoSpacing"/>
        <w:spacing w:line="276" w:lineRule="auto"/>
        <w:jc w:val="center"/>
        <w:rPr>
          <w:rFonts w:ascii="Times New Roman" w:hAnsi="Times New Roman"/>
          <w:b/>
          <w:sz w:val="30"/>
          <w:szCs w:val="24"/>
        </w:rPr>
      </w:pPr>
      <w:r w:rsidRPr="00943C6D">
        <w:rPr>
          <w:rFonts w:ascii="Times New Roman" w:hAnsi="Times New Roman"/>
          <w:b/>
          <w:iCs/>
          <w:sz w:val="30"/>
          <w:szCs w:val="24"/>
        </w:rPr>
        <w:t>Sapre-obi, Binaebi Anthony</w:t>
      </w:r>
    </w:p>
    <w:p w:rsidR="00C23709" w:rsidRPr="00AB7AF9" w:rsidRDefault="00C23709" w:rsidP="00943C6D">
      <w:pPr>
        <w:contextualSpacing/>
        <w:jc w:val="center"/>
        <w:rPr>
          <w:sz w:val="26"/>
        </w:rPr>
      </w:pPr>
      <w:r w:rsidRPr="00AB7AF9">
        <w:rPr>
          <w:sz w:val="26"/>
        </w:rPr>
        <w:t>Department of Christian Education</w:t>
      </w:r>
    </w:p>
    <w:p w:rsidR="00C23709" w:rsidRPr="00AB7AF9" w:rsidRDefault="00C23709" w:rsidP="00943C6D">
      <w:pPr>
        <w:autoSpaceDE w:val="0"/>
        <w:autoSpaceDN w:val="0"/>
        <w:adjustRightInd w:val="0"/>
        <w:jc w:val="center"/>
        <w:rPr>
          <w:bCs/>
          <w:iCs/>
          <w:sz w:val="26"/>
        </w:rPr>
      </w:pPr>
      <w:r w:rsidRPr="00AB7AF9">
        <w:rPr>
          <w:bCs/>
          <w:iCs/>
          <w:sz w:val="26"/>
        </w:rPr>
        <w:t xml:space="preserve">Crown Theological Seminary, Enugu, Enugu State Nigeria </w:t>
      </w:r>
    </w:p>
    <w:p w:rsidR="00C23709" w:rsidRPr="00AB7AF9" w:rsidRDefault="00C23709" w:rsidP="00943C6D">
      <w:pPr>
        <w:contextualSpacing/>
        <w:jc w:val="center"/>
        <w:rPr>
          <w:sz w:val="26"/>
        </w:rPr>
      </w:pPr>
      <w:r w:rsidRPr="00AB7AF9">
        <w:rPr>
          <w:sz w:val="26"/>
        </w:rPr>
        <w:t>Affiliate of University of America, California, USA</w:t>
      </w:r>
    </w:p>
    <w:p w:rsidR="00C23709" w:rsidRPr="00AB7AF9" w:rsidRDefault="00C23709" w:rsidP="00C23709">
      <w:pPr>
        <w:spacing w:line="276" w:lineRule="auto"/>
        <w:rPr>
          <w:sz w:val="26"/>
        </w:rPr>
      </w:pPr>
    </w:p>
    <w:p w:rsidR="00C23709" w:rsidRPr="00AB7AF9" w:rsidRDefault="00C23709" w:rsidP="00C23709">
      <w:pPr>
        <w:spacing w:line="276" w:lineRule="auto"/>
        <w:contextualSpacing/>
        <w:jc w:val="both"/>
        <w:rPr>
          <w:b/>
          <w:sz w:val="26"/>
        </w:rPr>
      </w:pPr>
      <w:r w:rsidRPr="00AB7AF9">
        <w:rPr>
          <w:b/>
          <w:sz w:val="26"/>
        </w:rPr>
        <w:t>Abstract</w:t>
      </w:r>
    </w:p>
    <w:p w:rsidR="00C23709" w:rsidRPr="00AB7AF9" w:rsidRDefault="00C23709" w:rsidP="00C23709">
      <w:pPr>
        <w:contextualSpacing/>
        <w:jc w:val="both"/>
        <w:rPr>
          <w:i/>
        </w:rPr>
      </w:pPr>
      <w:r w:rsidRPr="00AB7AF9">
        <w:rPr>
          <w:i/>
        </w:rPr>
        <w:t>The main purpose of this study was to determine the influence of parenting styles on secondary school adolescents’ involvement in risky behaviours in Bayelsa state. Causal-comparative research design was adopted for the study. Five research question and five hypotheses guided the study.</w:t>
      </w:r>
      <w:r w:rsidRPr="00AB7AF9">
        <w:rPr>
          <w:bCs/>
          <w:i/>
        </w:rPr>
        <w:t xml:space="preserve"> This study was conducted in </w:t>
      </w:r>
      <w:r w:rsidRPr="00AB7AF9">
        <w:rPr>
          <w:i/>
        </w:rPr>
        <w:t xml:space="preserve">Bayelsa </w:t>
      </w:r>
      <w:r w:rsidRPr="00AB7AF9">
        <w:rPr>
          <w:bCs/>
          <w:i/>
        </w:rPr>
        <w:t xml:space="preserve">state Nigeria. </w:t>
      </w:r>
      <w:r w:rsidRPr="00AB7AF9">
        <w:rPr>
          <w:i/>
        </w:rPr>
        <w:t xml:space="preserve">The population for the study consisted of entire secondary school adolescents in Bayelsa state numbering 20,119 as at the time of this study. The sample for study consisted of 275 adolescents made up of 108 males and 167 females drawn from public secondary schools in Bayelsa state. Proportionate, stratified and simple random sampling techniques were used to draw the sample from the three senatorial zones in Bayelsa state. The instruments for data collection were Parenting Styles Measuring Scale (PASMS) and Adolescents Involvement in Risky Behaviours Scale (AIRBS).The instruments were validated by three research experts. The overall reliability coefficient obtained for AIRBS was 0.75 while the overall reliability coefficient obtained for PASMS was 0.73. The researcher administered the instruments to the respondents hand to hand and received back the completed copies same way with the help of three trained research assistants. Mean and standard deviation were used to answer the research questions while z-test statistic was used for hypotheses testing. Major findings show that authoritative </w:t>
      </w:r>
      <w:r w:rsidR="00E630B9">
        <w:rPr>
          <w:i/>
        </w:rPr>
        <w:t xml:space="preserve">and permissive </w:t>
      </w:r>
      <w:r w:rsidRPr="00AB7AF9">
        <w:rPr>
          <w:i/>
        </w:rPr>
        <w:t>parenting style</w:t>
      </w:r>
      <w:r w:rsidR="00E630B9">
        <w:rPr>
          <w:i/>
        </w:rPr>
        <w:t>s</w:t>
      </w:r>
      <w:r w:rsidRPr="00AB7AF9">
        <w:rPr>
          <w:i/>
        </w:rPr>
        <w:t xml:space="preserve"> leads to a low level of involvement in risky behaviours by secondary school Adolescents in Bayelsa state. It was therefore recommended among other things that Parents should adopt authoritative and permissive parenting styles so as to help their adolescents abhor involvement in risky behaviours.</w:t>
      </w:r>
    </w:p>
    <w:p w:rsidR="00C23709" w:rsidRPr="00AB7AF9" w:rsidRDefault="00C23709" w:rsidP="00C23709">
      <w:pPr>
        <w:spacing w:line="276" w:lineRule="auto"/>
        <w:contextualSpacing/>
        <w:jc w:val="both"/>
        <w:rPr>
          <w:b/>
          <w:sz w:val="26"/>
        </w:rPr>
      </w:pPr>
    </w:p>
    <w:p w:rsidR="00C23709" w:rsidRPr="00AB7AF9" w:rsidRDefault="00C23709" w:rsidP="00C23709">
      <w:pPr>
        <w:spacing w:line="276" w:lineRule="auto"/>
        <w:contextualSpacing/>
        <w:jc w:val="both"/>
        <w:rPr>
          <w:sz w:val="26"/>
        </w:rPr>
      </w:pPr>
      <w:r w:rsidRPr="00AB7AF9">
        <w:rPr>
          <w:b/>
          <w:sz w:val="26"/>
        </w:rPr>
        <w:t>Introduction</w:t>
      </w:r>
    </w:p>
    <w:p w:rsidR="00C23709" w:rsidRPr="00AB7AF9" w:rsidRDefault="00C23709" w:rsidP="00C23709">
      <w:pPr>
        <w:spacing w:line="276" w:lineRule="auto"/>
        <w:ind w:firstLine="720"/>
        <w:jc w:val="both"/>
        <w:rPr>
          <w:sz w:val="26"/>
        </w:rPr>
      </w:pPr>
      <w:r w:rsidRPr="00AB7AF9">
        <w:rPr>
          <w:sz w:val="26"/>
        </w:rPr>
        <w:t xml:space="preserve">The role of secondary education in national development cannot be overlooked.  Mostly this is because education in general and secondary education in particular, fosters the worth and development of the recipient’s for each recipient’s sake and for the general development of the society. The success of secondary education should, therefore, be of concern to all and sundry. It is therefore worrisome that Okoli (2011), Udoh (2013) and many other research experts found in their separate studies that students’ involvement in risky behaviours threatens the success of secondary education. Worst still is the revelation by these research experts that </w:t>
      </w:r>
      <w:r w:rsidRPr="00AB7AF9">
        <w:rPr>
          <w:sz w:val="26"/>
        </w:rPr>
        <w:lastRenderedPageBreak/>
        <w:t xml:space="preserve">secondary school teachers perceived prevalent risky behaviours among their students’ differently. Risky behaviour, according to Upe (2012), are those behaviours that can have adverse effects on the overall well being of youths or that might prevent them from future successes and development. Jeff (2012) submitted that risky behaviours are behaviours that </w:t>
      </w:r>
      <w:r w:rsidR="00D53286">
        <w:rPr>
          <w:sz w:val="26"/>
        </w:rPr>
        <w:t xml:space="preserve">may </w:t>
      </w:r>
      <w:r w:rsidRPr="00AB7AF9">
        <w:rPr>
          <w:sz w:val="26"/>
        </w:rPr>
        <w:t>cause immediate physical injury as well as behaviours with cumulative negative effects. Jeff listed ris</w:t>
      </w:r>
      <w:r w:rsidR="00D53286">
        <w:rPr>
          <w:sz w:val="26"/>
        </w:rPr>
        <w:t>ky behaviours to include;</w:t>
      </w:r>
      <w:r w:rsidRPr="00AB7AF9">
        <w:rPr>
          <w:sz w:val="26"/>
        </w:rPr>
        <w:t xml:space="preserve"> unhealthy dieting, physical violence, substance abuse, unsafe sexual practices, reckless driving with poor adherence to traffic rules, cultism and any action on one’s part that may result in a bad consequence</w:t>
      </w:r>
      <w:r w:rsidR="00D53286">
        <w:rPr>
          <w:sz w:val="26"/>
        </w:rPr>
        <w:t>s</w:t>
      </w:r>
      <w:r w:rsidRPr="00AB7AF9">
        <w:rPr>
          <w:sz w:val="26"/>
        </w:rPr>
        <w:t>.</w:t>
      </w:r>
    </w:p>
    <w:p w:rsidR="00C23709" w:rsidRPr="00AB7AF9" w:rsidRDefault="00C23709" w:rsidP="00D53286">
      <w:pPr>
        <w:spacing w:line="276" w:lineRule="auto"/>
        <w:jc w:val="both"/>
        <w:rPr>
          <w:sz w:val="26"/>
        </w:rPr>
      </w:pPr>
      <w:r w:rsidRPr="00AB7AF9">
        <w:rPr>
          <w:sz w:val="26"/>
        </w:rPr>
        <w:tab/>
        <w:t>Additionally, Gbenga (2013) enumerated insurgency, restiveness, rioting, rape, arms-bearing, physical inactivity, alcoholism, tobacco and substance abuse, ritualism, unintentional injuries, violence and robbery as prevalent risky behaviours among Nigerian youths. Gbenga alleged that the rate of youth’s involvement in these and other risky behaviours has tripled within the last two decades. Gbenga (2013) further classified risky behaviours into three, namely, Health-related, Crime-related and Social-related risky behaviours. Health related risky behaviours are those behaviours that can affect the health of the culprits. These include unhealthy dieting, physical inactivity, poor hygiene, and so on. Crime-related risky behaviours include fighting, violence, c</w:t>
      </w:r>
      <w:r w:rsidR="00D53286">
        <w:rPr>
          <w:sz w:val="26"/>
        </w:rPr>
        <w:t>ultism, arms bearing, and so on</w:t>
      </w:r>
      <w:r w:rsidRPr="00AB7AF9">
        <w:rPr>
          <w:sz w:val="26"/>
        </w:rPr>
        <w:t xml:space="preserve"> while Social related risky behaviours include gambling, aggressiveness, indecency, pretence, intolelerance, and so on. These three categories were the focus of this study.</w:t>
      </w:r>
      <w:r w:rsidR="00D53286">
        <w:rPr>
          <w:sz w:val="26"/>
        </w:rPr>
        <w:t xml:space="preserve"> </w:t>
      </w:r>
      <w:r w:rsidRPr="00AB7AF9">
        <w:rPr>
          <w:sz w:val="26"/>
        </w:rPr>
        <w:t>The adolescents, especially those found in the secondary schools include people aged 12-18 years. Beside their numerical superiority, the secondary school adolescents have energy and ideas that are society’s great potentials (Oyekan, 2015). They are the foundation of a society. Their energies, inventiveness, character</w:t>
      </w:r>
      <w:r w:rsidR="00D53286">
        <w:rPr>
          <w:sz w:val="26"/>
        </w:rPr>
        <w:t>,</w:t>
      </w:r>
      <w:r w:rsidRPr="00AB7AF9">
        <w:rPr>
          <w:sz w:val="26"/>
        </w:rPr>
        <w:t xml:space="preserve"> orientation </w:t>
      </w:r>
      <w:r w:rsidR="00D53286" w:rsidRPr="00AB7AF9">
        <w:rPr>
          <w:sz w:val="26"/>
        </w:rPr>
        <w:t xml:space="preserve">and </w:t>
      </w:r>
      <w:r w:rsidR="00D53286">
        <w:rPr>
          <w:sz w:val="26"/>
        </w:rPr>
        <w:t xml:space="preserve">innovation </w:t>
      </w:r>
      <w:r w:rsidRPr="00AB7AF9">
        <w:rPr>
          <w:sz w:val="26"/>
        </w:rPr>
        <w:t>define the place of development and security of a nation. A thorough understanding of adolescence in society depends on information from various perspectives, including psychology, biology, history, sociology, education and anthropology (Mbua and Adigab, 2015).</w:t>
      </w:r>
    </w:p>
    <w:p w:rsidR="00C23709" w:rsidRPr="00AB7AF9" w:rsidRDefault="00C23709" w:rsidP="00C23709">
      <w:pPr>
        <w:spacing w:line="276" w:lineRule="auto"/>
        <w:ind w:firstLine="720"/>
        <w:jc w:val="both"/>
        <w:rPr>
          <w:sz w:val="26"/>
        </w:rPr>
      </w:pPr>
      <w:r w:rsidRPr="00AB7AF9">
        <w:rPr>
          <w:sz w:val="26"/>
        </w:rPr>
        <w:t>According to Anyafulude (2015), adolescence is a transition period between childhood and adulthood. Adolescence is a period of marked change in the person’s cognitive, physical, psychological and social development and in the individual’s relations with the people and institution of the social world, (Bhat and Aminabhasi, 2001). Adolescence is a marvelous new birth. It is a period of change more rapid than at any other time in human development other than infancy. It is a developmental period when a lot of changes take place. It is usually a time of excitement and of troubles and can thus be a confusing time. Adolescence period is sometimes referred to as a period of stress and storm due to some biological changes they experience in their bodies. According to Iyang (2016) adolescence falls within the Piaget’s formal operational stage of cognitive or intellectual development. Jean Piaget calls adolescence the period of formal operations. Its hallmarks are social and abstract reasoning. Adolescence produces its own form of egocentrism (Anyafulude, 2015). For the adolescent, this period is a dramatic challenge. While some adolescents are very receptive, some are very aggressive and unfriendly.</w:t>
      </w:r>
    </w:p>
    <w:p w:rsidR="00C23709" w:rsidRPr="00AB7AF9" w:rsidRDefault="00C23709" w:rsidP="00C23709">
      <w:pPr>
        <w:spacing w:line="276" w:lineRule="auto"/>
        <w:ind w:firstLine="720"/>
        <w:jc w:val="both"/>
        <w:rPr>
          <w:sz w:val="26"/>
        </w:rPr>
      </w:pPr>
      <w:r w:rsidRPr="00AB7AF9">
        <w:rPr>
          <w:sz w:val="26"/>
        </w:rPr>
        <w:t xml:space="preserve">The end of adolescence and beginning of adulthood varies by country and by function, from one socio-economic level to another, from culture to culture. Furthermore, even within a </w:t>
      </w:r>
      <w:r w:rsidRPr="00AB7AF9">
        <w:rPr>
          <w:sz w:val="26"/>
        </w:rPr>
        <w:lastRenderedPageBreak/>
        <w:t>single nation, state or culture there can be different ages at which an individual is considered mature enough for society to entrust them with certain privileges and responsibilities, such as driving a vehicle, having legal sexual relationships, serv</w:t>
      </w:r>
      <w:r w:rsidR="00A126DE">
        <w:rPr>
          <w:sz w:val="26"/>
        </w:rPr>
        <w:t>ing in armed</w:t>
      </w:r>
      <w:r w:rsidRPr="00AB7AF9">
        <w:rPr>
          <w:sz w:val="26"/>
        </w:rPr>
        <w:t>, purchasing and drinking alcohol, voting and marriage. Some psychologist maintained that chronologically adolescence lives roughly between ages of 12-18 years. However, their risk taking potentials have led many to delinquency, depression, aggressiveness, negative attitudes or responses to elders (Mbua and Adigeb, 2015). Mbua and Adigeb maintained that the adolescents can be saved from the negative aspect of their risk taking through proper parenting style.</w:t>
      </w:r>
    </w:p>
    <w:p w:rsidR="00C23709" w:rsidRPr="00AB7AF9" w:rsidRDefault="00C23709" w:rsidP="00C23709">
      <w:pPr>
        <w:spacing w:line="276" w:lineRule="auto"/>
        <w:jc w:val="both"/>
        <w:rPr>
          <w:sz w:val="26"/>
        </w:rPr>
      </w:pPr>
      <w:r w:rsidRPr="00AB7AF9">
        <w:rPr>
          <w:sz w:val="26"/>
        </w:rPr>
        <w:tab/>
        <w:t>Ituma (2013) defined parenting style as a psychological construct representing standard strategies that parents use in their child rearing. Oyekan (2015) added that parenting styles are the representation of how parents respond and demand to their children. Mgbemere and Telles (2013) identified some types of parenting styles namely authoritative, neglectful, permissive and authoritarian on which this study is based. According to Mgbemere and Telles authoritative parenting is marked by the high expectations that they have of their children but temper these expectations with understanding and support for their children as well. As the name applies, neglectful parenting style is one in which the parents do not care for the emotional, physical, psychological, and social needs of their children. Children with neglectful parents have no trust foundation with their parents from which to explore the world.</w:t>
      </w:r>
    </w:p>
    <w:p w:rsidR="00C23709" w:rsidRDefault="00C23709" w:rsidP="00897CD8">
      <w:pPr>
        <w:spacing w:line="276" w:lineRule="auto"/>
        <w:jc w:val="both"/>
        <w:rPr>
          <w:sz w:val="26"/>
        </w:rPr>
      </w:pPr>
      <w:r w:rsidRPr="00AB7AF9">
        <w:rPr>
          <w:sz w:val="26"/>
        </w:rPr>
        <w:tab/>
        <w:t>According to Mgbemere and Telles (2013) permissive parenting is also known as indulgent parenting. Here, parents are responsive but not demanding. These parents tend to be lenient while trying to avoid confrontation. Contrarily, authoritarian parenting also known as strict parenting, is characterized by parents who are demanding but not responsive. Authoritarian parents allow for little open dialogue between parent and child and expect children to follow a strict set of rules and expectations. Interestingly, research evidences such as Ituma (2013), Tambo (2014), Okon (2014) as well as Oyekan (2015) have reported conflicting findings on influence of parenting styles on the educational and social development of secondary school adolescen</w:t>
      </w:r>
      <w:r w:rsidR="00A126DE">
        <w:rPr>
          <w:sz w:val="26"/>
        </w:rPr>
        <w:t>ce including their involvement in risky behaviours</w:t>
      </w:r>
      <w:r w:rsidRPr="00AB7AF9">
        <w:rPr>
          <w:sz w:val="26"/>
        </w:rPr>
        <w:t xml:space="preserve">. This no definitive conclusion </w:t>
      </w:r>
      <w:r w:rsidR="00A126DE">
        <w:rPr>
          <w:sz w:val="26"/>
        </w:rPr>
        <w:t>especially as it affects adolescents’ involvement in risky behaviours</w:t>
      </w:r>
      <w:r w:rsidRPr="00AB7AF9">
        <w:rPr>
          <w:sz w:val="26"/>
        </w:rPr>
        <w:t xml:space="preserve"> create</w:t>
      </w:r>
      <w:r w:rsidR="00897CD8">
        <w:rPr>
          <w:sz w:val="26"/>
        </w:rPr>
        <w:t>d</w:t>
      </w:r>
      <w:r w:rsidRPr="00AB7AF9">
        <w:rPr>
          <w:sz w:val="26"/>
        </w:rPr>
        <w:t xml:space="preserve"> a major gap that this study attempt</w:t>
      </w:r>
      <w:r w:rsidR="00897CD8">
        <w:rPr>
          <w:sz w:val="26"/>
        </w:rPr>
        <w:t>ed</w:t>
      </w:r>
      <w:r w:rsidRPr="00AB7AF9">
        <w:rPr>
          <w:sz w:val="26"/>
        </w:rPr>
        <w:t xml:space="preserve"> to bridge.</w:t>
      </w:r>
    </w:p>
    <w:p w:rsidR="00897CD8" w:rsidRPr="00AB7AF9" w:rsidRDefault="00897CD8" w:rsidP="00897CD8">
      <w:pPr>
        <w:spacing w:line="276" w:lineRule="auto"/>
        <w:jc w:val="both"/>
        <w:rPr>
          <w:sz w:val="26"/>
        </w:rPr>
      </w:pPr>
    </w:p>
    <w:p w:rsidR="00C23709" w:rsidRPr="00AB7AF9" w:rsidRDefault="00C23709" w:rsidP="00C23709">
      <w:pPr>
        <w:spacing w:line="276" w:lineRule="auto"/>
        <w:jc w:val="both"/>
        <w:rPr>
          <w:b/>
          <w:sz w:val="26"/>
        </w:rPr>
      </w:pPr>
      <w:r w:rsidRPr="00AB7AF9">
        <w:rPr>
          <w:b/>
          <w:sz w:val="26"/>
        </w:rPr>
        <w:t>Purpose of the Study</w:t>
      </w:r>
    </w:p>
    <w:p w:rsidR="00C23709" w:rsidRPr="00AB7AF9" w:rsidRDefault="00C23709" w:rsidP="00C23709">
      <w:pPr>
        <w:spacing w:line="276" w:lineRule="auto"/>
        <w:jc w:val="both"/>
        <w:rPr>
          <w:sz w:val="26"/>
        </w:rPr>
      </w:pPr>
      <w:r w:rsidRPr="00AB7AF9">
        <w:rPr>
          <w:sz w:val="26"/>
        </w:rPr>
        <w:t>The main purpose of this study was to determine the influence of parenting styles on secondary school adolescents’ involvement in risky behaviours in Bayelsa state. In specific terms, the study sought to;</w:t>
      </w:r>
    </w:p>
    <w:p w:rsidR="00C23709" w:rsidRPr="00AB7AF9" w:rsidRDefault="00C23709" w:rsidP="00620A61">
      <w:pPr>
        <w:pStyle w:val="ListParagraph"/>
        <w:numPr>
          <w:ilvl w:val="0"/>
          <w:numId w:val="58"/>
        </w:numPr>
        <w:jc w:val="both"/>
        <w:rPr>
          <w:rFonts w:ascii="Times New Roman" w:hAnsi="Times New Roman"/>
          <w:sz w:val="26"/>
          <w:szCs w:val="24"/>
        </w:rPr>
      </w:pPr>
      <w:r w:rsidRPr="00AB7AF9">
        <w:rPr>
          <w:rFonts w:ascii="Times New Roman" w:hAnsi="Times New Roman"/>
          <w:sz w:val="26"/>
          <w:szCs w:val="24"/>
        </w:rPr>
        <w:t>establish how authoritative parenting style influence secondary school adolescents’ involvement in risky behaviours in Bayelsa state</w:t>
      </w:r>
    </w:p>
    <w:p w:rsidR="00C23709" w:rsidRPr="00AB7AF9" w:rsidRDefault="00C23709" w:rsidP="00620A61">
      <w:pPr>
        <w:pStyle w:val="ListParagraph"/>
        <w:numPr>
          <w:ilvl w:val="0"/>
          <w:numId w:val="58"/>
        </w:numPr>
        <w:jc w:val="both"/>
        <w:rPr>
          <w:rFonts w:ascii="Times New Roman" w:hAnsi="Times New Roman"/>
          <w:sz w:val="26"/>
          <w:szCs w:val="24"/>
        </w:rPr>
      </w:pPr>
      <w:r w:rsidRPr="00AB7AF9">
        <w:rPr>
          <w:rFonts w:ascii="Times New Roman" w:hAnsi="Times New Roman"/>
          <w:sz w:val="26"/>
          <w:szCs w:val="24"/>
        </w:rPr>
        <w:t>ascertain how permissive parenting style influence secondary school adolescents’ involvement in risky behaviours in Bayelsa state</w:t>
      </w:r>
    </w:p>
    <w:p w:rsidR="00C23709" w:rsidRPr="00AB7AF9" w:rsidRDefault="00C23709" w:rsidP="00620A61">
      <w:pPr>
        <w:pStyle w:val="ListParagraph"/>
        <w:numPr>
          <w:ilvl w:val="0"/>
          <w:numId w:val="58"/>
        </w:numPr>
        <w:jc w:val="both"/>
        <w:rPr>
          <w:rFonts w:ascii="Times New Roman" w:hAnsi="Times New Roman"/>
          <w:sz w:val="26"/>
          <w:szCs w:val="24"/>
        </w:rPr>
      </w:pPr>
      <w:r w:rsidRPr="00AB7AF9">
        <w:rPr>
          <w:rFonts w:ascii="Times New Roman" w:hAnsi="Times New Roman"/>
          <w:sz w:val="26"/>
          <w:szCs w:val="24"/>
        </w:rPr>
        <w:t>examine how authoritarian parenting style influence secondary school adolescents’ involvement in risky behaviours in Bayelsa state</w:t>
      </w:r>
    </w:p>
    <w:p w:rsidR="00C23709" w:rsidRPr="00AB7AF9" w:rsidRDefault="00C23709" w:rsidP="00620A61">
      <w:pPr>
        <w:pStyle w:val="ListParagraph"/>
        <w:numPr>
          <w:ilvl w:val="0"/>
          <w:numId w:val="58"/>
        </w:numPr>
        <w:jc w:val="both"/>
        <w:rPr>
          <w:rFonts w:ascii="Times New Roman" w:hAnsi="Times New Roman"/>
          <w:sz w:val="26"/>
          <w:szCs w:val="24"/>
        </w:rPr>
      </w:pPr>
      <w:r w:rsidRPr="00AB7AF9">
        <w:rPr>
          <w:rFonts w:ascii="Times New Roman" w:hAnsi="Times New Roman"/>
          <w:sz w:val="26"/>
          <w:szCs w:val="24"/>
        </w:rPr>
        <w:t>discover how neglectful parenting style influence secondary school adolescents’ involvement in risky behaviours in Bayelsa state</w:t>
      </w:r>
    </w:p>
    <w:p w:rsidR="00C23709" w:rsidRPr="00AB7AF9" w:rsidRDefault="00C23709" w:rsidP="00620A61">
      <w:pPr>
        <w:pStyle w:val="ListParagraph"/>
        <w:numPr>
          <w:ilvl w:val="0"/>
          <w:numId w:val="58"/>
        </w:numPr>
        <w:jc w:val="both"/>
        <w:rPr>
          <w:rFonts w:ascii="Times New Roman" w:hAnsi="Times New Roman"/>
          <w:sz w:val="26"/>
          <w:szCs w:val="24"/>
        </w:rPr>
      </w:pPr>
      <w:r w:rsidRPr="00AB7AF9">
        <w:rPr>
          <w:rFonts w:ascii="Times New Roman" w:hAnsi="Times New Roman"/>
          <w:sz w:val="26"/>
          <w:szCs w:val="24"/>
        </w:rPr>
        <w:lastRenderedPageBreak/>
        <w:t>identify biblical strategies for parenting styles that would deter secondary school adolescents from involving in risky behaviours</w:t>
      </w:r>
    </w:p>
    <w:p w:rsidR="00C23709" w:rsidRPr="00AB7AF9" w:rsidRDefault="00C23709" w:rsidP="00C23709">
      <w:pPr>
        <w:spacing w:line="276" w:lineRule="auto"/>
        <w:jc w:val="both"/>
        <w:rPr>
          <w:sz w:val="26"/>
        </w:rPr>
      </w:pPr>
      <w:r w:rsidRPr="00AB7AF9">
        <w:rPr>
          <w:b/>
          <w:sz w:val="26"/>
        </w:rPr>
        <w:t>Research Questions</w:t>
      </w:r>
    </w:p>
    <w:p w:rsidR="00C23709" w:rsidRPr="00AB7AF9" w:rsidRDefault="00C23709" w:rsidP="00C23709">
      <w:pPr>
        <w:spacing w:line="276" w:lineRule="auto"/>
        <w:jc w:val="both"/>
        <w:rPr>
          <w:sz w:val="26"/>
        </w:rPr>
      </w:pPr>
      <w:r w:rsidRPr="00AB7AF9">
        <w:rPr>
          <w:sz w:val="26"/>
        </w:rPr>
        <w:t>The following research questions guided the study;</w:t>
      </w:r>
    </w:p>
    <w:p w:rsidR="00C23709" w:rsidRPr="00AB7AF9" w:rsidRDefault="00C23709" w:rsidP="00620A61">
      <w:pPr>
        <w:pStyle w:val="ListParagraph"/>
        <w:numPr>
          <w:ilvl w:val="0"/>
          <w:numId w:val="60"/>
        </w:numPr>
        <w:jc w:val="both"/>
        <w:rPr>
          <w:rFonts w:ascii="Times New Roman" w:hAnsi="Times New Roman"/>
          <w:sz w:val="26"/>
          <w:szCs w:val="24"/>
        </w:rPr>
      </w:pPr>
      <w:r w:rsidRPr="00AB7AF9">
        <w:rPr>
          <w:rFonts w:ascii="Times New Roman" w:hAnsi="Times New Roman"/>
          <w:sz w:val="26"/>
          <w:szCs w:val="24"/>
        </w:rPr>
        <w:t>How does authoritative parenting style influence secondary school adolescents’ involvement in risky behaviours in Bayelsa state?</w:t>
      </w:r>
    </w:p>
    <w:p w:rsidR="00C23709" w:rsidRPr="00AB7AF9" w:rsidRDefault="00C23709" w:rsidP="00620A61">
      <w:pPr>
        <w:pStyle w:val="ListParagraph"/>
        <w:numPr>
          <w:ilvl w:val="0"/>
          <w:numId w:val="60"/>
        </w:numPr>
        <w:jc w:val="both"/>
        <w:rPr>
          <w:rFonts w:ascii="Times New Roman" w:hAnsi="Times New Roman"/>
          <w:sz w:val="26"/>
          <w:szCs w:val="24"/>
        </w:rPr>
      </w:pPr>
      <w:r w:rsidRPr="00AB7AF9">
        <w:rPr>
          <w:rFonts w:ascii="Times New Roman" w:hAnsi="Times New Roman"/>
          <w:sz w:val="26"/>
          <w:szCs w:val="24"/>
        </w:rPr>
        <w:t>How does permissive parenting style influence secondary school adolescents’ involvement in risky behaviours in Bayelsa state?</w:t>
      </w:r>
    </w:p>
    <w:p w:rsidR="00C23709" w:rsidRPr="00AB7AF9" w:rsidRDefault="00C23709" w:rsidP="00620A61">
      <w:pPr>
        <w:pStyle w:val="ListParagraph"/>
        <w:numPr>
          <w:ilvl w:val="0"/>
          <w:numId w:val="60"/>
        </w:numPr>
        <w:jc w:val="both"/>
        <w:rPr>
          <w:rFonts w:ascii="Times New Roman" w:hAnsi="Times New Roman"/>
          <w:sz w:val="26"/>
          <w:szCs w:val="24"/>
        </w:rPr>
      </w:pPr>
      <w:r w:rsidRPr="00AB7AF9">
        <w:rPr>
          <w:rFonts w:ascii="Times New Roman" w:hAnsi="Times New Roman"/>
          <w:sz w:val="26"/>
          <w:szCs w:val="24"/>
        </w:rPr>
        <w:t>How does authoritarian parenting style influence secondary school adolescents’ involvement in risky behaviours in Bayelsa state?</w:t>
      </w:r>
    </w:p>
    <w:p w:rsidR="00C23709" w:rsidRPr="00AB7AF9" w:rsidRDefault="00C23709" w:rsidP="00620A61">
      <w:pPr>
        <w:pStyle w:val="ListParagraph"/>
        <w:numPr>
          <w:ilvl w:val="0"/>
          <w:numId w:val="60"/>
        </w:numPr>
        <w:jc w:val="both"/>
        <w:rPr>
          <w:rFonts w:ascii="Times New Roman" w:hAnsi="Times New Roman"/>
          <w:sz w:val="26"/>
          <w:szCs w:val="24"/>
        </w:rPr>
      </w:pPr>
      <w:r w:rsidRPr="00AB7AF9">
        <w:rPr>
          <w:rFonts w:ascii="Times New Roman" w:hAnsi="Times New Roman"/>
          <w:sz w:val="26"/>
          <w:szCs w:val="24"/>
        </w:rPr>
        <w:t>How does neglectful parenting style influence secondary school adolescents’ involvement in risky behaviours in Bayelsa state?</w:t>
      </w:r>
    </w:p>
    <w:p w:rsidR="00C23709" w:rsidRPr="00AB7AF9" w:rsidRDefault="00C23709" w:rsidP="00620A61">
      <w:pPr>
        <w:pStyle w:val="ListParagraph"/>
        <w:numPr>
          <w:ilvl w:val="0"/>
          <w:numId w:val="60"/>
        </w:numPr>
        <w:spacing w:after="0"/>
        <w:jc w:val="both"/>
        <w:rPr>
          <w:rFonts w:ascii="Times New Roman" w:hAnsi="Times New Roman"/>
          <w:sz w:val="26"/>
          <w:szCs w:val="24"/>
        </w:rPr>
      </w:pPr>
      <w:r w:rsidRPr="00AB7AF9">
        <w:rPr>
          <w:rFonts w:ascii="Times New Roman" w:hAnsi="Times New Roman"/>
          <w:sz w:val="26"/>
          <w:szCs w:val="24"/>
        </w:rPr>
        <w:t>What are the biblical strategies for parenting styles that would deter secondary school adolescents from involving in risky behaviours in Bayelsa state?</w:t>
      </w:r>
    </w:p>
    <w:p w:rsidR="00C23709" w:rsidRPr="00AB7AF9" w:rsidRDefault="00C23709" w:rsidP="00C23709">
      <w:pPr>
        <w:spacing w:line="276" w:lineRule="auto"/>
        <w:jc w:val="both"/>
        <w:rPr>
          <w:b/>
          <w:sz w:val="16"/>
        </w:rPr>
      </w:pPr>
    </w:p>
    <w:p w:rsidR="00C23709" w:rsidRPr="00AB7AF9" w:rsidRDefault="00C23709" w:rsidP="00C23709">
      <w:pPr>
        <w:spacing w:line="276" w:lineRule="auto"/>
        <w:jc w:val="both"/>
        <w:rPr>
          <w:sz w:val="26"/>
        </w:rPr>
      </w:pPr>
      <w:r w:rsidRPr="00AB7AF9">
        <w:rPr>
          <w:b/>
          <w:sz w:val="26"/>
        </w:rPr>
        <w:t>Hypotheses</w:t>
      </w:r>
    </w:p>
    <w:p w:rsidR="00C23709" w:rsidRPr="00AB7AF9" w:rsidRDefault="00C23709" w:rsidP="00C23709">
      <w:pPr>
        <w:spacing w:line="276" w:lineRule="auto"/>
        <w:jc w:val="both"/>
        <w:rPr>
          <w:sz w:val="26"/>
        </w:rPr>
      </w:pPr>
      <w:r w:rsidRPr="00AB7AF9">
        <w:rPr>
          <w:sz w:val="26"/>
        </w:rPr>
        <w:t>The following hypotheses were tested at .05 significant level;</w:t>
      </w:r>
    </w:p>
    <w:p w:rsidR="00C23709" w:rsidRPr="00AB7AF9" w:rsidRDefault="00C23709" w:rsidP="00620A61">
      <w:pPr>
        <w:pStyle w:val="ListParagraph"/>
        <w:numPr>
          <w:ilvl w:val="0"/>
          <w:numId w:val="59"/>
        </w:numPr>
        <w:jc w:val="both"/>
        <w:rPr>
          <w:rFonts w:ascii="Times New Roman" w:hAnsi="Times New Roman"/>
          <w:sz w:val="26"/>
          <w:szCs w:val="24"/>
        </w:rPr>
      </w:pPr>
      <w:r w:rsidRPr="00AB7AF9">
        <w:rPr>
          <w:rFonts w:ascii="Times New Roman" w:hAnsi="Times New Roman"/>
          <w:sz w:val="26"/>
          <w:szCs w:val="24"/>
        </w:rPr>
        <w:t>There is no significant difference between the influence of authoritative parenting style on male and female secondary school adolescents’ involvement in risky behaviours in Bayelsa state.</w:t>
      </w:r>
    </w:p>
    <w:p w:rsidR="00C23709" w:rsidRPr="00AB7AF9" w:rsidRDefault="00C23709" w:rsidP="00620A61">
      <w:pPr>
        <w:pStyle w:val="ListParagraph"/>
        <w:numPr>
          <w:ilvl w:val="0"/>
          <w:numId w:val="59"/>
        </w:numPr>
        <w:jc w:val="both"/>
        <w:rPr>
          <w:rFonts w:ascii="Times New Roman" w:hAnsi="Times New Roman"/>
          <w:sz w:val="26"/>
          <w:szCs w:val="24"/>
        </w:rPr>
      </w:pPr>
      <w:r w:rsidRPr="00AB7AF9">
        <w:rPr>
          <w:rFonts w:ascii="Times New Roman" w:hAnsi="Times New Roman"/>
          <w:sz w:val="26"/>
          <w:szCs w:val="24"/>
        </w:rPr>
        <w:t>There is no significant difference between the influence of permissive parenting style on male and female secondary school adolescents’ involvement in risky behaviours in Bayelsa state.</w:t>
      </w:r>
    </w:p>
    <w:p w:rsidR="00C23709" w:rsidRPr="00AB7AF9" w:rsidRDefault="00C23709" w:rsidP="00620A61">
      <w:pPr>
        <w:pStyle w:val="ListParagraph"/>
        <w:numPr>
          <w:ilvl w:val="0"/>
          <w:numId w:val="59"/>
        </w:numPr>
        <w:jc w:val="both"/>
        <w:rPr>
          <w:rFonts w:ascii="Times New Roman" w:hAnsi="Times New Roman"/>
          <w:sz w:val="26"/>
          <w:szCs w:val="24"/>
        </w:rPr>
      </w:pPr>
      <w:r w:rsidRPr="00AB7AF9">
        <w:rPr>
          <w:rFonts w:ascii="Times New Roman" w:hAnsi="Times New Roman"/>
          <w:sz w:val="26"/>
          <w:szCs w:val="24"/>
        </w:rPr>
        <w:t>There is no significant difference between the influence of authoritarian parenting style on male and female secondary school adolescents’ involvement in risky behaviours in Bayelsa state.</w:t>
      </w:r>
    </w:p>
    <w:p w:rsidR="00C23709" w:rsidRPr="00AB7AF9" w:rsidRDefault="00C23709" w:rsidP="00620A61">
      <w:pPr>
        <w:pStyle w:val="ListParagraph"/>
        <w:numPr>
          <w:ilvl w:val="0"/>
          <w:numId w:val="59"/>
        </w:numPr>
        <w:jc w:val="both"/>
        <w:rPr>
          <w:rFonts w:ascii="Times New Roman" w:hAnsi="Times New Roman"/>
          <w:sz w:val="26"/>
          <w:szCs w:val="24"/>
        </w:rPr>
      </w:pPr>
      <w:r w:rsidRPr="00AB7AF9">
        <w:rPr>
          <w:rFonts w:ascii="Times New Roman" w:hAnsi="Times New Roman"/>
          <w:sz w:val="26"/>
          <w:szCs w:val="24"/>
        </w:rPr>
        <w:t>There is no significant difference between the influence of neglectful parenting style on male and female secondary school adolescents’ involvement in risky behaviours in Bayelsa state.</w:t>
      </w:r>
    </w:p>
    <w:p w:rsidR="00C23709" w:rsidRPr="00AB7AF9" w:rsidRDefault="00C23709" w:rsidP="00620A61">
      <w:pPr>
        <w:pStyle w:val="ListParagraph"/>
        <w:numPr>
          <w:ilvl w:val="0"/>
          <w:numId w:val="59"/>
        </w:numPr>
        <w:spacing w:after="0"/>
        <w:jc w:val="both"/>
        <w:rPr>
          <w:rFonts w:ascii="Times New Roman" w:hAnsi="Times New Roman"/>
          <w:sz w:val="26"/>
          <w:szCs w:val="24"/>
        </w:rPr>
      </w:pPr>
      <w:r w:rsidRPr="00AB7AF9">
        <w:rPr>
          <w:rFonts w:ascii="Times New Roman" w:hAnsi="Times New Roman"/>
          <w:sz w:val="26"/>
          <w:szCs w:val="24"/>
        </w:rPr>
        <w:t>Male and female secondary school adolescents do not differ significantly on the biblical strategies for parenting styles that would deter them from involving in risky behaviours in Bayelsa state.</w:t>
      </w:r>
    </w:p>
    <w:p w:rsidR="00C23709" w:rsidRPr="00AB7AF9" w:rsidRDefault="00C23709" w:rsidP="00C23709">
      <w:pPr>
        <w:spacing w:line="276" w:lineRule="auto"/>
        <w:contextualSpacing/>
        <w:jc w:val="both"/>
        <w:rPr>
          <w:b/>
          <w:sz w:val="16"/>
        </w:rPr>
      </w:pPr>
    </w:p>
    <w:p w:rsidR="00C23709" w:rsidRPr="00AB7AF9" w:rsidRDefault="00C23709" w:rsidP="00C23709">
      <w:pPr>
        <w:spacing w:line="276" w:lineRule="auto"/>
        <w:contextualSpacing/>
        <w:jc w:val="both"/>
        <w:rPr>
          <w:b/>
          <w:sz w:val="26"/>
        </w:rPr>
      </w:pPr>
      <w:r w:rsidRPr="00AB7AF9">
        <w:rPr>
          <w:b/>
          <w:sz w:val="26"/>
        </w:rPr>
        <w:t>Methodology</w:t>
      </w:r>
    </w:p>
    <w:p w:rsidR="00C23709" w:rsidRPr="00AB7AF9" w:rsidRDefault="00C23709" w:rsidP="005C1680">
      <w:pPr>
        <w:contextualSpacing/>
        <w:jc w:val="both"/>
        <w:rPr>
          <w:sz w:val="26"/>
        </w:rPr>
      </w:pPr>
      <w:r w:rsidRPr="00AB7AF9">
        <w:rPr>
          <w:sz w:val="26"/>
        </w:rPr>
        <w:t>Causal-comparative research design was adopted for the study. Five research question and five hypotheses guided the study.</w:t>
      </w:r>
      <w:r w:rsidRPr="00AB7AF9">
        <w:rPr>
          <w:bCs/>
          <w:sz w:val="26"/>
        </w:rPr>
        <w:t xml:space="preserve"> This study was conducted in </w:t>
      </w:r>
      <w:r w:rsidRPr="00AB7AF9">
        <w:rPr>
          <w:sz w:val="26"/>
        </w:rPr>
        <w:t xml:space="preserve">Bayelsa </w:t>
      </w:r>
      <w:r w:rsidRPr="00AB7AF9">
        <w:rPr>
          <w:bCs/>
          <w:sz w:val="26"/>
        </w:rPr>
        <w:t xml:space="preserve">state Nigeria. </w:t>
      </w:r>
      <w:r w:rsidRPr="00AB7AF9">
        <w:rPr>
          <w:sz w:val="26"/>
        </w:rPr>
        <w:t xml:space="preserve">The population for the study consisted of entire secondary school adolescents in Bayelsa state numbering 20,119 as at the time of this study. The sample for study consisted of 275 adolescents made up of 108 males and 167 females drawn from public secondary schools in Bayelsa state. Proportionate, stratified and simple random sampling techniques were used to draw the sample from the three senatorial zones in Bayelsa state. The instruments for data collection were Parenting Styles Measuring Scale (PASMS) and Adolescents Involvement in Risky Behaviours Scale (AIRBS). The instruments were validated by three research experts. </w:t>
      </w:r>
      <w:r w:rsidRPr="00AB7AF9">
        <w:rPr>
          <w:sz w:val="26"/>
        </w:rPr>
        <w:lastRenderedPageBreak/>
        <w:t>The overall reliability coefficient obtained for AIRBS was 0.75 while the overall reliability coefficient obtained for PASMS was 0.73. The researcher administered the instruments to the respondents hand to hand and received back the completed copies same way with the help of three trained research assistants. Mea</w:t>
      </w:r>
      <w:r w:rsidR="00E7199D">
        <w:rPr>
          <w:sz w:val="26"/>
        </w:rPr>
        <w:t xml:space="preserve">n and standard deviation </w:t>
      </w:r>
      <w:r w:rsidRPr="00AB7AF9">
        <w:rPr>
          <w:sz w:val="26"/>
        </w:rPr>
        <w:t xml:space="preserve">were used to answer the research questions while z-test statistic was used for hypotheses testing. </w:t>
      </w:r>
    </w:p>
    <w:p w:rsidR="00C23709" w:rsidRPr="00AB7AF9" w:rsidRDefault="00C23709" w:rsidP="00C23709">
      <w:pPr>
        <w:spacing w:line="276" w:lineRule="auto"/>
        <w:contextualSpacing/>
        <w:jc w:val="both"/>
        <w:rPr>
          <w:b/>
          <w:sz w:val="16"/>
        </w:rPr>
      </w:pPr>
    </w:p>
    <w:p w:rsidR="00C23709" w:rsidRPr="00AB7AF9" w:rsidRDefault="00C23709" w:rsidP="00C23709">
      <w:pPr>
        <w:spacing w:line="276" w:lineRule="auto"/>
        <w:contextualSpacing/>
        <w:jc w:val="both"/>
        <w:rPr>
          <w:sz w:val="26"/>
        </w:rPr>
      </w:pPr>
      <w:r w:rsidRPr="00AB7AF9">
        <w:rPr>
          <w:b/>
          <w:sz w:val="26"/>
        </w:rPr>
        <w:t>Results</w:t>
      </w:r>
    </w:p>
    <w:p w:rsidR="00C23709" w:rsidRPr="00AB7AF9" w:rsidRDefault="00C23709" w:rsidP="00C23709">
      <w:pPr>
        <w:spacing w:line="276" w:lineRule="auto"/>
        <w:jc w:val="both"/>
        <w:rPr>
          <w:b/>
          <w:sz w:val="26"/>
        </w:rPr>
      </w:pPr>
      <w:r w:rsidRPr="00AB7AF9">
        <w:rPr>
          <w:b/>
          <w:sz w:val="26"/>
        </w:rPr>
        <w:t>Research Question 1</w:t>
      </w:r>
    </w:p>
    <w:p w:rsidR="00C23709" w:rsidRPr="00AB7AF9" w:rsidRDefault="00C23709" w:rsidP="00C23709">
      <w:pPr>
        <w:spacing w:line="276" w:lineRule="auto"/>
        <w:jc w:val="both"/>
        <w:rPr>
          <w:sz w:val="26"/>
        </w:rPr>
      </w:pPr>
      <w:r w:rsidRPr="00AB7AF9">
        <w:rPr>
          <w:sz w:val="26"/>
        </w:rPr>
        <w:t>How does authoritative parenting style influence secondary school adolescents’ involvement in risky behaviours in Bayelsa state?</w:t>
      </w:r>
    </w:p>
    <w:p w:rsidR="00645F4C" w:rsidRDefault="00645F4C"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Table 1:</w:t>
      </w:r>
      <w:r w:rsidRPr="00AB7AF9">
        <w:rPr>
          <w:sz w:val="26"/>
        </w:rPr>
        <w:t xml:space="preserve"> mean and standard deviation scores on research question 1 items</w:t>
      </w:r>
    </w:p>
    <w:tbl>
      <w:tblPr>
        <w:tblStyle w:val="TableGrid"/>
        <w:tblW w:w="8100" w:type="dxa"/>
        <w:tblInd w:w="108" w:type="dxa"/>
        <w:tblLayout w:type="fixed"/>
        <w:tblLook w:val="04A0"/>
      </w:tblPr>
      <w:tblGrid>
        <w:gridCol w:w="1440"/>
        <w:gridCol w:w="540"/>
        <w:gridCol w:w="630"/>
        <w:gridCol w:w="720"/>
        <w:gridCol w:w="630"/>
        <w:gridCol w:w="630"/>
        <w:gridCol w:w="990"/>
        <w:gridCol w:w="720"/>
        <w:gridCol w:w="810"/>
        <w:gridCol w:w="990"/>
      </w:tblGrid>
      <w:tr w:rsidR="00C23709" w:rsidRPr="00AB7AF9" w:rsidTr="006A3875">
        <w:tc>
          <w:tcPr>
            <w:tcW w:w="1440" w:type="dxa"/>
            <w:vMerge w:val="restart"/>
          </w:tcPr>
          <w:p w:rsidR="00C23709" w:rsidRPr="00AB7AF9" w:rsidRDefault="00C23709" w:rsidP="006A3875">
            <w:pPr>
              <w:spacing w:line="276" w:lineRule="auto"/>
              <w:jc w:val="both"/>
              <w:rPr>
                <w:b/>
                <w:sz w:val="22"/>
                <w:szCs w:val="20"/>
              </w:rPr>
            </w:pPr>
            <w:r w:rsidRPr="00AB7AF9">
              <w:rPr>
                <w:b/>
                <w:sz w:val="22"/>
                <w:szCs w:val="20"/>
              </w:rPr>
              <w:t>Types of Risky Behaviours</w:t>
            </w:r>
          </w:p>
        </w:tc>
        <w:tc>
          <w:tcPr>
            <w:tcW w:w="1890" w:type="dxa"/>
            <w:gridSpan w:val="3"/>
          </w:tcPr>
          <w:p w:rsidR="00C23709" w:rsidRPr="00AB7AF9" w:rsidRDefault="00C23709" w:rsidP="006A3875">
            <w:pPr>
              <w:spacing w:line="276" w:lineRule="auto"/>
              <w:jc w:val="center"/>
              <w:rPr>
                <w:b/>
                <w:sz w:val="22"/>
                <w:szCs w:val="20"/>
              </w:rPr>
            </w:pPr>
            <w:r w:rsidRPr="00AB7AF9">
              <w:rPr>
                <w:b/>
                <w:sz w:val="22"/>
                <w:szCs w:val="20"/>
              </w:rPr>
              <w:t>Male</w:t>
            </w:r>
          </w:p>
        </w:tc>
        <w:tc>
          <w:tcPr>
            <w:tcW w:w="2250" w:type="dxa"/>
            <w:gridSpan w:val="3"/>
          </w:tcPr>
          <w:p w:rsidR="00C23709" w:rsidRPr="00AB7AF9" w:rsidRDefault="00C23709" w:rsidP="006A3875">
            <w:pPr>
              <w:spacing w:line="276" w:lineRule="auto"/>
              <w:jc w:val="center"/>
              <w:rPr>
                <w:b/>
                <w:sz w:val="22"/>
                <w:szCs w:val="20"/>
              </w:rPr>
            </w:pPr>
            <w:r w:rsidRPr="00AB7AF9">
              <w:rPr>
                <w:b/>
                <w:sz w:val="22"/>
                <w:szCs w:val="20"/>
              </w:rPr>
              <w:t>Female</w:t>
            </w:r>
          </w:p>
        </w:tc>
        <w:tc>
          <w:tcPr>
            <w:tcW w:w="2520" w:type="dxa"/>
            <w:gridSpan w:val="3"/>
          </w:tcPr>
          <w:p w:rsidR="00C23709" w:rsidRPr="00AB7AF9" w:rsidRDefault="00C23709" w:rsidP="006A3875">
            <w:pPr>
              <w:spacing w:line="276" w:lineRule="auto"/>
              <w:jc w:val="center"/>
              <w:rPr>
                <w:b/>
                <w:sz w:val="22"/>
                <w:szCs w:val="20"/>
              </w:rPr>
            </w:pPr>
            <w:r w:rsidRPr="00AB7AF9">
              <w:rPr>
                <w:b/>
                <w:sz w:val="22"/>
                <w:szCs w:val="20"/>
              </w:rPr>
              <w:t>Overall</w:t>
            </w:r>
          </w:p>
        </w:tc>
      </w:tr>
      <w:tr w:rsidR="00C23709" w:rsidRPr="00AB7AF9" w:rsidTr="006A3875">
        <w:tc>
          <w:tcPr>
            <w:tcW w:w="1440" w:type="dxa"/>
            <w:vMerge/>
          </w:tcPr>
          <w:p w:rsidR="00C23709" w:rsidRPr="00AB7AF9" w:rsidRDefault="00C23709" w:rsidP="006A3875">
            <w:pPr>
              <w:spacing w:line="276" w:lineRule="auto"/>
              <w:contextualSpacing/>
              <w:jc w:val="both"/>
              <w:rPr>
                <w:sz w:val="22"/>
                <w:szCs w:val="20"/>
              </w:rPr>
            </w:pPr>
          </w:p>
        </w:tc>
        <w:tc>
          <w:tcPr>
            <w:tcW w:w="54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81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r>
      <w:tr w:rsidR="00C23709" w:rsidRPr="00AB7AF9" w:rsidTr="006A3875">
        <w:tc>
          <w:tcPr>
            <w:tcW w:w="1440" w:type="dxa"/>
          </w:tcPr>
          <w:p w:rsidR="00C23709" w:rsidRPr="00AB7AF9" w:rsidRDefault="00C23709" w:rsidP="006A3875">
            <w:pPr>
              <w:spacing w:line="276" w:lineRule="auto"/>
              <w:contextualSpacing/>
              <w:jc w:val="both"/>
              <w:rPr>
                <w:sz w:val="22"/>
                <w:szCs w:val="20"/>
              </w:rPr>
            </w:pPr>
            <w:r w:rsidRPr="00AB7AF9">
              <w:rPr>
                <w:sz w:val="22"/>
                <w:szCs w:val="20"/>
              </w:rPr>
              <w:t>Social-related</w:t>
            </w:r>
          </w:p>
        </w:tc>
        <w:tc>
          <w:tcPr>
            <w:tcW w:w="54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1.4</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0.22</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1.1</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1.2</w:t>
            </w:r>
          </w:p>
        </w:tc>
        <w:tc>
          <w:tcPr>
            <w:tcW w:w="81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0.08</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r>
      <w:tr w:rsidR="00C23709" w:rsidRPr="00AB7AF9" w:rsidTr="006A3875">
        <w:tc>
          <w:tcPr>
            <w:tcW w:w="1440" w:type="dxa"/>
          </w:tcPr>
          <w:p w:rsidR="00C23709" w:rsidRPr="00AB7AF9" w:rsidRDefault="00C23709" w:rsidP="006A3875">
            <w:pPr>
              <w:spacing w:line="276" w:lineRule="auto"/>
              <w:contextualSpacing/>
              <w:jc w:val="both"/>
              <w:rPr>
                <w:sz w:val="22"/>
                <w:szCs w:val="20"/>
              </w:rPr>
            </w:pPr>
            <w:r w:rsidRPr="00AB7AF9">
              <w:rPr>
                <w:sz w:val="22"/>
                <w:szCs w:val="20"/>
              </w:rPr>
              <w:t>Health-related</w:t>
            </w:r>
          </w:p>
        </w:tc>
        <w:tc>
          <w:tcPr>
            <w:tcW w:w="54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1.1</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0.31</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1.3</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0.09</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1.2</w:t>
            </w:r>
          </w:p>
        </w:tc>
        <w:tc>
          <w:tcPr>
            <w:tcW w:w="81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r>
      <w:tr w:rsidR="00C23709" w:rsidRPr="00AB7AF9" w:rsidTr="006A3875">
        <w:tc>
          <w:tcPr>
            <w:tcW w:w="1440" w:type="dxa"/>
          </w:tcPr>
          <w:p w:rsidR="00C23709" w:rsidRPr="00AB7AF9" w:rsidRDefault="00C23709" w:rsidP="006A3875">
            <w:pPr>
              <w:spacing w:line="276" w:lineRule="auto"/>
              <w:contextualSpacing/>
              <w:jc w:val="both"/>
              <w:rPr>
                <w:sz w:val="22"/>
                <w:szCs w:val="20"/>
              </w:rPr>
            </w:pPr>
            <w:r w:rsidRPr="00AB7AF9">
              <w:rPr>
                <w:sz w:val="22"/>
                <w:szCs w:val="20"/>
              </w:rPr>
              <w:t>Crime-related</w:t>
            </w:r>
          </w:p>
        </w:tc>
        <w:tc>
          <w:tcPr>
            <w:tcW w:w="54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1.2</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0.25</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1.1</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1.1</w:t>
            </w:r>
          </w:p>
        </w:tc>
        <w:tc>
          <w:tcPr>
            <w:tcW w:w="81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0.12</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VLL</w:t>
            </w:r>
          </w:p>
        </w:tc>
      </w:tr>
      <w:tr w:rsidR="00C23709" w:rsidRPr="00AB7AF9" w:rsidTr="006A3875">
        <w:tc>
          <w:tcPr>
            <w:tcW w:w="1440" w:type="dxa"/>
          </w:tcPr>
          <w:p w:rsidR="00C23709" w:rsidRPr="00AB7AF9" w:rsidRDefault="00C23709" w:rsidP="006A3875">
            <w:pPr>
              <w:spacing w:line="276" w:lineRule="auto"/>
              <w:contextualSpacing/>
              <w:jc w:val="center"/>
              <w:rPr>
                <w:b/>
                <w:sz w:val="22"/>
                <w:szCs w:val="20"/>
              </w:rPr>
            </w:pPr>
            <w:r w:rsidRPr="00AB7AF9">
              <w:rPr>
                <w:b/>
                <w:sz w:val="22"/>
                <w:szCs w:val="20"/>
              </w:rPr>
              <w:t>GRAND</w:t>
            </w:r>
          </w:p>
        </w:tc>
        <w:tc>
          <w:tcPr>
            <w:tcW w:w="54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1.2</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0.26</w:t>
            </w:r>
          </w:p>
        </w:tc>
        <w:tc>
          <w:tcPr>
            <w:tcW w:w="72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VLL</w:t>
            </w:r>
          </w:p>
        </w:tc>
        <w:tc>
          <w:tcPr>
            <w:tcW w:w="63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1.2</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0.11</w:t>
            </w:r>
          </w:p>
        </w:tc>
        <w:tc>
          <w:tcPr>
            <w:tcW w:w="99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VLL</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1.2</w:t>
            </w:r>
          </w:p>
        </w:tc>
        <w:tc>
          <w:tcPr>
            <w:tcW w:w="81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0.10</w:t>
            </w:r>
          </w:p>
        </w:tc>
        <w:tc>
          <w:tcPr>
            <w:tcW w:w="99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VLL</w:t>
            </w:r>
          </w:p>
        </w:tc>
      </w:tr>
    </w:tbl>
    <w:p w:rsidR="00C23709" w:rsidRPr="00AB7AF9" w:rsidRDefault="00C23709" w:rsidP="00C23709">
      <w:pPr>
        <w:spacing w:line="276" w:lineRule="auto"/>
        <w:jc w:val="both"/>
        <w:rPr>
          <w:sz w:val="26"/>
        </w:rPr>
      </w:pPr>
    </w:p>
    <w:p w:rsidR="00C23709" w:rsidRPr="00AB7AF9" w:rsidRDefault="00C23709" w:rsidP="00C23709">
      <w:pPr>
        <w:spacing w:line="276" w:lineRule="auto"/>
        <w:jc w:val="both"/>
        <w:rPr>
          <w:sz w:val="26"/>
        </w:rPr>
      </w:pPr>
      <w:r w:rsidRPr="00AB7AF9">
        <w:rPr>
          <w:sz w:val="26"/>
        </w:rPr>
        <w:t xml:space="preserve">From table 1, the grand mean for male was 1.2 and that of female was 1.2 while the overall grand mean was 1.2. This result indicates that male and female adolescents under authoritative parenting style </w:t>
      </w:r>
      <w:r w:rsidR="00E7199D">
        <w:rPr>
          <w:sz w:val="26"/>
        </w:rPr>
        <w:t>had</w:t>
      </w:r>
      <w:r w:rsidR="00E7199D" w:rsidRPr="00AB7AF9">
        <w:rPr>
          <w:sz w:val="26"/>
        </w:rPr>
        <w:t xml:space="preserve"> </w:t>
      </w:r>
      <w:r w:rsidRPr="00AB7AF9">
        <w:rPr>
          <w:sz w:val="26"/>
        </w:rPr>
        <w:t>a very low level of involvement in social-related, health-related and crime-related risky behaviours. The low values of standard deviation attests to the fact that there were low or no extreme scores, hence, the mean scores obtained were reliable.</w:t>
      </w:r>
    </w:p>
    <w:p w:rsidR="00C23709" w:rsidRPr="00AB7AF9" w:rsidRDefault="00C23709" w:rsidP="00C23709">
      <w:pPr>
        <w:spacing w:line="276" w:lineRule="auto"/>
        <w:jc w:val="both"/>
        <w:rPr>
          <w:b/>
          <w:sz w:val="16"/>
        </w:rPr>
      </w:pPr>
    </w:p>
    <w:p w:rsidR="00C23709" w:rsidRPr="00AB7AF9" w:rsidRDefault="00C23709" w:rsidP="00C23709">
      <w:pPr>
        <w:spacing w:line="276" w:lineRule="auto"/>
        <w:jc w:val="both"/>
        <w:rPr>
          <w:b/>
          <w:sz w:val="26"/>
        </w:rPr>
      </w:pPr>
      <w:r w:rsidRPr="00AB7AF9">
        <w:rPr>
          <w:b/>
          <w:sz w:val="26"/>
        </w:rPr>
        <w:t>Research Question 2</w:t>
      </w:r>
    </w:p>
    <w:p w:rsidR="00C23709" w:rsidRPr="00AB7AF9" w:rsidRDefault="00C23709" w:rsidP="00C23709">
      <w:pPr>
        <w:spacing w:line="276" w:lineRule="auto"/>
        <w:jc w:val="both"/>
        <w:rPr>
          <w:sz w:val="26"/>
        </w:rPr>
      </w:pPr>
      <w:r w:rsidRPr="00AB7AF9">
        <w:rPr>
          <w:sz w:val="26"/>
        </w:rPr>
        <w:t>How does permissive parenting style influence secondary school adolescents’ involvement in risky behaviours in Bayelsa state?</w:t>
      </w:r>
    </w:p>
    <w:p w:rsidR="00C23709" w:rsidRPr="00AB7AF9" w:rsidRDefault="00C23709" w:rsidP="00C23709">
      <w:pPr>
        <w:spacing w:line="276" w:lineRule="auto"/>
        <w:jc w:val="both"/>
        <w:rPr>
          <w:sz w:val="26"/>
        </w:rPr>
      </w:pPr>
      <w:r w:rsidRPr="00AB7AF9">
        <w:rPr>
          <w:b/>
          <w:sz w:val="26"/>
        </w:rPr>
        <w:t>Table 2:</w:t>
      </w:r>
      <w:r w:rsidRPr="00AB7AF9">
        <w:rPr>
          <w:sz w:val="26"/>
        </w:rPr>
        <w:t xml:space="preserve"> mean and standard deviation scores on research question 2 items</w:t>
      </w:r>
    </w:p>
    <w:tbl>
      <w:tblPr>
        <w:tblStyle w:val="TableGrid"/>
        <w:tblW w:w="8100" w:type="dxa"/>
        <w:tblInd w:w="108" w:type="dxa"/>
        <w:tblLayout w:type="fixed"/>
        <w:tblLook w:val="04A0"/>
      </w:tblPr>
      <w:tblGrid>
        <w:gridCol w:w="1530"/>
        <w:gridCol w:w="630"/>
        <w:gridCol w:w="630"/>
        <w:gridCol w:w="720"/>
        <w:gridCol w:w="720"/>
        <w:gridCol w:w="630"/>
        <w:gridCol w:w="630"/>
        <w:gridCol w:w="630"/>
        <w:gridCol w:w="720"/>
        <w:gridCol w:w="1260"/>
      </w:tblGrid>
      <w:tr w:rsidR="00C23709" w:rsidRPr="00AB7AF9" w:rsidTr="006A3875">
        <w:tc>
          <w:tcPr>
            <w:tcW w:w="1530" w:type="dxa"/>
            <w:vMerge w:val="restart"/>
          </w:tcPr>
          <w:p w:rsidR="00C23709" w:rsidRPr="00AB7AF9" w:rsidRDefault="00C23709" w:rsidP="006A3875">
            <w:pPr>
              <w:spacing w:line="276" w:lineRule="auto"/>
              <w:jc w:val="both"/>
              <w:rPr>
                <w:b/>
                <w:sz w:val="22"/>
                <w:szCs w:val="20"/>
              </w:rPr>
            </w:pPr>
            <w:r w:rsidRPr="00AB7AF9">
              <w:rPr>
                <w:b/>
                <w:sz w:val="22"/>
                <w:szCs w:val="20"/>
              </w:rPr>
              <w:t>Types of Risky Behaviours</w:t>
            </w:r>
          </w:p>
        </w:tc>
        <w:tc>
          <w:tcPr>
            <w:tcW w:w="1980" w:type="dxa"/>
            <w:gridSpan w:val="3"/>
          </w:tcPr>
          <w:p w:rsidR="00C23709" w:rsidRPr="00AB7AF9" w:rsidRDefault="00C23709" w:rsidP="006A3875">
            <w:pPr>
              <w:spacing w:line="276" w:lineRule="auto"/>
              <w:jc w:val="center"/>
              <w:rPr>
                <w:b/>
                <w:sz w:val="22"/>
                <w:szCs w:val="20"/>
              </w:rPr>
            </w:pPr>
            <w:r w:rsidRPr="00AB7AF9">
              <w:rPr>
                <w:b/>
                <w:sz w:val="22"/>
                <w:szCs w:val="20"/>
              </w:rPr>
              <w:t>Male</w:t>
            </w:r>
          </w:p>
        </w:tc>
        <w:tc>
          <w:tcPr>
            <w:tcW w:w="1980" w:type="dxa"/>
            <w:gridSpan w:val="3"/>
          </w:tcPr>
          <w:p w:rsidR="00C23709" w:rsidRPr="00AB7AF9" w:rsidRDefault="00C23709" w:rsidP="006A3875">
            <w:pPr>
              <w:spacing w:line="276" w:lineRule="auto"/>
              <w:jc w:val="center"/>
              <w:rPr>
                <w:b/>
                <w:sz w:val="22"/>
                <w:szCs w:val="20"/>
              </w:rPr>
            </w:pPr>
            <w:r w:rsidRPr="00AB7AF9">
              <w:rPr>
                <w:b/>
                <w:sz w:val="22"/>
                <w:szCs w:val="20"/>
              </w:rPr>
              <w:t>Female</w:t>
            </w:r>
          </w:p>
        </w:tc>
        <w:tc>
          <w:tcPr>
            <w:tcW w:w="2610" w:type="dxa"/>
            <w:gridSpan w:val="3"/>
          </w:tcPr>
          <w:p w:rsidR="00C23709" w:rsidRPr="00AB7AF9" w:rsidRDefault="00C23709" w:rsidP="006A3875">
            <w:pPr>
              <w:spacing w:line="276" w:lineRule="auto"/>
              <w:jc w:val="center"/>
              <w:rPr>
                <w:b/>
                <w:sz w:val="22"/>
                <w:szCs w:val="20"/>
              </w:rPr>
            </w:pPr>
            <w:r w:rsidRPr="00AB7AF9">
              <w:rPr>
                <w:b/>
                <w:sz w:val="22"/>
                <w:szCs w:val="20"/>
              </w:rPr>
              <w:t>Overall</w:t>
            </w:r>
          </w:p>
        </w:tc>
      </w:tr>
      <w:tr w:rsidR="00C23709" w:rsidRPr="00AB7AF9" w:rsidTr="006A3875">
        <w:tc>
          <w:tcPr>
            <w:tcW w:w="1530" w:type="dxa"/>
            <w:vMerge/>
          </w:tcPr>
          <w:p w:rsidR="00C23709" w:rsidRPr="00AB7AF9" w:rsidRDefault="00C23709" w:rsidP="006A3875">
            <w:pPr>
              <w:spacing w:line="276" w:lineRule="auto"/>
              <w:contextualSpacing/>
              <w:jc w:val="both"/>
              <w:rPr>
                <w:sz w:val="22"/>
                <w:szCs w:val="20"/>
              </w:rPr>
            </w:pP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126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r>
      <w:tr w:rsidR="00C23709" w:rsidRPr="00AB7AF9" w:rsidTr="006A3875">
        <w:tc>
          <w:tcPr>
            <w:tcW w:w="1530" w:type="dxa"/>
          </w:tcPr>
          <w:p w:rsidR="00C23709" w:rsidRPr="00AB7AF9" w:rsidRDefault="00C23709" w:rsidP="006A3875">
            <w:pPr>
              <w:spacing w:line="276" w:lineRule="auto"/>
              <w:contextualSpacing/>
              <w:jc w:val="both"/>
              <w:rPr>
                <w:sz w:val="22"/>
                <w:szCs w:val="20"/>
              </w:rPr>
            </w:pPr>
            <w:r w:rsidRPr="00AB7AF9">
              <w:rPr>
                <w:sz w:val="22"/>
                <w:szCs w:val="20"/>
              </w:rPr>
              <w:t>Social-related</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1.7</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1.6</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0.06</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1.6</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126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r>
      <w:tr w:rsidR="00C23709" w:rsidRPr="00AB7AF9" w:rsidTr="006A3875">
        <w:tc>
          <w:tcPr>
            <w:tcW w:w="1530" w:type="dxa"/>
          </w:tcPr>
          <w:p w:rsidR="00C23709" w:rsidRPr="00AB7AF9" w:rsidRDefault="00C23709" w:rsidP="006A3875">
            <w:pPr>
              <w:spacing w:line="276" w:lineRule="auto"/>
              <w:contextualSpacing/>
              <w:jc w:val="both"/>
              <w:rPr>
                <w:sz w:val="22"/>
                <w:szCs w:val="20"/>
              </w:rPr>
            </w:pPr>
            <w:r w:rsidRPr="00AB7AF9">
              <w:rPr>
                <w:sz w:val="22"/>
                <w:szCs w:val="20"/>
              </w:rPr>
              <w:t>Health-related</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1.5</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1.7</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1.6</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0.30</w:t>
            </w:r>
          </w:p>
        </w:tc>
        <w:tc>
          <w:tcPr>
            <w:tcW w:w="126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r>
      <w:tr w:rsidR="00C23709" w:rsidRPr="00AB7AF9" w:rsidTr="006A3875">
        <w:tc>
          <w:tcPr>
            <w:tcW w:w="1530" w:type="dxa"/>
          </w:tcPr>
          <w:p w:rsidR="00C23709" w:rsidRPr="00AB7AF9" w:rsidRDefault="00C23709" w:rsidP="006A3875">
            <w:pPr>
              <w:spacing w:line="276" w:lineRule="auto"/>
              <w:contextualSpacing/>
              <w:jc w:val="both"/>
              <w:rPr>
                <w:sz w:val="22"/>
                <w:szCs w:val="20"/>
              </w:rPr>
            </w:pPr>
            <w:r w:rsidRPr="00AB7AF9">
              <w:rPr>
                <w:sz w:val="22"/>
                <w:szCs w:val="20"/>
              </w:rPr>
              <w:t>Crime-related</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1.6</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0.06</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1.5</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0.47</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1.5</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126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r>
      <w:tr w:rsidR="00C23709" w:rsidRPr="00AB7AF9" w:rsidTr="006A3875">
        <w:tc>
          <w:tcPr>
            <w:tcW w:w="1530" w:type="dxa"/>
          </w:tcPr>
          <w:p w:rsidR="00C23709" w:rsidRPr="00AB7AF9" w:rsidRDefault="00C23709" w:rsidP="006A3875">
            <w:pPr>
              <w:spacing w:line="276" w:lineRule="auto"/>
              <w:contextualSpacing/>
              <w:jc w:val="center"/>
              <w:rPr>
                <w:b/>
                <w:sz w:val="22"/>
                <w:szCs w:val="20"/>
              </w:rPr>
            </w:pPr>
            <w:r w:rsidRPr="00AB7AF9">
              <w:rPr>
                <w:b/>
                <w:sz w:val="22"/>
                <w:szCs w:val="20"/>
              </w:rPr>
              <w:t>GRAND</w:t>
            </w:r>
          </w:p>
        </w:tc>
        <w:tc>
          <w:tcPr>
            <w:tcW w:w="63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1.6</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0.13</w:t>
            </w:r>
          </w:p>
        </w:tc>
        <w:tc>
          <w:tcPr>
            <w:tcW w:w="72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LL</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1.6</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0.22</w:t>
            </w:r>
          </w:p>
        </w:tc>
        <w:tc>
          <w:tcPr>
            <w:tcW w:w="63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LL</w:t>
            </w:r>
          </w:p>
        </w:tc>
        <w:tc>
          <w:tcPr>
            <w:tcW w:w="63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1.6</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0.21</w:t>
            </w:r>
          </w:p>
        </w:tc>
        <w:tc>
          <w:tcPr>
            <w:tcW w:w="126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LL</w:t>
            </w:r>
          </w:p>
        </w:tc>
      </w:tr>
    </w:tbl>
    <w:p w:rsidR="00C23709" w:rsidRPr="00AB7AF9" w:rsidRDefault="00C23709" w:rsidP="00C23709">
      <w:pPr>
        <w:spacing w:line="276" w:lineRule="auto"/>
        <w:jc w:val="both"/>
        <w:rPr>
          <w:sz w:val="26"/>
        </w:rPr>
      </w:pPr>
    </w:p>
    <w:p w:rsidR="00C23709" w:rsidRPr="00AB7AF9" w:rsidRDefault="00C23709" w:rsidP="00C23709">
      <w:pPr>
        <w:spacing w:line="276" w:lineRule="auto"/>
        <w:jc w:val="both"/>
        <w:rPr>
          <w:sz w:val="26"/>
        </w:rPr>
      </w:pPr>
      <w:r w:rsidRPr="00AB7AF9">
        <w:rPr>
          <w:sz w:val="26"/>
        </w:rPr>
        <w:t xml:space="preserve">From table 2, the grand mean for male was 1.6 and that of female was 1.6 while the overall grand mean was 1.6. This result indicates that male and female adolescents under permissive parenting style </w:t>
      </w:r>
      <w:r w:rsidR="00E7199D">
        <w:rPr>
          <w:sz w:val="26"/>
        </w:rPr>
        <w:t>had</w:t>
      </w:r>
      <w:r w:rsidR="00E7199D" w:rsidRPr="00AB7AF9">
        <w:rPr>
          <w:sz w:val="26"/>
        </w:rPr>
        <w:t xml:space="preserve"> </w:t>
      </w:r>
      <w:r w:rsidRPr="00AB7AF9">
        <w:rPr>
          <w:sz w:val="26"/>
        </w:rPr>
        <w:t>a low level of involvement in social-related, health-related and crime-related risky behaviours. The low values of standard deviation attests to the fact that there were low or no extreme scores, hence, the mean scores obtained were reliable.</w:t>
      </w:r>
    </w:p>
    <w:p w:rsidR="00C23709" w:rsidRPr="00AB7AF9" w:rsidRDefault="00C23709" w:rsidP="00C23709">
      <w:pPr>
        <w:spacing w:line="276" w:lineRule="auto"/>
        <w:jc w:val="both"/>
        <w:rPr>
          <w:b/>
          <w:sz w:val="26"/>
        </w:rPr>
      </w:pPr>
      <w:r w:rsidRPr="00AB7AF9">
        <w:rPr>
          <w:b/>
          <w:sz w:val="26"/>
        </w:rPr>
        <w:lastRenderedPageBreak/>
        <w:t>Research Question 3</w:t>
      </w:r>
    </w:p>
    <w:p w:rsidR="00C23709" w:rsidRPr="00AB7AF9" w:rsidRDefault="00C23709" w:rsidP="00C23709">
      <w:pPr>
        <w:spacing w:line="276" w:lineRule="auto"/>
        <w:jc w:val="both"/>
        <w:rPr>
          <w:sz w:val="26"/>
        </w:rPr>
      </w:pPr>
      <w:r w:rsidRPr="00AB7AF9">
        <w:rPr>
          <w:sz w:val="26"/>
        </w:rPr>
        <w:t>How does authoritarian parenting style influence secondary school adolescents’ involvement in risky behaviours in Bayelsa state?</w:t>
      </w:r>
    </w:p>
    <w:p w:rsidR="00645F4C" w:rsidRDefault="00645F4C"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Table 3:</w:t>
      </w:r>
      <w:r w:rsidRPr="00AB7AF9">
        <w:rPr>
          <w:sz w:val="26"/>
        </w:rPr>
        <w:t xml:space="preserve"> mean and standard deviation scores on research question 3 items</w:t>
      </w:r>
    </w:p>
    <w:tbl>
      <w:tblPr>
        <w:tblStyle w:val="TableGrid"/>
        <w:tblW w:w="7830" w:type="dxa"/>
        <w:tblInd w:w="198" w:type="dxa"/>
        <w:tblLayout w:type="fixed"/>
        <w:tblLook w:val="04A0"/>
      </w:tblPr>
      <w:tblGrid>
        <w:gridCol w:w="1620"/>
        <w:gridCol w:w="630"/>
        <w:gridCol w:w="630"/>
        <w:gridCol w:w="720"/>
        <w:gridCol w:w="630"/>
        <w:gridCol w:w="630"/>
        <w:gridCol w:w="810"/>
        <w:gridCol w:w="540"/>
        <w:gridCol w:w="630"/>
        <w:gridCol w:w="990"/>
      </w:tblGrid>
      <w:tr w:rsidR="00C23709" w:rsidRPr="00AB7AF9" w:rsidTr="00E7199D">
        <w:tc>
          <w:tcPr>
            <w:tcW w:w="1620" w:type="dxa"/>
            <w:vMerge w:val="restart"/>
          </w:tcPr>
          <w:p w:rsidR="00C23709" w:rsidRPr="00AB7AF9" w:rsidRDefault="00C23709" w:rsidP="006A3875">
            <w:pPr>
              <w:spacing w:line="276" w:lineRule="auto"/>
              <w:jc w:val="both"/>
              <w:rPr>
                <w:b/>
                <w:sz w:val="22"/>
                <w:szCs w:val="20"/>
              </w:rPr>
            </w:pPr>
            <w:r w:rsidRPr="00AB7AF9">
              <w:rPr>
                <w:b/>
                <w:sz w:val="22"/>
                <w:szCs w:val="20"/>
              </w:rPr>
              <w:t>Types of Risky Behaviours</w:t>
            </w:r>
          </w:p>
        </w:tc>
        <w:tc>
          <w:tcPr>
            <w:tcW w:w="1980" w:type="dxa"/>
            <w:gridSpan w:val="3"/>
          </w:tcPr>
          <w:p w:rsidR="00C23709" w:rsidRPr="00AB7AF9" w:rsidRDefault="00C23709" w:rsidP="006A3875">
            <w:pPr>
              <w:spacing w:line="276" w:lineRule="auto"/>
              <w:jc w:val="center"/>
              <w:rPr>
                <w:b/>
                <w:sz w:val="22"/>
                <w:szCs w:val="20"/>
              </w:rPr>
            </w:pPr>
            <w:r w:rsidRPr="00AB7AF9">
              <w:rPr>
                <w:b/>
                <w:sz w:val="22"/>
                <w:szCs w:val="20"/>
              </w:rPr>
              <w:t>Male</w:t>
            </w:r>
          </w:p>
        </w:tc>
        <w:tc>
          <w:tcPr>
            <w:tcW w:w="2070" w:type="dxa"/>
            <w:gridSpan w:val="3"/>
          </w:tcPr>
          <w:p w:rsidR="00C23709" w:rsidRPr="00AB7AF9" w:rsidRDefault="00C23709" w:rsidP="006A3875">
            <w:pPr>
              <w:spacing w:line="276" w:lineRule="auto"/>
              <w:jc w:val="center"/>
              <w:rPr>
                <w:b/>
                <w:sz w:val="22"/>
                <w:szCs w:val="20"/>
              </w:rPr>
            </w:pPr>
            <w:r w:rsidRPr="00AB7AF9">
              <w:rPr>
                <w:b/>
                <w:sz w:val="22"/>
                <w:szCs w:val="20"/>
              </w:rPr>
              <w:t>Female</w:t>
            </w:r>
          </w:p>
        </w:tc>
        <w:tc>
          <w:tcPr>
            <w:tcW w:w="2160" w:type="dxa"/>
            <w:gridSpan w:val="3"/>
          </w:tcPr>
          <w:p w:rsidR="00C23709" w:rsidRPr="00AB7AF9" w:rsidRDefault="00C23709" w:rsidP="006A3875">
            <w:pPr>
              <w:spacing w:line="276" w:lineRule="auto"/>
              <w:jc w:val="center"/>
              <w:rPr>
                <w:b/>
                <w:sz w:val="22"/>
                <w:szCs w:val="20"/>
              </w:rPr>
            </w:pPr>
            <w:r w:rsidRPr="00AB7AF9">
              <w:rPr>
                <w:b/>
                <w:sz w:val="22"/>
                <w:szCs w:val="20"/>
              </w:rPr>
              <w:t>Overall</w:t>
            </w:r>
          </w:p>
        </w:tc>
      </w:tr>
      <w:tr w:rsidR="00C23709" w:rsidRPr="00AB7AF9" w:rsidTr="00E7199D">
        <w:tc>
          <w:tcPr>
            <w:tcW w:w="1620" w:type="dxa"/>
            <w:vMerge/>
          </w:tcPr>
          <w:p w:rsidR="00C23709" w:rsidRPr="00AB7AF9" w:rsidRDefault="00C23709" w:rsidP="006A3875">
            <w:pPr>
              <w:spacing w:line="276" w:lineRule="auto"/>
              <w:contextualSpacing/>
              <w:jc w:val="both"/>
              <w:rPr>
                <w:sz w:val="22"/>
                <w:szCs w:val="20"/>
              </w:rPr>
            </w:pP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81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54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r>
      <w:tr w:rsidR="00C23709" w:rsidRPr="00AB7AF9" w:rsidTr="00E7199D">
        <w:tc>
          <w:tcPr>
            <w:tcW w:w="1620" w:type="dxa"/>
          </w:tcPr>
          <w:p w:rsidR="00C23709" w:rsidRPr="00AB7AF9" w:rsidRDefault="00C23709" w:rsidP="006A3875">
            <w:pPr>
              <w:spacing w:line="276" w:lineRule="auto"/>
              <w:contextualSpacing/>
              <w:jc w:val="both"/>
              <w:rPr>
                <w:sz w:val="22"/>
                <w:szCs w:val="20"/>
              </w:rPr>
            </w:pPr>
            <w:r w:rsidRPr="00AB7AF9">
              <w:rPr>
                <w:sz w:val="22"/>
                <w:szCs w:val="20"/>
              </w:rPr>
              <w:t>Social-related</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2.6</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0.19</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HL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2.9</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0.46</w:t>
            </w:r>
          </w:p>
        </w:tc>
        <w:tc>
          <w:tcPr>
            <w:tcW w:w="81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HL</w:t>
            </w:r>
          </w:p>
        </w:tc>
        <w:tc>
          <w:tcPr>
            <w:tcW w:w="54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2.8</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HL</w:t>
            </w:r>
          </w:p>
        </w:tc>
      </w:tr>
      <w:tr w:rsidR="00C23709" w:rsidRPr="00AB7AF9" w:rsidTr="00E7199D">
        <w:tc>
          <w:tcPr>
            <w:tcW w:w="1620" w:type="dxa"/>
          </w:tcPr>
          <w:p w:rsidR="00C23709" w:rsidRPr="00AB7AF9" w:rsidRDefault="00C23709" w:rsidP="006A3875">
            <w:pPr>
              <w:spacing w:line="276" w:lineRule="auto"/>
              <w:contextualSpacing/>
              <w:jc w:val="both"/>
              <w:rPr>
                <w:sz w:val="22"/>
                <w:szCs w:val="20"/>
              </w:rPr>
            </w:pPr>
            <w:r w:rsidRPr="00AB7AF9">
              <w:rPr>
                <w:sz w:val="22"/>
                <w:szCs w:val="20"/>
              </w:rPr>
              <w:t>Health-related</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2.4</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0.31</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LL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2.5</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0.23</w:t>
            </w:r>
          </w:p>
        </w:tc>
        <w:tc>
          <w:tcPr>
            <w:tcW w:w="81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HL</w:t>
            </w:r>
          </w:p>
        </w:tc>
        <w:tc>
          <w:tcPr>
            <w:tcW w:w="54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2.5</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0.30</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HL</w:t>
            </w:r>
          </w:p>
        </w:tc>
      </w:tr>
      <w:tr w:rsidR="00C23709" w:rsidRPr="00AB7AF9" w:rsidTr="00E7199D">
        <w:tc>
          <w:tcPr>
            <w:tcW w:w="1620" w:type="dxa"/>
          </w:tcPr>
          <w:p w:rsidR="00C23709" w:rsidRPr="00AB7AF9" w:rsidRDefault="00C23709" w:rsidP="006A3875">
            <w:pPr>
              <w:spacing w:line="276" w:lineRule="auto"/>
              <w:contextualSpacing/>
              <w:jc w:val="both"/>
              <w:rPr>
                <w:sz w:val="22"/>
                <w:szCs w:val="20"/>
              </w:rPr>
            </w:pPr>
            <w:r w:rsidRPr="00AB7AF9">
              <w:rPr>
                <w:sz w:val="22"/>
                <w:szCs w:val="20"/>
              </w:rPr>
              <w:t>Crime-related</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3.0</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0.16</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HL</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2.8</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0.07</w:t>
            </w:r>
          </w:p>
        </w:tc>
        <w:tc>
          <w:tcPr>
            <w:tcW w:w="81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HL</w:t>
            </w:r>
          </w:p>
        </w:tc>
        <w:tc>
          <w:tcPr>
            <w:tcW w:w="54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2.9</w:t>
            </w:r>
          </w:p>
        </w:tc>
        <w:tc>
          <w:tcPr>
            <w:tcW w:w="63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99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HL</w:t>
            </w:r>
          </w:p>
        </w:tc>
      </w:tr>
      <w:tr w:rsidR="00C23709" w:rsidRPr="00AB7AF9" w:rsidTr="00E7199D">
        <w:tc>
          <w:tcPr>
            <w:tcW w:w="1620" w:type="dxa"/>
          </w:tcPr>
          <w:p w:rsidR="00C23709" w:rsidRPr="00AB7AF9" w:rsidRDefault="00C23709" w:rsidP="006A3875">
            <w:pPr>
              <w:spacing w:line="276" w:lineRule="auto"/>
              <w:contextualSpacing/>
              <w:jc w:val="center"/>
              <w:rPr>
                <w:b/>
                <w:sz w:val="22"/>
                <w:szCs w:val="20"/>
              </w:rPr>
            </w:pPr>
            <w:r w:rsidRPr="00AB7AF9">
              <w:rPr>
                <w:b/>
                <w:sz w:val="22"/>
                <w:szCs w:val="20"/>
              </w:rPr>
              <w:t>GRAND</w:t>
            </w:r>
          </w:p>
        </w:tc>
        <w:tc>
          <w:tcPr>
            <w:tcW w:w="63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2.7</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0.22</w:t>
            </w:r>
          </w:p>
        </w:tc>
        <w:tc>
          <w:tcPr>
            <w:tcW w:w="72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HL</w:t>
            </w:r>
          </w:p>
        </w:tc>
        <w:tc>
          <w:tcPr>
            <w:tcW w:w="63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2.7</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0.25</w:t>
            </w:r>
          </w:p>
        </w:tc>
        <w:tc>
          <w:tcPr>
            <w:tcW w:w="81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HL</w:t>
            </w:r>
          </w:p>
        </w:tc>
        <w:tc>
          <w:tcPr>
            <w:tcW w:w="54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2.7</w:t>
            </w:r>
          </w:p>
        </w:tc>
        <w:tc>
          <w:tcPr>
            <w:tcW w:w="63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0.21</w:t>
            </w:r>
          </w:p>
        </w:tc>
        <w:tc>
          <w:tcPr>
            <w:tcW w:w="99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HL</w:t>
            </w:r>
          </w:p>
        </w:tc>
      </w:tr>
    </w:tbl>
    <w:p w:rsidR="00C23709" w:rsidRPr="00AB7AF9" w:rsidRDefault="00C23709" w:rsidP="00C23709">
      <w:pPr>
        <w:spacing w:line="276" w:lineRule="auto"/>
        <w:jc w:val="both"/>
        <w:rPr>
          <w:sz w:val="26"/>
        </w:rPr>
      </w:pPr>
    </w:p>
    <w:p w:rsidR="00C23709" w:rsidRPr="00AB7AF9" w:rsidRDefault="00C23709" w:rsidP="00C23709">
      <w:pPr>
        <w:spacing w:line="276" w:lineRule="auto"/>
        <w:jc w:val="both"/>
        <w:rPr>
          <w:sz w:val="26"/>
        </w:rPr>
      </w:pPr>
      <w:r w:rsidRPr="00AB7AF9">
        <w:rPr>
          <w:sz w:val="26"/>
        </w:rPr>
        <w:t xml:space="preserve">From table 3, the grand mean for male was 2.7 and that of female was 2.7 while the overall grand mean was 2.7. This result indicates that male and female adolescents under authoritarian parenting style </w:t>
      </w:r>
      <w:r w:rsidR="00E7199D">
        <w:rPr>
          <w:sz w:val="26"/>
        </w:rPr>
        <w:t xml:space="preserve">had </w:t>
      </w:r>
      <w:r w:rsidRPr="00AB7AF9">
        <w:rPr>
          <w:sz w:val="26"/>
        </w:rPr>
        <w:t>a high level of involvement in social-related, health-related and crime-related risky behaviours. The low values of standard deviation attests to the fact that there were low or no extreme scores, hence, the mean scores obtained were reliable.</w:t>
      </w:r>
    </w:p>
    <w:p w:rsidR="00C23709" w:rsidRDefault="00C23709" w:rsidP="00C23709">
      <w:pPr>
        <w:spacing w:line="276" w:lineRule="auto"/>
        <w:jc w:val="both"/>
        <w:rPr>
          <w:b/>
          <w:sz w:val="26"/>
        </w:rPr>
      </w:pPr>
    </w:p>
    <w:p w:rsidR="00C23709" w:rsidRPr="00AB7AF9" w:rsidRDefault="00C23709" w:rsidP="00C23709">
      <w:pPr>
        <w:spacing w:line="276" w:lineRule="auto"/>
        <w:jc w:val="both"/>
        <w:rPr>
          <w:b/>
          <w:sz w:val="26"/>
        </w:rPr>
      </w:pPr>
      <w:r w:rsidRPr="00AB7AF9">
        <w:rPr>
          <w:b/>
          <w:sz w:val="26"/>
        </w:rPr>
        <w:t>Research Question 4</w:t>
      </w:r>
    </w:p>
    <w:p w:rsidR="00C23709" w:rsidRPr="00AB7AF9" w:rsidRDefault="00C23709" w:rsidP="00C23709">
      <w:pPr>
        <w:spacing w:line="276" w:lineRule="auto"/>
        <w:jc w:val="both"/>
        <w:rPr>
          <w:sz w:val="26"/>
        </w:rPr>
      </w:pPr>
      <w:r w:rsidRPr="00AB7AF9">
        <w:rPr>
          <w:sz w:val="26"/>
        </w:rPr>
        <w:t>How does neglectful parenting style influence secondary school adolescents’ involvement in risky behaviours in Bayelsa state?</w:t>
      </w:r>
    </w:p>
    <w:p w:rsidR="00C23709" w:rsidRPr="00AB7AF9" w:rsidRDefault="00C23709" w:rsidP="00C23709">
      <w:pPr>
        <w:spacing w:line="276" w:lineRule="auto"/>
        <w:jc w:val="both"/>
        <w:rPr>
          <w:sz w:val="26"/>
        </w:rPr>
      </w:pPr>
      <w:r w:rsidRPr="00AB7AF9">
        <w:rPr>
          <w:b/>
          <w:sz w:val="26"/>
        </w:rPr>
        <w:t>Table 4:</w:t>
      </w:r>
      <w:r w:rsidRPr="00AB7AF9">
        <w:rPr>
          <w:sz w:val="26"/>
        </w:rPr>
        <w:t xml:space="preserve"> mean and standard deviation scores on research question 4 items</w:t>
      </w:r>
    </w:p>
    <w:tbl>
      <w:tblPr>
        <w:tblStyle w:val="TableGrid"/>
        <w:tblW w:w="8280" w:type="dxa"/>
        <w:tblInd w:w="198" w:type="dxa"/>
        <w:tblLayout w:type="fixed"/>
        <w:tblLook w:val="04A0"/>
      </w:tblPr>
      <w:tblGrid>
        <w:gridCol w:w="1440"/>
        <w:gridCol w:w="720"/>
        <w:gridCol w:w="720"/>
        <w:gridCol w:w="720"/>
        <w:gridCol w:w="720"/>
        <w:gridCol w:w="720"/>
        <w:gridCol w:w="900"/>
        <w:gridCol w:w="810"/>
        <w:gridCol w:w="720"/>
        <w:gridCol w:w="810"/>
      </w:tblGrid>
      <w:tr w:rsidR="00C23709" w:rsidRPr="00AB7AF9" w:rsidTr="0080241F">
        <w:tc>
          <w:tcPr>
            <w:tcW w:w="1440" w:type="dxa"/>
            <w:vMerge w:val="restart"/>
          </w:tcPr>
          <w:p w:rsidR="00C23709" w:rsidRPr="00AB7AF9" w:rsidRDefault="00C23709" w:rsidP="006A3875">
            <w:pPr>
              <w:spacing w:line="276" w:lineRule="auto"/>
              <w:jc w:val="both"/>
              <w:rPr>
                <w:b/>
                <w:sz w:val="22"/>
                <w:szCs w:val="20"/>
              </w:rPr>
            </w:pPr>
            <w:r w:rsidRPr="00AB7AF9">
              <w:rPr>
                <w:b/>
                <w:sz w:val="22"/>
                <w:szCs w:val="20"/>
              </w:rPr>
              <w:t>Types of Risky Behaviours</w:t>
            </w:r>
          </w:p>
        </w:tc>
        <w:tc>
          <w:tcPr>
            <w:tcW w:w="2160" w:type="dxa"/>
            <w:gridSpan w:val="3"/>
          </w:tcPr>
          <w:p w:rsidR="00C23709" w:rsidRPr="00AB7AF9" w:rsidRDefault="00C23709" w:rsidP="006A3875">
            <w:pPr>
              <w:spacing w:line="276" w:lineRule="auto"/>
              <w:jc w:val="center"/>
              <w:rPr>
                <w:b/>
                <w:sz w:val="22"/>
                <w:szCs w:val="20"/>
              </w:rPr>
            </w:pPr>
            <w:r w:rsidRPr="00AB7AF9">
              <w:rPr>
                <w:b/>
                <w:sz w:val="22"/>
                <w:szCs w:val="20"/>
              </w:rPr>
              <w:t>Male</w:t>
            </w:r>
          </w:p>
        </w:tc>
        <w:tc>
          <w:tcPr>
            <w:tcW w:w="2340" w:type="dxa"/>
            <w:gridSpan w:val="3"/>
          </w:tcPr>
          <w:p w:rsidR="00C23709" w:rsidRPr="00AB7AF9" w:rsidRDefault="00C23709" w:rsidP="006A3875">
            <w:pPr>
              <w:spacing w:line="276" w:lineRule="auto"/>
              <w:jc w:val="center"/>
              <w:rPr>
                <w:b/>
                <w:sz w:val="22"/>
                <w:szCs w:val="20"/>
              </w:rPr>
            </w:pPr>
            <w:r w:rsidRPr="00AB7AF9">
              <w:rPr>
                <w:b/>
                <w:sz w:val="22"/>
                <w:szCs w:val="20"/>
              </w:rPr>
              <w:t>Female</w:t>
            </w:r>
          </w:p>
        </w:tc>
        <w:tc>
          <w:tcPr>
            <w:tcW w:w="2340" w:type="dxa"/>
            <w:gridSpan w:val="3"/>
          </w:tcPr>
          <w:p w:rsidR="00C23709" w:rsidRPr="00AB7AF9" w:rsidRDefault="00C23709" w:rsidP="006A3875">
            <w:pPr>
              <w:spacing w:line="276" w:lineRule="auto"/>
              <w:jc w:val="center"/>
              <w:rPr>
                <w:b/>
                <w:sz w:val="22"/>
                <w:szCs w:val="20"/>
              </w:rPr>
            </w:pPr>
            <w:r w:rsidRPr="00AB7AF9">
              <w:rPr>
                <w:b/>
                <w:sz w:val="22"/>
                <w:szCs w:val="20"/>
              </w:rPr>
              <w:t>Overall</w:t>
            </w:r>
          </w:p>
        </w:tc>
      </w:tr>
      <w:tr w:rsidR="00C23709" w:rsidRPr="00AB7AF9" w:rsidTr="0080241F">
        <w:tc>
          <w:tcPr>
            <w:tcW w:w="1440" w:type="dxa"/>
            <w:vMerge/>
          </w:tcPr>
          <w:p w:rsidR="00C23709" w:rsidRPr="00AB7AF9" w:rsidRDefault="00C23709" w:rsidP="006A3875">
            <w:pPr>
              <w:spacing w:line="276" w:lineRule="auto"/>
              <w:contextualSpacing/>
              <w:jc w:val="both"/>
              <w:rPr>
                <w:sz w:val="22"/>
                <w:szCs w:val="20"/>
              </w:rPr>
            </w:pP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90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81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81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r>
      <w:tr w:rsidR="00C23709" w:rsidRPr="00AB7AF9" w:rsidTr="0080241F">
        <w:tc>
          <w:tcPr>
            <w:tcW w:w="1440" w:type="dxa"/>
          </w:tcPr>
          <w:p w:rsidR="00C23709" w:rsidRPr="00AB7AF9" w:rsidRDefault="00C23709" w:rsidP="006A3875">
            <w:pPr>
              <w:spacing w:line="276" w:lineRule="auto"/>
              <w:contextualSpacing/>
              <w:jc w:val="both"/>
              <w:rPr>
                <w:sz w:val="22"/>
                <w:szCs w:val="20"/>
              </w:rPr>
            </w:pPr>
            <w:r w:rsidRPr="00AB7AF9">
              <w:rPr>
                <w:sz w:val="22"/>
                <w:szCs w:val="20"/>
              </w:rPr>
              <w:t>Social-related</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90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c>
          <w:tcPr>
            <w:tcW w:w="81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0.19</w:t>
            </w:r>
          </w:p>
        </w:tc>
        <w:tc>
          <w:tcPr>
            <w:tcW w:w="81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r>
      <w:tr w:rsidR="00C23709" w:rsidRPr="00AB7AF9" w:rsidTr="0080241F">
        <w:tc>
          <w:tcPr>
            <w:tcW w:w="1440" w:type="dxa"/>
          </w:tcPr>
          <w:p w:rsidR="00C23709" w:rsidRPr="00AB7AF9" w:rsidRDefault="00C23709" w:rsidP="006A3875">
            <w:pPr>
              <w:spacing w:line="276" w:lineRule="auto"/>
              <w:contextualSpacing/>
              <w:jc w:val="both"/>
              <w:rPr>
                <w:sz w:val="22"/>
                <w:szCs w:val="20"/>
              </w:rPr>
            </w:pPr>
            <w:r w:rsidRPr="00AB7AF9">
              <w:rPr>
                <w:sz w:val="22"/>
                <w:szCs w:val="20"/>
              </w:rPr>
              <w:t>Health-related</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0.30</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3.9</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90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c>
          <w:tcPr>
            <w:tcW w:w="81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0.31</w:t>
            </w:r>
          </w:p>
        </w:tc>
        <w:tc>
          <w:tcPr>
            <w:tcW w:w="81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r>
      <w:tr w:rsidR="00C23709" w:rsidRPr="00AB7AF9" w:rsidTr="0080241F">
        <w:tc>
          <w:tcPr>
            <w:tcW w:w="1440" w:type="dxa"/>
          </w:tcPr>
          <w:p w:rsidR="00C23709" w:rsidRPr="00AB7AF9" w:rsidRDefault="00C23709" w:rsidP="006A3875">
            <w:pPr>
              <w:spacing w:line="276" w:lineRule="auto"/>
              <w:contextualSpacing/>
              <w:jc w:val="both"/>
              <w:rPr>
                <w:sz w:val="22"/>
                <w:szCs w:val="20"/>
              </w:rPr>
            </w:pPr>
            <w:r w:rsidRPr="00AB7AF9">
              <w:rPr>
                <w:sz w:val="22"/>
                <w:szCs w:val="20"/>
              </w:rPr>
              <w:t>Crime-related</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3.9</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72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0.06</w:t>
            </w:r>
          </w:p>
        </w:tc>
        <w:tc>
          <w:tcPr>
            <w:tcW w:w="90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c>
          <w:tcPr>
            <w:tcW w:w="81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3.7</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0.16</w:t>
            </w:r>
          </w:p>
        </w:tc>
        <w:tc>
          <w:tcPr>
            <w:tcW w:w="81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VHL</w:t>
            </w:r>
          </w:p>
        </w:tc>
      </w:tr>
      <w:tr w:rsidR="00C23709" w:rsidRPr="00AB7AF9" w:rsidTr="0080241F">
        <w:tc>
          <w:tcPr>
            <w:tcW w:w="1440" w:type="dxa"/>
          </w:tcPr>
          <w:p w:rsidR="00C23709" w:rsidRPr="00AB7AF9" w:rsidRDefault="00C23709" w:rsidP="006A3875">
            <w:pPr>
              <w:spacing w:line="276" w:lineRule="auto"/>
              <w:contextualSpacing/>
              <w:jc w:val="center"/>
              <w:rPr>
                <w:b/>
                <w:sz w:val="22"/>
                <w:szCs w:val="20"/>
              </w:rPr>
            </w:pPr>
            <w:r w:rsidRPr="00AB7AF9">
              <w:rPr>
                <w:b/>
                <w:sz w:val="22"/>
                <w:szCs w:val="20"/>
              </w:rPr>
              <w:t>GRAND</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3.8</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0.21</w:t>
            </w:r>
          </w:p>
        </w:tc>
        <w:tc>
          <w:tcPr>
            <w:tcW w:w="72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VHL</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3.7</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0.13</w:t>
            </w:r>
          </w:p>
        </w:tc>
        <w:tc>
          <w:tcPr>
            <w:tcW w:w="90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VHL</w:t>
            </w:r>
          </w:p>
        </w:tc>
        <w:tc>
          <w:tcPr>
            <w:tcW w:w="81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3.8</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0.22</w:t>
            </w:r>
          </w:p>
        </w:tc>
        <w:tc>
          <w:tcPr>
            <w:tcW w:w="81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VHL</w:t>
            </w:r>
          </w:p>
        </w:tc>
      </w:tr>
    </w:tbl>
    <w:p w:rsidR="00C23709" w:rsidRPr="00AB7AF9" w:rsidRDefault="00C23709" w:rsidP="00C23709">
      <w:pPr>
        <w:spacing w:line="276" w:lineRule="auto"/>
        <w:jc w:val="both"/>
        <w:rPr>
          <w:sz w:val="18"/>
        </w:rPr>
      </w:pPr>
    </w:p>
    <w:p w:rsidR="00C23709" w:rsidRPr="00AB7AF9" w:rsidRDefault="00C23709" w:rsidP="00C23709">
      <w:pPr>
        <w:spacing w:line="276" w:lineRule="auto"/>
        <w:jc w:val="both"/>
        <w:rPr>
          <w:sz w:val="26"/>
        </w:rPr>
      </w:pPr>
      <w:r w:rsidRPr="00AB7AF9">
        <w:rPr>
          <w:sz w:val="26"/>
        </w:rPr>
        <w:t xml:space="preserve">From table 4, the grand mean for male was 3.8 and that of female was 3.7 while the overall grand mean was 3.8. This result indicates that male and female adolescents under neglectful parenting style </w:t>
      </w:r>
      <w:r w:rsidR="00E7199D">
        <w:rPr>
          <w:sz w:val="26"/>
        </w:rPr>
        <w:t>had</w:t>
      </w:r>
      <w:r w:rsidR="00E7199D" w:rsidRPr="00AB7AF9">
        <w:rPr>
          <w:sz w:val="26"/>
        </w:rPr>
        <w:t xml:space="preserve"> </w:t>
      </w:r>
      <w:r w:rsidRPr="00AB7AF9">
        <w:rPr>
          <w:sz w:val="26"/>
        </w:rPr>
        <w:t>a very high level of involvement in social-related, health-related and crime-related risky behaviours. The low values of standard deviation attests to the fact that there were low or no extreme scores, hence, the mean scores obtained were reliable.</w:t>
      </w:r>
    </w:p>
    <w:p w:rsidR="00C23709" w:rsidRPr="00AB7AF9" w:rsidRDefault="00C23709" w:rsidP="00C23709">
      <w:pPr>
        <w:spacing w:line="276" w:lineRule="auto"/>
        <w:jc w:val="both"/>
        <w:rPr>
          <w:b/>
          <w:sz w:val="16"/>
        </w:rPr>
      </w:pPr>
    </w:p>
    <w:p w:rsidR="00C23709" w:rsidRPr="00AB7AF9" w:rsidRDefault="00C23709" w:rsidP="00C23709">
      <w:pPr>
        <w:spacing w:line="276" w:lineRule="auto"/>
        <w:jc w:val="both"/>
        <w:rPr>
          <w:b/>
          <w:sz w:val="26"/>
        </w:rPr>
      </w:pPr>
      <w:r w:rsidRPr="00AB7AF9">
        <w:rPr>
          <w:b/>
          <w:sz w:val="26"/>
        </w:rPr>
        <w:t>Research Question 5</w:t>
      </w:r>
    </w:p>
    <w:p w:rsidR="00C23709" w:rsidRPr="00AB7AF9" w:rsidRDefault="00C23709" w:rsidP="00C23709">
      <w:pPr>
        <w:spacing w:line="276" w:lineRule="auto"/>
        <w:jc w:val="both"/>
        <w:rPr>
          <w:sz w:val="26"/>
        </w:rPr>
      </w:pPr>
      <w:r w:rsidRPr="00AB7AF9">
        <w:rPr>
          <w:sz w:val="26"/>
        </w:rPr>
        <w:t>What are the biblical strategies for parenting styles that would deter secondary school adolescents from involving in risky behaviours in Bayelsa state?</w:t>
      </w:r>
    </w:p>
    <w:p w:rsidR="00645F4C" w:rsidRDefault="00645F4C" w:rsidP="00C23709">
      <w:pPr>
        <w:spacing w:line="276" w:lineRule="auto"/>
        <w:jc w:val="both"/>
        <w:rPr>
          <w:b/>
          <w:sz w:val="26"/>
        </w:rPr>
      </w:pPr>
    </w:p>
    <w:p w:rsidR="00645F4C" w:rsidRDefault="00645F4C" w:rsidP="00C23709">
      <w:pPr>
        <w:spacing w:line="276" w:lineRule="auto"/>
        <w:jc w:val="both"/>
        <w:rPr>
          <w:b/>
          <w:sz w:val="26"/>
        </w:rPr>
      </w:pPr>
    </w:p>
    <w:p w:rsidR="00645F4C" w:rsidRDefault="00645F4C"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lastRenderedPageBreak/>
        <w:t>Table 5:</w:t>
      </w:r>
      <w:r w:rsidRPr="00AB7AF9">
        <w:rPr>
          <w:sz w:val="26"/>
        </w:rPr>
        <w:t xml:space="preserve"> mean and standard deviation scores on research question 5 items</w:t>
      </w:r>
    </w:p>
    <w:tbl>
      <w:tblPr>
        <w:tblStyle w:val="TableGrid"/>
        <w:tblW w:w="9720" w:type="dxa"/>
        <w:tblInd w:w="18" w:type="dxa"/>
        <w:tblLayout w:type="fixed"/>
        <w:tblLook w:val="04A0"/>
      </w:tblPr>
      <w:tblGrid>
        <w:gridCol w:w="3600"/>
        <w:gridCol w:w="720"/>
        <w:gridCol w:w="630"/>
        <w:gridCol w:w="630"/>
        <w:gridCol w:w="720"/>
        <w:gridCol w:w="720"/>
        <w:gridCol w:w="630"/>
        <w:gridCol w:w="720"/>
        <w:gridCol w:w="720"/>
        <w:gridCol w:w="630"/>
      </w:tblGrid>
      <w:tr w:rsidR="00C23709" w:rsidRPr="00AB7AF9" w:rsidTr="0080241F">
        <w:trPr>
          <w:trHeight w:val="290"/>
        </w:trPr>
        <w:tc>
          <w:tcPr>
            <w:tcW w:w="3600" w:type="dxa"/>
            <w:vMerge w:val="restart"/>
          </w:tcPr>
          <w:p w:rsidR="00C23709" w:rsidRPr="00AB7AF9" w:rsidRDefault="00C23709" w:rsidP="006A3875">
            <w:pPr>
              <w:spacing w:line="276" w:lineRule="auto"/>
              <w:jc w:val="both"/>
              <w:rPr>
                <w:b/>
                <w:sz w:val="22"/>
                <w:szCs w:val="20"/>
              </w:rPr>
            </w:pPr>
            <w:r w:rsidRPr="00AB7AF9">
              <w:rPr>
                <w:b/>
                <w:sz w:val="22"/>
                <w:szCs w:val="20"/>
              </w:rPr>
              <w:t>The following are biblical strategies for parenting styles that would deter secondary school adolescents from involving in risky behaviours;</w:t>
            </w:r>
          </w:p>
        </w:tc>
        <w:tc>
          <w:tcPr>
            <w:tcW w:w="1980" w:type="dxa"/>
            <w:gridSpan w:val="3"/>
          </w:tcPr>
          <w:p w:rsidR="00C23709" w:rsidRPr="00AB7AF9" w:rsidRDefault="00C23709" w:rsidP="006A3875">
            <w:pPr>
              <w:spacing w:line="276" w:lineRule="auto"/>
              <w:jc w:val="center"/>
              <w:rPr>
                <w:b/>
                <w:sz w:val="22"/>
                <w:szCs w:val="20"/>
              </w:rPr>
            </w:pPr>
            <w:r w:rsidRPr="00AB7AF9">
              <w:rPr>
                <w:b/>
                <w:sz w:val="22"/>
                <w:szCs w:val="20"/>
              </w:rPr>
              <w:t>Male</w:t>
            </w:r>
          </w:p>
        </w:tc>
        <w:tc>
          <w:tcPr>
            <w:tcW w:w="2070" w:type="dxa"/>
            <w:gridSpan w:val="3"/>
          </w:tcPr>
          <w:p w:rsidR="00C23709" w:rsidRPr="00AB7AF9" w:rsidRDefault="00C23709" w:rsidP="006A3875">
            <w:pPr>
              <w:spacing w:line="276" w:lineRule="auto"/>
              <w:jc w:val="center"/>
              <w:rPr>
                <w:b/>
                <w:sz w:val="22"/>
                <w:szCs w:val="20"/>
              </w:rPr>
            </w:pPr>
            <w:r w:rsidRPr="00AB7AF9">
              <w:rPr>
                <w:b/>
                <w:sz w:val="22"/>
                <w:szCs w:val="20"/>
              </w:rPr>
              <w:t>Female</w:t>
            </w:r>
          </w:p>
        </w:tc>
        <w:tc>
          <w:tcPr>
            <w:tcW w:w="2070" w:type="dxa"/>
            <w:gridSpan w:val="3"/>
          </w:tcPr>
          <w:p w:rsidR="00C23709" w:rsidRPr="00AB7AF9" w:rsidRDefault="00C23709" w:rsidP="006A3875">
            <w:pPr>
              <w:spacing w:line="276" w:lineRule="auto"/>
              <w:jc w:val="center"/>
              <w:rPr>
                <w:b/>
                <w:sz w:val="22"/>
                <w:szCs w:val="20"/>
              </w:rPr>
            </w:pPr>
            <w:r w:rsidRPr="00AB7AF9">
              <w:rPr>
                <w:b/>
                <w:sz w:val="22"/>
                <w:szCs w:val="20"/>
              </w:rPr>
              <w:t>Overall</w:t>
            </w:r>
          </w:p>
        </w:tc>
      </w:tr>
      <w:tr w:rsidR="00C23709" w:rsidRPr="00AB7AF9" w:rsidTr="0080241F">
        <w:trPr>
          <w:trHeight w:val="148"/>
        </w:trPr>
        <w:tc>
          <w:tcPr>
            <w:tcW w:w="3600" w:type="dxa"/>
            <w:vMerge/>
          </w:tcPr>
          <w:p w:rsidR="00C23709" w:rsidRPr="00AB7AF9" w:rsidRDefault="00C23709" w:rsidP="006A3875">
            <w:pPr>
              <w:spacing w:line="276" w:lineRule="auto"/>
              <w:contextualSpacing/>
              <w:jc w:val="both"/>
              <w:rPr>
                <w:sz w:val="22"/>
                <w:szCs w:val="20"/>
              </w:rPr>
            </w:pP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Mean</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SD</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Remark</w:t>
            </w:r>
          </w:p>
        </w:tc>
      </w:tr>
      <w:tr w:rsidR="00C23709" w:rsidRPr="00AB7AF9" w:rsidTr="0080241F">
        <w:trPr>
          <w:trHeight w:val="595"/>
        </w:trPr>
        <w:tc>
          <w:tcPr>
            <w:tcW w:w="3600" w:type="dxa"/>
          </w:tcPr>
          <w:p w:rsidR="00C23709" w:rsidRPr="00AB7AF9" w:rsidRDefault="00C23709" w:rsidP="006A3875">
            <w:pPr>
              <w:spacing w:line="276" w:lineRule="auto"/>
              <w:contextualSpacing/>
              <w:jc w:val="both"/>
              <w:rPr>
                <w:sz w:val="22"/>
                <w:szCs w:val="20"/>
              </w:rPr>
            </w:pPr>
            <w:r w:rsidRPr="00AB7AF9">
              <w:rPr>
                <w:sz w:val="22"/>
                <w:szCs w:val="20"/>
              </w:rPr>
              <w:t>Parents should love their children (1 Corinthians 13: 1, 13)</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0.19</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595"/>
        </w:trPr>
        <w:tc>
          <w:tcPr>
            <w:tcW w:w="3600" w:type="dxa"/>
          </w:tcPr>
          <w:p w:rsidR="00C23709" w:rsidRPr="00AB7AF9" w:rsidRDefault="00C23709" w:rsidP="006A3875">
            <w:pPr>
              <w:spacing w:line="276" w:lineRule="auto"/>
              <w:contextualSpacing/>
              <w:jc w:val="both"/>
              <w:rPr>
                <w:sz w:val="22"/>
                <w:szCs w:val="20"/>
              </w:rPr>
            </w:pPr>
            <w:r w:rsidRPr="00AB7AF9">
              <w:rPr>
                <w:sz w:val="22"/>
                <w:szCs w:val="20"/>
              </w:rPr>
              <w:t>Parents should provide for their children (Luke 7:9-10)</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0.30</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3.9</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0.31</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900"/>
        </w:trPr>
        <w:tc>
          <w:tcPr>
            <w:tcW w:w="3600" w:type="dxa"/>
          </w:tcPr>
          <w:p w:rsidR="00C23709" w:rsidRPr="00AB7AF9" w:rsidRDefault="00C23709" w:rsidP="006A3875">
            <w:pPr>
              <w:spacing w:line="276" w:lineRule="auto"/>
              <w:contextualSpacing/>
              <w:jc w:val="both"/>
              <w:rPr>
                <w:sz w:val="22"/>
                <w:szCs w:val="20"/>
              </w:rPr>
            </w:pPr>
            <w:r w:rsidRPr="00AB7AF9">
              <w:rPr>
                <w:sz w:val="22"/>
                <w:szCs w:val="20"/>
              </w:rPr>
              <w:t>Parents should discipline their children when necessary (Proverbs 13:24, 27:5)</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3.7</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0.06</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3.6</w:t>
            </w:r>
          </w:p>
        </w:tc>
        <w:tc>
          <w:tcPr>
            <w:tcW w:w="720" w:type="dxa"/>
            <w:tcBorders>
              <w:right w:val="single" w:sz="4" w:space="0" w:color="auto"/>
            </w:tcBorders>
          </w:tcPr>
          <w:p w:rsidR="00C23709" w:rsidRPr="00AB7AF9" w:rsidRDefault="00C23709" w:rsidP="006A3875">
            <w:pPr>
              <w:spacing w:line="276" w:lineRule="auto"/>
              <w:jc w:val="both"/>
              <w:rPr>
                <w:sz w:val="22"/>
                <w:szCs w:val="20"/>
              </w:rPr>
            </w:pPr>
            <w:r w:rsidRPr="00AB7AF9">
              <w:rPr>
                <w:sz w:val="22"/>
                <w:szCs w:val="20"/>
              </w:rPr>
              <w:t>0.16</w:t>
            </w:r>
          </w:p>
        </w:tc>
        <w:tc>
          <w:tcPr>
            <w:tcW w:w="630" w:type="dxa"/>
            <w:tcBorders>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123"/>
        </w:trPr>
        <w:tc>
          <w:tcPr>
            <w:tcW w:w="3600" w:type="dxa"/>
            <w:tcBorders>
              <w:bottom w:val="single" w:sz="4" w:space="0" w:color="auto"/>
            </w:tcBorders>
          </w:tcPr>
          <w:p w:rsidR="00C23709" w:rsidRPr="00AB7AF9" w:rsidRDefault="00C23709" w:rsidP="006A3875">
            <w:pPr>
              <w:spacing w:line="276" w:lineRule="auto"/>
              <w:contextualSpacing/>
              <w:jc w:val="both"/>
              <w:rPr>
                <w:sz w:val="22"/>
                <w:szCs w:val="20"/>
              </w:rPr>
            </w:pPr>
            <w:r w:rsidRPr="00AB7AF9">
              <w:rPr>
                <w:sz w:val="22"/>
                <w:szCs w:val="20"/>
              </w:rPr>
              <w:t>Parents should pray for their children (Job 1:5)</w:t>
            </w:r>
          </w:p>
        </w:tc>
        <w:tc>
          <w:tcPr>
            <w:tcW w:w="720" w:type="dxa"/>
            <w:tcBorders>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630" w:type="dxa"/>
            <w:tcBorders>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630" w:type="dxa"/>
            <w:tcBorders>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720" w:type="dxa"/>
            <w:tcBorders>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0.70</w:t>
            </w:r>
          </w:p>
        </w:tc>
        <w:tc>
          <w:tcPr>
            <w:tcW w:w="630" w:type="dxa"/>
            <w:tcBorders>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3.7</w:t>
            </w:r>
          </w:p>
        </w:tc>
        <w:tc>
          <w:tcPr>
            <w:tcW w:w="720" w:type="dxa"/>
            <w:tcBorders>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0.50</w:t>
            </w:r>
          </w:p>
        </w:tc>
        <w:tc>
          <w:tcPr>
            <w:tcW w:w="630" w:type="dxa"/>
            <w:tcBorders>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123"/>
        </w:trPr>
        <w:tc>
          <w:tcPr>
            <w:tcW w:w="3600" w:type="dxa"/>
            <w:tcBorders>
              <w:bottom w:val="single" w:sz="4" w:space="0" w:color="auto"/>
            </w:tcBorders>
          </w:tcPr>
          <w:p w:rsidR="00C23709" w:rsidRPr="00AB7AF9" w:rsidRDefault="00C23709" w:rsidP="006A3875">
            <w:pPr>
              <w:spacing w:line="276" w:lineRule="auto"/>
              <w:contextualSpacing/>
              <w:jc w:val="both"/>
              <w:rPr>
                <w:sz w:val="22"/>
                <w:szCs w:val="20"/>
              </w:rPr>
            </w:pPr>
            <w:r w:rsidRPr="00AB7AF9">
              <w:rPr>
                <w:sz w:val="22"/>
                <w:szCs w:val="20"/>
              </w:rPr>
              <w:t>Parents should not provoke their children (Ephesians 6:4)</w:t>
            </w:r>
          </w:p>
        </w:tc>
        <w:tc>
          <w:tcPr>
            <w:tcW w:w="720" w:type="dxa"/>
            <w:tcBorders>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3.6</w:t>
            </w:r>
          </w:p>
        </w:tc>
        <w:tc>
          <w:tcPr>
            <w:tcW w:w="630" w:type="dxa"/>
            <w:tcBorders>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0.22</w:t>
            </w:r>
          </w:p>
        </w:tc>
        <w:tc>
          <w:tcPr>
            <w:tcW w:w="630" w:type="dxa"/>
            <w:tcBorders>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3.6</w:t>
            </w:r>
          </w:p>
        </w:tc>
        <w:tc>
          <w:tcPr>
            <w:tcW w:w="720" w:type="dxa"/>
            <w:tcBorders>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3.6</w:t>
            </w:r>
          </w:p>
        </w:tc>
        <w:tc>
          <w:tcPr>
            <w:tcW w:w="720" w:type="dxa"/>
            <w:tcBorders>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78"/>
        </w:trPr>
        <w:tc>
          <w:tcPr>
            <w:tcW w:w="3600" w:type="dxa"/>
            <w:tcBorders>
              <w:top w:val="single" w:sz="4" w:space="0" w:color="auto"/>
              <w:bottom w:val="single" w:sz="4" w:space="0" w:color="auto"/>
            </w:tcBorders>
          </w:tcPr>
          <w:p w:rsidR="00C23709" w:rsidRPr="00AB7AF9" w:rsidRDefault="00C23709" w:rsidP="006A3875">
            <w:pPr>
              <w:spacing w:line="276" w:lineRule="auto"/>
              <w:contextualSpacing/>
              <w:jc w:val="both"/>
              <w:rPr>
                <w:sz w:val="22"/>
                <w:szCs w:val="20"/>
              </w:rPr>
            </w:pPr>
            <w:r w:rsidRPr="00AB7AF9">
              <w:rPr>
                <w:sz w:val="22"/>
                <w:szCs w:val="20"/>
              </w:rPr>
              <w:t>Children should obey their parents (Ephesians 6:1)</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63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0.70</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3.6</w:t>
            </w:r>
          </w:p>
        </w:tc>
        <w:tc>
          <w:tcPr>
            <w:tcW w:w="72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139"/>
        </w:trPr>
        <w:tc>
          <w:tcPr>
            <w:tcW w:w="3600" w:type="dxa"/>
            <w:tcBorders>
              <w:top w:val="single" w:sz="4" w:space="0" w:color="auto"/>
              <w:bottom w:val="single" w:sz="4" w:space="0" w:color="auto"/>
            </w:tcBorders>
          </w:tcPr>
          <w:p w:rsidR="00C23709" w:rsidRPr="00AB7AF9" w:rsidRDefault="00C23709" w:rsidP="006A3875">
            <w:pPr>
              <w:spacing w:line="276" w:lineRule="auto"/>
              <w:contextualSpacing/>
              <w:jc w:val="both"/>
              <w:rPr>
                <w:sz w:val="22"/>
                <w:szCs w:val="20"/>
              </w:rPr>
            </w:pPr>
            <w:r w:rsidRPr="00AB7AF9">
              <w:rPr>
                <w:sz w:val="22"/>
                <w:szCs w:val="20"/>
              </w:rPr>
              <w:t>Parents should show good examples to their children (1 Timothy 4:12b)</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63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3. 7</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0.14</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94"/>
        </w:trPr>
        <w:tc>
          <w:tcPr>
            <w:tcW w:w="3600" w:type="dxa"/>
            <w:tcBorders>
              <w:top w:val="single" w:sz="4" w:space="0" w:color="auto"/>
              <w:bottom w:val="single" w:sz="4" w:space="0" w:color="auto"/>
            </w:tcBorders>
          </w:tcPr>
          <w:p w:rsidR="00C23709" w:rsidRPr="00AB7AF9" w:rsidRDefault="00C23709" w:rsidP="006A3875">
            <w:pPr>
              <w:spacing w:line="276" w:lineRule="auto"/>
              <w:contextualSpacing/>
              <w:jc w:val="both"/>
              <w:rPr>
                <w:sz w:val="26"/>
              </w:rPr>
            </w:pPr>
            <w:r w:rsidRPr="00AB7AF9">
              <w:rPr>
                <w:sz w:val="22"/>
                <w:szCs w:val="20"/>
              </w:rPr>
              <w:t>Parents should rebuke their children when necessary (Proverbs 23:13-14)</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63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3.6</w:t>
            </w:r>
          </w:p>
        </w:tc>
        <w:tc>
          <w:tcPr>
            <w:tcW w:w="72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109"/>
        </w:trPr>
        <w:tc>
          <w:tcPr>
            <w:tcW w:w="3600" w:type="dxa"/>
            <w:tcBorders>
              <w:top w:val="single" w:sz="4" w:space="0" w:color="auto"/>
              <w:bottom w:val="single" w:sz="4" w:space="0" w:color="auto"/>
            </w:tcBorders>
          </w:tcPr>
          <w:p w:rsidR="00C23709" w:rsidRPr="00AB7AF9" w:rsidRDefault="00C23709" w:rsidP="006A3875">
            <w:pPr>
              <w:spacing w:line="276" w:lineRule="auto"/>
              <w:contextualSpacing/>
              <w:jc w:val="both"/>
              <w:rPr>
                <w:sz w:val="22"/>
                <w:szCs w:val="20"/>
              </w:rPr>
            </w:pPr>
            <w:r w:rsidRPr="00AB7AF9">
              <w:rPr>
                <w:sz w:val="22"/>
                <w:szCs w:val="20"/>
              </w:rPr>
              <w:t>Children should pray for their parents (Ephesians 6:18)</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63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3.6</w:t>
            </w:r>
          </w:p>
        </w:tc>
        <w:tc>
          <w:tcPr>
            <w:tcW w:w="72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0.12</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3.9</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0.30</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139"/>
        </w:trPr>
        <w:tc>
          <w:tcPr>
            <w:tcW w:w="3600" w:type="dxa"/>
            <w:tcBorders>
              <w:top w:val="single" w:sz="4" w:space="0" w:color="auto"/>
              <w:bottom w:val="single" w:sz="4" w:space="0" w:color="auto"/>
            </w:tcBorders>
          </w:tcPr>
          <w:p w:rsidR="00C23709" w:rsidRPr="00AB7AF9" w:rsidRDefault="00C23709" w:rsidP="006A3875">
            <w:pPr>
              <w:spacing w:line="276" w:lineRule="auto"/>
              <w:contextualSpacing/>
              <w:jc w:val="both"/>
              <w:rPr>
                <w:sz w:val="22"/>
                <w:szCs w:val="20"/>
              </w:rPr>
            </w:pPr>
            <w:r w:rsidRPr="00AB7AF9">
              <w:rPr>
                <w:sz w:val="22"/>
                <w:szCs w:val="20"/>
              </w:rPr>
              <w:t>Children should love their parents (Colossians 3:14)</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3.7</w:t>
            </w:r>
          </w:p>
        </w:tc>
        <w:tc>
          <w:tcPr>
            <w:tcW w:w="63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top w:val="single" w:sz="4" w:space="0" w:color="auto"/>
              <w:left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3.7</w:t>
            </w:r>
          </w:p>
        </w:tc>
        <w:tc>
          <w:tcPr>
            <w:tcW w:w="720" w:type="dxa"/>
            <w:tcBorders>
              <w:top w:val="single" w:sz="4" w:space="0" w:color="auto"/>
              <w:bottom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0.21</w:t>
            </w:r>
          </w:p>
        </w:tc>
        <w:tc>
          <w:tcPr>
            <w:tcW w:w="630" w:type="dxa"/>
            <w:tcBorders>
              <w:top w:val="single" w:sz="4" w:space="0" w:color="auto"/>
              <w:left w:val="single" w:sz="4" w:space="0" w:color="auto"/>
              <w:bottom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108"/>
        </w:trPr>
        <w:tc>
          <w:tcPr>
            <w:tcW w:w="3600" w:type="dxa"/>
            <w:tcBorders>
              <w:top w:val="single" w:sz="4" w:space="0" w:color="auto"/>
            </w:tcBorders>
          </w:tcPr>
          <w:p w:rsidR="00C23709" w:rsidRPr="00AB7AF9" w:rsidRDefault="00C23709" w:rsidP="006A3875">
            <w:pPr>
              <w:spacing w:line="276" w:lineRule="auto"/>
              <w:contextualSpacing/>
              <w:jc w:val="both"/>
              <w:rPr>
                <w:sz w:val="22"/>
                <w:szCs w:val="20"/>
              </w:rPr>
            </w:pPr>
            <w:r w:rsidRPr="00AB7AF9">
              <w:rPr>
                <w:sz w:val="22"/>
                <w:szCs w:val="20"/>
              </w:rPr>
              <w:t>Parents should recognize God as head of the family (Matthew 19:4-6)</w:t>
            </w:r>
          </w:p>
        </w:tc>
        <w:tc>
          <w:tcPr>
            <w:tcW w:w="720" w:type="dxa"/>
            <w:tcBorders>
              <w:top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3.8</w:t>
            </w:r>
          </w:p>
        </w:tc>
        <w:tc>
          <w:tcPr>
            <w:tcW w:w="630" w:type="dxa"/>
            <w:tcBorders>
              <w:top w:val="single" w:sz="4" w:space="0" w:color="auto"/>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0.12</w:t>
            </w:r>
          </w:p>
        </w:tc>
        <w:tc>
          <w:tcPr>
            <w:tcW w:w="630" w:type="dxa"/>
            <w:tcBorders>
              <w:top w:val="single" w:sz="4" w:space="0" w:color="auto"/>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top w:val="single" w:sz="4" w:space="0" w:color="auto"/>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0.10</w:t>
            </w:r>
          </w:p>
        </w:tc>
        <w:tc>
          <w:tcPr>
            <w:tcW w:w="630" w:type="dxa"/>
            <w:tcBorders>
              <w:top w:val="single" w:sz="4" w:space="0" w:color="auto"/>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top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0.11</w:t>
            </w:r>
          </w:p>
        </w:tc>
        <w:tc>
          <w:tcPr>
            <w:tcW w:w="630" w:type="dxa"/>
            <w:tcBorders>
              <w:top w:val="single" w:sz="4" w:space="0" w:color="auto"/>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108"/>
        </w:trPr>
        <w:tc>
          <w:tcPr>
            <w:tcW w:w="3600" w:type="dxa"/>
            <w:tcBorders>
              <w:top w:val="single" w:sz="4" w:space="0" w:color="auto"/>
            </w:tcBorders>
          </w:tcPr>
          <w:p w:rsidR="00C23709" w:rsidRPr="00AB7AF9" w:rsidRDefault="00C23709" w:rsidP="006A3875">
            <w:pPr>
              <w:spacing w:line="276" w:lineRule="auto"/>
              <w:contextualSpacing/>
              <w:jc w:val="both"/>
              <w:rPr>
                <w:sz w:val="22"/>
                <w:szCs w:val="20"/>
              </w:rPr>
            </w:pPr>
            <w:r w:rsidRPr="00AB7AF9">
              <w:rPr>
                <w:sz w:val="22"/>
                <w:szCs w:val="20"/>
              </w:rPr>
              <w:t>Parents should recognize the bible as the manual for Godly families (John 14:15, 8:3)</w:t>
            </w:r>
          </w:p>
        </w:tc>
        <w:tc>
          <w:tcPr>
            <w:tcW w:w="720" w:type="dxa"/>
            <w:tcBorders>
              <w:top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3.7</w:t>
            </w:r>
          </w:p>
        </w:tc>
        <w:tc>
          <w:tcPr>
            <w:tcW w:w="630" w:type="dxa"/>
            <w:tcBorders>
              <w:top w:val="single" w:sz="4" w:space="0" w:color="auto"/>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0.22</w:t>
            </w:r>
          </w:p>
        </w:tc>
        <w:tc>
          <w:tcPr>
            <w:tcW w:w="630" w:type="dxa"/>
            <w:tcBorders>
              <w:top w:val="single" w:sz="4" w:space="0" w:color="auto"/>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3.5</w:t>
            </w:r>
          </w:p>
        </w:tc>
        <w:tc>
          <w:tcPr>
            <w:tcW w:w="720" w:type="dxa"/>
            <w:tcBorders>
              <w:top w:val="single" w:sz="4" w:space="0" w:color="auto"/>
              <w:left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0.20</w:t>
            </w:r>
          </w:p>
        </w:tc>
        <w:tc>
          <w:tcPr>
            <w:tcW w:w="630" w:type="dxa"/>
            <w:tcBorders>
              <w:top w:val="single" w:sz="4" w:space="0" w:color="auto"/>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c>
          <w:tcPr>
            <w:tcW w:w="720" w:type="dxa"/>
            <w:tcBorders>
              <w:top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3.6</w:t>
            </w:r>
          </w:p>
        </w:tc>
        <w:tc>
          <w:tcPr>
            <w:tcW w:w="720" w:type="dxa"/>
            <w:tcBorders>
              <w:top w:val="single" w:sz="4" w:space="0" w:color="auto"/>
              <w:right w:val="single" w:sz="4" w:space="0" w:color="auto"/>
            </w:tcBorders>
          </w:tcPr>
          <w:p w:rsidR="00C23709" w:rsidRPr="00AB7AF9" w:rsidRDefault="00C23709" w:rsidP="006A3875">
            <w:pPr>
              <w:spacing w:line="276" w:lineRule="auto"/>
              <w:jc w:val="both"/>
              <w:rPr>
                <w:sz w:val="22"/>
                <w:szCs w:val="20"/>
              </w:rPr>
            </w:pPr>
            <w:r w:rsidRPr="00AB7AF9">
              <w:rPr>
                <w:sz w:val="22"/>
                <w:szCs w:val="20"/>
              </w:rPr>
              <w:t>0.13</w:t>
            </w:r>
          </w:p>
        </w:tc>
        <w:tc>
          <w:tcPr>
            <w:tcW w:w="630" w:type="dxa"/>
            <w:tcBorders>
              <w:top w:val="single" w:sz="4" w:space="0" w:color="auto"/>
              <w:left w:val="single" w:sz="4" w:space="0" w:color="auto"/>
            </w:tcBorders>
          </w:tcPr>
          <w:p w:rsidR="00C23709" w:rsidRPr="00AB7AF9" w:rsidRDefault="00C23709" w:rsidP="006A3875">
            <w:pPr>
              <w:spacing w:line="276" w:lineRule="auto"/>
              <w:jc w:val="both"/>
              <w:rPr>
                <w:sz w:val="22"/>
                <w:szCs w:val="20"/>
              </w:rPr>
            </w:pPr>
            <w:r w:rsidRPr="00AB7AF9">
              <w:rPr>
                <w:sz w:val="22"/>
                <w:szCs w:val="20"/>
              </w:rPr>
              <w:t>SA</w:t>
            </w:r>
          </w:p>
        </w:tc>
      </w:tr>
      <w:tr w:rsidR="00C23709" w:rsidRPr="00AB7AF9" w:rsidTr="0080241F">
        <w:trPr>
          <w:trHeight w:val="305"/>
        </w:trPr>
        <w:tc>
          <w:tcPr>
            <w:tcW w:w="3600" w:type="dxa"/>
          </w:tcPr>
          <w:p w:rsidR="00C23709" w:rsidRPr="00AB7AF9" w:rsidRDefault="00C23709" w:rsidP="006A3875">
            <w:pPr>
              <w:spacing w:line="276" w:lineRule="auto"/>
              <w:contextualSpacing/>
              <w:jc w:val="center"/>
              <w:rPr>
                <w:b/>
                <w:sz w:val="22"/>
                <w:szCs w:val="20"/>
              </w:rPr>
            </w:pPr>
            <w:r w:rsidRPr="00AB7AF9">
              <w:rPr>
                <w:b/>
                <w:sz w:val="22"/>
                <w:szCs w:val="20"/>
              </w:rPr>
              <w:t>GRAND</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3.6</w:t>
            </w:r>
          </w:p>
        </w:tc>
        <w:tc>
          <w:tcPr>
            <w:tcW w:w="63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0.21</w:t>
            </w:r>
          </w:p>
        </w:tc>
        <w:tc>
          <w:tcPr>
            <w:tcW w:w="63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SA</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3.6</w:t>
            </w:r>
          </w:p>
        </w:tc>
        <w:tc>
          <w:tcPr>
            <w:tcW w:w="720" w:type="dxa"/>
            <w:tcBorders>
              <w:left w:val="single" w:sz="4" w:space="0" w:color="auto"/>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0.18</w:t>
            </w:r>
          </w:p>
        </w:tc>
        <w:tc>
          <w:tcPr>
            <w:tcW w:w="63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SA</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3.7</w:t>
            </w:r>
          </w:p>
        </w:tc>
        <w:tc>
          <w:tcPr>
            <w:tcW w:w="720" w:type="dxa"/>
            <w:tcBorders>
              <w:right w:val="single" w:sz="4" w:space="0" w:color="auto"/>
            </w:tcBorders>
          </w:tcPr>
          <w:p w:rsidR="00C23709" w:rsidRPr="00AB7AF9" w:rsidRDefault="00C23709" w:rsidP="006A3875">
            <w:pPr>
              <w:spacing w:line="276" w:lineRule="auto"/>
              <w:jc w:val="both"/>
              <w:rPr>
                <w:b/>
                <w:sz w:val="22"/>
                <w:szCs w:val="20"/>
              </w:rPr>
            </w:pPr>
            <w:r w:rsidRPr="00AB7AF9">
              <w:rPr>
                <w:b/>
                <w:sz w:val="22"/>
                <w:szCs w:val="20"/>
              </w:rPr>
              <w:t>0.20</w:t>
            </w:r>
          </w:p>
        </w:tc>
        <w:tc>
          <w:tcPr>
            <w:tcW w:w="630" w:type="dxa"/>
            <w:tcBorders>
              <w:left w:val="single" w:sz="4" w:space="0" w:color="auto"/>
            </w:tcBorders>
          </w:tcPr>
          <w:p w:rsidR="00C23709" w:rsidRPr="00AB7AF9" w:rsidRDefault="00C23709" w:rsidP="006A3875">
            <w:pPr>
              <w:spacing w:line="276" w:lineRule="auto"/>
              <w:jc w:val="both"/>
              <w:rPr>
                <w:b/>
                <w:sz w:val="22"/>
                <w:szCs w:val="20"/>
              </w:rPr>
            </w:pPr>
            <w:r w:rsidRPr="00AB7AF9">
              <w:rPr>
                <w:b/>
                <w:sz w:val="22"/>
                <w:szCs w:val="20"/>
              </w:rPr>
              <w:t>SA</w:t>
            </w:r>
          </w:p>
        </w:tc>
      </w:tr>
    </w:tbl>
    <w:p w:rsidR="00E7199D" w:rsidRDefault="00E7199D" w:rsidP="00C23709">
      <w:pPr>
        <w:spacing w:line="276" w:lineRule="auto"/>
        <w:jc w:val="both"/>
        <w:rPr>
          <w:sz w:val="26"/>
        </w:rPr>
      </w:pPr>
    </w:p>
    <w:p w:rsidR="00C23709" w:rsidRPr="00AB7AF9" w:rsidRDefault="00C23709" w:rsidP="00C23709">
      <w:pPr>
        <w:spacing w:line="276" w:lineRule="auto"/>
        <w:jc w:val="both"/>
        <w:rPr>
          <w:sz w:val="26"/>
        </w:rPr>
      </w:pPr>
      <w:r w:rsidRPr="00AB7AF9">
        <w:rPr>
          <w:sz w:val="26"/>
        </w:rPr>
        <w:t>From table 5, the grand mean for male was 3.6 and that of female was 3.6 while the overall grand mean was 3.7. This result indicates that both male and female adolescents strongly agreed that the biblical strategies for parenting styles that would deter secondary school adolescents from involving in risky behaviours in Bayelsa state include</w:t>
      </w:r>
      <w:r w:rsidR="00E7199D">
        <w:rPr>
          <w:sz w:val="26"/>
        </w:rPr>
        <w:t>;</w:t>
      </w:r>
      <w:r w:rsidRPr="00AB7AF9">
        <w:rPr>
          <w:sz w:val="26"/>
        </w:rPr>
        <w:t xml:space="preserve"> that parents should love, pray for, discipline, provide for and not provoke their children. Also parents should show good examples to their children and should rebuke them when necessary. Furthermore, parents should recognize God as head of the family and bible as the manual for Godly families. Likewise, children should obey, love, and pray for their parents.</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Hypothesis 1</w:t>
      </w:r>
    </w:p>
    <w:p w:rsidR="00C23709" w:rsidRPr="00AB7AF9" w:rsidRDefault="00C23709" w:rsidP="00C23709">
      <w:pPr>
        <w:spacing w:line="276" w:lineRule="auto"/>
        <w:jc w:val="both"/>
        <w:rPr>
          <w:sz w:val="26"/>
        </w:rPr>
      </w:pPr>
      <w:r w:rsidRPr="00AB7AF9">
        <w:rPr>
          <w:sz w:val="26"/>
        </w:rPr>
        <w:t>There is no significant difference between the influence of authoritative parenting style on male and female secondary school adolescents’ involvement in risky behaviours in Bayelsa state.</w:t>
      </w:r>
    </w:p>
    <w:p w:rsidR="00C23709" w:rsidRPr="00AB7AF9" w:rsidRDefault="00C23709" w:rsidP="00C23709">
      <w:pPr>
        <w:spacing w:line="276" w:lineRule="auto"/>
        <w:jc w:val="both"/>
        <w:rPr>
          <w:b/>
          <w:sz w:val="26"/>
        </w:rPr>
      </w:pPr>
      <w:r w:rsidRPr="00AB7AF9">
        <w:rPr>
          <w:b/>
          <w:sz w:val="26"/>
        </w:rPr>
        <w:lastRenderedPageBreak/>
        <w:t>Table 6: z-test analyses for hypothesis 1</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236"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108</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167</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1.2</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1.2</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0.26</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0.11</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0.82</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26"/>
        </w:rPr>
      </w:pPr>
    </w:p>
    <w:p w:rsidR="00C23709" w:rsidRPr="00AB7AF9" w:rsidRDefault="00C23709" w:rsidP="00C23709">
      <w:pPr>
        <w:spacing w:line="276" w:lineRule="auto"/>
        <w:jc w:val="both"/>
        <w:rPr>
          <w:sz w:val="26"/>
        </w:rPr>
      </w:pPr>
      <w:r w:rsidRPr="00AB7AF9">
        <w:rPr>
          <w:sz w:val="26"/>
        </w:rPr>
        <w:t>From table 6 z-calculated (0.82) is less than z-critical (1.96). Hence, at .05 significant level, the mean ratings of the two groups (male and female) did not differ significantly. Consequently, hypothesis one is not rejected as stated, implying that there is no significant difference between the influence of authoritative parenting style on male and female secondary school adolescents’ involvement in risky behaviours in Bayelsa state.</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Hypothesis 2</w:t>
      </w:r>
    </w:p>
    <w:p w:rsidR="00C23709" w:rsidRPr="00AB7AF9" w:rsidRDefault="00C23709" w:rsidP="00C23709">
      <w:pPr>
        <w:spacing w:line="276" w:lineRule="auto"/>
        <w:jc w:val="both"/>
        <w:rPr>
          <w:sz w:val="26"/>
        </w:rPr>
      </w:pPr>
      <w:r w:rsidRPr="00AB7AF9">
        <w:rPr>
          <w:sz w:val="26"/>
        </w:rPr>
        <w:t>There is no significant difference between the influence of permissive parenting style on male and female secondary school adolescents’ involvement in risky behaviours in Bayelsa state.</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b/>
          <w:sz w:val="26"/>
        </w:rPr>
      </w:pPr>
      <w:r w:rsidRPr="00AB7AF9">
        <w:rPr>
          <w:b/>
          <w:sz w:val="26"/>
        </w:rPr>
        <w:t>Table 7: z-test analyses for hypothesis 2</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108</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167</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1.6</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1.6</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0.13</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0.22</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0.77</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26"/>
        </w:rPr>
      </w:pPr>
    </w:p>
    <w:p w:rsidR="00C23709" w:rsidRPr="00AB7AF9" w:rsidRDefault="00C23709" w:rsidP="00C23709">
      <w:pPr>
        <w:spacing w:line="276" w:lineRule="auto"/>
        <w:jc w:val="both"/>
        <w:rPr>
          <w:sz w:val="26"/>
        </w:rPr>
      </w:pPr>
      <w:r w:rsidRPr="00AB7AF9">
        <w:rPr>
          <w:sz w:val="26"/>
        </w:rPr>
        <w:t>From table 7 z-calculated (0.77) is less than z-critical (1.96). Hence, at .05 significant level, the mean ratings of the two groups (male and female) did not differ significantly. Consequently, hypothesis two is not rejected as stated, indicating that there is no significant difference between the influence of permissive parenting style on male and female secondary school adolescents’ involvement in risky behaviours in Bayelsa state.</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Hypothesis 3</w:t>
      </w:r>
    </w:p>
    <w:p w:rsidR="00C23709" w:rsidRPr="00AB7AF9" w:rsidRDefault="00C23709" w:rsidP="00C23709">
      <w:pPr>
        <w:spacing w:line="276" w:lineRule="auto"/>
        <w:jc w:val="both"/>
        <w:rPr>
          <w:sz w:val="26"/>
        </w:rPr>
      </w:pPr>
      <w:r w:rsidRPr="00AB7AF9">
        <w:rPr>
          <w:sz w:val="26"/>
        </w:rPr>
        <w:t>There is no significant difference between the influence of authoritarian parenting style on male and female secondary school adolescents’ involvement in risky behaviours in Bayelsa state.</w:t>
      </w:r>
    </w:p>
    <w:p w:rsidR="00C23709" w:rsidRPr="00AB7AF9" w:rsidRDefault="00C23709" w:rsidP="00C23709">
      <w:pPr>
        <w:spacing w:line="276" w:lineRule="auto"/>
        <w:jc w:val="both"/>
        <w:rPr>
          <w:b/>
          <w:sz w:val="26"/>
        </w:rPr>
      </w:pPr>
      <w:r w:rsidRPr="00AB7AF9">
        <w:rPr>
          <w:b/>
          <w:sz w:val="26"/>
        </w:rPr>
        <w:t>Table 8: z-test analyses for hypothesis 3</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108</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167</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2.7</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2.7</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0.22</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0.25</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0.56</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26"/>
        </w:rPr>
      </w:pPr>
      <w:r w:rsidRPr="00AB7AF9">
        <w:rPr>
          <w:sz w:val="26"/>
        </w:rPr>
        <w:t>From table 8 z-calculated (0.56) is less than z-critical (1.96). Hence, at .05 significant level, the mean ratings of the two groups (male and female) did not differ significantly. Consequently, hypothesis three is not rejected as stated, implying that there is no significant difference between the influence of authoritarian parenting style on male and female secondary school adolescents’ involvement in risky behaviours in Bayelsa state.</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lastRenderedPageBreak/>
        <w:t>Hypothesis 4</w:t>
      </w:r>
    </w:p>
    <w:p w:rsidR="00C23709" w:rsidRPr="00AB7AF9" w:rsidRDefault="00C23709" w:rsidP="00C23709">
      <w:pPr>
        <w:spacing w:line="276" w:lineRule="auto"/>
        <w:jc w:val="both"/>
        <w:rPr>
          <w:sz w:val="26"/>
        </w:rPr>
      </w:pPr>
      <w:r w:rsidRPr="00AB7AF9">
        <w:rPr>
          <w:sz w:val="26"/>
        </w:rPr>
        <w:t>There is no significant difference between the influence of neglectful parenting style on male and female secondary school adolescents’ involvement in risky behaviours in Bayelsa state.</w:t>
      </w:r>
    </w:p>
    <w:p w:rsidR="00C23709" w:rsidRPr="00AB7AF9" w:rsidRDefault="00C23709" w:rsidP="00C23709">
      <w:pPr>
        <w:spacing w:line="276" w:lineRule="auto"/>
        <w:jc w:val="both"/>
        <w:rPr>
          <w:b/>
          <w:sz w:val="26"/>
        </w:rPr>
      </w:pPr>
      <w:r w:rsidRPr="00AB7AF9">
        <w:rPr>
          <w:b/>
          <w:sz w:val="26"/>
        </w:rPr>
        <w:t>Table 9: z-test analyses for hypothesis 4</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108</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167</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3.8</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3.7</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0.21</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0.13</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0.40</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26"/>
        </w:rPr>
      </w:pPr>
    </w:p>
    <w:p w:rsidR="00C23709" w:rsidRPr="00AB7AF9" w:rsidRDefault="00C23709" w:rsidP="00C23709">
      <w:pPr>
        <w:spacing w:line="276" w:lineRule="auto"/>
        <w:jc w:val="both"/>
        <w:rPr>
          <w:sz w:val="26"/>
        </w:rPr>
      </w:pPr>
      <w:r w:rsidRPr="00AB7AF9">
        <w:rPr>
          <w:sz w:val="26"/>
        </w:rPr>
        <w:t>From table 9, z-calculated (0.40) is less than z-critical (1.96). Hence, at .05 significant level, the mean ratings of the two groups (male and female) did not differ significantly. Consequently, hypothesis four is not rejected as stated, indicating that there is no significant difference between the influence of neglectful parenting style on male and female secondary school adolescents’ involvement in risky behaviours in Bayelsa state.</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sz w:val="26"/>
        </w:rPr>
      </w:pPr>
      <w:r w:rsidRPr="00AB7AF9">
        <w:rPr>
          <w:b/>
          <w:sz w:val="26"/>
        </w:rPr>
        <w:t>Hypothesis 5</w:t>
      </w:r>
    </w:p>
    <w:p w:rsidR="00C23709" w:rsidRPr="00AB7AF9" w:rsidRDefault="00C23709" w:rsidP="00C23709">
      <w:pPr>
        <w:spacing w:line="276" w:lineRule="auto"/>
        <w:jc w:val="both"/>
        <w:rPr>
          <w:sz w:val="26"/>
        </w:rPr>
      </w:pPr>
      <w:r w:rsidRPr="00AB7AF9">
        <w:rPr>
          <w:sz w:val="26"/>
        </w:rPr>
        <w:t>Male and female secondary school adolescents do not differ significantly on the biblical strategies for parenting styles that would deter them from involving in risky behaviours in Bayelsa state.</w:t>
      </w:r>
    </w:p>
    <w:p w:rsidR="00C23709" w:rsidRPr="00AB7AF9" w:rsidRDefault="00C23709" w:rsidP="00C23709">
      <w:pPr>
        <w:spacing w:line="276" w:lineRule="auto"/>
        <w:jc w:val="both"/>
        <w:rPr>
          <w:b/>
          <w:sz w:val="26"/>
        </w:rPr>
      </w:pPr>
      <w:r w:rsidRPr="00AB7AF9">
        <w:rPr>
          <w:b/>
          <w:sz w:val="26"/>
        </w:rPr>
        <w:t>Table 10: z-test analyses for hypothesis 5</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C23709" w:rsidRPr="00AB7AF9" w:rsidTr="006A3875">
        <w:tc>
          <w:tcPr>
            <w:tcW w:w="1139"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Remark</w:t>
            </w:r>
          </w:p>
        </w:tc>
      </w:tr>
      <w:tr w:rsidR="00C23709" w:rsidRPr="00AB7AF9" w:rsidTr="006A3875">
        <w:tc>
          <w:tcPr>
            <w:tcW w:w="1139" w:type="dxa"/>
            <w:tcBorders>
              <w:left w:val="nil"/>
              <w:right w:val="nil"/>
            </w:tcBorders>
            <w:shd w:val="clear" w:color="auto" w:fill="auto"/>
          </w:tcPr>
          <w:p w:rsidR="00C23709" w:rsidRPr="00AB7AF9" w:rsidRDefault="00C23709" w:rsidP="006A3875">
            <w:pPr>
              <w:spacing w:line="276" w:lineRule="auto"/>
              <w:jc w:val="both"/>
              <w:rPr>
                <w:b/>
                <w:bCs/>
                <w:szCs w:val="20"/>
              </w:rPr>
            </w:pPr>
            <w:r w:rsidRPr="00AB7AF9">
              <w:rPr>
                <w:b/>
                <w:bCs/>
                <w:sz w:val="22"/>
                <w:szCs w:val="20"/>
              </w:rPr>
              <w:t>Male</w:t>
            </w:r>
          </w:p>
          <w:p w:rsidR="00C23709" w:rsidRPr="00AB7AF9" w:rsidRDefault="00C23709" w:rsidP="006A3875">
            <w:pPr>
              <w:spacing w:line="276" w:lineRule="auto"/>
              <w:jc w:val="both"/>
              <w:rPr>
                <w:b/>
                <w:bCs/>
                <w:szCs w:val="20"/>
              </w:rPr>
            </w:pPr>
          </w:p>
          <w:p w:rsidR="00C23709" w:rsidRPr="00AB7AF9" w:rsidRDefault="00C23709" w:rsidP="006A3875">
            <w:pPr>
              <w:spacing w:line="276" w:lineRule="auto"/>
              <w:jc w:val="both"/>
              <w:rPr>
                <w:b/>
                <w:bCs/>
                <w:szCs w:val="20"/>
              </w:rPr>
            </w:pPr>
            <w:r w:rsidRPr="00AB7AF9">
              <w:rPr>
                <w:b/>
                <w:bCs/>
                <w:sz w:val="22"/>
                <w:szCs w:val="20"/>
              </w:rPr>
              <w:t>Female</w:t>
            </w:r>
          </w:p>
        </w:tc>
        <w:tc>
          <w:tcPr>
            <w:tcW w:w="345" w:type="dxa"/>
            <w:tcBorders>
              <w:left w:val="nil"/>
              <w:right w:val="nil"/>
            </w:tcBorders>
            <w:shd w:val="clear" w:color="auto" w:fill="auto"/>
          </w:tcPr>
          <w:p w:rsidR="00C23709" w:rsidRPr="00AB7AF9" w:rsidRDefault="00C23709" w:rsidP="006A3875">
            <w:pPr>
              <w:spacing w:line="276" w:lineRule="auto"/>
              <w:jc w:val="both"/>
              <w:rPr>
                <w:bCs/>
                <w:szCs w:val="20"/>
              </w:rPr>
            </w:pPr>
            <w:r w:rsidRPr="00AB7AF9">
              <w:rPr>
                <w:bCs/>
                <w:sz w:val="22"/>
                <w:szCs w:val="20"/>
              </w:rPr>
              <w:t>108</w:t>
            </w:r>
          </w:p>
          <w:p w:rsidR="00C23709" w:rsidRPr="00AB7AF9" w:rsidRDefault="00C23709" w:rsidP="006A3875">
            <w:pPr>
              <w:spacing w:line="276" w:lineRule="auto"/>
              <w:jc w:val="both"/>
              <w:rPr>
                <w:bCs/>
                <w:szCs w:val="20"/>
              </w:rPr>
            </w:pPr>
          </w:p>
          <w:p w:rsidR="00C23709" w:rsidRPr="00AB7AF9" w:rsidRDefault="00C23709" w:rsidP="006A3875">
            <w:pPr>
              <w:spacing w:line="276" w:lineRule="auto"/>
              <w:jc w:val="both"/>
              <w:rPr>
                <w:bCs/>
                <w:szCs w:val="20"/>
              </w:rPr>
            </w:pPr>
            <w:r w:rsidRPr="00AB7AF9">
              <w:rPr>
                <w:bCs/>
                <w:sz w:val="22"/>
                <w:szCs w:val="20"/>
              </w:rPr>
              <w:t>167</w:t>
            </w:r>
          </w:p>
        </w:tc>
        <w:tc>
          <w:tcPr>
            <w:tcW w:w="236" w:type="dxa"/>
            <w:tcBorders>
              <w:left w:val="nil"/>
              <w:right w:val="nil"/>
            </w:tcBorders>
            <w:shd w:val="clear" w:color="auto" w:fill="auto"/>
          </w:tcPr>
          <w:p w:rsidR="00C23709" w:rsidRPr="00AB7AF9" w:rsidRDefault="00C23709" w:rsidP="006A3875">
            <w:pPr>
              <w:spacing w:line="276" w:lineRule="auto"/>
              <w:jc w:val="both"/>
              <w:rPr>
                <w:szCs w:val="20"/>
              </w:rPr>
            </w:pPr>
          </w:p>
        </w:tc>
        <w:tc>
          <w:tcPr>
            <w:tcW w:w="606"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3.6</w:t>
            </w:r>
          </w:p>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3.6</w:t>
            </w:r>
          </w:p>
        </w:tc>
        <w:tc>
          <w:tcPr>
            <w:tcW w:w="666" w:type="dxa"/>
            <w:tcBorders>
              <w:left w:val="nil"/>
              <w:right w:val="nil"/>
            </w:tcBorders>
            <w:shd w:val="clear" w:color="auto" w:fill="auto"/>
          </w:tcPr>
          <w:p w:rsidR="00C23709" w:rsidRPr="00AB7AF9" w:rsidRDefault="00C23709" w:rsidP="006A3875">
            <w:pPr>
              <w:spacing w:line="276" w:lineRule="auto"/>
              <w:rPr>
                <w:szCs w:val="20"/>
              </w:rPr>
            </w:pPr>
            <w:r w:rsidRPr="00AB7AF9">
              <w:rPr>
                <w:sz w:val="22"/>
                <w:szCs w:val="20"/>
              </w:rPr>
              <w:t>0.21</w:t>
            </w:r>
          </w:p>
          <w:p w:rsidR="00C23709" w:rsidRPr="00AB7AF9" w:rsidRDefault="00C23709" w:rsidP="006A3875">
            <w:pPr>
              <w:spacing w:line="276" w:lineRule="auto"/>
              <w:rPr>
                <w:szCs w:val="20"/>
              </w:rPr>
            </w:pPr>
          </w:p>
          <w:p w:rsidR="00C23709" w:rsidRPr="00AB7AF9" w:rsidRDefault="00C23709" w:rsidP="006A3875">
            <w:pPr>
              <w:spacing w:line="276" w:lineRule="auto"/>
              <w:rPr>
                <w:szCs w:val="20"/>
              </w:rPr>
            </w:pPr>
            <w:r w:rsidRPr="00AB7AF9">
              <w:rPr>
                <w:sz w:val="22"/>
                <w:szCs w:val="20"/>
              </w:rPr>
              <w:t>0.18</w:t>
            </w:r>
          </w:p>
        </w:tc>
        <w:tc>
          <w:tcPr>
            <w:tcW w:w="1440" w:type="dxa"/>
            <w:tcBorders>
              <w:left w:val="nil"/>
              <w:right w:val="nil"/>
            </w:tcBorders>
            <w:shd w:val="clear" w:color="auto" w:fill="auto"/>
          </w:tcPr>
          <w:p w:rsidR="00C23709" w:rsidRPr="00AB7AF9" w:rsidRDefault="00C23709" w:rsidP="006A3875">
            <w:pPr>
              <w:spacing w:line="276" w:lineRule="auto"/>
              <w:jc w:val="center"/>
              <w:rPr>
                <w:szCs w:val="20"/>
              </w:rPr>
            </w:pPr>
          </w:p>
          <w:p w:rsidR="00C23709" w:rsidRPr="00AB7AF9" w:rsidRDefault="00C23709" w:rsidP="006A3875">
            <w:pPr>
              <w:spacing w:line="276" w:lineRule="auto"/>
              <w:jc w:val="center"/>
              <w:rPr>
                <w:szCs w:val="20"/>
              </w:rPr>
            </w:pPr>
            <w:r w:rsidRPr="00AB7AF9">
              <w:rPr>
                <w:sz w:val="22"/>
                <w:szCs w:val="20"/>
              </w:rPr>
              <w:t>0.65</w:t>
            </w:r>
          </w:p>
        </w:tc>
        <w:tc>
          <w:tcPr>
            <w:tcW w:w="1350" w:type="dxa"/>
            <w:tcBorders>
              <w:left w:val="nil"/>
              <w:right w:val="nil"/>
            </w:tcBorders>
            <w:shd w:val="clear" w:color="auto" w:fill="auto"/>
          </w:tcPr>
          <w:p w:rsidR="00C23709" w:rsidRPr="00AB7AF9" w:rsidRDefault="00C23709" w:rsidP="006A3875">
            <w:pPr>
              <w:spacing w:line="276" w:lineRule="auto"/>
              <w:jc w:val="both"/>
              <w:rPr>
                <w:szCs w:val="20"/>
              </w:rPr>
            </w:pPr>
          </w:p>
          <w:p w:rsidR="00C23709" w:rsidRPr="00AB7AF9" w:rsidRDefault="00C23709"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C23709" w:rsidRPr="00AB7AF9" w:rsidRDefault="00C23709" w:rsidP="006A3875">
            <w:pPr>
              <w:spacing w:line="276" w:lineRule="auto"/>
              <w:jc w:val="both"/>
              <w:rPr>
                <w:szCs w:val="20"/>
              </w:rPr>
            </w:pPr>
            <w:r w:rsidRPr="00AB7AF9">
              <w:rPr>
                <w:sz w:val="22"/>
                <w:szCs w:val="20"/>
              </w:rPr>
              <w:t>Not significant (Do not reject hypothesis)</w:t>
            </w:r>
          </w:p>
        </w:tc>
      </w:tr>
    </w:tbl>
    <w:p w:rsidR="00C23709" w:rsidRPr="00AB7AF9" w:rsidRDefault="00C23709" w:rsidP="00C23709">
      <w:pPr>
        <w:spacing w:line="276" w:lineRule="auto"/>
        <w:jc w:val="both"/>
        <w:rPr>
          <w:sz w:val="30"/>
          <w:szCs w:val="28"/>
        </w:rPr>
      </w:pPr>
    </w:p>
    <w:p w:rsidR="00C23709" w:rsidRPr="00AB7AF9" w:rsidRDefault="00C23709" w:rsidP="00C23709">
      <w:pPr>
        <w:spacing w:line="276" w:lineRule="auto"/>
        <w:jc w:val="both"/>
        <w:rPr>
          <w:sz w:val="26"/>
        </w:rPr>
      </w:pPr>
      <w:r w:rsidRPr="00AB7AF9">
        <w:rPr>
          <w:sz w:val="26"/>
        </w:rPr>
        <w:t>From table 10 z-calculated (0.65) is less than z-critical (1.96). Hence, at .05 significant level, the mean ratings of the two groups (male and female) did not differ significantly. Consequently, hypothesis five is not rejected as stated, indicating that male and female secondary school adolescents do not differ significantly on the biblical strategies for parenting styles that would deter them from involving in risky behaviours in Bayelsa state.</w:t>
      </w:r>
    </w:p>
    <w:p w:rsidR="00C23709" w:rsidRPr="00AB7AF9" w:rsidRDefault="00C23709" w:rsidP="00C23709">
      <w:pPr>
        <w:spacing w:line="276" w:lineRule="auto"/>
        <w:jc w:val="both"/>
        <w:rPr>
          <w:b/>
          <w:sz w:val="26"/>
        </w:rPr>
      </w:pPr>
    </w:p>
    <w:p w:rsidR="00C23709" w:rsidRPr="00AB7AF9" w:rsidRDefault="00C23709" w:rsidP="00C23709">
      <w:pPr>
        <w:spacing w:line="276" w:lineRule="auto"/>
        <w:jc w:val="both"/>
        <w:rPr>
          <w:b/>
          <w:sz w:val="26"/>
        </w:rPr>
      </w:pPr>
      <w:r w:rsidRPr="00AB7AF9">
        <w:rPr>
          <w:b/>
          <w:sz w:val="26"/>
        </w:rPr>
        <w:t>Summary of Findings</w:t>
      </w:r>
    </w:p>
    <w:p w:rsidR="00C23709" w:rsidRPr="00AB7AF9" w:rsidRDefault="00C23709" w:rsidP="00C23709">
      <w:pPr>
        <w:spacing w:line="276" w:lineRule="auto"/>
        <w:jc w:val="both"/>
        <w:rPr>
          <w:sz w:val="26"/>
        </w:rPr>
      </w:pPr>
      <w:r w:rsidRPr="00AB7AF9">
        <w:rPr>
          <w:sz w:val="26"/>
        </w:rPr>
        <w:t>Findings made in this study can be summarized thus;</w:t>
      </w:r>
    </w:p>
    <w:p w:rsidR="00C23709" w:rsidRPr="00AB7AF9" w:rsidRDefault="00C23709" w:rsidP="00620A61">
      <w:pPr>
        <w:pStyle w:val="ListParagraph"/>
        <w:numPr>
          <w:ilvl w:val="0"/>
          <w:numId w:val="61"/>
        </w:numPr>
        <w:jc w:val="both"/>
        <w:rPr>
          <w:rFonts w:ascii="Times New Roman" w:hAnsi="Times New Roman"/>
          <w:sz w:val="26"/>
          <w:szCs w:val="24"/>
        </w:rPr>
      </w:pPr>
      <w:r w:rsidRPr="00AB7AF9">
        <w:rPr>
          <w:rFonts w:ascii="Times New Roman" w:hAnsi="Times New Roman"/>
          <w:sz w:val="26"/>
          <w:szCs w:val="24"/>
        </w:rPr>
        <w:t>Male and female adolescents under authoritative parenting style ha</w:t>
      </w:r>
      <w:r w:rsidR="00AF2743">
        <w:rPr>
          <w:rFonts w:ascii="Times New Roman" w:hAnsi="Times New Roman"/>
          <w:sz w:val="26"/>
          <w:szCs w:val="24"/>
        </w:rPr>
        <w:t>d</w:t>
      </w:r>
      <w:r w:rsidRPr="00AB7AF9">
        <w:rPr>
          <w:rFonts w:ascii="Times New Roman" w:hAnsi="Times New Roman"/>
          <w:sz w:val="26"/>
          <w:szCs w:val="24"/>
        </w:rPr>
        <w:t xml:space="preserve"> a very low level of involvement in risky behaviours. </w:t>
      </w:r>
    </w:p>
    <w:p w:rsidR="00C23709" w:rsidRPr="00AB7AF9" w:rsidRDefault="00C23709" w:rsidP="00620A61">
      <w:pPr>
        <w:pStyle w:val="ListParagraph"/>
        <w:numPr>
          <w:ilvl w:val="0"/>
          <w:numId w:val="61"/>
        </w:numPr>
        <w:jc w:val="both"/>
        <w:rPr>
          <w:rFonts w:ascii="Times New Roman" w:hAnsi="Times New Roman"/>
          <w:sz w:val="26"/>
          <w:szCs w:val="24"/>
        </w:rPr>
      </w:pPr>
      <w:r w:rsidRPr="00AB7AF9">
        <w:rPr>
          <w:rFonts w:ascii="Times New Roman" w:hAnsi="Times New Roman"/>
          <w:sz w:val="26"/>
          <w:szCs w:val="24"/>
        </w:rPr>
        <w:t>Male and female adolescents unde</w:t>
      </w:r>
      <w:r w:rsidR="00AF2743">
        <w:rPr>
          <w:rFonts w:ascii="Times New Roman" w:hAnsi="Times New Roman"/>
          <w:sz w:val="26"/>
          <w:szCs w:val="24"/>
        </w:rPr>
        <w:t>r permissive parenting style had</w:t>
      </w:r>
      <w:r w:rsidRPr="00AB7AF9">
        <w:rPr>
          <w:rFonts w:ascii="Times New Roman" w:hAnsi="Times New Roman"/>
          <w:sz w:val="26"/>
          <w:szCs w:val="24"/>
        </w:rPr>
        <w:t xml:space="preserve"> a low level of involvement in risky behaviours.</w:t>
      </w:r>
    </w:p>
    <w:p w:rsidR="00C23709" w:rsidRPr="00AB7AF9" w:rsidRDefault="00C23709" w:rsidP="00620A61">
      <w:pPr>
        <w:pStyle w:val="ListParagraph"/>
        <w:numPr>
          <w:ilvl w:val="0"/>
          <w:numId w:val="61"/>
        </w:numPr>
        <w:jc w:val="both"/>
        <w:rPr>
          <w:rFonts w:ascii="Times New Roman" w:hAnsi="Times New Roman"/>
          <w:sz w:val="26"/>
          <w:szCs w:val="24"/>
        </w:rPr>
      </w:pPr>
      <w:r w:rsidRPr="00AB7AF9">
        <w:rPr>
          <w:rFonts w:ascii="Times New Roman" w:hAnsi="Times New Roman"/>
          <w:sz w:val="26"/>
          <w:szCs w:val="24"/>
        </w:rPr>
        <w:t>Male and female adolescents under au</w:t>
      </w:r>
      <w:r w:rsidR="00AF2743">
        <w:rPr>
          <w:rFonts w:ascii="Times New Roman" w:hAnsi="Times New Roman"/>
          <w:sz w:val="26"/>
          <w:szCs w:val="24"/>
        </w:rPr>
        <w:t>thoritarian parenting style had</w:t>
      </w:r>
      <w:r w:rsidRPr="00AB7AF9">
        <w:rPr>
          <w:rFonts w:ascii="Times New Roman" w:hAnsi="Times New Roman"/>
          <w:sz w:val="26"/>
          <w:szCs w:val="24"/>
        </w:rPr>
        <w:t xml:space="preserve"> a high level of involvement in risky behaviours.</w:t>
      </w:r>
    </w:p>
    <w:p w:rsidR="00C23709" w:rsidRPr="00AB7AF9" w:rsidRDefault="00C23709" w:rsidP="00620A61">
      <w:pPr>
        <w:pStyle w:val="ListParagraph"/>
        <w:numPr>
          <w:ilvl w:val="0"/>
          <w:numId w:val="61"/>
        </w:numPr>
        <w:jc w:val="both"/>
        <w:rPr>
          <w:rFonts w:ascii="Times New Roman" w:hAnsi="Times New Roman"/>
          <w:sz w:val="26"/>
          <w:szCs w:val="24"/>
        </w:rPr>
      </w:pPr>
      <w:r w:rsidRPr="00AB7AF9">
        <w:rPr>
          <w:rFonts w:ascii="Times New Roman" w:hAnsi="Times New Roman"/>
          <w:sz w:val="26"/>
          <w:szCs w:val="24"/>
        </w:rPr>
        <w:t>Male and female adolescents unde</w:t>
      </w:r>
      <w:r w:rsidR="00AF2743">
        <w:rPr>
          <w:rFonts w:ascii="Times New Roman" w:hAnsi="Times New Roman"/>
          <w:sz w:val="26"/>
          <w:szCs w:val="24"/>
        </w:rPr>
        <w:t>r neglectful parenting style had</w:t>
      </w:r>
      <w:r w:rsidRPr="00AB7AF9">
        <w:rPr>
          <w:rFonts w:ascii="Times New Roman" w:hAnsi="Times New Roman"/>
          <w:sz w:val="26"/>
          <w:szCs w:val="24"/>
        </w:rPr>
        <w:t xml:space="preserve"> a very high level of involvement in risky behaviours.</w:t>
      </w:r>
    </w:p>
    <w:p w:rsidR="00C23709" w:rsidRPr="00AB7AF9" w:rsidRDefault="00C23709" w:rsidP="00620A61">
      <w:pPr>
        <w:pStyle w:val="ListParagraph"/>
        <w:numPr>
          <w:ilvl w:val="0"/>
          <w:numId w:val="61"/>
        </w:numPr>
        <w:jc w:val="both"/>
        <w:rPr>
          <w:rFonts w:ascii="Times New Roman" w:hAnsi="Times New Roman"/>
          <w:sz w:val="26"/>
          <w:szCs w:val="24"/>
        </w:rPr>
      </w:pPr>
      <w:r w:rsidRPr="00AB7AF9">
        <w:rPr>
          <w:rFonts w:ascii="Times New Roman" w:hAnsi="Times New Roman"/>
          <w:sz w:val="26"/>
          <w:szCs w:val="24"/>
        </w:rPr>
        <w:lastRenderedPageBreak/>
        <w:t>Both male and female adolescents strongly agreed that the biblical strategies for parenting styles that would deter secondary school adolescents from involving in risky behaviours in Bayelsa state include</w:t>
      </w:r>
      <w:r w:rsidR="00AF2743">
        <w:rPr>
          <w:rFonts w:ascii="Times New Roman" w:hAnsi="Times New Roman"/>
          <w:sz w:val="26"/>
          <w:szCs w:val="24"/>
        </w:rPr>
        <w:t>;</w:t>
      </w:r>
      <w:r w:rsidRPr="00AB7AF9">
        <w:rPr>
          <w:rFonts w:ascii="Times New Roman" w:hAnsi="Times New Roman"/>
          <w:sz w:val="26"/>
          <w:szCs w:val="24"/>
        </w:rPr>
        <w:t xml:space="preserve"> that parents should love, pray for, discipline, provide for and not provoke their children. Also parents should show good examples to their children and should rebuke them when necessary.</w:t>
      </w:r>
    </w:p>
    <w:p w:rsidR="00C23709" w:rsidRPr="00AB7AF9" w:rsidRDefault="00AF2743" w:rsidP="00620A61">
      <w:pPr>
        <w:pStyle w:val="ListParagraph"/>
        <w:numPr>
          <w:ilvl w:val="0"/>
          <w:numId w:val="61"/>
        </w:numPr>
        <w:jc w:val="both"/>
        <w:rPr>
          <w:rFonts w:ascii="Times New Roman" w:hAnsi="Times New Roman"/>
          <w:sz w:val="26"/>
          <w:szCs w:val="24"/>
        </w:rPr>
      </w:pPr>
      <w:r>
        <w:rPr>
          <w:rFonts w:ascii="Times New Roman" w:hAnsi="Times New Roman"/>
          <w:sz w:val="26"/>
          <w:szCs w:val="24"/>
        </w:rPr>
        <w:t>Gender had no significant effect with regard to</w:t>
      </w:r>
      <w:r w:rsidR="00C23709" w:rsidRPr="00AB7AF9">
        <w:rPr>
          <w:rFonts w:ascii="Times New Roman" w:hAnsi="Times New Roman"/>
          <w:sz w:val="26"/>
          <w:szCs w:val="24"/>
        </w:rPr>
        <w:t xml:space="preserve"> influence of parenting styles</w:t>
      </w:r>
      <w:r>
        <w:rPr>
          <w:rFonts w:ascii="Times New Roman" w:hAnsi="Times New Roman"/>
          <w:sz w:val="26"/>
          <w:szCs w:val="24"/>
        </w:rPr>
        <w:t xml:space="preserve"> on</w:t>
      </w:r>
      <w:r w:rsidR="00C23709" w:rsidRPr="00AB7AF9">
        <w:rPr>
          <w:rFonts w:ascii="Times New Roman" w:hAnsi="Times New Roman"/>
          <w:sz w:val="26"/>
          <w:szCs w:val="24"/>
        </w:rPr>
        <w:t xml:space="preserve"> secondary school adolescents’ involvement in risky behaviours in Bayelsa state.</w:t>
      </w:r>
    </w:p>
    <w:p w:rsidR="00C23709" w:rsidRPr="00AB7AF9" w:rsidRDefault="00C23709" w:rsidP="00C23709">
      <w:pPr>
        <w:spacing w:line="276" w:lineRule="auto"/>
        <w:jc w:val="both"/>
        <w:rPr>
          <w:sz w:val="26"/>
        </w:rPr>
      </w:pPr>
      <w:r w:rsidRPr="00AB7AF9">
        <w:rPr>
          <w:b/>
          <w:sz w:val="26"/>
        </w:rPr>
        <w:t>Discussion</w:t>
      </w:r>
    </w:p>
    <w:p w:rsidR="00C23709" w:rsidRPr="00AB7AF9" w:rsidRDefault="00C23709" w:rsidP="00AF2743">
      <w:pPr>
        <w:spacing w:line="276" w:lineRule="auto"/>
        <w:ind w:firstLine="720"/>
        <w:jc w:val="both"/>
        <w:rPr>
          <w:sz w:val="26"/>
        </w:rPr>
      </w:pPr>
      <w:r w:rsidRPr="00AB7AF9">
        <w:rPr>
          <w:sz w:val="26"/>
        </w:rPr>
        <w:t>Findings made in this study show that male and female adolescents under authoritative parenting style ha</w:t>
      </w:r>
      <w:r w:rsidR="00AF2743">
        <w:rPr>
          <w:sz w:val="26"/>
        </w:rPr>
        <w:t>d</w:t>
      </w:r>
      <w:r w:rsidRPr="00AB7AF9">
        <w:rPr>
          <w:sz w:val="26"/>
        </w:rPr>
        <w:t xml:space="preserve"> a very low level of involvement in risky behaviours. Authoritative parenting is characterized by a child-centered approach that holds high expectations of maturity. Authoritative parents can understand how their children are feeling and teach them how to regulate their feelings. Even with high expectations of maturity, authoritative parents are usually forgiving of any possible shortcomings and often guide them to learn from it. They rely on positive reinforcement and infrequent use of punishment. They often help their children to find appropriate outlets to solve problems, parents are more aware of a child’s capabilities and so support the development of a child’s autonomy within reasonable limits. These attributes may have informed the encouraging result obtained, that is, very low level of involvement in risky behaviours by adolescents under the parenting style.</w:t>
      </w:r>
      <w:r w:rsidR="00AF2743">
        <w:rPr>
          <w:sz w:val="26"/>
        </w:rPr>
        <w:t xml:space="preserve"> </w:t>
      </w:r>
      <w:r w:rsidRPr="00AB7AF9">
        <w:rPr>
          <w:sz w:val="26"/>
        </w:rPr>
        <w:t>It was also found that male and female adolescents unde</w:t>
      </w:r>
      <w:r w:rsidR="00AF2743">
        <w:rPr>
          <w:sz w:val="26"/>
        </w:rPr>
        <w:t>r permissive parenting style had</w:t>
      </w:r>
      <w:r w:rsidRPr="00AB7AF9">
        <w:rPr>
          <w:sz w:val="26"/>
        </w:rPr>
        <w:t xml:space="preserve"> a low level of involvement in risky behaviours. The permissive parent is responsive and very warm but undemanding, non-directive and lenient. They are indulgent and passive in their parenting and believe that the best way to demonstrate their love is to give into their adolescent’s wishes. In permissive parenting, the parent is very involved with their adolescent but place few demands regarding such thing as chores or controls on them. Permissive parents also tend to give their adolescents whatever they want and hope that they are appreciated for their accommodating style. It has been interpreted by some experts that permissive parents compensate for what they missed as adolescent and as a result give their adolescents both the freedom and materials that they missed as adolescents.</w:t>
      </w:r>
    </w:p>
    <w:p w:rsidR="00C23709" w:rsidRPr="00AB7AF9" w:rsidRDefault="00C23709" w:rsidP="00C23709">
      <w:pPr>
        <w:spacing w:line="276" w:lineRule="auto"/>
        <w:ind w:firstLine="720"/>
        <w:jc w:val="both"/>
        <w:rPr>
          <w:sz w:val="26"/>
        </w:rPr>
      </w:pPr>
      <w:r w:rsidRPr="00AB7AF9">
        <w:rPr>
          <w:sz w:val="26"/>
        </w:rPr>
        <w:t>On influence of authoritarian parenting style, it was found that male and female adolescents under authoritarian parenting style ha</w:t>
      </w:r>
      <w:r w:rsidR="00AF2743">
        <w:rPr>
          <w:sz w:val="26"/>
        </w:rPr>
        <w:t>d</w:t>
      </w:r>
      <w:r w:rsidRPr="00AB7AF9">
        <w:rPr>
          <w:sz w:val="26"/>
        </w:rPr>
        <w:t xml:space="preserve"> a high level of involvement in risky behaviours. The authoritarian parent is demanding but not responsive. The authoritarian parent tries to shape, control and evaluate the behaviour and attitudes of the adolescent in accordance with a set standard of conduct (Zippoh, 2016). Authoritarian parent displays little warmth and right controlling. Authoritarian parents are very strict disciplinarians, who use a restrictive, punitive directions. Authoritarian parenting is a restrictive, punishment-heavy parenting style in which parents make their children follow their directions with little or no explanation or feedback. Authoritarian parent believe the adolescent should accept without question, the rules and practices that they establish. The authoritarian parent set rigid rules, demand obedience and use strategies such as withdrawal of love or approval to force a child to conform. These </w:t>
      </w:r>
      <w:r w:rsidRPr="00AB7AF9">
        <w:rPr>
          <w:sz w:val="26"/>
        </w:rPr>
        <w:lastRenderedPageBreak/>
        <w:t>characteristics of authoritarian parenting have proved to be counter-productive in the area of adolescents</w:t>
      </w:r>
      <w:r w:rsidR="00AF2743">
        <w:rPr>
          <w:sz w:val="26"/>
        </w:rPr>
        <w:t>’</w:t>
      </w:r>
      <w:r w:rsidRPr="00AB7AF9">
        <w:rPr>
          <w:sz w:val="26"/>
        </w:rPr>
        <w:t xml:space="preserve"> involvement in risky behaviours as found in this study.</w:t>
      </w:r>
    </w:p>
    <w:p w:rsidR="007A08C1" w:rsidRDefault="00AF2743" w:rsidP="00C23709">
      <w:pPr>
        <w:spacing w:line="276" w:lineRule="auto"/>
        <w:ind w:firstLine="720"/>
        <w:jc w:val="both"/>
        <w:rPr>
          <w:sz w:val="26"/>
        </w:rPr>
      </w:pPr>
      <w:r>
        <w:rPr>
          <w:sz w:val="26"/>
        </w:rPr>
        <w:t>I</w:t>
      </w:r>
      <w:r w:rsidR="00C23709" w:rsidRPr="00AB7AF9">
        <w:rPr>
          <w:sz w:val="26"/>
        </w:rPr>
        <w:t>t was found that male and female adolescents under</w:t>
      </w:r>
      <w:r>
        <w:rPr>
          <w:sz w:val="26"/>
        </w:rPr>
        <w:t xml:space="preserve"> neglectful parenting style had</w:t>
      </w:r>
      <w:r w:rsidR="00C23709" w:rsidRPr="00AB7AF9">
        <w:rPr>
          <w:sz w:val="26"/>
        </w:rPr>
        <w:t xml:space="preserve"> a very high level of involvement in risky behaviours. Neglectful parent is neither demanding nor responsive. Neglectful parenting is also called uninvolved, detached, dismissive or hands-off approach to parenting. Uninvolved parenting is a dysfunctional parenting style. The parents are low in warmth and control, are generally not involved in their child’s life, are disengaged, undemanding, low in responsiveness and do not set limits. They do not place any demand on their teens. They minim</w:t>
      </w:r>
      <w:r w:rsidR="007A08C1">
        <w:rPr>
          <w:sz w:val="26"/>
        </w:rPr>
        <w:t xml:space="preserve">ize their interaction time, and </w:t>
      </w:r>
      <w:r w:rsidR="00C23709" w:rsidRPr="00AB7AF9">
        <w:rPr>
          <w:sz w:val="26"/>
        </w:rPr>
        <w:t>also dismiss the adolescent’s emotions and opinions. Neglectful parents are emotionally unsupportive of their teens, but will still provide their basic needs like food, housing, toiletries or money. Parents on the worst extreme of this style neglect their teen or reject them complet</w:t>
      </w:r>
      <w:r w:rsidR="007A08C1">
        <w:rPr>
          <w:sz w:val="26"/>
        </w:rPr>
        <w:t>ely. They do not have a strong</w:t>
      </w:r>
      <w:r w:rsidR="00C23709" w:rsidRPr="00AB7AF9">
        <w:rPr>
          <w:sz w:val="26"/>
        </w:rPr>
        <w:t xml:space="preserve"> emotional bond with their adolescents.</w:t>
      </w:r>
      <w:r w:rsidR="007A08C1">
        <w:rPr>
          <w:sz w:val="26"/>
        </w:rPr>
        <w:t xml:space="preserve"> </w:t>
      </w:r>
      <w:r w:rsidR="00C23709" w:rsidRPr="00AB7AF9">
        <w:rPr>
          <w:sz w:val="26"/>
        </w:rPr>
        <w:t xml:space="preserve">It is therefore not surprising seeing that adolescents under neglectful parenting style get involved in risky behaviours to a very high level. </w:t>
      </w:r>
    </w:p>
    <w:p w:rsidR="00C23709" w:rsidRPr="00AB7AF9" w:rsidRDefault="00C23709" w:rsidP="00C23709">
      <w:pPr>
        <w:spacing w:line="276" w:lineRule="auto"/>
        <w:ind w:firstLine="720"/>
        <w:jc w:val="both"/>
        <w:rPr>
          <w:sz w:val="26"/>
        </w:rPr>
      </w:pPr>
      <w:r w:rsidRPr="00AB7AF9">
        <w:rPr>
          <w:sz w:val="26"/>
        </w:rPr>
        <w:t>Finally, it was also found in this study that there are biblical strategies which will serve as solutions to problems of inadequate parenting styles. These biblical strategies for parenting styles that would deter secondary school adolescents from involving in risky behaviours include; that parents should love, pray for, discipline, provide for and not provoke their children. Also parents should show good examples to their children and should rebuke them when necessary. Furthermore, parents should recognize God as head of the family and bible as the manual for Godly families. Likewise, children should obey, love, and pray for their parents.</w:t>
      </w:r>
    </w:p>
    <w:p w:rsidR="00C23709" w:rsidRPr="00AB7AF9" w:rsidRDefault="00C23709" w:rsidP="00C23709">
      <w:pPr>
        <w:spacing w:line="276" w:lineRule="auto"/>
        <w:rPr>
          <w:b/>
          <w:sz w:val="26"/>
        </w:rPr>
      </w:pPr>
    </w:p>
    <w:p w:rsidR="00E630B9" w:rsidRPr="00E630B9" w:rsidRDefault="00E630B9" w:rsidP="00E630B9">
      <w:pPr>
        <w:rPr>
          <w:sz w:val="26"/>
          <w:szCs w:val="26"/>
        </w:rPr>
      </w:pPr>
      <w:r w:rsidRPr="00E630B9">
        <w:rPr>
          <w:b/>
          <w:sz w:val="26"/>
          <w:szCs w:val="26"/>
        </w:rPr>
        <w:t>Recommendations</w:t>
      </w:r>
    </w:p>
    <w:p w:rsidR="00E630B9" w:rsidRPr="00E630B9" w:rsidRDefault="00E630B9" w:rsidP="00E630B9">
      <w:pPr>
        <w:jc w:val="both"/>
        <w:rPr>
          <w:sz w:val="26"/>
          <w:szCs w:val="26"/>
        </w:rPr>
      </w:pPr>
      <w:r w:rsidRPr="00E630B9">
        <w:rPr>
          <w:sz w:val="26"/>
          <w:szCs w:val="26"/>
        </w:rPr>
        <w:t>Based on the findings of this study, the following recommendations are deemed necessary.</w:t>
      </w:r>
    </w:p>
    <w:p w:rsidR="00E630B9" w:rsidRPr="00E630B9" w:rsidRDefault="00E630B9" w:rsidP="00620A61">
      <w:pPr>
        <w:numPr>
          <w:ilvl w:val="0"/>
          <w:numId w:val="102"/>
        </w:numPr>
        <w:spacing w:after="200"/>
        <w:jc w:val="both"/>
        <w:rPr>
          <w:sz w:val="26"/>
          <w:szCs w:val="26"/>
        </w:rPr>
      </w:pPr>
      <w:r w:rsidRPr="00E630B9">
        <w:rPr>
          <w:sz w:val="26"/>
          <w:szCs w:val="26"/>
        </w:rPr>
        <w:t>Parents should adopt authoritative and permissive parenting styles so as to help their adolescents abhor involvement in risky behaviours.</w:t>
      </w:r>
    </w:p>
    <w:p w:rsidR="00E630B9" w:rsidRPr="00E630B9" w:rsidRDefault="00E630B9" w:rsidP="00620A61">
      <w:pPr>
        <w:numPr>
          <w:ilvl w:val="0"/>
          <w:numId w:val="102"/>
        </w:numPr>
        <w:spacing w:after="200"/>
        <w:jc w:val="both"/>
        <w:rPr>
          <w:sz w:val="26"/>
          <w:szCs w:val="26"/>
        </w:rPr>
      </w:pPr>
      <w:r w:rsidRPr="00E630B9">
        <w:rPr>
          <w:sz w:val="26"/>
          <w:szCs w:val="26"/>
        </w:rPr>
        <w:t>Secondary school teachers should from time to time investigate the parenting styles their students are exposed to so as to identify their individual differences.</w:t>
      </w:r>
    </w:p>
    <w:p w:rsidR="00E630B9" w:rsidRPr="00E630B9" w:rsidRDefault="00E630B9" w:rsidP="00620A61">
      <w:pPr>
        <w:numPr>
          <w:ilvl w:val="0"/>
          <w:numId w:val="102"/>
        </w:numPr>
        <w:spacing w:after="200"/>
        <w:jc w:val="both"/>
        <w:rPr>
          <w:sz w:val="26"/>
          <w:szCs w:val="26"/>
        </w:rPr>
      </w:pPr>
      <w:r w:rsidRPr="00E630B9">
        <w:rPr>
          <w:sz w:val="26"/>
          <w:szCs w:val="26"/>
        </w:rPr>
        <w:t>Regular seminars, workshops and conferences should be organized for parents of secondary school adolescents on th</w:t>
      </w:r>
      <w:r w:rsidR="00EA11F8">
        <w:rPr>
          <w:sz w:val="26"/>
          <w:szCs w:val="26"/>
        </w:rPr>
        <w:t>e parenting styles needed for</w:t>
      </w:r>
      <w:r w:rsidRPr="00E630B9">
        <w:rPr>
          <w:sz w:val="26"/>
          <w:szCs w:val="26"/>
        </w:rPr>
        <w:t xml:space="preserve"> better development of their wards.</w:t>
      </w:r>
    </w:p>
    <w:p w:rsidR="00E630B9" w:rsidRPr="00E630B9" w:rsidRDefault="00E630B9" w:rsidP="00620A61">
      <w:pPr>
        <w:numPr>
          <w:ilvl w:val="0"/>
          <w:numId w:val="102"/>
        </w:numPr>
        <w:spacing w:after="200"/>
        <w:jc w:val="both"/>
        <w:rPr>
          <w:sz w:val="26"/>
          <w:szCs w:val="26"/>
        </w:rPr>
      </w:pPr>
      <w:r w:rsidRPr="00E630B9">
        <w:rPr>
          <w:sz w:val="26"/>
          <w:szCs w:val="26"/>
        </w:rPr>
        <w:t>Regular seminars, workshops and conferences should be organized for secondary school teachers and educational psychologist to acquaint them with knowledge on influence of parenting styles on adolescents’ involvement in risky behaviours.</w:t>
      </w:r>
    </w:p>
    <w:p w:rsidR="00E630B9" w:rsidRPr="00E630B9" w:rsidRDefault="00E630B9" w:rsidP="00620A61">
      <w:pPr>
        <w:numPr>
          <w:ilvl w:val="0"/>
          <w:numId w:val="102"/>
        </w:numPr>
        <w:spacing w:after="200"/>
        <w:jc w:val="both"/>
        <w:rPr>
          <w:sz w:val="26"/>
          <w:szCs w:val="26"/>
        </w:rPr>
      </w:pPr>
      <w:r w:rsidRPr="00E630B9">
        <w:rPr>
          <w:sz w:val="26"/>
          <w:szCs w:val="26"/>
        </w:rPr>
        <w:t xml:space="preserve">Information on student’s home background with particular regard to parenting styles adopted by their parents should form part of school records </w:t>
      </w:r>
      <w:r w:rsidR="00EA11F8">
        <w:rPr>
          <w:sz w:val="26"/>
          <w:szCs w:val="26"/>
        </w:rPr>
        <w:t>required</w:t>
      </w:r>
      <w:r w:rsidRPr="00E630B9">
        <w:rPr>
          <w:sz w:val="26"/>
          <w:szCs w:val="26"/>
        </w:rPr>
        <w:t xml:space="preserve"> by secondary school administrators.</w:t>
      </w:r>
    </w:p>
    <w:p w:rsidR="00E630B9" w:rsidRPr="00E630B9" w:rsidRDefault="00E630B9" w:rsidP="00620A61">
      <w:pPr>
        <w:pStyle w:val="ListParagraph"/>
        <w:numPr>
          <w:ilvl w:val="0"/>
          <w:numId w:val="102"/>
        </w:numPr>
        <w:spacing w:line="240" w:lineRule="auto"/>
        <w:jc w:val="both"/>
        <w:rPr>
          <w:rFonts w:ascii="Times New Roman" w:hAnsi="Times New Roman"/>
          <w:sz w:val="26"/>
          <w:szCs w:val="26"/>
        </w:rPr>
      </w:pPr>
      <w:r w:rsidRPr="00E630B9">
        <w:rPr>
          <w:rFonts w:ascii="Times New Roman" w:hAnsi="Times New Roman"/>
          <w:sz w:val="26"/>
          <w:szCs w:val="26"/>
        </w:rPr>
        <w:t xml:space="preserve">Parents should love, pray for, discipline, provide for and not provoke their children. </w:t>
      </w:r>
    </w:p>
    <w:p w:rsidR="00E630B9" w:rsidRPr="00E630B9" w:rsidRDefault="00E630B9" w:rsidP="00620A61">
      <w:pPr>
        <w:pStyle w:val="ListParagraph"/>
        <w:numPr>
          <w:ilvl w:val="0"/>
          <w:numId w:val="102"/>
        </w:numPr>
        <w:spacing w:line="240" w:lineRule="auto"/>
        <w:jc w:val="both"/>
        <w:rPr>
          <w:rFonts w:ascii="Times New Roman" w:hAnsi="Times New Roman"/>
          <w:sz w:val="26"/>
          <w:szCs w:val="26"/>
        </w:rPr>
      </w:pPr>
      <w:r w:rsidRPr="00E630B9">
        <w:rPr>
          <w:rFonts w:ascii="Times New Roman" w:hAnsi="Times New Roman"/>
          <w:sz w:val="26"/>
          <w:szCs w:val="26"/>
        </w:rPr>
        <w:t>Parents should show good examples to their children and should rebuke them when necessary.</w:t>
      </w:r>
    </w:p>
    <w:p w:rsidR="00C23709" w:rsidRPr="00AB7AF9" w:rsidRDefault="00C23709" w:rsidP="00C23709">
      <w:pPr>
        <w:autoSpaceDE w:val="0"/>
        <w:autoSpaceDN w:val="0"/>
        <w:adjustRightInd w:val="0"/>
        <w:spacing w:line="276" w:lineRule="auto"/>
        <w:contextualSpacing/>
        <w:rPr>
          <w:b/>
          <w:sz w:val="26"/>
        </w:rPr>
      </w:pPr>
      <w:r w:rsidRPr="00AB7AF9">
        <w:rPr>
          <w:b/>
          <w:sz w:val="26"/>
        </w:rPr>
        <w:lastRenderedPageBreak/>
        <w:t>References</w:t>
      </w:r>
    </w:p>
    <w:p w:rsidR="00C23709" w:rsidRPr="00AB7AF9" w:rsidRDefault="00C23709" w:rsidP="00C23709">
      <w:pPr>
        <w:spacing w:line="276" w:lineRule="auto"/>
        <w:ind w:left="567" w:hanging="567"/>
        <w:jc w:val="both"/>
        <w:rPr>
          <w:sz w:val="26"/>
        </w:rPr>
      </w:pPr>
      <w:r w:rsidRPr="00AB7AF9">
        <w:rPr>
          <w:sz w:val="26"/>
        </w:rPr>
        <w:t xml:space="preserve">Akan, I.B. (2013). Parental attitude and occupation as correlates of students’ maladaptive behaviours. </w:t>
      </w:r>
      <w:r w:rsidRPr="00AB7AF9">
        <w:rPr>
          <w:i/>
          <w:sz w:val="26"/>
        </w:rPr>
        <w:t>International Journal of Health Education</w:t>
      </w:r>
      <w:r w:rsidRPr="00AB7AF9">
        <w:rPr>
          <w:sz w:val="26"/>
        </w:rPr>
        <w:t xml:space="preserve"> </w:t>
      </w:r>
      <w:r w:rsidRPr="00AB7AF9">
        <w:rPr>
          <w:b/>
          <w:sz w:val="26"/>
        </w:rPr>
        <w:t>14</w:t>
      </w:r>
      <w:r w:rsidRPr="00AB7AF9">
        <w:rPr>
          <w:sz w:val="26"/>
        </w:rPr>
        <w:t xml:space="preserve"> (1), 308-320. </w:t>
      </w:r>
      <w:hyperlink r:id="rId29" w:history="1">
        <w:r w:rsidRPr="00AB7AF9">
          <w:rPr>
            <w:rStyle w:val="Hyperlink"/>
            <w:sz w:val="26"/>
          </w:rPr>
          <w:t>www.ijhe/ABSRACT.net.retreived 20/10/2015</w:t>
        </w:r>
      </w:hyperlink>
      <w:r w:rsidRPr="00AB7AF9">
        <w:rPr>
          <w:sz w:val="26"/>
        </w:rPr>
        <w:t>.</w:t>
      </w:r>
    </w:p>
    <w:p w:rsidR="00C23709" w:rsidRPr="00AB7AF9" w:rsidRDefault="00C23709" w:rsidP="00C23709">
      <w:pPr>
        <w:spacing w:line="276" w:lineRule="auto"/>
        <w:ind w:left="567" w:hanging="567"/>
        <w:jc w:val="both"/>
        <w:rPr>
          <w:sz w:val="26"/>
          <w:lang w:eastAsia="en-GB"/>
        </w:rPr>
      </w:pPr>
      <w:r w:rsidRPr="00AB7AF9">
        <w:rPr>
          <w:sz w:val="26"/>
          <w:lang w:eastAsia="en-GB"/>
        </w:rPr>
        <w:t xml:space="preserve">Anyafulude, T.N. (2015). Causes of students’ involvement in premarital sex in Lagos state. </w:t>
      </w:r>
      <w:r w:rsidRPr="00AB7AF9">
        <w:rPr>
          <w:i/>
          <w:sz w:val="26"/>
          <w:lang w:eastAsia="en-GB"/>
        </w:rPr>
        <w:t xml:space="preserve">Readings in clinical psychology </w:t>
      </w:r>
      <w:r w:rsidRPr="00AB7AF9">
        <w:rPr>
          <w:b/>
          <w:i/>
          <w:sz w:val="26"/>
          <w:lang w:eastAsia="en-GB"/>
        </w:rPr>
        <w:t>5</w:t>
      </w:r>
      <w:r w:rsidRPr="00AB7AF9">
        <w:rPr>
          <w:i/>
          <w:sz w:val="26"/>
          <w:lang w:eastAsia="en-GB"/>
        </w:rPr>
        <w:t>(4) 189-203.</w:t>
      </w:r>
      <w:r w:rsidRPr="00AB7AF9">
        <w:rPr>
          <w:sz w:val="26"/>
          <w:lang w:eastAsia="en-GB"/>
        </w:rPr>
        <w:t xml:space="preserve"> </w:t>
      </w:r>
      <w:hyperlink w:history="1">
        <w:r w:rsidRPr="00AB7AF9">
          <w:rPr>
            <w:rStyle w:val="Hyperlink"/>
            <w:i/>
            <w:sz w:val="26"/>
            <w:lang w:eastAsia="en-GB"/>
          </w:rPr>
          <w:t>http://:www.psycho.org/ABSTRACT/414321.Retreived 08/01/2016</w:t>
        </w:r>
      </w:hyperlink>
      <w:r w:rsidRPr="00AB7AF9">
        <w:rPr>
          <w:i/>
          <w:sz w:val="26"/>
          <w:lang w:eastAsia="en-GB"/>
        </w:rPr>
        <w:t xml:space="preserve">. </w:t>
      </w:r>
    </w:p>
    <w:p w:rsidR="00C23709" w:rsidRPr="00AB7AF9" w:rsidRDefault="00C23709" w:rsidP="00C23709">
      <w:pPr>
        <w:spacing w:line="276" w:lineRule="auto"/>
        <w:ind w:left="709" w:hanging="709"/>
        <w:jc w:val="both"/>
        <w:rPr>
          <w:sz w:val="26"/>
          <w:lang w:eastAsia="en-GB"/>
        </w:rPr>
      </w:pPr>
    </w:p>
    <w:p w:rsidR="00C23709" w:rsidRPr="00AB7AF9" w:rsidRDefault="00C23709" w:rsidP="00C23709">
      <w:pPr>
        <w:spacing w:line="276" w:lineRule="auto"/>
        <w:jc w:val="both"/>
        <w:rPr>
          <w:sz w:val="26"/>
        </w:rPr>
      </w:pPr>
      <w:r w:rsidRPr="00AB7AF9">
        <w:rPr>
          <w:sz w:val="26"/>
        </w:rPr>
        <w:t xml:space="preserve">Bhat, M &amp; Aminabhasi, J. (2001). Raising competent kids: The authoritative </w:t>
      </w:r>
      <w:r w:rsidRPr="00AB7AF9">
        <w:rPr>
          <w:sz w:val="26"/>
        </w:rPr>
        <w:tab/>
        <w:t xml:space="preserve">parenting </w:t>
      </w:r>
      <w:r w:rsidRPr="00AB7AF9">
        <w:rPr>
          <w:sz w:val="26"/>
        </w:rPr>
        <w:tab/>
        <w:t xml:space="preserve">style. </w:t>
      </w:r>
      <w:r w:rsidRPr="00AB7AF9">
        <w:rPr>
          <w:i/>
          <w:sz w:val="26"/>
        </w:rPr>
        <w:t>Childhood education, 78(1) 77-96</w:t>
      </w:r>
    </w:p>
    <w:p w:rsidR="00C23709" w:rsidRPr="00AB7AF9" w:rsidRDefault="00C23709" w:rsidP="00C23709">
      <w:pPr>
        <w:spacing w:line="276" w:lineRule="auto"/>
        <w:ind w:left="709" w:hanging="709"/>
        <w:jc w:val="both"/>
        <w:rPr>
          <w:sz w:val="26"/>
          <w:lang w:eastAsia="en-GB"/>
        </w:rPr>
      </w:pPr>
      <w:r w:rsidRPr="00AB7AF9">
        <w:rPr>
          <w:sz w:val="26"/>
          <w:lang w:eastAsia="en-GB"/>
        </w:rPr>
        <w:t>Gbenga, R. F. (2013). Parental Roles in Youths’ Involvement in Maladaptive Behaviours in Ondo state.</w:t>
      </w:r>
      <w:r w:rsidRPr="00AB7AF9">
        <w:rPr>
          <w:i/>
          <w:sz w:val="26"/>
        </w:rPr>
        <w:t xml:space="preserve"> Journal of Research in </w:t>
      </w:r>
      <w:r w:rsidRPr="00AB7AF9">
        <w:rPr>
          <w:i/>
          <w:sz w:val="26"/>
        </w:rPr>
        <w:tab/>
        <w:t>Education, 3(1), 110</w:t>
      </w:r>
      <w:r w:rsidRPr="00AB7AF9">
        <w:rPr>
          <w:i/>
          <w:sz w:val="26"/>
        </w:rPr>
        <w:noBreakHyphen/>
        <w:t>122. </w:t>
      </w:r>
      <w:hyperlink r:id="rId30" w:history="1">
        <w:r w:rsidRPr="00AB7AF9">
          <w:rPr>
            <w:rStyle w:val="Hyperlink"/>
            <w:i/>
            <w:sz w:val="26"/>
          </w:rPr>
          <w:t>http://www.researchedu,wiley.com/cgibin/</w:t>
        </w:r>
        <w:r w:rsidRPr="00AB7AF9">
          <w:rPr>
            <w:rStyle w:val="Hyperlink"/>
            <w:i/>
            <w:sz w:val="26"/>
          </w:rPr>
          <w:tab/>
          <w:t>abstract/1</w:t>
        </w:r>
        <w:r w:rsidRPr="00AB7AF9">
          <w:rPr>
            <w:rStyle w:val="Hyperlink"/>
            <w:i/>
            <w:sz w:val="26"/>
          </w:rPr>
          <w:tab/>
          <w:t>12608296/ ABSTRACT</w:t>
        </w:r>
      </w:hyperlink>
      <w:r w:rsidRPr="00AB7AF9">
        <w:rPr>
          <w:i/>
          <w:sz w:val="26"/>
        </w:rPr>
        <w:t>.</w:t>
      </w:r>
    </w:p>
    <w:p w:rsidR="00C23709" w:rsidRPr="00AB7AF9" w:rsidRDefault="00C23709" w:rsidP="00C23709">
      <w:pPr>
        <w:autoSpaceDE w:val="0"/>
        <w:autoSpaceDN w:val="0"/>
        <w:adjustRightInd w:val="0"/>
        <w:spacing w:line="276" w:lineRule="auto"/>
        <w:jc w:val="both"/>
        <w:rPr>
          <w:sz w:val="26"/>
        </w:rPr>
      </w:pPr>
    </w:p>
    <w:p w:rsidR="00C23709" w:rsidRPr="00AB7AF9" w:rsidRDefault="00C23709" w:rsidP="00C23709">
      <w:pPr>
        <w:autoSpaceDE w:val="0"/>
        <w:autoSpaceDN w:val="0"/>
        <w:adjustRightInd w:val="0"/>
        <w:spacing w:line="276" w:lineRule="auto"/>
        <w:jc w:val="both"/>
        <w:rPr>
          <w:i/>
          <w:sz w:val="26"/>
        </w:rPr>
      </w:pPr>
      <w:r w:rsidRPr="00AB7AF9">
        <w:rPr>
          <w:sz w:val="26"/>
        </w:rPr>
        <w:t xml:space="preserve">Ituma, A. (2013). Parenting styles and national development: A critique. </w:t>
      </w:r>
      <w:r w:rsidRPr="00AB7AF9">
        <w:rPr>
          <w:sz w:val="26"/>
        </w:rPr>
        <w:tab/>
      </w:r>
      <w:r w:rsidRPr="00AB7AF9">
        <w:rPr>
          <w:i/>
          <w:sz w:val="26"/>
        </w:rPr>
        <w:t>http://www.educatemind.tmcp/meg.net</w:t>
      </w:r>
    </w:p>
    <w:p w:rsidR="00C23709" w:rsidRPr="00AB7AF9" w:rsidRDefault="00C23709" w:rsidP="00C23709">
      <w:pPr>
        <w:autoSpaceDE w:val="0"/>
        <w:autoSpaceDN w:val="0"/>
        <w:adjustRightInd w:val="0"/>
        <w:spacing w:line="276" w:lineRule="auto"/>
        <w:jc w:val="both"/>
        <w:rPr>
          <w:sz w:val="26"/>
        </w:rPr>
      </w:pPr>
    </w:p>
    <w:p w:rsidR="00C23709" w:rsidRPr="00AB7AF9" w:rsidRDefault="00C23709" w:rsidP="00C23709">
      <w:pPr>
        <w:spacing w:line="276" w:lineRule="auto"/>
        <w:jc w:val="both"/>
        <w:rPr>
          <w:i/>
          <w:sz w:val="26"/>
        </w:rPr>
      </w:pPr>
      <w:r w:rsidRPr="00AB7AF9">
        <w:rPr>
          <w:sz w:val="26"/>
        </w:rPr>
        <w:t xml:space="preserve">Iyang, B (2016). The influence of parenting styles on adolescence </w:t>
      </w:r>
      <w:r w:rsidRPr="00AB7AF9">
        <w:rPr>
          <w:sz w:val="26"/>
        </w:rPr>
        <w:tab/>
        <w:t xml:space="preserve">competence and substance </w:t>
      </w:r>
      <w:r w:rsidRPr="00AB7AF9">
        <w:rPr>
          <w:sz w:val="26"/>
        </w:rPr>
        <w:tab/>
        <w:t xml:space="preserve">use. </w:t>
      </w:r>
      <w:r w:rsidRPr="00AB7AF9">
        <w:rPr>
          <w:i/>
          <w:sz w:val="26"/>
        </w:rPr>
        <w:t>The journal of early adolescence 11(1) 56-95</w:t>
      </w:r>
    </w:p>
    <w:p w:rsidR="00C23709" w:rsidRPr="00AB7AF9" w:rsidRDefault="00C23709" w:rsidP="00C23709">
      <w:pPr>
        <w:spacing w:line="276" w:lineRule="auto"/>
        <w:ind w:left="567" w:hanging="567"/>
        <w:jc w:val="both"/>
        <w:rPr>
          <w:sz w:val="26"/>
        </w:rPr>
      </w:pPr>
      <w:r w:rsidRPr="00AB7AF9">
        <w:rPr>
          <w:sz w:val="26"/>
          <w:lang w:eastAsia="en-GB"/>
        </w:rPr>
        <w:t xml:space="preserve">Jeff, I, (2012). </w:t>
      </w:r>
      <w:r w:rsidRPr="00AB7AF9">
        <w:rPr>
          <w:sz w:val="26"/>
        </w:rPr>
        <w:t xml:space="preserve">Influence of Parenting Styles on High School Students’ Involvement in Risky Behaviours in Northern Ireland, United Kingdom. </w:t>
      </w:r>
    </w:p>
    <w:p w:rsidR="00C23709" w:rsidRPr="00AB7AF9" w:rsidRDefault="00C23709" w:rsidP="00C23709">
      <w:pPr>
        <w:spacing w:line="276" w:lineRule="auto"/>
        <w:ind w:left="567" w:hanging="567"/>
        <w:jc w:val="both"/>
        <w:rPr>
          <w:sz w:val="26"/>
        </w:rPr>
      </w:pPr>
      <w:r w:rsidRPr="00AB7AF9">
        <w:rPr>
          <w:sz w:val="26"/>
        </w:rPr>
        <w:tab/>
      </w:r>
      <w:r w:rsidRPr="00AB7AF9">
        <w:rPr>
          <w:i/>
          <w:sz w:val="26"/>
          <w:lang w:eastAsia="en-GB"/>
        </w:rPr>
        <w:t xml:space="preserve">Readings in clinical psychology 3(7), 88-99. </w:t>
      </w:r>
      <w:hyperlink r:id="rId31" w:history="1">
        <w:r w:rsidRPr="00AB7AF9">
          <w:rPr>
            <w:rStyle w:val="Hyperlink"/>
            <w:i/>
            <w:sz w:val="26"/>
            <w:lang w:eastAsia="en-GB"/>
          </w:rPr>
          <w:t>http://www.psycho.org/ABSTRACT/374588.Retrieved 11/05/15</w:t>
        </w:r>
      </w:hyperlink>
    </w:p>
    <w:p w:rsidR="00C23709" w:rsidRPr="00AB7AF9" w:rsidRDefault="00C23709" w:rsidP="00C23709">
      <w:pPr>
        <w:spacing w:line="276" w:lineRule="auto"/>
        <w:ind w:left="567" w:hanging="567"/>
        <w:jc w:val="both"/>
        <w:rPr>
          <w:sz w:val="26"/>
          <w:lang w:val="en-GB" w:eastAsia="en-GB"/>
        </w:rPr>
      </w:pPr>
      <w:r w:rsidRPr="00AB7AF9">
        <w:rPr>
          <w:sz w:val="26"/>
          <w:lang w:eastAsia="en-GB"/>
        </w:rPr>
        <w:t xml:space="preserve"> </w:t>
      </w:r>
    </w:p>
    <w:p w:rsidR="00C23709" w:rsidRPr="00AB7AF9" w:rsidRDefault="00C23709" w:rsidP="00C23709">
      <w:pPr>
        <w:spacing w:line="276" w:lineRule="auto"/>
        <w:jc w:val="both"/>
        <w:rPr>
          <w:sz w:val="26"/>
        </w:rPr>
      </w:pPr>
      <w:r w:rsidRPr="00AB7AF9">
        <w:rPr>
          <w:sz w:val="26"/>
        </w:rPr>
        <w:t xml:space="preserve">Mbua, D. &amp; Adigab, N. (2015). </w:t>
      </w:r>
      <w:r w:rsidRPr="00AB7AF9">
        <w:rPr>
          <w:i/>
          <w:sz w:val="26"/>
        </w:rPr>
        <w:t>The excitement of parenting.</w:t>
      </w:r>
      <w:r w:rsidRPr="00AB7AF9">
        <w:rPr>
          <w:sz w:val="26"/>
        </w:rPr>
        <w:t xml:space="preserve"> Ikeja: Bashorun press Ltd</w:t>
      </w:r>
    </w:p>
    <w:p w:rsidR="00C23709" w:rsidRPr="00AB7AF9" w:rsidRDefault="00C23709" w:rsidP="00C23709">
      <w:pPr>
        <w:spacing w:line="276" w:lineRule="auto"/>
        <w:jc w:val="both"/>
        <w:rPr>
          <w:sz w:val="26"/>
        </w:rPr>
      </w:pPr>
      <w:r w:rsidRPr="00AB7AF9">
        <w:rPr>
          <w:sz w:val="26"/>
        </w:rPr>
        <w:t xml:space="preserve">Mgbemere, G &amp; Telles, D. (2013). </w:t>
      </w:r>
      <w:r w:rsidRPr="00AB7AF9">
        <w:rPr>
          <w:i/>
          <w:sz w:val="26"/>
        </w:rPr>
        <w:t>Marriage and parenting:</w:t>
      </w:r>
      <w:r w:rsidRPr="00AB7AF9">
        <w:rPr>
          <w:sz w:val="26"/>
        </w:rPr>
        <w:t xml:space="preserve"> </w:t>
      </w:r>
      <w:r w:rsidRPr="00AB7AF9">
        <w:rPr>
          <w:i/>
          <w:sz w:val="26"/>
        </w:rPr>
        <w:t>An overview.</w:t>
      </w:r>
      <w:r w:rsidRPr="00AB7AF9">
        <w:rPr>
          <w:sz w:val="26"/>
        </w:rPr>
        <w:t xml:space="preserve"> </w:t>
      </w:r>
      <w:r w:rsidRPr="00AB7AF9">
        <w:rPr>
          <w:sz w:val="26"/>
        </w:rPr>
        <w:tab/>
        <w:t>California: Wadsworth publishing company.</w:t>
      </w:r>
    </w:p>
    <w:p w:rsidR="00C23709" w:rsidRPr="00AB7AF9" w:rsidRDefault="00C23709" w:rsidP="00C23709">
      <w:pPr>
        <w:spacing w:line="276" w:lineRule="auto"/>
        <w:ind w:left="567" w:hanging="567"/>
        <w:jc w:val="both"/>
        <w:rPr>
          <w:sz w:val="26"/>
          <w:lang w:eastAsia="en-GB"/>
        </w:rPr>
      </w:pPr>
      <w:r w:rsidRPr="00AB7AF9">
        <w:rPr>
          <w:sz w:val="26"/>
          <w:lang w:eastAsia="en-GB"/>
        </w:rPr>
        <w:t xml:space="preserve">Okeke, J A, (2008). A meta-analysis of studies of the Health Belief Model with adults. </w:t>
      </w:r>
      <w:r w:rsidRPr="00AB7AF9">
        <w:rPr>
          <w:i/>
          <w:sz w:val="26"/>
          <w:lang w:eastAsia="en-GB"/>
        </w:rPr>
        <w:t>Health Education Research Journal</w:t>
      </w:r>
      <w:r w:rsidRPr="00AB7AF9">
        <w:rPr>
          <w:sz w:val="26"/>
          <w:lang w:eastAsia="en-GB"/>
        </w:rPr>
        <w:t>, 7, pp. 107–116. Abstract-MEDLINE| Abstract-PsycINFO| Abstract EMBASE| $Order Document.</w:t>
      </w:r>
    </w:p>
    <w:p w:rsidR="00C23709" w:rsidRPr="00AB7AF9" w:rsidRDefault="00C23709" w:rsidP="00C23709">
      <w:pPr>
        <w:spacing w:line="276" w:lineRule="auto"/>
        <w:ind w:left="709" w:hanging="709"/>
        <w:jc w:val="both"/>
        <w:rPr>
          <w:sz w:val="26"/>
          <w:lang w:eastAsia="en-GB"/>
        </w:rPr>
      </w:pPr>
    </w:p>
    <w:p w:rsidR="00C23709" w:rsidRPr="00AB7AF9" w:rsidRDefault="00C23709" w:rsidP="00C23709">
      <w:pPr>
        <w:autoSpaceDE w:val="0"/>
        <w:autoSpaceDN w:val="0"/>
        <w:adjustRightInd w:val="0"/>
        <w:spacing w:line="276" w:lineRule="auto"/>
        <w:jc w:val="both"/>
        <w:rPr>
          <w:i/>
          <w:sz w:val="26"/>
        </w:rPr>
      </w:pPr>
      <w:r w:rsidRPr="00AB7AF9">
        <w:rPr>
          <w:sz w:val="26"/>
        </w:rPr>
        <w:t xml:space="preserve">Okon, P. (2014). Parenting style as correlate of youths’ tolerance ability </w:t>
      </w:r>
      <w:r w:rsidRPr="00AB7AF9">
        <w:rPr>
          <w:sz w:val="26"/>
        </w:rPr>
        <w:tab/>
        <w:t>in Akwa Ibom state.</w:t>
      </w:r>
      <w:r w:rsidRPr="00AB7AF9">
        <w:rPr>
          <w:i/>
          <w:sz w:val="26"/>
        </w:rPr>
        <w:t> </w:t>
      </w:r>
      <w:hyperlink r:id="rId32" w:history="1">
        <w:r w:rsidRPr="00AB7AF9">
          <w:rPr>
            <w:rStyle w:val="Hyperlink"/>
            <w:i/>
            <w:sz w:val="26"/>
          </w:rPr>
          <w:t>http://www.scholar/ib.vtedui/ejour/ijev/1472/haj</w:t>
        </w:r>
        <w:r w:rsidRPr="00AB7AF9">
          <w:rPr>
            <w:rStyle w:val="Hyperlink"/>
            <w:i/>
            <w:sz w:val="26"/>
          </w:rPr>
          <w:tab/>
          <w:t>ynie/. html</w:t>
        </w:r>
      </w:hyperlink>
    </w:p>
    <w:p w:rsidR="00C23709" w:rsidRPr="00AB7AF9" w:rsidRDefault="00C23709" w:rsidP="00C23709">
      <w:pPr>
        <w:spacing w:line="276" w:lineRule="auto"/>
        <w:ind w:left="709" w:hanging="709"/>
        <w:jc w:val="both"/>
        <w:rPr>
          <w:sz w:val="26"/>
          <w:lang w:eastAsia="en-GB"/>
        </w:rPr>
      </w:pPr>
    </w:p>
    <w:p w:rsidR="00C23709" w:rsidRPr="00AB7AF9" w:rsidRDefault="00C23709" w:rsidP="00C23709">
      <w:pPr>
        <w:autoSpaceDE w:val="0"/>
        <w:autoSpaceDN w:val="0"/>
        <w:adjustRightInd w:val="0"/>
        <w:spacing w:line="276" w:lineRule="auto"/>
        <w:jc w:val="both"/>
        <w:rPr>
          <w:sz w:val="26"/>
          <w:lang w:eastAsia="en-GB"/>
        </w:rPr>
      </w:pPr>
      <w:r w:rsidRPr="00AB7AF9">
        <w:rPr>
          <w:sz w:val="26"/>
          <w:lang w:eastAsia="en-GB"/>
        </w:rPr>
        <w:t xml:space="preserve">Okoli, C. (2011). Evidence in the Psychological Therapies: A Critical Guidance for </w:t>
      </w:r>
      <w:r w:rsidRPr="00AB7AF9">
        <w:rPr>
          <w:sz w:val="26"/>
          <w:lang w:eastAsia="en-GB"/>
        </w:rPr>
        <w:tab/>
        <w:t>Practitioners. p.149.</w:t>
      </w:r>
      <w:r w:rsidRPr="00AB7AF9">
        <w:rPr>
          <w:i/>
          <w:sz w:val="26"/>
          <w:lang w:eastAsia="en-GB"/>
        </w:rPr>
        <w:t xml:space="preserve"> www.allwords.com. 2007-09-14. Retrieved 2011-11-04</w:t>
      </w:r>
      <w:r w:rsidRPr="00AB7AF9">
        <w:rPr>
          <w:sz w:val="26"/>
          <w:lang w:eastAsia="en-GB"/>
        </w:rPr>
        <w:t>.</w:t>
      </w:r>
    </w:p>
    <w:p w:rsidR="00C23709" w:rsidRPr="00AB7AF9" w:rsidRDefault="00C23709" w:rsidP="00C23709">
      <w:pPr>
        <w:autoSpaceDE w:val="0"/>
        <w:autoSpaceDN w:val="0"/>
        <w:adjustRightInd w:val="0"/>
        <w:spacing w:line="276" w:lineRule="auto"/>
        <w:jc w:val="both"/>
        <w:rPr>
          <w:sz w:val="26"/>
          <w:lang w:eastAsia="en-GB"/>
        </w:rPr>
      </w:pPr>
    </w:p>
    <w:p w:rsidR="00C23709" w:rsidRPr="00AB7AF9" w:rsidRDefault="00C23709" w:rsidP="00C23709">
      <w:pPr>
        <w:autoSpaceDE w:val="0"/>
        <w:autoSpaceDN w:val="0"/>
        <w:adjustRightInd w:val="0"/>
        <w:spacing w:line="276" w:lineRule="auto"/>
        <w:jc w:val="both"/>
        <w:rPr>
          <w:sz w:val="26"/>
        </w:rPr>
      </w:pPr>
      <w:r w:rsidRPr="00AB7AF9">
        <w:rPr>
          <w:sz w:val="26"/>
        </w:rPr>
        <w:t xml:space="preserve">Oyekan, D.A. (2015). The strategies for enhancing sense of belonging skills among secondary </w:t>
      </w:r>
      <w:r w:rsidRPr="00AB7AF9">
        <w:rPr>
          <w:sz w:val="26"/>
        </w:rPr>
        <w:tab/>
        <w:t xml:space="preserve">school students in Ondo state. </w:t>
      </w:r>
      <w:r w:rsidRPr="00AB7AF9">
        <w:rPr>
          <w:i/>
          <w:sz w:val="26"/>
        </w:rPr>
        <w:t>http://www.psycho.prg.com.</w:t>
      </w:r>
    </w:p>
    <w:p w:rsidR="00C23709" w:rsidRPr="00AB7AF9" w:rsidRDefault="00C23709" w:rsidP="00C23709">
      <w:pPr>
        <w:spacing w:line="276" w:lineRule="auto"/>
        <w:contextualSpacing/>
        <w:jc w:val="both"/>
        <w:rPr>
          <w:sz w:val="18"/>
        </w:rPr>
      </w:pPr>
    </w:p>
    <w:p w:rsidR="00C23709" w:rsidRPr="00AB7AF9" w:rsidRDefault="00C23709" w:rsidP="00C23709">
      <w:pPr>
        <w:spacing w:line="276" w:lineRule="auto"/>
        <w:ind w:left="567" w:hanging="567"/>
        <w:jc w:val="both"/>
        <w:rPr>
          <w:sz w:val="26"/>
          <w:lang w:eastAsia="en-GB"/>
        </w:rPr>
      </w:pPr>
      <w:r w:rsidRPr="00AB7AF9">
        <w:rPr>
          <w:sz w:val="26"/>
          <w:lang w:eastAsia="en-GB"/>
        </w:rPr>
        <w:lastRenderedPageBreak/>
        <w:t xml:space="preserve">Udoh, O.I. (2013). </w:t>
      </w:r>
      <w:r w:rsidRPr="00AB7AF9">
        <w:rPr>
          <w:sz w:val="26"/>
        </w:rPr>
        <w:t>Impact of Permissive Parenting Styles on Students’ Behaviours in Lagos state.</w:t>
      </w:r>
      <w:r w:rsidRPr="00AB7AF9">
        <w:rPr>
          <w:i/>
          <w:sz w:val="26"/>
          <w:lang w:eastAsia="en-GB"/>
        </w:rPr>
        <w:t xml:space="preserve"> International Journal</w:t>
      </w:r>
      <w:r w:rsidRPr="00AB7AF9">
        <w:rPr>
          <w:sz w:val="26"/>
          <w:lang w:eastAsia="en-GB"/>
        </w:rPr>
        <w:t xml:space="preserve"> </w:t>
      </w:r>
      <w:r w:rsidRPr="00AB7AF9">
        <w:rPr>
          <w:i/>
          <w:sz w:val="26"/>
          <w:lang w:eastAsia="en-GB"/>
        </w:rPr>
        <w:t>of Health Education</w:t>
      </w:r>
      <w:r w:rsidRPr="00AB7AF9">
        <w:rPr>
          <w:sz w:val="26"/>
          <w:lang w:eastAsia="en-GB"/>
        </w:rPr>
        <w:t xml:space="preserve"> </w:t>
      </w:r>
      <w:r w:rsidRPr="00AB7AF9">
        <w:rPr>
          <w:i/>
          <w:sz w:val="26"/>
          <w:lang w:eastAsia="en-GB"/>
        </w:rPr>
        <w:t>14(1),</w:t>
      </w:r>
      <w:r w:rsidRPr="00AB7AF9">
        <w:rPr>
          <w:b/>
          <w:i/>
          <w:sz w:val="26"/>
          <w:lang w:eastAsia="en-GB"/>
        </w:rPr>
        <w:t xml:space="preserve"> </w:t>
      </w:r>
      <w:r w:rsidRPr="00AB7AF9">
        <w:rPr>
          <w:i/>
          <w:sz w:val="26"/>
          <w:lang w:eastAsia="en-GB"/>
        </w:rPr>
        <w:t>101-119.</w:t>
      </w:r>
      <w:r w:rsidRPr="00AB7AF9">
        <w:rPr>
          <w:sz w:val="26"/>
          <w:lang w:eastAsia="en-GB"/>
        </w:rPr>
        <w:t xml:space="preserve">  </w:t>
      </w:r>
      <w:hyperlink r:id="rId33" w:history="1">
        <w:r w:rsidRPr="00AB7AF9">
          <w:rPr>
            <w:rStyle w:val="Hyperlink"/>
            <w:sz w:val="26"/>
            <w:lang w:eastAsia="en-GB"/>
          </w:rPr>
          <w:t>http://www.healthwatch.com</w:t>
        </w:r>
      </w:hyperlink>
      <w:r w:rsidRPr="00AB7AF9">
        <w:rPr>
          <w:sz w:val="26"/>
          <w:lang w:eastAsia="en-GB"/>
        </w:rPr>
        <w:t xml:space="preserve"> Retrieved 16/06/2015.</w:t>
      </w:r>
    </w:p>
    <w:p w:rsidR="00C23709" w:rsidRPr="00AB7AF9" w:rsidRDefault="00C23709" w:rsidP="00C23709">
      <w:pPr>
        <w:spacing w:line="276" w:lineRule="auto"/>
        <w:jc w:val="both"/>
        <w:rPr>
          <w:sz w:val="16"/>
          <w:lang w:eastAsia="en-GB"/>
        </w:rPr>
      </w:pPr>
    </w:p>
    <w:p w:rsidR="00C23709" w:rsidRPr="00AB7AF9" w:rsidRDefault="00C23709" w:rsidP="00C23709">
      <w:pPr>
        <w:spacing w:line="276" w:lineRule="auto"/>
        <w:ind w:left="567" w:hanging="567"/>
        <w:jc w:val="both"/>
        <w:rPr>
          <w:i/>
          <w:sz w:val="26"/>
          <w:lang w:eastAsia="en-GB"/>
        </w:rPr>
      </w:pPr>
      <w:r w:rsidRPr="00AB7AF9">
        <w:rPr>
          <w:sz w:val="26"/>
          <w:lang w:eastAsia="en-GB"/>
        </w:rPr>
        <w:t xml:space="preserve">Upe, F.O (2012). </w:t>
      </w:r>
      <w:r w:rsidRPr="00AB7AF9">
        <w:rPr>
          <w:sz w:val="26"/>
        </w:rPr>
        <w:t xml:space="preserve">Parenting Styles Influenced Students’ Involvement in Drug Abuse in Benin City </w:t>
      </w:r>
      <w:hyperlink r:id="rId34" w:history="1">
        <w:r w:rsidRPr="00AB7AF9">
          <w:rPr>
            <w:rStyle w:val="Hyperlink"/>
            <w:i/>
            <w:sz w:val="26"/>
            <w:lang w:eastAsia="en-GB"/>
          </w:rPr>
          <w:t>http://www.healthwatch.com.retreived</w:t>
        </w:r>
      </w:hyperlink>
      <w:r w:rsidRPr="00AB7AF9">
        <w:rPr>
          <w:i/>
          <w:sz w:val="26"/>
          <w:lang w:eastAsia="en-GB"/>
        </w:rPr>
        <w:t xml:space="preserve"> 16/06/2015     </w:t>
      </w:r>
    </w:p>
    <w:p w:rsidR="00C23709" w:rsidRPr="00AB7AF9" w:rsidRDefault="00C23709" w:rsidP="00C23709">
      <w:pPr>
        <w:autoSpaceDE w:val="0"/>
        <w:autoSpaceDN w:val="0"/>
        <w:adjustRightInd w:val="0"/>
        <w:spacing w:line="276" w:lineRule="auto"/>
        <w:jc w:val="both"/>
        <w:rPr>
          <w:sz w:val="16"/>
        </w:rPr>
      </w:pPr>
    </w:p>
    <w:p w:rsidR="00C23709" w:rsidRPr="00AB7AF9" w:rsidRDefault="00C23709" w:rsidP="00C23709">
      <w:pPr>
        <w:autoSpaceDE w:val="0"/>
        <w:autoSpaceDN w:val="0"/>
        <w:adjustRightInd w:val="0"/>
        <w:spacing w:line="276" w:lineRule="auto"/>
        <w:jc w:val="both"/>
        <w:rPr>
          <w:i/>
          <w:sz w:val="26"/>
        </w:rPr>
      </w:pPr>
      <w:r w:rsidRPr="00AB7AF9">
        <w:rPr>
          <w:sz w:val="26"/>
        </w:rPr>
        <w:t xml:space="preserve">Zippoh, A. (2016). Influence of parenting style on student’s decision making skills in Onterio, </w:t>
      </w:r>
      <w:r w:rsidRPr="00AB7AF9">
        <w:rPr>
          <w:sz w:val="26"/>
        </w:rPr>
        <w:tab/>
        <w:t>Canada. </w:t>
      </w:r>
      <w:r w:rsidRPr="00AB7AF9">
        <w:rPr>
          <w:i/>
          <w:sz w:val="26"/>
        </w:rPr>
        <w:t>Journal of Research in Education, 3(1),399</w:t>
      </w:r>
      <w:r w:rsidRPr="00AB7AF9">
        <w:rPr>
          <w:i/>
          <w:sz w:val="26"/>
        </w:rPr>
        <w:noBreakHyphen/>
        <w:t>420. </w:t>
      </w:r>
      <w:hyperlink w:history="1">
        <w:r w:rsidRPr="00AB7AF9">
          <w:rPr>
            <w:rStyle w:val="Hyperlink"/>
            <w:i/>
            <w:sz w:val="26"/>
          </w:rPr>
          <w:t>http://www.researchedu,wiley.c</w:t>
        </w:r>
        <w:r w:rsidRPr="00AB7AF9">
          <w:rPr>
            <w:rStyle w:val="Hyperlink"/>
            <w:i/>
            <w:sz w:val="26"/>
          </w:rPr>
          <w:tab/>
          <w:t>om/cgibin/abstract/112608296/ ABSTRACT</w:t>
        </w:r>
      </w:hyperlink>
      <w:r w:rsidRPr="00AB7AF9">
        <w:rPr>
          <w:i/>
          <w:sz w:val="26"/>
        </w:rPr>
        <w:t>.</w:t>
      </w: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80241F" w:rsidRPr="00AB7AF9" w:rsidRDefault="0080241F" w:rsidP="00C23709">
      <w:pPr>
        <w:autoSpaceDE w:val="0"/>
        <w:autoSpaceDN w:val="0"/>
        <w:adjustRightInd w:val="0"/>
        <w:spacing w:line="276" w:lineRule="auto"/>
        <w:jc w:val="both"/>
        <w:rPr>
          <w:i/>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645F4C" w:rsidRDefault="00645F4C" w:rsidP="00E32A1F">
      <w:pPr>
        <w:jc w:val="center"/>
        <w:rPr>
          <w:b/>
          <w:sz w:val="26"/>
        </w:rPr>
      </w:pPr>
    </w:p>
    <w:p w:rsidR="00E32A1F" w:rsidRPr="00AB7AF9" w:rsidRDefault="004224F2" w:rsidP="00E32A1F">
      <w:pPr>
        <w:jc w:val="center"/>
        <w:rPr>
          <w:b/>
          <w:sz w:val="26"/>
        </w:rPr>
      </w:pPr>
      <w:r w:rsidRPr="004224F2">
        <w:rPr>
          <w:b/>
          <w:bCs/>
          <w:iCs/>
          <w:noProof/>
        </w:rPr>
        <w:lastRenderedPageBreak/>
        <w:pict>
          <v:shape id="_x0000_s1072" type="#_x0000_t32" style="position:absolute;left:0;text-align:left;margin-left:2.9pt;margin-top:4.85pt;width:480.6pt;height:0;z-index:251715584" o:connectortype="straight" strokecolor="black [3200]" strokeweight=".5pt">
            <v:shadow color="#868686"/>
          </v:shape>
        </w:pict>
      </w:r>
    </w:p>
    <w:p w:rsidR="00E32A1F" w:rsidRPr="00645F4C" w:rsidRDefault="00E32A1F" w:rsidP="00E32A1F">
      <w:pPr>
        <w:jc w:val="center"/>
        <w:rPr>
          <w:rFonts w:ascii="Albertus Medium" w:hAnsi="Albertus Medium"/>
          <w:b/>
          <w:sz w:val="26"/>
        </w:rPr>
      </w:pPr>
      <w:r w:rsidRPr="00645F4C">
        <w:rPr>
          <w:rFonts w:ascii="Albertus Medium" w:hAnsi="Albertus Medium"/>
          <w:b/>
          <w:sz w:val="26"/>
        </w:rPr>
        <w:t xml:space="preserve">INTERNATIONAL JOURNAL OF EDUCATION AND </w:t>
      </w:r>
    </w:p>
    <w:p w:rsidR="00E32A1F" w:rsidRPr="00645F4C" w:rsidRDefault="00E32A1F" w:rsidP="00E32A1F">
      <w:pPr>
        <w:jc w:val="center"/>
        <w:rPr>
          <w:rFonts w:ascii="Albertus Medium" w:eastAsia="Calibri" w:hAnsi="Albertus Medium"/>
          <w:b/>
          <w:sz w:val="26"/>
        </w:rPr>
      </w:pPr>
      <w:r w:rsidRPr="00645F4C">
        <w:rPr>
          <w:rFonts w:ascii="Albertus Medium" w:hAnsi="Albertus Medium"/>
          <w:b/>
          <w:sz w:val="26"/>
        </w:rPr>
        <w:t>BIBLICAL STUDIES (IJEBS)</w:t>
      </w:r>
    </w:p>
    <w:p w:rsidR="00E32A1F" w:rsidRPr="00AB7AF9" w:rsidRDefault="00E32A1F" w:rsidP="00E32A1F">
      <w:pPr>
        <w:spacing w:line="276" w:lineRule="auto"/>
        <w:ind w:left="540"/>
        <w:jc w:val="right"/>
        <w:rPr>
          <w:rFonts w:eastAsia="Calibri"/>
          <w:b/>
        </w:rPr>
      </w:pPr>
    </w:p>
    <w:p w:rsidR="00E32A1F" w:rsidRPr="00AB7AF9" w:rsidRDefault="00E32A1F" w:rsidP="00E32A1F">
      <w:pPr>
        <w:spacing w:line="276" w:lineRule="auto"/>
        <w:ind w:left="540"/>
        <w:jc w:val="right"/>
        <w:rPr>
          <w:rFonts w:eastAsia="Calibri"/>
          <w:b/>
        </w:rPr>
      </w:pPr>
      <w:r w:rsidRPr="00AB7AF9">
        <w:rPr>
          <w:rFonts w:eastAsia="Calibri"/>
          <w:b/>
        </w:rPr>
        <w:t>VOL. 1  NO. 1  SEPTEMBER, 2021</w:t>
      </w:r>
    </w:p>
    <w:p w:rsidR="00E32A1F" w:rsidRPr="00AB7AF9" w:rsidRDefault="004224F2" w:rsidP="00E32A1F">
      <w:pPr>
        <w:spacing w:line="276" w:lineRule="auto"/>
        <w:jc w:val="center"/>
        <w:rPr>
          <w:b/>
          <w:bCs/>
          <w:iCs/>
        </w:rPr>
      </w:pPr>
      <w:r>
        <w:rPr>
          <w:b/>
          <w:bCs/>
          <w:iCs/>
          <w:noProof/>
        </w:rPr>
        <w:pict>
          <v:shape id="_x0000_s1073" type="#_x0000_t32" style="position:absolute;left:0;text-align:left;margin-left:6.6pt;margin-top:14.85pt;width:476.9pt;height:0;z-index:251716608" o:connectortype="straight" strokecolor="black [3200]" strokeweight=".5pt">
            <v:stroke dashstyle="dash"/>
            <v:shadow color="#868686"/>
          </v:shape>
        </w:pict>
      </w:r>
    </w:p>
    <w:p w:rsidR="00E32A1F" w:rsidRPr="00AB7AF9" w:rsidRDefault="00E32A1F" w:rsidP="00E32A1F">
      <w:pPr>
        <w:spacing w:line="276" w:lineRule="auto"/>
        <w:jc w:val="center"/>
        <w:rPr>
          <w:b/>
          <w:bCs/>
          <w:iCs/>
        </w:rPr>
      </w:pPr>
    </w:p>
    <w:p w:rsidR="00E32A1F" w:rsidRPr="00AB7AF9" w:rsidRDefault="00E32A1F" w:rsidP="00E32A1F">
      <w:pPr>
        <w:jc w:val="center"/>
        <w:rPr>
          <w:b/>
          <w:sz w:val="36"/>
          <w:szCs w:val="36"/>
        </w:rPr>
      </w:pPr>
      <w:r w:rsidRPr="00AB7AF9">
        <w:rPr>
          <w:b/>
          <w:sz w:val="36"/>
          <w:szCs w:val="36"/>
        </w:rPr>
        <w:t xml:space="preserve">CHALLENGES OF DOMESTIC VIOLENCE IN CHRISTIAN  HOMES WITH PARTICULAR REFERNCE TO ASSEMBLIES OF GOD NIGERIA, </w:t>
      </w:r>
    </w:p>
    <w:p w:rsidR="00E32A1F" w:rsidRPr="00AB7AF9" w:rsidRDefault="00E32A1F" w:rsidP="00E32A1F">
      <w:pPr>
        <w:jc w:val="center"/>
        <w:rPr>
          <w:b/>
          <w:sz w:val="36"/>
          <w:szCs w:val="36"/>
        </w:rPr>
      </w:pPr>
      <w:r w:rsidRPr="00AB7AF9">
        <w:rPr>
          <w:b/>
          <w:sz w:val="36"/>
          <w:szCs w:val="36"/>
        </w:rPr>
        <w:t>ENUGU DISTRICT</w:t>
      </w:r>
    </w:p>
    <w:p w:rsidR="00E32A1F" w:rsidRPr="00AB7AF9" w:rsidRDefault="00E32A1F" w:rsidP="00E32A1F">
      <w:pPr>
        <w:spacing w:line="276" w:lineRule="auto"/>
        <w:jc w:val="center"/>
        <w:rPr>
          <w:b/>
          <w:sz w:val="26"/>
        </w:rPr>
      </w:pPr>
    </w:p>
    <w:p w:rsidR="00E32A1F" w:rsidRPr="00645F4C" w:rsidRDefault="00C73FC9" w:rsidP="00E32A1F">
      <w:pPr>
        <w:spacing w:line="276" w:lineRule="auto"/>
        <w:jc w:val="center"/>
        <w:rPr>
          <w:b/>
          <w:sz w:val="30"/>
        </w:rPr>
      </w:pPr>
      <w:r w:rsidRPr="00645F4C">
        <w:rPr>
          <w:b/>
          <w:sz w:val="30"/>
        </w:rPr>
        <w:t>Dr.</w:t>
      </w:r>
      <w:r w:rsidR="00E32A1F" w:rsidRPr="00645F4C">
        <w:rPr>
          <w:b/>
          <w:sz w:val="30"/>
        </w:rPr>
        <w:t xml:space="preserve"> Sharon</w:t>
      </w:r>
      <w:r w:rsidRPr="00645F4C">
        <w:rPr>
          <w:b/>
          <w:sz w:val="30"/>
        </w:rPr>
        <w:t xml:space="preserve"> Emeka</w:t>
      </w:r>
    </w:p>
    <w:p w:rsidR="00E32A1F" w:rsidRPr="00AB7AF9" w:rsidRDefault="00E32A1F" w:rsidP="00645F4C">
      <w:pPr>
        <w:autoSpaceDE w:val="0"/>
        <w:autoSpaceDN w:val="0"/>
        <w:adjustRightInd w:val="0"/>
        <w:jc w:val="center"/>
        <w:rPr>
          <w:bCs/>
          <w:iCs/>
        </w:rPr>
      </w:pPr>
      <w:r w:rsidRPr="00AB7AF9">
        <w:rPr>
          <w:bCs/>
          <w:iCs/>
        </w:rPr>
        <w:t xml:space="preserve">Crown Theological Seminary, Enugu, Enugu State Nigeria </w:t>
      </w:r>
    </w:p>
    <w:p w:rsidR="00E32A1F" w:rsidRPr="00AB7AF9" w:rsidRDefault="00E32A1F" w:rsidP="00645F4C">
      <w:pPr>
        <w:contextualSpacing/>
        <w:jc w:val="center"/>
      </w:pPr>
      <w:r w:rsidRPr="00AB7AF9">
        <w:t>Affiliate of University of America, California, USA</w:t>
      </w:r>
    </w:p>
    <w:p w:rsidR="00E32A1F" w:rsidRPr="00AB7AF9" w:rsidRDefault="004224F2" w:rsidP="00E32A1F">
      <w:pPr>
        <w:spacing w:line="276" w:lineRule="auto"/>
        <w:jc w:val="both"/>
        <w:rPr>
          <w:b/>
          <w:sz w:val="26"/>
        </w:rPr>
      </w:pPr>
      <w:r w:rsidRPr="004224F2">
        <w:rPr>
          <w:b/>
          <w:bCs/>
          <w:iCs/>
          <w:noProof/>
        </w:rPr>
        <w:pict>
          <v:shape id="_x0000_s1074" type="#_x0000_t32" style="position:absolute;left:0;text-align:left;margin-left:2.9pt;margin-top:8.85pt;width:485.35pt;height:.05pt;z-index:251717632" o:connectortype="straight" strokecolor="black [3200]" strokeweight=".5pt">
            <v:stroke dashstyle="dash"/>
            <v:shadow color="#868686"/>
          </v:shape>
        </w:pict>
      </w:r>
    </w:p>
    <w:p w:rsidR="00E32A1F" w:rsidRPr="00AB7AF9" w:rsidRDefault="00E32A1F" w:rsidP="00E32A1F">
      <w:pPr>
        <w:spacing w:line="276" w:lineRule="auto"/>
        <w:ind w:left="-540"/>
        <w:jc w:val="both"/>
        <w:rPr>
          <w:b/>
          <w:sz w:val="26"/>
        </w:rPr>
      </w:pPr>
    </w:p>
    <w:p w:rsidR="00E32A1F" w:rsidRPr="00AB7AF9" w:rsidRDefault="00E32A1F" w:rsidP="00E32A1F">
      <w:pPr>
        <w:spacing w:line="276" w:lineRule="auto"/>
        <w:jc w:val="both"/>
        <w:rPr>
          <w:b/>
          <w:sz w:val="26"/>
        </w:rPr>
      </w:pPr>
      <w:r w:rsidRPr="00AB7AF9">
        <w:rPr>
          <w:b/>
          <w:sz w:val="26"/>
        </w:rPr>
        <w:t>Abstract</w:t>
      </w:r>
    </w:p>
    <w:p w:rsidR="00E32A1F" w:rsidRPr="00AB7AF9" w:rsidRDefault="00E32A1F" w:rsidP="00E32A1F">
      <w:pPr>
        <w:jc w:val="both"/>
        <w:rPr>
          <w:i/>
        </w:rPr>
      </w:pPr>
      <w:r w:rsidRPr="00AB7AF9">
        <w:rPr>
          <w:i/>
        </w:rPr>
        <w:t>The main purpose of this study was to assess the challenges of domestic violence in Christian homes with particular reference to Assemblies of God Nigeria, Enugu district. Descriptive survey research design was adopted for the study. Six research questions and six hypotheses guided the study.</w:t>
      </w:r>
      <w:r w:rsidRPr="00AB7AF9">
        <w:rPr>
          <w:bCs/>
          <w:i/>
        </w:rPr>
        <w:t xml:space="preserve"> This study was conducted in </w:t>
      </w:r>
      <w:r w:rsidRPr="00AB7AF9">
        <w:rPr>
          <w:i/>
        </w:rPr>
        <w:t>Enugu State</w:t>
      </w:r>
      <w:r w:rsidRPr="00AB7AF9">
        <w:rPr>
          <w:bCs/>
          <w:i/>
        </w:rPr>
        <w:t xml:space="preserve"> Nigeria. </w:t>
      </w:r>
      <w:r w:rsidRPr="00AB7AF9">
        <w:rPr>
          <w:i/>
        </w:rPr>
        <w:t xml:space="preserve">The population for the study consisted of 15,578 members of Assemblies of God Nigeria Enugu District. This population was made up of 160 pastors and 15,418 members. The sample for study consisted </w:t>
      </w:r>
      <w:r w:rsidR="00C73FC9">
        <w:rPr>
          <w:i/>
        </w:rPr>
        <w:t xml:space="preserve">of </w:t>
      </w:r>
      <w:r w:rsidRPr="00AB7AF9">
        <w:rPr>
          <w:i/>
        </w:rPr>
        <w:t xml:space="preserve">920 respondents made up of 100 pastors and 820 members of Assemblies of God Nigeria Enugu District. Proportionate, stratified and simple random sampling techniques were used to draw the sample. The instrument for data collection was a questionnaire on Challenges of Domestic Violence in Christian Homes with Particular Reference to Assemblies of God Nigeria, Enugu district. It was a 64-item structured questionnaire. The instrument was validated by three research experts. The overall reliability coefficient value was .71. The researcher administered the instruments to the respondents hand to hand and received back the completed copies same way with the help of three trained research assistants. Mean </w:t>
      </w:r>
      <w:r w:rsidR="00C73FC9">
        <w:rPr>
          <w:i/>
        </w:rPr>
        <w:t>and</w:t>
      </w:r>
      <w:r w:rsidRPr="00AB7AF9">
        <w:rPr>
          <w:i/>
        </w:rPr>
        <w:t xml:space="preserve"> standard deviation w</w:t>
      </w:r>
      <w:r w:rsidR="00C73FC9">
        <w:rPr>
          <w:i/>
        </w:rPr>
        <w:t>ere</w:t>
      </w:r>
      <w:r w:rsidRPr="00AB7AF9">
        <w:rPr>
          <w:i/>
        </w:rPr>
        <w:t xml:space="preserve"> used to answer the research questions while z-test statistic was used for hypotheses testing. Major findings show that causes of domestic violence in Christian  homes</w:t>
      </w:r>
      <w:r w:rsidRPr="00AB7AF9">
        <w:rPr>
          <w:i/>
          <w:lang w:val="en-GB"/>
        </w:rPr>
        <w:t xml:space="preserve"> includes; </w:t>
      </w:r>
      <w:r w:rsidRPr="00AB7AF9">
        <w:rPr>
          <w:i/>
        </w:rPr>
        <w:t>underage marriage, lack of marriage counseling, lack of courtship, imposition of marriage partner, family background of couples, childlessness and difference among couples in approach to child discipline. It was therefore recommended among other things that church leaders should discourage of underage marriage among Christian youth.</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Introduction</w:t>
      </w:r>
    </w:p>
    <w:p w:rsidR="00E32A1F" w:rsidRPr="00AB7AF9" w:rsidRDefault="00E32A1F" w:rsidP="00E32A1F">
      <w:pPr>
        <w:spacing w:line="276" w:lineRule="auto"/>
        <w:ind w:firstLine="720"/>
        <w:jc w:val="both"/>
        <w:rPr>
          <w:sz w:val="26"/>
        </w:rPr>
      </w:pPr>
      <w:r w:rsidRPr="00AB7AF9">
        <w:rPr>
          <w:sz w:val="26"/>
        </w:rPr>
        <w:t xml:space="preserve">The home is the nucleus of the global world. Rex (2013) defined the term home as a family living together and the way it behaves. In the same vein Aga (2011) observed that home is a social unit that cuts across all cultures in the world. It is the basic social group united through bonds of kinship or marriage, which is present in all societies. It can be made up of a group of one or two parents and their children. The home is the earliest and the most basic of all the social institutions in every society. It is believed that the home was instituted by God </w:t>
      </w:r>
      <w:r w:rsidRPr="00AB7AF9">
        <w:rPr>
          <w:sz w:val="26"/>
        </w:rPr>
        <w:lastRenderedPageBreak/>
        <w:t xml:space="preserve">himself when he gave Eve to Adam to be his helpmate (Gen. 2:22). Eze (2011) defined home as the most personal and smallest social unit in society which consists of parents and the children or all those persons descending from common ancestors. </w:t>
      </w:r>
    </w:p>
    <w:p w:rsidR="00E32A1F" w:rsidRPr="00AB7AF9" w:rsidRDefault="00E32A1F" w:rsidP="00E32A1F">
      <w:pPr>
        <w:spacing w:line="276" w:lineRule="auto"/>
        <w:jc w:val="both"/>
        <w:rPr>
          <w:sz w:val="26"/>
        </w:rPr>
      </w:pPr>
      <w:r w:rsidRPr="00AB7AF9">
        <w:rPr>
          <w:sz w:val="26"/>
        </w:rPr>
        <w:tab/>
        <w:t xml:space="preserve">The home is expected to be where peace, harmony, and joy exist. Violence experienced at home are referred to as domestic violence. </w:t>
      </w:r>
      <w:r w:rsidRPr="00AB7AF9">
        <w:rPr>
          <w:bCs/>
          <w:sz w:val="26"/>
        </w:rPr>
        <w:t xml:space="preserve">Domestic violence </w:t>
      </w:r>
      <w:r w:rsidRPr="00AB7AF9">
        <w:rPr>
          <w:sz w:val="26"/>
        </w:rPr>
        <w:t xml:space="preserve">(also </w:t>
      </w:r>
      <w:r w:rsidR="00BE5F01">
        <w:rPr>
          <w:sz w:val="26"/>
        </w:rPr>
        <w:t xml:space="preserve">known as </w:t>
      </w:r>
      <w:r w:rsidRPr="00AB7AF9">
        <w:rPr>
          <w:bCs/>
          <w:sz w:val="26"/>
        </w:rPr>
        <w:t xml:space="preserve">domestic abuse </w:t>
      </w:r>
      <w:r w:rsidRPr="00AB7AF9">
        <w:rPr>
          <w:sz w:val="26"/>
        </w:rPr>
        <w:t xml:space="preserve">or </w:t>
      </w:r>
      <w:r w:rsidRPr="00AB7AF9">
        <w:rPr>
          <w:bCs/>
          <w:sz w:val="26"/>
        </w:rPr>
        <w:t>family violence</w:t>
      </w:r>
      <w:r w:rsidRPr="00AB7AF9">
        <w:rPr>
          <w:sz w:val="26"/>
        </w:rPr>
        <w:t xml:space="preserve">) according to Carter (2012) is violence or other abuse by one person against another in a domestic setting, such as in marriage or cohabitation. It may be termed </w:t>
      </w:r>
      <w:r w:rsidRPr="00AB7AF9">
        <w:rPr>
          <w:rFonts w:eastAsia="Roboto-Italic"/>
          <w:iCs/>
          <w:sz w:val="26"/>
        </w:rPr>
        <w:t xml:space="preserve">intimate partner violence </w:t>
      </w:r>
      <w:r w:rsidRPr="00AB7AF9">
        <w:rPr>
          <w:sz w:val="26"/>
        </w:rPr>
        <w:t xml:space="preserve">when committed by a spouse or partner in an intimate relationship against the other spouse or partner, and can take place in heterosexual or same-sex relationships, or between former spouses or partners. Domestic violence can also involve violence against children, parents, or the elderly. </w:t>
      </w:r>
      <w:r w:rsidR="00BE5F01" w:rsidRPr="00AB7AF9">
        <w:rPr>
          <w:sz w:val="26"/>
        </w:rPr>
        <w:t xml:space="preserve">Domestic violence </w:t>
      </w:r>
      <w:r w:rsidRPr="00AB7AF9">
        <w:rPr>
          <w:sz w:val="26"/>
        </w:rPr>
        <w:t>takes a number of forms, including physical, verbal, emotional, economic, religious, reproductive, and sexual abuse</w:t>
      </w:r>
      <w:r w:rsidR="00BE5F01">
        <w:rPr>
          <w:sz w:val="26"/>
        </w:rPr>
        <w:t>. Other forms of domestic violence are;</w:t>
      </w:r>
      <w:r w:rsidRPr="00AB7AF9">
        <w:rPr>
          <w:sz w:val="26"/>
        </w:rPr>
        <w:t xml:space="preserve"> rape</w:t>
      </w:r>
      <w:r w:rsidR="00BE5F01">
        <w:rPr>
          <w:sz w:val="26"/>
        </w:rPr>
        <w:t>,</w:t>
      </w:r>
      <w:r w:rsidRPr="00AB7AF9">
        <w:rPr>
          <w:sz w:val="26"/>
        </w:rPr>
        <w:t xml:space="preserve"> </w:t>
      </w:r>
      <w:r w:rsidR="00BE5F01" w:rsidRPr="00AB7AF9">
        <w:rPr>
          <w:sz w:val="26"/>
        </w:rPr>
        <w:t>female genital mutilation, acid throwing</w:t>
      </w:r>
      <w:r w:rsidR="00BE5F01">
        <w:rPr>
          <w:sz w:val="26"/>
        </w:rPr>
        <w:t xml:space="preserve"> and</w:t>
      </w:r>
      <w:r w:rsidR="00BE5F01" w:rsidRPr="00AB7AF9">
        <w:rPr>
          <w:sz w:val="26"/>
        </w:rPr>
        <w:t xml:space="preserve"> </w:t>
      </w:r>
      <w:r w:rsidRPr="00AB7AF9">
        <w:rPr>
          <w:sz w:val="26"/>
        </w:rPr>
        <w:t>physical abuse such as choking</w:t>
      </w:r>
      <w:r w:rsidR="00BE5F01">
        <w:rPr>
          <w:sz w:val="26"/>
        </w:rPr>
        <w:t xml:space="preserve"> and</w:t>
      </w:r>
      <w:r w:rsidRPr="00AB7AF9">
        <w:rPr>
          <w:sz w:val="26"/>
        </w:rPr>
        <w:t xml:space="preserve"> beating.</w:t>
      </w:r>
    </w:p>
    <w:p w:rsidR="00E32A1F" w:rsidRPr="00AB7AF9" w:rsidRDefault="00E32A1F" w:rsidP="00E32A1F">
      <w:pPr>
        <w:spacing w:line="276" w:lineRule="auto"/>
        <w:ind w:firstLine="720"/>
        <w:jc w:val="both"/>
        <w:rPr>
          <w:sz w:val="26"/>
        </w:rPr>
      </w:pPr>
      <w:r w:rsidRPr="00AB7AF9">
        <w:rPr>
          <w:sz w:val="26"/>
        </w:rPr>
        <w:t xml:space="preserve">Aga </w:t>
      </w:r>
      <w:r w:rsidR="00BE5F01">
        <w:rPr>
          <w:sz w:val="26"/>
        </w:rPr>
        <w:t xml:space="preserve">(2011) </w:t>
      </w:r>
      <w:r w:rsidRPr="00AB7AF9">
        <w:rPr>
          <w:sz w:val="26"/>
        </w:rPr>
        <w:t>asserted that many Christians involve in under aged marriage. Sometimes the church thinks that the only way to overcome sexual immorality is to become married. However, this is not true because some married people (both men and women) get involved in one sort of sexual immorality or the other. When an under aged person goes into marriage, he or she is inexperienced and will definitely lack proper understanding of what marriage entails. Many Christian leaders or church leaders do not see the need to subject their members to detailed marriage counseling b</w:t>
      </w:r>
      <w:r w:rsidR="00BE5F01">
        <w:rPr>
          <w:sz w:val="26"/>
        </w:rPr>
        <w:t>efore marriage. Christian</w:t>
      </w:r>
      <w:r w:rsidRPr="00AB7AF9">
        <w:rPr>
          <w:sz w:val="26"/>
        </w:rPr>
        <w:t>s also preach against courtship before marriage. According to Rex (2013) courtship period is a vital aspect of home formation, infact a foundation laying period when would-be partners investigate each other. It is a period when couples test their compatibility. Rex submitted that a broken engagement is far better than a broken marriage. Hence, during courtship, intending couples can decide either to continue or to end the proposed marriage without causing any harm to each other. A</w:t>
      </w:r>
      <w:r w:rsidR="00FA5565">
        <w:rPr>
          <w:sz w:val="26"/>
        </w:rPr>
        <w:t xml:space="preserve">ga </w:t>
      </w:r>
      <w:r w:rsidRPr="00AB7AF9">
        <w:rPr>
          <w:sz w:val="26"/>
        </w:rPr>
        <w:t xml:space="preserve">accused Christian parents and church leaders of imposing husbands and wives on their children and members. This may </w:t>
      </w:r>
      <w:r w:rsidR="00FA5565">
        <w:rPr>
          <w:sz w:val="26"/>
        </w:rPr>
        <w:t>result in matching two mismatches,</w:t>
      </w:r>
      <w:r w:rsidRPr="00AB7AF9">
        <w:rPr>
          <w:sz w:val="26"/>
        </w:rPr>
        <w:t xml:space="preserve"> </w:t>
      </w:r>
      <w:r w:rsidR="00FA5565">
        <w:rPr>
          <w:sz w:val="26"/>
        </w:rPr>
        <w:t>t</w:t>
      </w:r>
      <w:r w:rsidRPr="00AB7AF9">
        <w:rPr>
          <w:sz w:val="26"/>
        </w:rPr>
        <w:t>hus, providing breeding space for domestic violence. Aga posited that while Christians should not neglect the leading of the Holy Spirit, it is very important that intending couples investigate each other’s family background. Aga hinted that the result of such investigation can be a source of confirming the leading of the Holy Spirit in that regard. It is important to note that a Christian may have unbelieving parents, it may therefore be wrong to judge a Christian with the behaviours of his or her unbelieving parents. Consequently, Eze (2011) averred that a Christian who is born again is free from any negative influence of the family background (2 Corinthians 5:17).</w:t>
      </w:r>
    </w:p>
    <w:p w:rsidR="00E32A1F" w:rsidRPr="00AB7AF9" w:rsidRDefault="00E32A1F" w:rsidP="00E32A1F">
      <w:pPr>
        <w:spacing w:line="276" w:lineRule="auto"/>
        <w:ind w:firstLine="720"/>
        <w:jc w:val="both"/>
        <w:rPr>
          <w:sz w:val="26"/>
        </w:rPr>
      </w:pPr>
      <w:r w:rsidRPr="00AB7AF9">
        <w:rPr>
          <w:sz w:val="26"/>
        </w:rPr>
        <w:t xml:space="preserve">Furthermore, Davidson (2012) blamed domestic violence on childlessness, difference among couples in approach to child discipline, difference in social status of couples and difference in economic status of couples. According to Davidson, most childless Christian homes experience violence due to blame game, accusations of each other and regrets of their decisions to get married while a few others believe their condition to be the will of God. Childlessness in any African home is a big challenge that only the word of God can neutralize. While some Christian homes battle with childlessness, others are confronted with challenges </w:t>
      </w:r>
      <w:r w:rsidRPr="00AB7AF9">
        <w:rPr>
          <w:sz w:val="26"/>
        </w:rPr>
        <w:lastRenderedPageBreak/>
        <w:t>based on child discipline. Violence occurs when husband and wife differ in their approach to child discipline. Another monster bedeviling Christian homes and causing domestic violence is difference in social status of couples. This is closely followed by difference in economic status of couples. Some Christians socially belong to different classes. Also economic or financial status of couples may differ. When these are not managed properly, domestic violence ensues.</w:t>
      </w:r>
    </w:p>
    <w:p w:rsidR="00E32A1F" w:rsidRPr="00AB7AF9" w:rsidRDefault="00E32A1F" w:rsidP="00E32A1F">
      <w:pPr>
        <w:spacing w:line="276" w:lineRule="auto"/>
        <w:ind w:firstLine="720"/>
        <w:jc w:val="both"/>
        <w:rPr>
          <w:sz w:val="26"/>
        </w:rPr>
      </w:pPr>
      <w:r w:rsidRPr="00AB7AF9">
        <w:rPr>
          <w:sz w:val="26"/>
        </w:rPr>
        <w:t>Egbu (2012) added difference in educational status of couples, child preferences among couples, poor screening of spiritual status of couples before marriage by the church and third party interference to the list of causes of domestic violence in Christian homes. Egbu argued that the compatibility of couples with different educational attainment levels is, to a great extent, doubtful. Duvail (2012) observ</w:t>
      </w:r>
      <w:r w:rsidR="00FA5565">
        <w:rPr>
          <w:sz w:val="26"/>
        </w:rPr>
        <w:t>ed that no matter how Christian</w:t>
      </w:r>
      <w:r w:rsidRPr="00AB7AF9">
        <w:rPr>
          <w:sz w:val="26"/>
        </w:rPr>
        <w:t xml:space="preserve">s “pretend”, educational attainment level affects their compatibility. This is not to say that there are no peaceful Christian homes where couples differ in educational status but </w:t>
      </w:r>
      <w:r w:rsidR="00FA5565">
        <w:rPr>
          <w:sz w:val="26"/>
        </w:rPr>
        <w:t>Egbu and Duvail</w:t>
      </w:r>
      <w:r w:rsidRPr="00AB7AF9">
        <w:rPr>
          <w:sz w:val="26"/>
        </w:rPr>
        <w:t xml:space="preserve"> may have taken their positions due to investigations and findings on causes of domestic violence in Christian homes. The church owes it as a duty to screen the spiritual status of intending couples before approving any marriage. This will enable the church to ascertain whether or not the individuals are spiritually mature to get into marriage.</w:t>
      </w:r>
    </w:p>
    <w:p w:rsidR="00E32A1F" w:rsidRPr="00AB7AF9" w:rsidRDefault="00E32A1F" w:rsidP="00E32A1F">
      <w:pPr>
        <w:spacing w:line="276" w:lineRule="auto"/>
        <w:ind w:firstLine="720"/>
        <w:jc w:val="both"/>
        <w:rPr>
          <w:sz w:val="26"/>
        </w:rPr>
      </w:pPr>
      <w:r w:rsidRPr="00AB7AF9">
        <w:rPr>
          <w:sz w:val="26"/>
        </w:rPr>
        <w:t xml:space="preserve">Egbu (2012) noted that greater percentage of cases of </w:t>
      </w:r>
      <w:r w:rsidR="00FA5565">
        <w:rPr>
          <w:sz w:val="26"/>
        </w:rPr>
        <w:t xml:space="preserve">domestic violence in Christian </w:t>
      </w:r>
      <w:r w:rsidRPr="00AB7AF9">
        <w:rPr>
          <w:sz w:val="26"/>
        </w:rPr>
        <w:t>homes result from third party interference. In the list of third parties, Egbu enumerated in-laws, parents, children, siblings, friends, colleagues, business partners, close associates, neighbors</w:t>
      </w:r>
      <w:r w:rsidR="00FA5565">
        <w:rPr>
          <w:sz w:val="26"/>
        </w:rPr>
        <w:t>, church members</w:t>
      </w:r>
      <w:r w:rsidRPr="00AB7AF9">
        <w:rPr>
          <w:sz w:val="26"/>
        </w:rPr>
        <w:t xml:space="preserve"> and even the church. Couples in Christian homes are not expected to turn their backs to their parents, in-laws, friends, colleagues, the church and other groups of people categorized as third party, however, couples should treat their family affairs as ultimately their (husband and wife) own. It is important to warn tha</w:t>
      </w:r>
      <w:r w:rsidR="006161D0">
        <w:rPr>
          <w:sz w:val="26"/>
        </w:rPr>
        <w:t>t it is not wrong for Christian</w:t>
      </w:r>
      <w:r w:rsidRPr="00AB7AF9">
        <w:rPr>
          <w:sz w:val="26"/>
        </w:rPr>
        <w:t xml:space="preserve">s to consult other trusted people or the church in issues they (couples) cannot settle alone. Emphasis here is on the third party coming to resolve issues rather than fomenting troubles. Hence, </w:t>
      </w:r>
      <w:r w:rsidR="006161D0">
        <w:rPr>
          <w:sz w:val="26"/>
        </w:rPr>
        <w:t xml:space="preserve">the bible </w:t>
      </w:r>
      <w:r w:rsidRPr="00AB7AF9">
        <w:rPr>
          <w:sz w:val="26"/>
        </w:rPr>
        <w:t xml:space="preserve">warned that what God has joined together let no one put asunder (Mark 10:9). </w:t>
      </w:r>
    </w:p>
    <w:p w:rsidR="00E32A1F" w:rsidRPr="00AB7AF9" w:rsidRDefault="00E32A1F" w:rsidP="00E32A1F">
      <w:pPr>
        <w:spacing w:line="276" w:lineRule="auto"/>
        <w:ind w:firstLine="720"/>
        <w:jc w:val="both"/>
        <w:rPr>
          <w:sz w:val="26"/>
        </w:rPr>
      </w:pPr>
      <w:r w:rsidRPr="00AB7AF9">
        <w:rPr>
          <w:sz w:val="26"/>
        </w:rPr>
        <w:t xml:space="preserve">From the foregoing, it is clear that there is no definitive conclusion on what causes </w:t>
      </w:r>
      <w:r w:rsidR="006161D0">
        <w:rPr>
          <w:sz w:val="26"/>
        </w:rPr>
        <w:t xml:space="preserve">domestic violence in Christian </w:t>
      </w:r>
      <w:r w:rsidRPr="00AB7AF9">
        <w:rPr>
          <w:sz w:val="26"/>
        </w:rPr>
        <w:t xml:space="preserve">homes. Hence, one of the specific purposes of this study </w:t>
      </w:r>
      <w:r w:rsidR="006161D0">
        <w:rPr>
          <w:sz w:val="26"/>
        </w:rPr>
        <w:t>wa</w:t>
      </w:r>
      <w:r w:rsidRPr="00AB7AF9">
        <w:rPr>
          <w:sz w:val="26"/>
        </w:rPr>
        <w:t xml:space="preserve">s to ascertain the prevalent causes of domestic violence in Christian homes in the area understudy. Other specific purposes treated challenges of some forms of domestic violence. Domestic violence can take many forms, including physical, verbal, sexual and economic. Physical abuse is a violence involving contact intended to cause fear, pain, injury, other physical suffering or bodily harm. In the context of coercive control, physical abuse is to control the victim. The dynamics of physical abuse in a relationship are often complex. Physical violence can be the culmination of other abusive behavior, such as threats, intimidation, and restriction of victim, self-determination through isolation, manipulation and other limitations of personal freedom. Denying medical care, sleep deprivation, and forced drug or alcohol use, are also forms of physical abuse, Hollis (2011). It can also include inflicting physical injury onto other targets, such as children or pets, in order to cause emotional harm to the victim. </w:t>
      </w:r>
    </w:p>
    <w:p w:rsidR="00E32A1F" w:rsidRPr="00AB7AF9" w:rsidRDefault="00E32A1F" w:rsidP="00E32A1F">
      <w:pPr>
        <w:autoSpaceDE w:val="0"/>
        <w:autoSpaceDN w:val="0"/>
        <w:adjustRightInd w:val="0"/>
        <w:spacing w:line="276" w:lineRule="auto"/>
        <w:ind w:firstLine="720"/>
        <w:jc w:val="both"/>
        <w:rPr>
          <w:sz w:val="26"/>
        </w:rPr>
      </w:pPr>
      <w:r w:rsidRPr="00AB7AF9">
        <w:rPr>
          <w:sz w:val="26"/>
        </w:rPr>
        <w:t>Accordi</w:t>
      </w:r>
      <w:r w:rsidR="006161D0">
        <w:rPr>
          <w:sz w:val="26"/>
        </w:rPr>
        <w:t>ng to Rex (2013) sexual abuse, a</w:t>
      </w:r>
      <w:r w:rsidRPr="00AB7AF9">
        <w:rPr>
          <w:sz w:val="26"/>
        </w:rPr>
        <w:t xml:space="preserve">s defined by World Health Organization </w:t>
      </w:r>
      <w:r w:rsidR="006161D0">
        <w:rPr>
          <w:sz w:val="26"/>
        </w:rPr>
        <w:t>i</w:t>
      </w:r>
      <w:r w:rsidRPr="00AB7AF9">
        <w:rPr>
          <w:sz w:val="26"/>
        </w:rPr>
        <w:t xml:space="preserve">s any sexual act, attempt to obtain a sexual act, unwanted sexual comments or advances, or acts to </w:t>
      </w:r>
      <w:r w:rsidRPr="00AB7AF9">
        <w:rPr>
          <w:sz w:val="26"/>
        </w:rPr>
        <w:lastRenderedPageBreak/>
        <w:t xml:space="preserve">traffic, or otherwise directed, against a person's sexuality using coercion. It also includes obligatory inspections for virginity and female genital mutilation. Aside from initiation of the sexual act through physical force, sexual abuse occurs if a person is verbally pressured into consenting, unable to understand the nature or condition of the act, unable to decline participation, or unable to communicate unwillingness to engage in the sexual act, (Duvail, 2012). Duvail added that this could be because of underage, immaturity, illness, disability, or the influence of alcohol or other drugs, or due to intimidation or pressure. Another form of sexual abuse is reproductive coercion. Reproductive coercion is associated with forced sex, fear of or inability to make contraceptive decision, fear of violence after refusing sex, and abusive partner interference with access to healthcare. Aga (2011) explained verbal abuse as misuse of words on one’s partner. It is also the use of language that threatens, intimidates, dehumanizes or systematically undermines self-worth. Although, women are mainly associated with misuse of words, verbal abuse can be caused by either couple. Even the bible warns that “For in many things we offend all. If any man offend not in the word, the same is a perfect man, and able also to bridle the whole body” (James 3:2). Aga further argued that a word unfitly spoken can nullify a thousand good deeds. The bible in book of James further stated that “Even so the tongue is a little member, and boasteth great things. Behold, how great a matter a little fire kindleth!. And the tongue is a fire, a world of iniquity: so is the tongue among our members, that it defileth the whole body, and setteth on fire the course of nature; and it is set on fire of hell” (James 3:5-6). </w:t>
      </w:r>
    </w:p>
    <w:p w:rsidR="00E1423F" w:rsidRDefault="00E32A1F" w:rsidP="00E1423F">
      <w:pPr>
        <w:autoSpaceDE w:val="0"/>
        <w:autoSpaceDN w:val="0"/>
        <w:adjustRightInd w:val="0"/>
        <w:spacing w:line="276" w:lineRule="auto"/>
        <w:ind w:firstLine="720"/>
        <w:jc w:val="both"/>
        <w:rPr>
          <w:sz w:val="26"/>
        </w:rPr>
      </w:pPr>
      <w:r w:rsidRPr="00AB7AF9">
        <w:rPr>
          <w:sz w:val="26"/>
        </w:rPr>
        <w:t>Spaimer (2012) defined economic abuse (or financial abuse) as a form of abuse when one intimate partner has control over the other partner's access to economic resources. Economic abuse may involve preventing a spouse from resource acquisition, limiting what the victim may use, or exploiting economic resources of the victim. Economic abuse diminishes the victim's capacity to support themselves, increasing dependence on the perpetrator</w:t>
      </w:r>
      <w:r w:rsidR="00E1423F">
        <w:rPr>
          <w:sz w:val="26"/>
        </w:rPr>
        <w:t>.</w:t>
      </w:r>
      <w:r w:rsidRPr="00AB7AF9">
        <w:rPr>
          <w:sz w:val="26"/>
        </w:rPr>
        <w:t xml:space="preserve"> </w:t>
      </w:r>
      <w:r w:rsidR="00E1423F">
        <w:rPr>
          <w:sz w:val="26"/>
        </w:rPr>
        <w:t>It reduces</w:t>
      </w:r>
      <w:r w:rsidRPr="00AB7AF9">
        <w:rPr>
          <w:sz w:val="26"/>
        </w:rPr>
        <w:t xml:space="preserve"> access to education, employment</w:t>
      </w:r>
      <w:r w:rsidR="00E1423F">
        <w:rPr>
          <w:sz w:val="26"/>
        </w:rPr>
        <w:t>, career advancement, and asset</w:t>
      </w:r>
      <w:r w:rsidRPr="00AB7AF9">
        <w:rPr>
          <w:sz w:val="26"/>
        </w:rPr>
        <w:t xml:space="preserve"> </w:t>
      </w:r>
      <w:r w:rsidR="00E1423F">
        <w:rPr>
          <w:sz w:val="26"/>
        </w:rPr>
        <w:t>acquisition</w:t>
      </w:r>
      <w:r w:rsidRPr="00AB7AF9">
        <w:rPr>
          <w:sz w:val="26"/>
        </w:rPr>
        <w:t xml:space="preserve">. </w:t>
      </w:r>
    </w:p>
    <w:p w:rsidR="00E32A1F" w:rsidRPr="00AB7AF9" w:rsidRDefault="00E32A1F" w:rsidP="00E32A1F">
      <w:pPr>
        <w:spacing w:line="276" w:lineRule="auto"/>
        <w:ind w:firstLine="720"/>
        <w:jc w:val="both"/>
        <w:rPr>
          <w:sz w:val="26"/>
        </w:rPr>
      </w:pPr>
      <w:r w:rsidRPr="00AB7AF9">
        <w:rPr>
          <w:sz w:val="26"/>
        </w:rPr>
        <w:t>Another variable of interest to this study was proffering possible strategies for tackling the challenges o</w:t>
      </w:r>
      <w:r w:rsidR="00E1423F">
        <w:rPr>
          <w:sz w:val="26"/>
        </w:rPr>
        <w:t>f domestic violence in Christian</w:t>
      </w:r>
      <w:r w:rsidRPr="00AB7AF9">
        <w:rPr>
          <w:sz w:val="26"/>
        </w:rPr>
        <w:t xml:space="preserve"> homes.  Rex (2013) suggested the following strategies; discouragement of underage marriage, subjecting couples to proper marriage counseling, encouragement of Godly courtship, allowing couples to choose their marriage partners themselves and investigating family background of partners before marriage. Aga (2011) opined that adopting Christ like approach to coping with childlessness, encouraging couples to cooperate and unite in child disciplinary approaches, administering discipline by the church to offending couples and avoiding child preferences are possible strategies for tackling the challenges of</w:t>
      </w:r>
      <w:r w:rsidR="00E1423F">
        <w:rPr>
          <w:sz w:val="26"/>
        </w:rPr>
        <w:t xml:space="preserve"> domestic violence in Christian</w:t>
      </w:r>
      <w:r w:rsidRPr="00AB7AF9">
        <w:rPr>
          <w:sz w:val="26"/>
        </w:rPr>
        <w:t xml:space="preserve"> homes. In addition, Eze (2011) suggested the following strategies; strict screening of spiritual status of couples before marriage by the church, preventing third party interference of any sort, mutual respect for one another, mutual agreement on sexual matters, mutual agreement on reproductive matters and openness to one another. All these specific purposes were treated in this study with particular reference to Assemblies of God Nigeria, Enugu district where the researcher had made some unpleasant observations that need to be corrected.</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lastRenderedPageBreak/>
        <w:t>Purpose of the study</w:t>
      </w:r>
    </w:p>
    <w:p w:rsidR="00E32A1F" w:rsidRPr="00AB7AF9" w:rsidRDefault="00E32A1F" w:rsidP="00E32A1F">
      <w:pPr>
        <w:spacing w:line="276" w:lineRule="auto"/>
        <w:jc w:val="both"/>
        <w:rPr>
          <w:sz w:val="26"/>
        </w:rPr>
      </w:pPr>
      <w:r w:rsidRPr="00AB7AF9">
        <w:rPr>
          <w:sz w:val="26"/>
        </w:rPr>
        <w:t>The main purpose of this study was to assess the challenges of domestic violence in Christian homes with particular reference to Assemblies of God Nigeria, Enugu district. Specifically, the study attempted to ascertain;</w:t>
      </w:r>
    </w:p>
    <w:p w:rsidR="00E32A1F" w:rsidRPr="00AB7AF9" w:rsidRDefault="00E32A1F" w:rsidP="00620A61">
      <w:pPr>
        <w:numPr>
          <w:ilvl w:val="0"/>
          <w:numId w:val="63"/>
        </w:numPr>
        <w:spacing w:line="276" w:lineRule="auto"/>
        <w:jc w:val="both"/>
        <w:rPr>
          <w:sz w:val="26"/>
        </w:rPr>
      </w:pPr>
      <w:r w:rsidRPr="00AB7AF9">
        <w:rPr>
          <w:sz w:val="26"/>
        </w:rPr>
        <w:t>the causes of domestic violence in Christian  homes</w:t>
      </w:r>
    </w:p>
    <w:p w:rsidR="00E32A1F" w:rsidRPr="00AB7AF9" w:rsidRDefault="00E32A1F" w:rsidP="00620A61">
      <w:pPr>
        <w:numPr>
          <w:ilvl w:val="0"/>
          <w:numId w:val="63"/>
        </w:numPr>
        <w:spacing w:line="276" w:lineRule="auto"/>
        <w:jc w:val="both"/>
        <w:rPr>
          <w:sz w:val="26"/>
        </w:rPr>
      </w:pPr>
      <w:r w:rsidRPr="00AB7AF9">
        <w:rPr>
          <w:sz w:val="26"/>
        </w:rPr>
        <w:t>the challenges of physical domestic violence in Christian  homes</w:t>
      </w:r>
    </w:p>
    <w:p w:rsidR="00E32A1F" w:rsidRPr="00AB7AF9" w:rsidRDefault="00E32A1F" w:rsidP="00620A61">
      <w:pPr>
        <w:numPr>
          <w:ilvl w:val="0"/>
          <w:numId w:val="63"/>
        </w:numPr>
        <w:spacing w:line="276" w:lineRule="auto"/>
        <w:jc w:val="both"/>
        <w:rPr>
          <w:sz w:val="26"/>
        </w:rPr>
      </w:pPr>
      <w:r w:rsidRPr="00AB7AF9">
        <w:rPr>
          <w:sz w:val="26"/>
        </w:rPr>
        <w:t>the challenges of verbal domestic violence in Christian  homes</w:t>
      </w:r>
    </w:p>
    <w:p w:rsidR="00E32A1F" w:rsidRPr="00AB7AF9" w:rsidRDefault="00E32A1F" w:rsidP="00620A61">
      <w:pPr>
        <w:numPr>
          <w:ilvl w:val="0"/>
          <w:numId w:val="63"/>
        </w:numPr>
        <w:spacing w:line="276" w:lineRule="auto"/>
        <w:jc w:val="both"/>
        <w:rPr>
          <w:sz w:val="26"/>
        </w:rPr>
      </w:pPr>
      <w:r w:rsidRPr="00AB7AF9">
        <w:rPr>
          <w:sz w:val="26"/>
        </w:rPr>
        <w:t>the challenges of sexual domestic violence in Christian  homes</w:t>
      </w:r>
    </w:p>
    <w:p w:rsidR="00E32A1F" w:rsidRPr="00AB7AF9" w:rsidRDefault="00E32A1F" w:rsidP="00620A61">
      <w:pPr>
        <w:numPr>
          <w:ilvl w:val="0"/>
          <w:numId w:val="63"/>
        </w:numPr>
        <w:spacing w:line="276" w:lineRule="auto"/>
        <w:jc w:val="both"/>
        <w:rPr>
          <w:sz w:val="26"/>
        </w:rPr>
      </w:pPr>
      <w:r w:rsidRPr="00AB7AF9">
        <w:rPr>
          <w:sz w:val="26"/>
        </w:rPr>
        <w:t>the challenges of economic domestic violence in Christian  homes</w:t>
      </w:r>
    </w:p>
    <w:p w:rsidR="00E32A1F" w:rsidRPr="00AB7AF9" w:rsidRDefault="00E32A1F" w:rsidP="00620A61">
      <w:pPr>
        <w:numPr>
          <w:ilvl w:val="0"/>
          <w:numId w:val="63"/>
        </w:numPr>
        <w:spacing w:line="276" w:lineRule="auto"/>
        <w:jc w:val="both"/>
        <w:rPr>
          <w:sz w:val="26"/>
        </w:rPr>
      </w:pPr>
      <w:r w:rsidRPr="00AB7AF9">
        <w:rPr>
          <w:sz w:val="26"/>
        </w:rPr>
        <w:t>possible strategies for tackling the challenges of domestic violence in Christian  homes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Questions</w:t>
      </w:r>
    </w:p>
    <w:p w:rsidR="00E32A1F" w:rsidRPr="00AB7AF9" w:rsidRDefault="00E32A1F" w:rsidP="00E32A1F">
      <w:pPr>
        <w:spacing w:line="276" w:lineRule="auto"/>
        <w:jc w:val="both"/>
        <w:rPr>
          <w:sz w:val="26"/>
        </w:rPr>
      </w:pPr>
      <w:r w:rsidRPr="00AB7AF9">
        <w:rPr>
          <w:sz w:val="26"/>
        </w:rPr>
        <w:t xml:space="preserve">These research questions guided the study. </w:t>
      </w:r>
    </w:p>
    <w:p w:rsidR="00E32A1F" w:rsidRPr="00AB7AF9" w:rsidRDefault="00E32A1F" w:rsidP="00620A61">
      <w:pPr>
        <w:pStyle w:val="ListParagraph"/>
        <w:numPr>
          <w:ilvl w:val="0"/>
          <w:numId w:val="65"/>
        </w:numPr>
        <w:spacing w:after="0"/>
        <w:jc w:val="both"/>
        <w:rPr>
          <w:rFonts w:ascii="Times New Roman" w:hAnsi="Times New Roman"/>
          <w:sz w:val="26"/>
          <w:szCs w:val="24"/>
        </w:rPr>
      </w:pPr>
      <w:r w:rsidRPr="00AB7AF9">
        <w:rPr>
          <w:rFonts w:ascii="Times New Roman" w:hAnsi="Times New Roman"/>
          <w:sz w:val="26"/>
          <w:szCs w:val="24"/>
        </w:rPr>
        <w:t>What are the causes of domestic violence in Christian homes?</w:t>
      </w:r>
    </w:p>
    <w:p w:rsidR="00E32A1F" w:rsidRPr="00AB7AF9" w:rsidRDefault="00E32A1F" w:rsidP="00620A61">
      <w:pPr>
        <w:pStyle w:val="ListParagraph"/>
        <w:numPr>
          <w:ilvl w:val="0"/>
          <w:numId w:val="65"/>
        </w:numPr>
        <w:spacing w:after="0"/>
        <w:jc w:val="both"/>
        <w:rPr>
          <w:rFonts w:ascii="Times New Roman" w:hAnsi="Times New Roman"/>
          <w:sz w:val="26"/>
          <w:szCs w:val="24"/>
        </w:rPr>
      </w:pPr>
      <w:r w:rsidRPr="00AB7AF9">
        <w:rPr>
          <w:rFonts w:ascii="Times New Roman" w:hAnsi="Times New Roman"/>
          <w:sz w:val="26"/>
          <w:szCs w:val="24"/>
        </w:rPr>
        <w:t>What are the challenges of physical domestic violence in Christian homes?</w:t>
      </w:r>
    </w:p>
    <w:p w:rsidR="00E32A1F" w:rsidRPr="00AB7AF9" w:rsidRDefault="00E32A1F" w:rsidP="00620A61">
      <w:pPr>
        <w:pStyle w:val="ListParagraph"/>
        <w:numPr>
          <w:ilvl w:val="0"/>
          <w:numId w:val="65"/>
        </w:numPr>
        <w:spacing w:after="0"/>
        <w:jc w:val="both"/>
        <w:rPr>
          <w:rFonts w:ascii="Times New Roman" w:hAnsi="Times New Roman"/>
          <w:sz w:val="26"/>
          <w:szCs w:val="24"/>
        </w:rPr>
      </w:pPr>
      <w:r w:rsidRPr="00AB7AF9">
        <w:rPr>
          <w:rFonts w:ascii="Times New Roman" w:hAnsi="Times New Roman"/>
          <w:sz w:val="26"/>
          <w:szCs w:val="24"/>
        </w:rPr>
        <w:t>What are the challenges of verbal domesti</w:t>
      </w:r>
      <w:r w:rsidR="00115E96">
        <w:rPr>
          <w:rFonts w:ascii="Times New Roman" w:hAnsi="Times New Roman"/>
          <w:sz w:val="26"/>
          <w:szCs w:val="24"/>
        </w:rPr>
        <w:t>c violence in Christian</w:t>
      </w:r>
      <w:r w:rsidRPr="00AB7AF9">
        <w:rPr>
          <w:rFonts w:ascii="Times New Roman" w:hAnsi="Times New Roman"/>
          <w:sz w:val="26"/>
          <w:szCs w:val="24"/>
        </w:rPr>
        <w:t xml:space="preserve"> homes?</w:t>
      </w:r>
    </w:p>
    <w:p w:rsidR="00E32A1F" w:rsidRPr="00AB7AF9" w:rsidRDefault="00E32A1F" w:rsidP="00620A61">
      <w:pPr>
        <w:pStyle w:val="ListParagraph"/>
        <w:numPr>
          <w:ilvl w:val="0"/>
          <w:numId w:val="65"/>
        </w:numPr>
        <w:spacing w:after="0"/>
        <w:jc w:val="both"/>
        <w:rPr>
          <w:rFonts w:ascii="Times New Roman" w:hAnsi="Times New Roman"/>
          <w:sz w:val="26"/>
          <w:szCs w:val="24"/>
        </w:rPr>
      </w:pPr>
      <w:r w:rsidRPr="00AB7AF9">
        <w:rPr>
          <w:rFonts w:ascii="Times New Roman" w:hAnsi="Times New Roman"/>
          <w:sz w:val="26"/>
          <w:szCs w:val="24"/>
        </w:rPr>
        <w:t>What are the challenges of sexual domestic violence in Christian homes?</w:t>
      </w:r>
    </w:p>
    <w:p w:rsidR="00E32A1F" w:rsidRPr="00AB7AF9" w:rsidRDefault="00E32A1F" w:rsidP="00620A61">
      <w:pPr>
        <w:pStyle w:val="ListParagraph"/>
        <w:numPr>
          <w:ilvl w:val="0"/>
          <w:numId w:val="65"/>
        </w:numPr>
        <w:spacing w:after="0"/>
        <w:jc w:val="both"/>
        <w:rPr>
          <w:rFonts w:ascii="Times New Roman" w:hAnsi="Times New Roman"/>
          <w:sz w:val="26"/>
          <w:szCs w:val="24"/>
        </w:rPr>
      </w:pPr>
      <w:r w:rsidRPr="00AB7AF9">
        <w:rPr>
          <w:rFonts w:ascii="Times New Roman" w:hAnsi="Times New Roman"/>
          <w:sz w:val="26"/>
          <w:szCs w:val="24"/>
        </w:rPr>
        <w:t>What are the challenges of economic domestic violence in Christian homes?</w:t>
      </w:r>
    </w:p>
    <w:p w:rsidR="00E32A1F" w:rsidRPr="00AB7AF9" w:rsidRDefault="00E32A1F" w:rsidP="00620A61">
      <w:pPr>
        <w:pStyle w:val="ListParagraph"/>
        <w:numPr>
          <w:ilvl w:val="0"/>
          <w:numId w:val="65"/>
        </w:numPr>
        <w:spacing w:after="0"/>
        <w:jc w:val="both"/>
        <w:rPr>
          <w:rFonts w:ascii="Times New Roman" w:hAnsi="Times New Roman"/>
          <w:sz w:val="26"/>
          <w:szCs w:val="24"/>
        </w:rPr>
      </w:pPr>
      <w:r w:rsidRPr="00AB7AF9">
        <w:rPr>
          <w:rFonts w:ascii="Times New Roman" w:hAnsi="Times New Roman"/>
          <w:sz w:val="26"/>
          <w:szCs w:val="24"/>
        </w:rPr>
        <w:t>What are possible strategies for tackling the challenges of domestic violenc</w:t>
      </w:r>
      <w:r w:rsidR="00115E96">
        <w:rPr>
          <w:rFonts w:ascii="Times New Roman" w:hAnsi="Times New Roman"/>
          <w:sz w:val="26"/>
          <w:szCs w:val="24"/>
        </w:rPr>
        <w:t>e in Christian</w:t>
      </w:r>
      <w:r w:rsidRPr="00AB7AF9">
        <w:rPr>
          <w:rFonts w:ascii="Times New Roman" w:hAnsi="Times New Roman"/>
          <w:sz w:val="26"/>
          <w:szCs w:val="24"/>
        </w:rPr>
        <w:t xml:space="preserve"> homes? </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Hypotheses</w:t>
      </w:r>
    </w:p>
    <w:p w:rsidR="00E32A1F" w:rsidRPr="00AB7AF9" w:rsidRDefault="00E32A1F" w:rsidP="00E32A1F">
      <w:pPr>
        <w:spacing w:line="276" w:lineRule="auto"/>
        <w:jc w:val="both"/>
        <w:rPr>
          <w:sz w:val="26"/>
        </w:rPr>
      </w:pPr>
      <w:r w:rsidRPr="00AB7AF9">
        <w:rPr>
          <w:sz w:val="26"/>
        </w:rPr>
        <w:t>The following hypotheses were tested at 0.05 level of significance.</w:t>
      </w:r>
    </w:p>
    <w:p w:rsidR="00E32A1F" w:rsidRPr="00AB7AF9" w:rsidRDefault="00E32A1F" w:rsidP="00620A61">
      <w:pPr>
        <w:numPr>
          <w:ilvl w:val="0"/>
          <w:numId w:val="64"/>
        </w:numPr>
        <w:spacing w:line="276" w:lineRule="auto"/>
        <w:ind w:hanging="720"/>
        <w:jc w:val="both"/>
        <w:rPr>
          <w:sz w:val="26"/>
        </w:rPr>
      </w:pPr>
      <w:r w:rsidRPr="00AB7AF9">
        <w:rPr>
          <w:sz w:val="26"/>
        </w:rPr>
        <w:t>Pastors and members do not differ significantly in their ratings on the causes of domestic violence in Christian homes.</w:t>
      </w:r>
    </w:p>
    <w:p w:rsidR="00A71BE0" w:rsidRDefault="00E32A1F" w:rsidP="00620A61">
      <w:pPr>
        <w:numPr>
          <w:ilvl w:val="0"/>
          <w:numId w:val="64"/>
        </w:numPr>
        <w:spacing w:line="276" w:lineRule="auto"/>
        <w:ind w:hanging="720"/>
        <w:jc w:val="both"/>
        <w:rPr>
          <w:sz w:val="26"/>
        </w:rPr>
      </w:pPr>
      <w:r w:rsidRPr="00AB7AF9">
        <w:rPr>
          <w:sz w:val="26"/>
        </w:rPr>
        <w:t>There is no significant difference between the mean ratings of pastors and members on the challenges of physical domestic violence in Christian homes.</w:t>
      </w:r>
    </w:p>
    <w:p w:rsidR="00E32A1F" w:rsidRPr="00A71BE0" w:rsidRDefault="00E32A1F" w:rsidP="00620A61">
      <w:pPr>
        <w:numPr>
          <w:ilvl w:val="0"/>
          <w:numId w:val="64"/>
        </w:numPr>
        <w:spacing w:line="276" w:lineRule="auto"/>
        <w:ind w:hanging="720"/>
        <w:jc w:val="both"/>
        <w:rPr>
          <w:sz w:val="26"/>
        </w:rPr>
      </w:pPr>
      <w:r w:rsidRPr="00A71BE0">
        <w:rPr>
          <w:sz w:val="26"/>
        </w:rPr>
        <w:t>A significant difference does not exist between the ratings of pastors and members on the challenges of verbal domestic violence in Christian homes.</w:t>
      </w:r>
    </w:p>
    <w:p w:rsidR="00E32A1F" w:rsidRPr="00AB7AF9" w:rsidRDefault="00E32A1F" w:rsidP="008C224D">
      <w:pPr>
        <w:numPr>
          <w:ilvl w:val="0"/>
          <w:numId w:val="64"/>
        </w:numPr>
        <w:spacing w:line="276" w:lineRule="auto"/>
        <w:ind w:hanging="720"/>
        <w:jc w:val="both"/>
        <w:rPr>
          <w:sz w:val="26"/>
        </w:rPr>
      </w:pPr>
      <w:r w:rsidRPr="00AB7AF9">
        <w:rPr>
          <w:sz w:val="26"/>
        </w:rPr>
        <w:t>Pastors and members do not differ significantly in their ratings on the challenges of sexual domestic violence in Christian homes.</w:t>
      </w:r>
    </w:p>
    <w:p w:rsidR="00E32A1F" w:rsidRPr="00AB7AF9" w:rsidRDefault="00E32A1F" w:rsidP="008C224D">
      <w:pPr>
        <w:numPr>
          <w:ilvl w:val="0"/>
          <w:numId w:val="64"/>
        </w:numPr>
        <w:spacing w:line="276" w:lineRule="auto"/>
        <w:ind w:hanging="720"/>
        <w:jc w:val="both"/>
        <w:rPr>
          <w:sz w:val="26"/>
        </w:rPr>
      </w:pPr>
      <w:r w:rsidRPr="00AB7AF9">
        <w:rPr>
          <w:sz w:val="26"/>
        </w:rPr>
        <w:t>There is no significant difference between the mean ratings of pastors and members on the challenges of economic domestic violence in Christian  homes.</w:t>
      </w:r>
    </w:p>
    <w:p w:rsidR="00E32A1F" w:rsidRPr="00AB7AF9" w:rsidRDefault="00E32A1F" w:rsidP="008C224D">
      <w:pPr>
        <w:numPr>
          <w:ilvl w:val="0"/>
          <w:numId w:val="64"/>
        </w:numPr>
        <w:ind w:hanging="720"/>
        <w:jc w:val="both"/>
        <w:rPr>
          <w:sz w:val="26"/>
        </w:rPr>
      </w:pPr>
      <w:r w:rsidRPr="00AB7AF9">
        <w:rPr>
          <w:sz w:val="26"/>
        </w:rPr>
        <w:t>A significant difference does not exist between the ratings of pastors and members on possible strategies for tackling the challenges of domestic violence in Christian  homes.</w:t>
      </w:r>
    </w:p>
    <w:p w:rsidR="00E32A1F" w:rsidRPr="00AB7AF9" w:rsidRDefault="00E32A1F" w:rsidP="00E32A1F">
      <w:pPr>
        <w:jc w:val="both"/>
        <w:rPr>
          <w:b/>
          <w:sz w:val="26"/>
        </w:rPr>
      </w:pPr>
    </w:p>
    <w:p w:rsidR="00E32A1F" w:rsidRPr="00AB7AF9" w:rsidRDefault="00E32A1F" w:rsidP="00E32A1F">
      <w:pPr>
        <w:jc w:val="both"/>
        <w:rPr>
          <w:b/>
          <w:sz w:val="26"/>
        </w:rPr>
      </w:pPr>
      <w:r w:rsidRPr="00AB7AF9">
        <w:rPr>
          <w:b/>
          <w:sz w:val="26"/>
        </w:rPr>
        <w:t xml:space="preserve">Methodology </w:t>
      </w:r>
    </w:p>
    <w:p w:rsidR="00E32A1F" w:rsidRPr="00AB7AF9" w:rsidRDefault="00E32A1F" w:rsidP="00E32A1F">
      <w:pPr>
        <w:spacing w:line="276" w:lineRule="auto"/>
        <w:jc w:val="both"/>
        <w:rPr>
          <w:sz w:val="26"/>
        </w:rPr>
      </w:pPr>
      <w:r w:rsidRPr="00AB7AF9">
        <w:rPr>
          <w:sz w:val="26"/>
        </w:rPr>
        <w:t>Descriptive survey research design was adopted for the study. Six research question and six hypotheses guided the study.</w:t>
      </w:r>
      <w:r w:rsidRPr="00AB7AF9">
        <w:rPr>
          <w:bCs/>
          <w:sz w:val="26"/>
        </w:rPr>
        <w:t xml:space="preserve"> This study was conducted in </w:t>
      </w:r>
      <w:r w:rsidRPr="00AB7AF9">
        <w:rPr>
          <w:sz w:val="26"/>
        </w:rPr>
        <w:t>Enugu State</w:t>
      </w:r>
      <w:r w:rsidRPr="00AB7AF9">
        <w:rPr>
          <w:bCs/>
          <w:sz w:val="26"/>
        </w:rPr>
        <w:t xml:space="preserve"> Nigeria. </w:t>
      </w:r>
      <w:r w:rsidRPr="00AB7AF9">
        <w:rPr>
          <w:sz w:val="26"/>
        </w:rPr>
        <w:t xml:space="preserve">The population consisted of 15,578 members of Assemblies of God Nigeria Enugu District. This population is made up of 160 pastors and 15,418 members. The sample for study consisted </w:t>
      </w:r>
      <w:r w:rsidR="002D33A9">
        <w:rPr>
          <w:sz w:val="26"/>
        </w:rPr>
        <w:t xml:space="preserve">of </w:t>
      </w:r>
      <w:r w:rsidRPr="00AB7AF9">
        <w:rPr>
          <w:sz w:val="26"/>
        </w:rPr>
        <w:t xml:space="preserve">920 respondents made up of 100 pastors and 820 members of Assemblies of God Nigeria </w:t>
      </w:r>
      <w:r w:rsidRPr="00AB7AF9">
        <w:rPr>
          <w:sz w:val="26"/>
        </w:rPr>
        <w:lastRenderedPageBreak/>
        <w:t>Enugu District. Proportionate, stratified and simple ra</w:t>
      </w:r>
      <w:r w:rsidR="002D33A9">
        <w:rPr>
          <w:sz w:val="26"/>
        </w:rPr>
        <w:t>ndom sampling techniques wer</w:t>
      </w:r>
      <w:r w:rsidRPr="00AB7AF9">
        <w:rPr>
          <w:sz w:val="26"/>
        </w:rPr>
        <w:t xml:space="preserve">e used to draw the sample. The instrument for data collection was a questionnaire on Challenges of </w:t>
      </w:r>
      <w:r w:rsidR="002D33A9">
        <w:rPr>
          <w:sz w:val="26"/>
        </w:rPr>
        <w:t xml:space="preserve">Domestic Violence in Christian </w:t>
      </w:r>
      <w:r w:rsidRPr="00AB7AF9">
        <w:rPr>
          <w:sz w:val="26"/>
        </w:rPr>
        <w:t xml:space="preserve">Homes with Particular </w:t>
      </w:r>
      <w:r w:rsidR="002D33A9">
        <w:rPr>
          <w:sz w:val="26"/>
        </w:rPr>
        <w:t>r</w:t>
      </w:r>
      <w:r w:rsidRPr="00AB7AF9">
        <w:rPr>
          <w:sz w:val="26"/>
        </w:rPr>
        <w:t xml:space="preserve">eference to Assemblies of God Nigeria, Enugu district. It was a 64-item structured questionnaire. The instrument was validated by three research experts. The overall reliability coefficient value was .71. The researcher administered the instruments to the respondents hand to hand and received back the completed copies same way with the help of three trained research assistants. Mean and standard deviation were used to answer the research questions while z-test statistic was used for hypotheses testing. </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Results</w:t>
      </w:r>
    </w:p>
    <w:p w:rsidR="00E32A1F" w:rsidRPr="00AB7AF9" w:rsidRDefault="00E32A1F" w:rsidP="00E32A1F">
      <w:pPr>
        <w:spacing w:line="276" w:lineRule="auto"/>
        <w:jc w:val="both"/>
        <w:rPr>
          <w:b/>
          <w:sz w:val="26"/>
        </w:rPr>
      </w:pPr>
      <w:r w:rsidRPr="00AB7AF9">
        <w:rPr>
          <w:b/>
          <w:sz w:val="26"/>
        </w:rPr>
        <w:t>Research Question 1</w:t>
      </w:r>
    </w:p>
    <w:p w:rsidR="00E32A1F" w:rsidRPr="00AB7AF9" w:rsidRDefault="00E32A1F" w:rsidP="00E32A1F">
      <w:pPr>
        <w:spacing w:line="276" w:lineRule="auto"/>
        <w:jc w:val="both"/>
        <w:rPr>
          <w:b/>
          <w:sz w:val="26"/>
        </w:rPr>
      </w:pPr>
      <w:r w:rsidRPr="00AB7AF9">
        <w:rPr>
          <w:sz w:val="26"/>
        </w:rPr>
        <w:t>What are the causes of domestic violence in Christian  homes?</w:t>
      </w:r>
    </w:p>
    <w:p w:rsidR="00E32A1F" w:rsidRPr="00AB7AF9" w:rsidRDefault="00E32A1F" w:rsidP="00241C7B">
      <w:pPr>
        <w:spacing w:line="276" w:lineRule="auto"/>
        <w:jc w:val="both"/>
        <w:rPr>
          <w:b/>
          <w:sz w:val="26"/>
        </w:rPr>
      </w:pPr>
      <w:r w:rsidRPr="00AB7AF9">
        <w:rPr>
          <w:b/>
          <w:sz w:val="26"/>
        </w:rPr>
        <w:t>Table 1:</w:t>
      </w:r>
      <w:r w:rsidRPr="00AB7AF9">
        <w:rPr>
          <w:sz w:val="26"/>
        </w:rPr>
        <w:t xml:space="preserve"> mean and standard deviation scores on research question 1 items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628"/>
        <w:gridCol w:w="810"/>
        <w:gridCol w:w="720"/>
        <w:gridCol w:w="720"/>
        <w:gridCol w:w="720"/>
        <w:gridCol w:w="720"/>
        <w:gridCol w:w="720"/>
        <w:gridCol w:w="720"/>
        <w:gridCol w:w="720"/>
        <w:gridCol w:w="720"/>
      </w:tblGrid>
      <w:tr w:rsidR="00E32A1F" w:rsidRPr="00AB7AF9" w:rsidTr="00241C7B">
        <w:trPr>
          <w:trHeight w:val="307"/>
        </w:trPr>
        <w:tc>
          <w:tcPr>
            <w:tcW w:w="540" w:type="dxa"/>
            <w:vMerge w:val="restart"/>
          </w:tcPr>
          <w:p w:rsidR="00E32A1F" w:rsidRPr="00AB7AF9" w:rsidRDefault="00E32A1F" w:rsidP="006A3875">
            <w:pPr>
              <w:spacing w:line="276" w:lineRule="auto"/>
              <w:jc w:val="both"/>
              <w:rPr>
                <w:b/>
                <w:szCs w:val="20"/>
              </w:rPr>
            </w:pPr>
            <w:r w:rsidRPr="00AB7AF9">
              <w:rPr>
                <w:b/>
                <w:sz w:val="22"/>
                <w:szCs w:val="20"/>
              </w:rPr>
              <w:t>Items</w:t>
            </w:r>
          </w:p>
        </w:tc>
        <w:tc>
          <w:tcPr>
            <w:tcW w:w="2628" w:type="dxa"/>
            <w:vMerge w:val="restart"/>
          </w:tcPr>
          <w:p w:rsidR="00E32A1F" w:rsidRPr="00AB7AF9" w:rsidRDefault="00E32A1F" w:rsidP="006A3875">
            <w:pPr>
              <w:spacing w:line="276" w:lineRule="auto"/>
              <w:jc w:val="both"/>
              <w:rPr>
                <w:szCs w:val="20"/>
              </w:rPr>
            </w:pPr>
            <w:r w:rsidRPr="00AB7AF9">
              <w:rPr>
                <w:sz w:val="22"/>
                <w:szCs w:val="20"/>
              </w:rPr>
              <w:t>Causes of domestic violence in Christian  homes include;</w:t>
            </w:r>
          </w:p>
          <w:p w:rsidR="00E32A1F" w:rsidRPr="00AB7AF9" w:rsidRDefault="00E32A1F" w:rsidP="006A3875">
            <w:pPr>
              <w:spacing w:line="276" w:lineRule="auto"/>
              <w:jc w:val="both"/>
              <w:rPr>
                <w:szCs w:val="20"/>
              </w:rPr>
            </w:pPr>
          </w:p>
        </w:tc>
        <w:tc>
          <w:tcPr>
            <w:tcW w:w="2250" w:type="dxa"/>
            <w:gridSpan w:val="3"/>
          </w:tcPr>
          <w:p w:rsidR="00E32A1F" w:rsidRPr="00AB7AF9" w:rsidRDefault="00E32A1F" w:rsidP="006A3875">
            <w:pPr>
              <w:spacing w:line="276" w:lineRule="auto"/>
              <w:jc w:val="center"/>
              <w:rPr>
                <w:b/>
                <w:szCs w:val="20"/>
              </w:rPr>
            </w:pPr>
            <w:r w:rsidRPr="00AB7AF9">
              <w:rPr>
                <w:b/>
                <w:sz w:val="22"/>
                <w:szCs w:val="20"/>
              </w:rPr>
              <w:t>Pastors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241C7B">
        <w:trPr>
          <w:trHeight w:val="566"/>
        </w:trPr>
        <w:tc>
          <w:tcPr>
            <w:tcW w:w="540" w:type="dxa"/>
            <w:vMerge/>
          </w:tcPr>
          <w:p w:rsidR="00E32A1F" w:rsidRPr="00AB7AF9" w:rsidRDefault="00E32A1F" w:rsidP="006A3875">
            <w:pPr>
              <w:spacing w:line="276" w:lineRule="auto"/>
              <w:jc w:val="both"/>
              <w:rPr>
                <w:szCs w:val="20"/>
              </w:rPr>
            </w:pPr>
          </w:p>
        </w:tc>
        <w:tc>
          <w:tcPr>
            <w:tcW w:w="2628" w:type="dxa"/>
            <w:vMerge/>
          </w:tcPr>
          <w:p w:rsidR="00E32A1F" w:rsidRPr="00AB7AF9" w:rsidRDefault="00E32A1F" w:rsidP="006A3875">
            <w:pPr>
              <w:spacing w:line="276" w:lineRule="auto"/>
              <w:jc w:val="both"/>
              <w:rPr>
                <w:szCs w:val="20"/>
              </w:rPr>
            </w:pPr>
          </w:p>
        </w:tc>
        <w:tc>
          <w:tcPr>
            <w:tcW w:w="81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241C7B">
        <w:trPr>
          <w:trHeight w:val="307"/>
        </w:trPr>
        <w:tc>
          <w:tcPr>
            <w:tcW w:w="540" w:type="dxa"/>
          </w:tcPr>
          <w:p w:rsidR="00E32A1F" w:rsidRPr="00AB7AF9" w:rsidRDefault="00E32A1F" w:rsidP="006A3875">
            <w:pPr>
              <w:spacing w:line="276" w:lineRule="auto"/>
              <w:jc w:val="both"/>
              <w:rPr>
                <w:szCs w:val="20"/>
              </w:rPr>
            </w:pPr>
            <w:r w:rsidRPr="00AB7AF9">
              <w:rPr>
                <w:sz w:val="22"/>
                <w:szCs w:val="20"/>
              </w:rPr>
              <w:t>1</w:t>
            </w:r>
          </w:p>
        </w:tc>
        <w:tc>
          <w:tcPr>
            <w:tcW w:w="2628" w:type="dxa"/>
          </w:tcPr>
          <w:p w:rsidR="00E32A1F" w:rsidRPr="00AB7AF9" w:rsidRDefault="00E32A1F" w:rsidP="006A3875">
            <w:pPr>
              <w:spacing w:line="276" w:lineRule="auto"/>
              <w:jc w:val="both"/>
              <w:rPr>
                <w:szCs w:val="20"/>
              </w:rPr>
            </w:pPr>
            <w:r w:rsidRPr="00AB7AF9">
              <w:rPr>
                <w:sz w:val="22"/>
                <w:szCs w:val="20"/>
              </w:rPr>
              <w:t>Underage marriage</w:t>
            </w:r>
          </w:p>
        </w:tc>
        <w:tc>
          <w:tcPr>
            <w:tcW w:w="81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1.33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41C7B">
        <w:trPr>
          <w:trHeight w:val="307"/>
        </w:trPr>
        <w:tc>
          <w:tcPr>
            <w:tcW w:w="540" w:type="dxa"/>
          </w:tcPr>
          <w:p w:rsidR="00E32A1F" w:rsidRPr="00AB7AF9" w:rsidRDefault="00E32A1F" w:rsidP="006A3875">
            <w:pPr>
              <w:spacing w:line="276" w:lineRule="auto"/>
              <w:jc w:val="both"/>
              <w:rPr>
                <w:szCs w:val="20"/>
              </w:rPr>
            </w:pPr>
            <w:r w:rsidRPr="00AB7AF9">
              <w:rPr>
                <w:sz w:val="22"/>
                <w:szCs w:val="20"/>
              </w:rPr>
              <w:t>2</w:t>
            </w:r>
          </w:p>
        </w:tc>
        <w:tc>
          <w:tcPr>
            <w:tcW w:w="2628" w:type="dxa"/>
          </w:tcPr>
          <w:p w:rsidR="00E32A1F" w:rsidRPr="00AB7AF9" w:rsidRDefault="00E32A1F" w:rsidP="006A3875">
            <w:pPr>
              <w:spacing w:line="276" w:lineRule="auto"/>
              <w:jc w:val="both"/>
              <w:rPr>
                <w:szCs w:val="20"/>
              </w:rPr>
            </w:pPr>
            <w:r w:rsidRPr="00AB7AF9">
              <w:rPr>
                <w:sz w:val="22"/>
                <w:szCs w:val="20"/>
              </w:rPr>
              <w:t>Lack of marriage counseling</w:t>
            </w:r>
          </w:p>
        </w:tc>
        <w:tc>
          <w:tcPr>
            <w:tcW w:w="81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0.40</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41C7B">
        <w:trPr>
          <w:trHeight w:val="307"/>
        </w:trPr>
        <w:tc>
          <w:tcPr>
            <w:tcW w:w="540" w:type="dxa"/>
          </w:tcPr>
          <w:p w:rsidR="00E32A1F" w:rsidRPr="00AB7AF9" w:rsidRDefault="00E32A1F" w:rsidP="006A3875">
            <w:pPr>
              <w:spacing w:line="276" w:lineRule="auto"/>
              <w:jc w:val="both"/>
              <w:rPr>
                <w:szCs w:val="20"/>
              </w:rPr>
            </w:pPr>
            <w:r w:rsidRPr="00AB7AF9">
              <w:rPr>
                <w:sz w:val="22"/>
                <w:szCs w:val="20"/>
              </w:rPr>
              <w:t>3</w:t>
            </w:r>
          </w:p>
        </w:tc>
        <w:tc>
          <w:tcPr>
            <w:tcW w:w="2628" w:type="dxa"/>
          </w:tcPr>
          <w:p w:rsidR="00E32A1F" w:rsidRPr="00AB7AF9" w:rsidRDefault="00E32A1F" w:rsidP="006A3875">
            <w:pPr>
              <w:spacing w:line="276" w:lineRule="auto"/>
              <w:jc w:val="both"/>
              <w:rPr>
                <w:szCs w:val="20"/>
              </w:rPr>
            </w:pPr>
            <w:r w:rsidRPr="00AB7AF9">
              <w:rPr>
                <w:sz w:val="22"/>
                <w:szCs w:val="20"/>
              </w:rPr>
              <w:t>Lack of courtship</w:t>
            </w:r>
          </w:p>
        </w:tc>
        <w:tc>
          <w:tcPr>
            <w:tcW w:w="81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0.41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0.23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241C7B">
        <w:trPr>
          <w:trHeight w:val="307"/>
        </w:trPr>
        <w:tc>
          <w:tcPr>
            <w:tcW w:w="540" w:type="dxa"/>
          </w:tcPr>
          <w:p w:rsidR="00E32A1F" w:rsidRPr="00AB7AF9" w:rsidRDefault="00E32A1F" w:rsidP="006A3875">
            <w:pPr>
              <w:spacing w:line="276" w:lineRule="auto"/>
              <w:jc w:val="both"/>
              <w:rPr>
                <w:szCs w:val="20"/>
              </w:rPr>
            </w:pPr>
            <w:r w:rsidRPr="00AB7AF9">
              <w:rPr>
                <w:sz w:val="22"/>
                <w:szCs w:val="20"/>
              </w:rPr>
              <w:t>4</w:t>
            </w:r>
          </w:p>
        </w:tc>
        <w:tc>
          <w:tcPr>
            <w:tcW w:w="2628" w:type="dxa"/>
          </w:tcPr>
          <w:p w:rsidR="00E32A1F" w:rsidRPr="00AB7AF9" w:rsidRDefault="00E32A1F" w:rsidP="006A3875">
            <w:pPr>
              <w:spacing w:line="276" w:lineRule="auto"/>
              <w:jc w:val="both"/>
              <w:rPr>
                <w:szCs w:val="20"/>
              </w:rPr>
            </w:pPr>
            <w:r w:rsidRPr="00AB7AF9">
              <w:rPr>
                <w:sz w:val="22"/>
                <w:szCs w:val="20"/>
              </w:rPr>
              <w:t>Imposition of marriage partner</w:t>
            </w:r>
          </w:p>
        </w:tc>
        <w:tc>
          <w:tcPr>
            <w:tcW w:w="81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3.8</w:t>
            </w:r>
          </w:p>
        </w:tc>
        <w:tc>
          <w:tcPr>
            <w:tcW w:w="720" w:type="dxa"/>
          </w:tcPr>
          <w:p w:rsidR="00E32A1F" w:rsidRPr="00AB7AF9" w:rsidRDefault="00E32A1F" w:rsidP="006A3875">
            <w:pPr>
              <w:spacing w:line="276" w:lineRule="auto"/>
              <w:jc w:val="both"/>
              <w:rPr>
                <w:szCs w:val="20"/>
              </w:rPr>
            </w:pPr>
            <w:r w:rsidRPr="00AB7AF9">
              <w:rPr>
                <w:sz w:val="22"/>
                <w:szCs w:val="20"/>
              </w:rPr>
              <w:t>0.31</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241C7B">
        <w:trPr>
          <w:trHeight w:val="324"/>
        </w:trPr>
        <w:tc>
          <w:tcPr>
            <w:tcW w:w="540" w:type="dxa"/>
          </w:tcPr>
          <w:p w:rsidR="00E32A1F" w:rsidRPr="00AB7AF9" w:rsidRDefault="00E32A1F" w:rsidP="006A3875">
            <w:pPr>
              <w:spacing w:line="276" w:lineRule="auto"/>
              <w:jc w:val="both"/>
              <w:rPr>
                <w:szCs w:val="20"/>
              </w:rPr>
            </w:pPr>
            <w:r w:rsidRPr="00AB7AF9">
              <w:rPr>
                <w:sz w:val="22"/>
                <w:szCs w:val="20"/>
              </w:rPr>
              <w:t>5</w:t>
            </w:r>
          </w:p>
        </w:tc>
        <w:tc>
          <w:tcPr>
            <w:tcW w:w="2628" w:type="dxa"/>
          </w:tcPr>
          <w:p w:rsidR="00E32A1F" w:rsidRPr="00AB7AF9" w:rsidRDefault="00E32A1F" w:rsidP="006A3875">
            <w:pPr>
              <w:spacing w:line="276" w:lineRule="auto"/>
              <w:jc w:val="both"/>
              <w:rPr>
                <w:szCs w:val="20"/>
              </w:rPr>
            </w:pPr>
            <w:r w:rsidRPr="00AB7AF9">
              <w:rPr>
                <w:sz w:val="22"/>
                <w:szCs w:val="20"/>
              </w:rPr>
              <w:t>Family background of couples</w:t>
            </w:r>
          </w:p>
        </w:tc>
        <w:tc>
          <w:tcPr>
            <w:tcW w:w="81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0.31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41C7B">
        <w:trPr>
          <w:trHeight w:val="229"/>
        </w:trPr>
        <w:tc>
          <w:tcPr>
            <w:tcW w:w="54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6</w:t>
            </w:r>
          </w:p>
        </w:tc>
        <w:tc>
          <w:tcPr>
            <w:tcW w:w="2628"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Childlessness</w:t>
            </w:r>
          </w:p>
        </w:tc>
        <w:tc>
          <w:tcPr>
            <w:tcW w:w="81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0.45</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bottom w:val="single" w:sz="4" w:space="0" w:color="auto"/>
            </w:tcBorders>
          </w:tcPr>
          <w:p w:rsidR="00E32A1F" w:rsidRPr="00AB7AF9" w:rsidRDefault="00E32A1F" w:rsidP="006A3875">
            <w:pPr>
              <w:spacing w:line="276" w:lineRule="auto"/>
              <w:rPr>
                <w:szCs w:val="20"/>
              </w:rPr>
            </w:pPr>
            <w:r w:rsidRPr="00AB7AF9">
              <w:rPr>
                <w:sz w:val="22"/>
                <w:szCs w:val="20"/>
              </w:rPr>
              <w:t>A</w:t>
            </w:r>
          </w:p>
        </w:tc>
        <w:tc>
          <w:tcPr>
            <w:tcW w:w="72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1.33</w:t>
            </w:r>
          </w:p>
        </w:tc>
        <w:tc>
          <w:tcPr>
            <w:tcW w:w="72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235"/>
        </w:trPr>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7</w:t>
            </w:r>
          </w:p>
        </w:tc>
        <w:tc>
          <w:tcPr>
            <w:tcW w:w="262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Difference among couples in approach to child discipline</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0.90</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0.40</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202"/>
        </w:trPr>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8</w:t>
            </w:r>
          </w:p>
        </w:tc>
        <w:tc>
          <w:tcPr>
            <w:tcW w:w="262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Difference in social status of couples</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310"/>
        </w:trPr>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9</w:t>
            </w:r>
          </w:p>
        </w:tc>
        <w:tc>
          <w:tcPr>
            <w:tcW w:w="262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Difference in economic status of couples</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0.09</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241C7B">
        <w:trPr>
          <w:trHeight w:val="235"/>
        </w:trPr>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10</w:t>
            </w:r>
          </w:p>
        </w:tc>
        <w:tc>
          <w:tcPr>
            <w:tcW w:w="262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Difference in educational status of couples</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0.51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0.09</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261"/>
        </w:trPr>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11</w:t>
            </w:r>
          </w:p>
        </w:tc>
        <w:tc>
          <w:tcPr>
            <w:tcW w:w="262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Child preferences among couples</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0.41</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202"/>
        </w:trPr>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12</w:t>
            </w:r>
          </w:p>
        </w:tc>
        <w:tc>
          <w:tcPr>
            <w:tcW w:w="262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Poor screening of spiritual status of couples before marriage by the church</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0.09</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3.4</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3.7</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241C7B">
        <w:trPr>
          <w:trHeight w:val="343"/>
        </w:trPr>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13</w:t>
            </w:r>
          </w:p>
        </w:tc>
        <w:tc>
          <w:tcPr>
            <w:tcW w:w="262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Third party interference</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0.09</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3.4</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0.31</w:t>
            </w:r>
          </w:p>
        </w:tc>
        <w:tc>
          <w:tcPr>
            <w:tcW w:w="720" w:type="dxa"/>
            <w:tcBorders>
              <w:top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324"/>
        </w:trPr>
        <w:tc>
          <w:tcPr>
            <w:tcW w:w="3168"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81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0.23</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0.20</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3.4</w:t>
            </w:r>
          </w:p>
        </w:tc>
        <w:tc>
          <w:tcPr>
            <w:tcW w:w="720" w:type="dxa"/>
          </w:tcPr>
          <w:p w:rsidR="00E32A1F" w:rsidRPr="00AB7AF9" w:rsidRDefault="00E32A1F" w:rsidP="006A3875">
            <w:pPr>
              <w:spacing w:line="276" w:lineRule="auto"/>
              <w:jc w:val="both"/>
              <w:rPr>
                <w:b/>
                <w:szCs w:val="20"/>
              </w:rPr>
            </w:pPr>
            <w:r w:rsidRPr="00AB7AF9">
              <w:rPr>
                <w:b/>
                <w:sz w:val="22"/>
                <w:szCs w:val="20"/>
              </w:rPr>
              <w:t>0.40</w:t>
            </w:r>
          </w:p>
        </w:tc>
        <w:tc>
          <w:tcPr>
            <w:tcW w:w="72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lastRenderedPageBreak/>
        <w:t xml:space="preserve">From table 1 the grand mean for pastors was 3.3 and that of members was 3.3 while the overall grand mean was 3.4. This result indicates that both </w:t>
      </w:r>
      <w:r w:rsidR="00243CFD">
        <w:rPr>
          <w:sz w:val="26"/>
          <w:lang w:val="en-GB"/>
        </w:rPr>
        <w:t xml:space="preserve">pastors </w:t>
      </w:r>
      <w:r w:rsidRPr="00AB7AF9">
        <w:rPr>
          <w:sz w:val="26"/>
          <w:lang w:val="en-GB"/>
        </w:rPr>
        <w:t xml:space="preserve">and </w:t>
      </w:r>
      <w:r w:rsidR="00243CFD">
        <w:rPr>
          <w:sz w:val="26"/>
          <w:lang w:val="en-GB"/>
        </w:rPr>
        <w:t xml:space="preserve">members </w:t>
      </w:r>
      <w:r w:rsidRPr="00AB7AF9">
        <w:rPr>
          <w:sz w:val="26"/>
        </w:rPr>
        <w:t>agreed that the causes of domestic violence in Christian  homes</w:t>
      </w:r>
      <w:r w:rsidRPr="00AB7AF9">
        <w:rPr>
          <w:sz w:val="26"/>
          <w:lang w:val="en-GB"/>
        </w:rPr>
        <w:t xml:space="preserve"> includes; </w:t>
      </w:r>
      <w:r w:rsidRPr="00AB7AF9">
        <w:rPr>
          <w:sz w:val="26"/>
        </w:rPr>
        <w:t>underage marriage, lack of marriage counseling, lack of courtship, imposition of marriage partner, family background of couples, childlessness, difference among couples in approach to child discipline, difference in social status of couples, difference in economic status of couples, difference in educational status of couples, child preferences among couples, poor screening of spiritual status of couples before marriage by the church and third party interference.</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2</w:t>
      </w:r>
    </w:p>
    <w:p w:rsidR="00E32A1F" w:rsidRPr="00AB7AF9" w:rsidRDefault="00E32A1F" w:rsidP="00E32A1F">
      <w:pPr>
        <w:spacing w:line="276" w:lineRule="auto"/>
        <w:contextualSpacing/>
        <w:jc w:val="both"/>
        <w:rPr>
          <w:sz w:val="26"/>
        </w:rPr>
      </w:pPr>
      <w:r w:rsidRPr="00AB7AF9">
        <w:rPr>
          <w:sz w:val="26"/>
        </w:rPr>
        <w:t>What are the challenges of physical domestic violence in Christian homes?</w:t>
      </w:r>
    </w:p>
    <w:p w:rsidR="00E32A1F" w:rsidRPr="00AB7AF9" w:rsidRDefault="00E32A1F" w:rsidP="00E32A1F">
      <w:pPr>
        <w:spacing w:line="276" w:lineRule="auto"/>
        <w:jc w:val="both"/>
        <w:rPr>
          <w:sz w:val="26"/>
        </w:rPr>
      </w:pPr>
      <w:r w:rsidRPr="00AB7AF9">
        <w:rPr>
          <w:b/>
          <w:sz w:val="26"/>
        </w:rPr>
        <w:t>Table 2:</w:t>
      </w:r>
      <w:r w:rsidRPr="00AB7AF9">
        <w:rPr>
          <w:sz w:val="26"/>
        </w:rPr>
        <w:t xml:space="preserve"> mean and standard deviation scores on research question 2 items</w:t>
      </w: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520"/>
        <w:gridCol w:w="630"/>
        <w:gridCol w:w="720"/>
        <w:gridCol w:w="720"/>
        <w:gridCol w:w="720"/>
        <w:gridCol w:w="720"/>
        <w:gridCol w:w="720"/>
        <w:gridCol w:w="720"/>
        <w:gridCol w:w="720"/>
        <w:gridCol w:w="720"/>
      </w:tblGrid>
      <w:tr w:rsidR="00E32A1F" w:rsidRPr="00AB7AF9" w:rsidTr="00241C7B">
        <w:trPr>
          <w:trHeight w:val="312"/>
        </w:trPr>
        <w:tc>
          <w:tcPr>
            <w:tcW w:w="630" w:type="dxa"/>
            <w:vMerge w:val="restart"/>
          </w:tcPr>
          <w:p w:rsidR="00E32A1F" w:rsidRPr="00AB7AF9" w:rsidRDefault="00E32A1F" w:rsidP="006A3875">
            <w:pPr>
              <w:spacing w:line="276" w:lineRule="auto"/>
              <w:jc w:val="both"/>
              <w:rPr>
                <w:szCs w:val="20"/>
              </w:rPr>
            </w:pPr>
            <w:r w:rsidRPr="00AB7AF9">
              <w:rPr>
                <w:sz w:val="22"/>
                <w:szCs w:val="20"/>
              </w:rPr>
              <w:t xml:space="preserve">Item </w:t>
            </w:r>
          </w:p>
          <w:p w:rsidR="00E32A1F" w:rsidRPr="00AB7AF9" w:rsidRDefault="00E32A1F" w:rsidP="006A3875">
            <w:pPr>
              <w:spacing w:line="276" w:lineRule="auto"/>
              <w:jc w:val="both"/>
              <w:rPr>
                <w:szCs w:val="20"/>
              </w:rPr>
            </w:pPr>
          </w:p>
        </w:tc>
        <w:tc>
          <w:tcPr>
            <w:tcW w:w="2520" w:type="dxa"/>
            <w:vMerge w:val="restart"/>
          </w:tcPr>
          <w:p w:rsidR="00E32A1F" w:rsidRPr="00AB7AF9" w:rsidRDefault="00E32A1F" w:rsidP="006A3875">
            <w:pPr>
              <w:spacing w:line="276" w:lineRule="auto"/>
              <w:jc w:val="both"/>
              <w:rPr>
                <w:szCs w:val="20"/>
              </w:rPr>
            </w:pPr>
            <w:r w:rsidRPr="00AB7AF9">
              <w:rPr>
                <w:sz w:val="22"/>
                <w:szCs w:val="20"/>
              </w:rPr>
              <w:t>Physical domestic violence in Christian  homes may result to;</w:t>
            </w:r>
          </w:p>
          <w:p w:rsidR="00E32A1F" w:rsidRPr="00AB7AF9" w:rsidRDefault="00E32A1F" w:rsidP="006A3875">
            <w:pPr>
              <w:spacing w:line="276" w:lineRule="auto"/>
              <w:jc w:val="both"/>
              <w:rPr>
                <w:szCs w:val="20"/>
              </w:rPr>
            </w:pPr>
          </w:p>
        </w:tc>
        <w:tc>
          <w:tcPr>
            <w:tcW w:w="2070" w:type="dxa"/>
            <w:gridSpan w:val="3"/>
          </w:tcPr>
          <w:p w:rsidR="00E32A1F" w:rsidRPr="00AB7AF9" w:rsidRDefault="00E32A1F" w:rsidP="006A3875">
            <w:pPr>
              <w:spacing w:line="276" w:lineRule="auto"/>
              <w:jc w:val="center"/>
              <w:rPr>
                <w:b/>
                <w:szCs w:val="20"/>
              </w:rPr>
            </w:pPr>
            <w:r w:rsidRPr="00AB7AF9">
              <w:rPr>
                <w:b/>
                <w:sz w:val="22"/>
                <w:szCs w:val="20"/>
              </w:rPr>
              <w:t>Pastors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241C7B">
        <w:trPr>
          <w:trHeight w:val="159"/>
        </w:trPr>
        <w:tc>
          <w:tcPr>
            <w:tcW w:w="630" w:type="dxa"/>
            <w:vMerge/>
          </w:tcPr>
          <w:p w:rsidR="00E32A1F" w:rsidRPr="00AB7AF9" w:rsidRDefault="00E32A1F" w:rsidP="006A3875">
            <w:pPr>
              <w:spacing w:line="276" w:lineRule="auto"/>
              <w:jc w:val="both"/>
              <w:rPr>
                <w:szCs w:val="20"/>
              </w:rPr>
            </w:pPr>
          </w:p>
        </w:tc>
        <w:tc>
          <w:tcPr>
            <w:tcW w:w="2520" w:type="dxa"/>
            <w:vMerge/>
          </w:tcPr>
          <w:p w:rsidR="00E32A1F" w:rsidRPr="00AB7AF9" w:rsidRDefault="00E32A1F" w:rsidP="006A3875">
            <w:pPr>
              <w:spacing w:line="276" w:lineRule="auto"/>
              <w:jc w:val="both"/>
              <w:rPr>
                <w:szCs w:val="20"/>
              </w:rPr>
            </w:pP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241C7B">
        <w:trPr>
          <w:trHeight w:val="312"/>
        </w:trPr>
        <w:tc>
          <w:tcPr>
            <w:tcW w:w="630" w:type="dxa"/>
          </w:tcPr>
          <w:p w:rsidR="00E32A1F" w:rsidRPr="00AB7AF9" w:rsidRDefault="00E32A1F" w:rsidP="006A3875">
            <w:pPr>
              <w:spacing w:line="276" w:lineRule="auto"/>
              <w:jc w:val="both"/>
              <w:rPr>
                <w:szCs w:val="20"/>
              </w:rPr>
            </w:pPr>
            <w:r w:rsidRPr="00AB7AF9">
              <w:rPr>
                <w:sz w:val="22"/>
                <w:szCs w:val="20"/>
              </w:rPr>
              <w:t>14</w:t>
            </w:r>
          </w:p>
        </w:tc>
        <w:tc>
          <w:tcPr>
            <w:tcW w:w="2520" w:type="dxa"/>
          </w:tcPr>
          <w:p w:rsidR="00E32A1F" w:rsidRPr="00AB7AF9" w:rsidRDefault="00E32A1F" w:rsidP="006A3875">
            <w:pPr>
              <w:spacing w:line="276" w:lineRule="auto"/>
              <w:jc w:val="both"/>
              <w:rPr>
                <w:szCs w:val="20"/>
              </w:rPr>
            </w:pPr>
            <w:r w:rsidRPr="00AB7AF9">
              <w:rPr>
                <w:sz w:val="22"/>
                <w:szCs w:val="20"/>
              </w:rPr>
              <w:t>Death of one or both couples</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312"/>
        </w:trPr>
        <w:tc>
          <w:tcPr>
            <w:tcW w:w="630" w:type="dxa"/>
          </w:tcPr>
          <w:p w:rsidR="00E32A1F" w:rsidRPr="00AB7AF9" w:rsidRDefault="00E32A1F" w:rsidP="006A3875">
            <w:pPr>
              <w:spacing w:line="276" w:lineRule="auto"/>
              <w:jc w:val="both"/>
              <w:rPr>
                <w:szCs w:val="20"/>
              </w:rPr>
            </w:pPr>
            <w:r w:rsidRPr="00AB7AF9">
              <w:rPr>
                <w:sz w:val="22"/>
                <w:szCs w:val="20"/>
              </w:rPr>
              <w:t>15</w:t>
            </w:r>
          </w:p>
        </w:tc>
        <w:tc>
          <w:tcPr>
            <w:tcW w:w="2520" w:type="dxa"/>
          </w:tcPr>
          <w:p w:rsidR="00E32A1F" w:rsidRPr="00AB7AF9" w:rsidRDefault="00E32A1F" w:rsidP="006A3875">
            <w:pPr>
              <w:spacing w:line="276" w:lineRule="auto"/>
              <w:jc w:val="both"/>
              <w:rPr>
                <w:szCs w:val="20"/>
              </w:rPr>
            </w:pPr>
            <w:r w:rsidRPr="00AB7AF9">
              <w:rPr>
                <w:sz w:val="22"/>
                <w:szCs w:val="20"/>
              </w:rPr>
              <w:t>Deformation of one or both couples</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312"/>
        </w:trPr>
        <w:tc>
          <w:tcPr>
            <w:tcW w:w="630" w:type="dxa"/>
          </w:tcPr>
          <w:p w:rsidR="00E32A1F" w:rsidRPr="00AB7AF9" w:rsidRDefault="00E32A1F" w:rsidP="006A3875">
            <w:pPr>
              <w:spacing w:line="276" w:lineRule="auto"/>
              <w:jc w:val="both"/>
              <w:rPr>
                <w:szCs w:val="20"/>
              </w:rPr>
            </w:pPr>
            <w:r w:rsidRPr="00AB7AF9">
              <w:rPr>
                <w:sz w:val="22"/>
                <w:szCs w:val="20"/>
              </w:rPr>
              <w:t>16</w:t>
            </w:r>
          </w:p>
        </w:tc>
        <w:tc>
          <w:tcPr>
            <w:tcW w:w="2520" w:type="dxa"/>
          </w:tcPr>
          <w:p w:rsidR="00E32A1F" w:rsidRPr="00AB7AF9" w:rsidRDefault="00E32A1F" w:rsidP="006A3875">
            <w:pPr>
              <w:spacing w:line="276" w:lineRule="auto"/>
              <w:jc w:val="both"/>
              <w:rPr>
                <w:szCs w:val="20"/>
              </w:rPr>
            </w:pPr>
            <w:r w:rsidRPr="00AB7AF9">
              <w:rPr>
                <w:sz w:val="22"/>
                <w:szCs w:val="20"/>
              </w:rPr>
              <w:t>Bad example to children</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0.52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241C7B">
        <w:trPr>
          <w:trHeight w:val="312"/>
        </w:trPr>
        <w:tc>
          <w:tcPr>
            <w:tcW w:w="630" w:type="dxa"/>
          </w:tcPr>
          <w:p w:rsidR="00E32A1F" w:rsidRPr="00AB7AF9" w:rsidRDefault="00E32A1F" w:rsidP="006A3875">
            <w:pPr>
              <w:spacing w:line="276" w:lineRule="auto"/>
              <w:jc w:val="both"/>
              <w:rPr>
                <w:szCs w:val="20"/>
              </w:rPr>
            </w:pPr>
            <w:r w:rsidRPr="00AB7AF9">
              <w:rPr>
                <w:sz w:val="22"/>
                <w:szCs w:val="20"/>
              </w:rPr>
              <w:t>17</w:t>
            </w:r>
          </w:p>
        </w:tc>
        <w:tc>
          <w:tcPr>
            <w:tcW w:w="2520" w:type="dxa"/>
          </w:tcPr>
          <w:p w:rsidR="00E32A1F" w:rsidRPr="00AB7AF9" w:rsidRDefault="00E32A1F" w:rsidP="006A3875">
            <w:pPr>
              <w:spacing w:line="276" w:lineRule="auto"/>
              <w:jc w:val="both"/>
              <w:rPr>
                <w:szCs w:val="20"/>
              </w:rPr>
            </w:pPr>
            <w:r w:rsidRPr="00AB7AF9">
              <w:rPr>
                <w:sz w:val="22"/>
                <w:szCs w:val="20"/>
              </w:rPr>
              <w:t>Bad example to neighbors</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0.21</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241C7B">
        <w:trPr>
          <w:trHeight w:val="312"/>
        </w:trPr>
        <w:tc>
          <w:tcPr>
            <w:tcW w:w="630" w:type="dxa"/>
          </w:tcPr>
          <w:p w:rsidR="00E32A1F" w:rsidRPr="00AB7AF9" w:rsidRDefault="00E32A1F" w:rsidP="006A3875">
            <w:pPr>
              <w:spacing w:line="276" w:lineRule="auto"/>
              <w:jc w:val="both"/>
              <w:rPr>
                <w:szCs w:val="20"/>
              </w:rPr>
            </w:pPr>
            <w:r w:rsidRPr="00AB7AF9">
              <w:rPr>
                <w:sz w:val="22"/>
                <w:szCs w:val="20"/>
              </w:rPr>
              <w:t>18</w:t>
            </w:r>
          </w:p>
        </w:tc>
        <w:tc>
          <w:tcPr>
            <w:tcW w:w="2520" w:type="dxa"/>
          </w:tcPr>
          <w:p w:rsidR="00E32A1F" w:rsidRPr="00AB7AF9" w:rsidRDefault="00E32A1F" w:rsidP="006A3875">
            <w:pPr>
              <w:spacing w:line="276" w:lineRule="auto"/>
              <w:jc w:val="both"/>
              <w:rPr>
                <w:szCs w:val="20"/>
              </w:rPr>
            </w:pPr>
            <w:r w:rsidRPr="00AB7AF9">
              <w:rPr>
                <w:sz w:val="22"/>
                <w:szCs w:val="20"/>
              </w:rPr>
              <w:t>Physical disability of one or both couples</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282"/>
        </w:trPr>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19</w:t>
            </w:r>
          </w:p>
        </w:tc>
        <w:tc>
          <w:tcPr>
            <w:tcW w:w="25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Permanent injury on one or both couples</w:t>
            </w:r>
          </w:p>
        </w:tc>
        <w:tc>
          <w:tcPr>
            <w:tcW w:w="63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72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2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0.21</w:t>
            </w:r>
          </w:p>
        </w:tc>
        <w:tc>
          <w:tcPr>
            <w:tcW w:w="720" w:type="dxa"/>
            <w:tcBorders>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241C7B">
        <w:trPr>
          <w:trHeight w:val="182"/>
        </w:trPr>
        <w:tc>
          <w:tcPr>
            <w:tcW w:w="63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20</w:t>
            </w:r>
          </w:p>
        </w:tc>
        <w:tc>
          <w:tcPr>
            <w:tcW w:w="252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Hindrance to preaching of the gospel in the environments around such homes</w:t>
            </w:r>
          </w:p>
        </w:tc>
        <w:tc>
          <w:tcPr>
            <w:tcW w:w="630" w:type="dxa"/>
            <w:tcBorders>
              <w:top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top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top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top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top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Borders>
              <w:top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top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241C7B">
        <w:trPr>
          <w:trHeight w:val="329"/>
        </w:trPr>
        <w:tc>
          <w:tcPr>
            <w:tcW w:w="3150"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63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1.08</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1.06</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3.4</w:t>
            </w:r>
          </w:p>
        </w:tc>
        <w:tc>
          <w:tcPr>
            <w:tcW w:w="720" w:type="dxa"/>
          </w:tcPr>
          <w:p w:rsidR="00E32A1F" w:rsidRPr="00AB7AF9" w:rsidRDefault="00E32A1F" w:rsidP="006A3875">
            <w:pPr>
              <w:spacing w:line="276" w:lineRule="auto"/>
              <w:jc w:val="both"/>
              <w:rPr>
                <w:b/>
                <w:szCs w:val="20"/>
              </w:rPr>
            </w:pPr>
            <w:r w:rsidRPr="00AB7AF9">
              <w:rPr>
                <w:b/>
                <w:sz w:val="22"/>
                <w:szCs w:val="20"/>
              </w:rPr>
              <w:t>0.33</w:t>
            </w:r>
          </w:p>
        </w:tc>
        <w:tc>
          <w:tcPr>
            <w:tcW w:w="72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2 the grand mean for pastors was 3.3 and that of members was 3.3 while the overall grand mean was 3.4. This result indicates that both pastors and members agreed that the challenges of physical domestic violence in Christian homes</w:t>
      </w:r>
      <w:r w:rsidRPr="00AB7AF9">
        <w:rPr>
          <w:sz w:val="26"/>
          <w:lang w:val="en-GB"/>
        </w:rPr>
        <w:t xml:space="preserve"> includes;</w:t>
      </w:r>
      <w:r w:rsidRPr="00AB7AF9">
        <w:rPr>
          <w:sz w:val="26"/>
        </w:rPr>
        <w:t xml:space="preserve"> death of one or both couples, deformation of one or both couples, bad example to children, bad example to neighbors, physical disability of one or both couples, permanent injury on one or both couples and hindrance to preaching of the gospel in the environments around such homes.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3</w:t>
      </w:r>
    </w:p>
    <w:p w:rsidR="00E32A1F" w:rsidRPr="00AB7AF9" w:rsidRDefault="00E32A1F" w:rsidP="00E32A1F">
      <w:pPr>
        <w:spacing w:line="276" w:lineRule="auto"/>
        <w:contextualSpacing/>
        <w:jc w:val="both"/>
        <w:rPr>
          <w:sz w:val="26"/>
        </w:rPr>
      </w:pPr>
      <w:r w:rsidRPr="00AB7AF9">
        <w:rPr>
          <w:sz w:val="26"/>
        </w:rPr>
        <w:t>What are the challenges of verbal</w:t>
      </w:r>
      <w:r w:rsidR="008A3475">
        <w:rPr>
          <w:sz w:val="26"/>
        </w:rPr>
        <w:t xml:space="preserve"> domestic violence in Christian</w:t>
      </w:r>
      <w:r w:rsidRPr="00AB7AF9">
        <w:rPr>
          <w:sz w:val="26"/>
        </w:rPr>
        <w:t xml:space="preserve"> homes?</w:t>
      </w:r>
    </w:p>
    <w:p w:rsidR="00A2296E" w:rsidRDefault="00A2296E" w:rsidP="00E32A1F">
      <w:pPr>
        <w:spacing w:line="276" w:lineRule="auto"/>
        <w:jc w:val="both"/>
        <w:rPr>
          <w:b/>
          <w:sz w:val="26"/>
        </w:rPr>
      </w:pPr>
    </w:p>
    <w:p w:rsidR="00A2296E" w:rsidRDefault="00A2296E" w:rsidP="00E32A1F">
      <w:pPr>
        <w:spacing w:line="276" w:lineRule="auto"/>
        <w:jc w:val="both"/>
        <w:rPr>
          <w:b/>
          <w:sz w:val="26"/>
        </w:rPr>
      </w:pPr>
    </w:p>
    <w:p w:rsidR="00A2296E" w:rsidRDefault="00A2296E"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lastRenderedPageBreak/>
        <w:t>Table 3:</w:t>
      </w:r>
      <w:r w:rsidRPr="00AB7AF9">
        <w:rPr>
          <w:sz w:val="26"/>
        </w:rPr>
        <w:t xml:space="preserve"> mean and standard deviation scores on research question 3 items</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2652"/>
        <w:gridCol w:w="630"/>
        <w:gridCol w:w="720"/>
        <w:gridCol w:w="720"/>
        <w:gridCol w:w="720"/>
        <w:gridCol w:w="630"/>
        <w:gridCol w:w="720"/>
        <w:gridCol w:w="720"/>
        <w:gridCol w:w="720"/>
        <w:gridCol w:w="720"/>
      </w:tblGrid>
      <w:tr w:rsidR="00E32A1F" w:rsidRPr="00AB7AF9" w:rsidTr="00DB5082">
        <w:trPr>
          <w:trHeight w:val="311"/>
        </w:trPr>
        <w:tc>
          <w:tcPr>
            <w:tcW w:w="588" w:type="dxa"/>
            <w:vMerge w:val="restart"/>
          </w:tcPr>
          <w:p w:rsidR="00E32A1F" w:rsidRPr="00AB7AF9" w:rsidRDefault="00E32A1F" w:rsidP="006A3875">
            <w:pPr>
              <w:spacing w:line="276" w:lineRule="auto"/>
              <w:jc w:val="both"/>
              <w:rPr>
                <w:szCs w:val="20"/>
              </w:rPr>
            </w:pPr>
            <w:r w:rsidRPr="00AB7AF9">
              <w:rPr>
                <w:sz w:val="22"/>
                <w:szCs w:val="20"/>
              </w:rPr>
              <w:t xml:space="preserve">Item </w:t>
            </w:r>
          </w:p>
          <w:p w:rsidR="00E32A1F" w:rsidRPr="00AB7AF9" w:rsidRDefault="00E32A1F" w:rsidP="006A3875">
            <w:pPr>
              <w:spacing w:line="276" w:lineRule="auto"/>
              <w:jc w:val="both"/>
              <w:rPr>
                <w:szCs w:val="20"/>
              </w:rPr>
            </w:pPr>
          </w:p>
        </w:tc>
        <w:tc>
          <w:tcPr>
            <w:tcW w:w="2652" w:type="dxa"/>
            <w:vMerge w:val="restart"/>
          </w:tcPr>
          <w:p w:rsidR="00E32A1F" w:rsidRPr="00AB7AF9" w:rsidRDefault="00E32A1F" w:rsidP="006A3875">
            <w:pPr>
              <w:spacing w:line="276" w:lineRule="auto"/>
              <w:jc w:val="both"/>
              <w:rPr>
                <w:szCs w:val="20"/>
              </w:rPr>
            </w:pPr>
            <w:r w:rsidRPr="00AB7AF9">
              <w:rPr>
                <w:sz w:val="22"/>
                <w:szCs w:val="20"/>
              </w:rPr>
              <w:t>Verbal domestic violence in Christian  homes may result to;</w:t>
            </w:r>
          </w:p>
          <w:p w:rsidR="00E32A1F" w:rsidRPr="00AB7AF9" w:rsidRDefault="00E32A1F" w:rsidP="006A3875">
            <w:pPr>
              <w:spacing w:line="276" w:lineRule="auto"/>
              <w:jc w:val="both"/>
              <w:rPr>
                <w:szCs w:val="20"/>
              </w:rPr>
            </w:pPr>
          </w:p>
        </w:tc>
        <w:tc>
          <w:tcPr>
            <w:tcW w:w="2070" w:type="dxa"/>
            <w:gridSpan w:val="3"/>
          </w:tcPr>
          <w:p w:rsidR="00E32A1F" w:rsidRPr="00AB7AF9" w:rsidRDefault="00E32A1F" w:rsidP="006A3875">
            <w:pPr>
              <w:spacing w:line="276" w:lineRule="auto"/>
              <w:jc w:val="center"/>
              <w:rPr>
                <w:b/>
                <w:szCs w:val="20"/>
              </w:rPr>
            </w:pPr>
            <w:r w:rsidRPr="00AB7AF9">
              <w:rPr>
                <w:b/>
                <w:sz w:val="22"/>
                <w:szCs w:val="20"/>
              </w:rPr>
              <w:t>Pastors</w:t>
            </w:r>
          </w:p>
        </w:tc>
        <w:tc>
          <w:tcPr>
            <w:tcW w:w="207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DB5082">
        <w:trPr>
          <w:trHeight w:val="159"/>
        </w:trPr>
        <w:tc>
          <w:tcPr>
            <w:tcW w:w="588" w:type="dxa"/>
            <w:vMerge/>
          </w:tcPr>
          <w:p w:rsidR="00E32A1F" w:rsidRPr="00AB7AF9" w:rsidRDefault="00E32A1F" w:rsidP="006A3875">
            <w:pPr>
              <w:spacing w:line="276" w:lineRule="auto"/>
              <w:jc w:val="both"/>
              <w:rPr>
                <w:szCs w:val="20"/>
              </w:rPr>
            </w:pPr>
          </w:p>
        </w:tc>
        <w:tc>
          <w:tcPr>
            <w:tcW w:w="2652" w:type="dxa"/>
            <w:vMerge/>
          </w:tcPr>
          <w:p w:rsidR="00E32A1F" w:rsidRPr="00AB7AF9" w:rsidRDefault="00E32A1F" w:rsidP="006A3875">
            <w:pPr>
              <w:spacing w:line="276" w:lineRule="auto"/>
              <w:jc w:val="both"/>
              <w:rPr>
                <w:szCs w:val="20"/>
              </w:rPr>
            </w:pP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DB5082">
        <w:trPr>
          <w:trHeight w:val="311"/>
        </w:trPr>
        <w:tc>
          <w:tcPr>
            <w:tcW w:w="588" w:type="dxa"/>
          </w:tcPr>
          <w:p w:rsidR="00E32A1F" w:rsidRPr="00AB7AF9" w:rsidRDefault="00E32A1F" w:rsidP="006A3875">
            <w:pPr>
              <w:spacing w:line="276" w:lineRule="auto"/>
              <w:jc w:val="both"/>
              <w:rPr>
                <w:szCs w:val="20"/>
              </w:rPr>
            </w:pPr>
            <w:r w:rsidRPr="00AB7AF9">
              <w:rPr>
                <w:sz w:val="22"/>
                <w:szCs w:val="20"/>
              </w:rPr>
              <w:t>21</w:t>
            </w:r>
          </w:p>
        </w:tc>
        <w:tc>
          <w:tcPr>
            <w:tcW w:w="2652" w:type="dxa"/>
          </w:tcPr>
          <w:p w:rsidR="00E32A1F" w:rsidRPr="00AB7AF9" w:rsidRDefault="00E32A1F" w:rsidP="006A3875">
            <w:pPr>
              <w:spacing w:line="276" w:lineRule="auto"/>
              <w:jc w:val="both"/>
              <w:rPr>
                <w:szCs w:val="20"/>
              </w:rPr>
            </w:pPr>
            <w:r w:rsidRPr="00AB7AF9">
              <w:rPr>
                <w:sz w:val="22"/>
                <w:szCs w:val="20"/>
              </w:rPr>
              <w:t>Humiliation</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1.11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3.7</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311"/>
        </w:trPr>
        <w:tc>
          <w:tcPr>
            <w:tcW w:w="588" w:type="dxa"/>
          </w:tcPr>
          <w:p w:rsidR="00E32A1F" w:rsidRPr="00AB7AF9" w:rsidRDefault="00E32A1F" w:rsidP="006A3875">
            <w:pPr>
              <w:spacing w:line="276" w:lineRule="auto"/>
              <w:jc w:val="both"/>
              <w:rPr>
                <w:szCs w:val="20"/>
              </w:rPr>
            </w:pPr>
            <w:r w:rsidRPr="00AB7AF9">
              <w:rPr>
                <w:sz w:val="22"/>
                <w:szCs w:val="20"/>
              </w:rPr>
              <w:t>22</w:t>
            </w:r>
          </w:p>
        </w:tc>
        <w:tc>
          <w:tcPr>
            <w:tcW w:w="2652" w:type="dxa"/>
          </w:tcPr>
          <w:p w:rsidR="00E32A1F" w:rsidRPr="00AB7AF9" w:rsidRDefault="00E32A1F" w:rsidP="006A3875">
            <w:pPr>
              <w:spacing w:line="276" w:lineRule="auto"/>
              <w:jc w:val="both"/>
              <w:rPr>
                <w:szCs w:val="20"/>
              </w:rPr>
            </w:pPr>
            <w:r w:rsidRPr="00AB7AF9">
              <w:rPr>
                <w:sz w:val="22"/>
                <w:szCs w:val="20"/>
              </w:rPr>
              <w:t>Character deformation</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0.45</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0.21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328"/>
        </w:trPr>
        <w:tc>
          <w:tcPr>
            <w:tcW w:w="588" w:type="dxa"/>
          </w:tcPr>
          <w:p w:rsidR="00E32A1F" w:rsidRPr="00AB7AF9" w:rsidRDefault="00E32A1F" w:rsidP="006A3875">
            <w:pPr>
              <w:spacing w:line="276" w:lineRule="auto"/>
              <w:jc w:val="both"/>
              <w:rPr>
                <w:szCs w:val="20"/>
              </w:rPr>
            </w:pPr>
            <w:r w:rsidRPr="00AB7AF9">
              <w:rPr>
                <w:sz w:val="22"/>
                <w:szCs w:val="20"/>
              </w:rPr>
              <w:t>23</w:t>
            </w:r>
          </w:p>
        </w:tc>
        <w:tc>
          <w:tcPr>
            <w:tcW w:w="2652" w:type="dxa"/>
          </w:tcPr>
          <w:p w:rsidR="00E32A1F" w:rsidRPr="00AB7AF9" w:rsidRDefault="00E32A1F" w:rsidP="006A3875">
            <w:pPr>
              <w:spacing w:line="276" w:lineRule="auto"/>
              <w:jc w:val="both"/>
              <w:rPr>
                <w:szCs w:val="20"/>
              </w:rPr>
            </w:pPr>
            <w:r w:rsidRPr="00AB7AF9">
              <w:rPr>
                <w:sz w:val="22"/>
                <w:szCs w:val="20"/>
              </w:rPr>
              <w:t>Bad example to children</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0.50</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3.6</w:t>
            </w:r>
          </w:p>
        </w:tc>
        <w:tc>
          <w:tcPr>
            <w:tcW w:w="720" w:type="dxa"/>
          </w:tcPr>
          <w:p w:rsidR="00E32A1F" w:rsidRPr="00AB7AF9" w:rsidRDefault="00E32A1F" w:rsidP="006A3875">
            <w:pPr>
              <w:spacing w:line="276" w:lineRule="auto"/>
              <w:jc w:val="both"/>
              <w:rPr>
                <w:szCs w:val="20"/>
              </w:rPr>
            </w:pPr>
            <w:r w:rsidRPr="00AB7AF9">
              <w:rPr>
                <w:sz w:val="22"/>
                <w:szCs w:val="20"/>
              </w:rPr>
              <w:t>0.16</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328"/>
        </w:trPr>
        <w:tc>
          <w:tcPr>
            <w:tcW w:w="588" w:type="dxa"/>
          </w:tcPr>
          <w:p w:rsidR="00E32A1F" w:rsidRPr="00AB7AF9" w:rsidRDefault="00E32A1F" w:rsidP="006A3875">
            <w:pPr>
              <w:spacing w:line="276" w:lineRule="auto"/>
              <w:jc w:val="both"/>
              <w:rPr>
                <w:szCs w:val="20"/>
              </w:rPr>
            </w:pPr>
            <w:r w:rsidRPr="00AB7AF9">
              <w:rPr>
                <w:sz w:val="22"/>
                <w:szCs w:val="20"/>
              </w:rPr>
              <w:t>24</w:t>
            </w:r>
          </w:p>
        </w:tc>
        <w:tc>
          <w:tcPr>
            <w:tcW w:w="2652" w:type="dxa"/>
          </w:tcPr>
          <w:p w:rsidR="00E32A1F" w:rsidRPr="00AB7AF9" w:rsidRDefault="00E32A1F" w:rsidP="006A3875">
            <w:pPr>
              <w:spacing w:line="276" w:lineRule="auto"/>
              <w:jc w:val="both"/>
              <w:rPr>
                <w:szCs w:val="20"/>
              </w:rPr>
            </w:pPr>
            <w:r w:rsidRPr="00AB7AF9">
              <w:rPr>
                <w:sz w:val="22"/>
                <w:szCs w:val="20"/>
              </w:rPr>
              <w:t>Low self esteem</w:t>
            </w:r>
          </w:p>
        </w:tc>
        <w:tc>
          <w:tcPr>
            <w:tcW w:w="630" w:type="dxa"/>
          </w:tcPr>
          <w:p w:rsidR="00E32A1F" w:rsidRPr="00AB7AF9" w:rsidRDefault="00E32A1F" w:rsidP="006A3875">
            <w:pPr>
              <w:spacing w:line="276" w:lineRule="auto"/>
              <w:jc w:val="both"/>
              <w:rPr>
                <w:szCs w:val="20"/>
              </w:rPr>
            </w:pPr>
            <w:r w:rsidRPr="00AB7AF9">
              <w:rPr>
                <w:sz w:val="22"/>
                <w:szCs w:val="20"/>
              </w:rPr>
              <w:t>2.5</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0.01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3.9</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311"/>
        </w:trPr>
        <w:tc>
          <w:tcPr>
            <w:tcW w:w="588" w:type="dxa"/>
          </w:tcPr>
          <w:p w:rsidR="00E32A1F" w:rsidRPr="00AB7AF9" w:rsidRDefault="00E32A1F" w:rsidP="006A3875">
            <w:pPr>
              <w:spacing w:line="276" w:lineRule="auto"/>
              <w:jc w:val="both"/>
              <w:rPr>
                <w:szCs w:val="20"/>
              </w:rPr>
            </w:pPr>
            <w:r w:rsidRPr="00AB7AF9">
              <w:rPr>
                <w:sz w:val="22"/>
                <w:szCs w:val="20"/>
              </w:rPr>
              <w:t>25</w:t>
            </w:r>
          </w:p>
        </w:tc>
        <w:tc>
          <w:tcPr>
            <w:tcW w:w="2652" w:type="dxa"/>
          </w:tcPr>
          <w:p w:rsidR="00E32A1F" w:rsidRPr="00AB7AF9" w:rsidRDefault="00E32A1F" w:rsidP="006A3875">
            <w:pPr>
              <w:spacing w:line="276" w:lineRule="auto"/>
              <w:jc w:val="both"/>
              <w:rPr>
                <w:szCs w:val="20"/>
              </w:rPr>
            </w:pPr>
            <w:r w:rsidRPr="00AB7AF9">
              <w:rPr>
                <w:sz w:val="22"/>
                <w:szCs w:val="20"/>
              </w:rPr>
              <w:t>Depression</w:t>
            </w:r>
          </w:p>
        </w:tc>
        <w:tc>
          <w:tcPr>
            <w:tcW w:w="630" w:type="dxa"/>
          </w:tcPr>
          <w:p w:rsidR="00E32A1F" w:rsidRPr="00AB7AF9" w:rsidRDefault="00E32A1F" w:rsidP="006A3875">
            <w:pPr>
              <w:spacing w:line="276" w:lineRule="auto"/>
              <w:jc w:val="both"/>
              <w:rPr>
                <w:szCs w:val="20"/>
              </w:rPr>
            </w:pPr>
            <w:r w:rsidRPr="00AB7AF9">
              <w:rPr>
                <w:sz w:val="22"/>
                <w:szCs w:val="20"/>
              </w:rPr>
              <w:t>2.9</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720" w:type="dxa"/>
          </w:tcPr>
          <w:p w:rsidR="00E32A1F" w:rsidRPr="00AB7AF9" w:rsidRDefault="00E32A1F" w:rsidP="006A3875">
            <w:pPr>
              <w:spacing w:line="276" w:lineRule="auto"/>
              <w:jc w:val="both"/>
              <w:rPr>
                <w:szCs w:val="20"/>
              </w:rPr>
            </w:pPr>
            <w:r w:rsidRPr="00AB7AF9">
              <w:rPr>
                <w:sz w:val="22"/>
                <w:szCs w:val="20"/>
              </w:rPr>
              <w:t>0.45</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81"/>
        </w:trPr>
        <w:tc>
          <w:tcPr>
            <w:tcW w:w="588"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26</w:t>
            </w:r>
          </w:p>
        </w:tc>
        <w:tc>
          <w:tcPr>
            <w:tcW w:w="2652"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Low self worth</w:t>
            </w:r>
          </w:p>
        </w:tc>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1.11</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3.7</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231"/>
        </w:trPr>
        <w:tc>
          <w:tcPr>
            <w:tcW w:w="58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2652"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Bad example to neighbors</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0.45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2.6</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48"/>
        </w:trPr>
        <w:tc>
          <w:tcPr>
            <w:tcW w:w="58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2652"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De-humanization</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0.50</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380"/>
        </w:trPr>
        <w:tc>
          <w:tcPr>
            <w:tcW w:w="588"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29</w:t>
            </w:r>
          </w:p>
        </w:tc>
        <w:tc>
          <w:tcPr>
            <w:tcW w:w="2652"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Hindrance to preaching of the gospel in the environments around such homes</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3.9</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328"/>
        </w:trPr>
        <w:tc>
          <w:tcPr>
            <w:tcW w:w="3240"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630" w:type="dxa"/>
          </w:tcPr>
          <w:p w:rsidR="00E32A1F" w:rsidRPr="00AB7AF9" w:rsidRDefault="00E32A1F" w:rsidP="006A3875">
            <w:pPr>
              <w:spacing w:line="276" w:lineRule="auto"/>
              <w:jc w:val="both"/>
              <w:rPr>
                <w:b/>
                <w:szCs w:val="20"/>
              </w:rPr>
            </w:pPr>
            <w:r w:rsidRPr="00AB7AF9">
              <w:rPr>
                <w:b/>
                <w:sz w:val="22"/>
                <w:szCs w:val="20"/>
              </w:rPr>
              <w:t>3.2</w:t>
            </w:r>
          </w:p>
        </w:tc>
        <w:tc>
          <w:tcPr>
            <w:tcW w:w="720" w:type="dxa"/>
          </w:tcPr>
          <w:p w:rsidR="00E32A1F" w:rsidRPr="00AB7AF9" w:rsidRDefault="00E32A1F" w:rsidP="006A3875">
            <w:pPr>
              <w:spacing w:line="276" w:lineRule="auto"/>
              <w:jc w:val="both"/>
              <w:rPr>
                <w:b/>
                <w:szCs w:val="20"/>
              </w:rPr>
            </w:pPr>
            <w:r w:rsidRPr="00AB7AF9">
              <w:rPr>
                <w:b/>
                <w:sz w:val="22"/>
                <w:szCs w:val="20"/>
              </w:rPr>
              <w:t>0.52</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2.8</w:t>
            </w:r>
          </w:p>
        </w:tc>
        <w:tc>
          <w:tcPr>
            <w:tcW w:w="630" w:type="dxa"/>
          </w:tcPr>
          <w:p w:rsidR="00E32A1F" w:rsidRPr="00AB7AF9" w:rsidRDefault="00E32A1F" w:rsidP="006A3875">
            <w:pPr>
              <w:spacing w:line="276" w:lineRule="auto"/>
              <w:jc w:val="both"/>
              <w:rPr>
                <w:b/>
                <w:szCs w:val="20"/>
              </w:rPr>
            </w:pPr>
            <w:r w:rsidRPr="00AB7AF9">
              <w:rPr>
                <w:b/>
                <w:sz w:val="22"/>
                <w:szCs w:val="20"/>
              </w:rPr>
              <w:t>0.16</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3.4</w:t>
            </w:r>
          </w:p>
        </w:tc>
        <w:tc>
          <w:tcPr>
            <w:tcW w:w="720" w:type="dxa"/>
          </w:tcPr>
          <w:p w:rsidR="00E32A1F" w:rsidRPr="00AB7AF9" w:rsidRDefault="00E32A1F" w:rsidP="006A3875">
            <w:pPr>
              <w:spacing w:line="276" w:lineRule="auto"/>
              <w:jc w:val="both"/>
              <w:rPr>
                <w:b/>
                <w:szCs w:val="20"/>
              </w:rPr>
            </w:pPr>
            <w:r w:rsidRPr="00AB7AF9">
              <w:rPr>
                <w:b/>
                <w:sz w:val="22"/>
                <w:szCs w:val="20"/>
              </w:rPr>
              <w:t>0.21</w:t>
            </w:r>
          </w:p>
        </w:tc>
        <w:tc>
          <w:tcPr>
            <w:tcW w:w="72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 xml:space="preserve">From table 3 the grand mean for pastors was 3.2 and that of members was 2.8 while the overall grand mean was 3.4. This result indicates that both pastors and members agreed that </w:t>
      </w:r>
      <w:r w:rsidRPr="00AB7AF9">
        <w:rPr>
          <w:sz w:val="26"/>
          <w:lang w:val="en-GB"/>
        </w:rPr>
        <w:t xml:space="preserve">the </w:t>
      </w:r>
      <w:r w:rsidRPr="00AB7AF9">
        <w:rPr>
          <w:sz w:val="26"/>
        </w:rPr>
        <w:t>challenges of verbal domestic violence in Christian  homes</w:t>
      </w:r>
      <w:r w:rsidRPr="00AB7AF9">
        <w:rPr>
          <w:sz w:val="26"/>
          <w:lang w:val="en-GB"/>
        </w:rPr>
        <w:t xml:space="preserve"> includes;</w:t>
      </w:r>
      <w:r w:rsidRPr="00AB7AF9">
        <w:rPr>
          <w:sz w:val="26"/>
        </w:rPr>
        <w:t xml:space="preserve"> humiliation, character deformation, bad example to children, low self esteem, depression, low self worth, bad example to neighbors, de-humanization and hindrance to preaching of the gospel in the environments around such homes.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4</w:t>
      </w:r>
    </w:p>
    <w:p w:rsidR="00E32A1F" w:rsidRPr="00AB7AF9" w:rsidRDefault="00E32A1F" w:rsidP="00E32A1F">
      <w:pPr>
        <w:spacing w:line="276" w:lineRule="auto"/>
        <w:jc w:val="both"/>
        <w:rPr>
          <w:sz w:val="26"/>
          <w:lang w:val="en-GB"/>
        </w:rPr>
      </w:pPr>
      <w:r w:rsidRPr="00AB7AF9">
        <w:rPr>
          <w:sz w:val="26"/>
        </w:rPr>
        <w:t>What are the challenges of sexual domestic violence in Christian homes?</w:t>
      </w:r>
    </w:p>
    <w:p w:rsidR="00E32A1F" w:rsidRPr="00AB7AF9" w:rsidRDefault="00E32A1F" w:rsidP="00E32A1F">
      <w:pPr>
        <w:spacing w:line="276" w:lineRule="auto"/>
        <w:jc w:val="both"/>
        <w:rPr>
          <w:sz w:val="26"/>
        </w:rPr>
      </w:pPr>
      <w:r w:rsidRPr="00AB7AF9">
        <w:rPr>
          <w:b/>
          <w:sz w:val="26"/>
        </w:rPr>
        <w:t>Table 4:</w:t>
      </w:r>
      <w:r w:rsidRPr="00AB7AF9">
        <w:rPr>
          <w:sz w:val="26"/>
        </w:rPr>
        <w:t xml:space="preserve"> mean and standard deviation scores on research question 4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430"/>
        <w:gridCol w:w="720"/>
        <w:gridCol w:w="720"/>
        <w:gridCol w:w="720"/>
        <w:gridCol w:w="720"/>
        <w:gridCol w:w="720"/>
        <w:gridCol w:w="720"/>
        <w:gridCol w:w="720"/>
        <w:gridCol w:w="810"/>
        <w:gridCol w:w="720"/>
      </w:tblGrid>
      <w:tr w:rsidR="00E32A1F" w:rsidRPr="00AB7AF9" w:rsidTr="00DB5082">
        <w:trPr>
          <w:trHeight w:val="306"/>
        </w:trPr>
        <w:tc>
          <w:tcPr>
            <w:tcW w:w="630" w:type="dxa"/>
            <w:vMerge w:val="restart"/>
          </w:tcPr>
          <w:p w:rsidR="00E32A1F" w:rsidRPr="00AB7AF9" w:rsidRDefault="00E32A1F" w:rsidP="006A3875">
            <w:pPr>
              <w:spacing w:line="276" w:lineRule="auto"/>
              <w:jc w:val="both"/>
              <w:rPr>
                <w:szCs w:val="20"/>
              </w:rPr>
            </w:pPr>
            <w:r w:rsidRPr="00AB7AF9">
              <w:rPr>
                <w:sz w:val="22"/>
                <w:szCs w:val="20"/>
              </w:rPr>
              <w:t xml:space="preserve">Item </w:t>
            </w:r>
          </w:p>
          <w:p w:rsidR="00E32A1F" w:rsidRPr="00AB7AF9" w:rsidRDefault="00E32A1F" w:rsidP="006A3875">
            <w:pPr>
              <w:spacing w:line="276" w:lineRule="auto"/>
              <w:jc w:val="both"/>
              <w:rPr>
                <w:szCs w:val="20"/>
              </w:rPr>
            </w:pPr>
          </w:p>
        </w:tc>
        <w:tc>
          <w:tcPr>
            <w:tcW w:w="2430" w:type="dxa"/>
            <w:vMerge w:val="restart"/>
          </w:tcPr>
          <w:p w:rsidR="00E32A1F" w:rsidRPr="00AB7AF9" w:rsidRDefault="00E32A1F" w:rsidP="006A3875">
            <w:pPr>
              <w:spacing w:line="276" w:lineRule="auto"/>
              <w:jc w:val="both"/>
              <w:rPr>
                <w:szCs w:val="20"/>
              </w:rPr>
            </w:pPr>
            <w:r w:rsidRPr="00AB7AF9">
              <w:rPr>
                <w:sz w:val="22"/>
                <w:szCs w:val="20"/>
              </w:rPr>
              <w:t>Sexual domestic violence in Christian  homes may result to;</w:t>
            </w:r>
          </w:p>
          <w:p w:rsidR="00E32A1F" w:rsidRPr="00AB7AF9" w:rsidRDefault="00E32A1F" w:rsidP="006A3875">
            <w:pPr>
              <w:spacing w:line="276" w:lineRule="auto"/>
              <w:jc w:val="both"/>
              <w:rPr>
                <w:szCs w:val="20"/>
              </w:rPr>
            </w:pPr>
          </w:p>
        </w:tc>
        <w:tc>
          <w:tcPr>
            <w:tcW w:w="2160" w:type="dxa"/>
            <w:gridSpan w:val="3"/>
          </w:tcPr>
          <w:p w:rsidR="00E32A1F" w:rsidRPr="00AB7AF9" w:rsidRDefault="00E32A1F" w:rsidP="006A3875">
            <w:pPr>
              <w:spacing w:line="276" w:lineRule="auto"/>
              <w:jc w:val="center"/>
              <w:rPr>
                <w:b/>
                <w:szCs w:val="20"/>
              </w:rPr>
            </w:pPr>
            <w:r w:rsidRPr="00AB7AF9">
              <w:rPr>
                <w:b/>
                <w:sz w:val="22"/>
                <w:szCs w:val="20"/>
              </w:rPr>
              <w:t>Pastors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25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DB5082">
        <w:trPr>
          <w:trHeight w:val="156"/>
        </w:trPr>
        <w:tc>
          <w:tcPr>
            <w:tcW w:w="630" w:type="dxa"/>
            <w:vMerge/>
          </w:tcPr>
          <w:p w:rsidR="00E32A1F" w:rsidRPr="00AB7AF9" w:rsidRDefault="00E32A1F" w:rsidP="006A3875">
            <w:pPr>
              <w:spacing w:line="276" w:lineRule="auto"/>
              <w:jc w:val="both"/>
              <w:rPr>
                <w:szCs w:val="20"/>
              </w:rPr>
            </w:pPr>
          </w:p>
        </w:tc>
        <w:tc>
          <w:tcPr>
            <w:tcW w:w="2430" w:type="dxa"/>
            <w:vMerge/>
          </w:tcPr>
          <w:p w:rsidR="00E32A1F" w:rsidRPr="00AB7AF9" w:rsidRDefault="00E32A1F" w:rsidP="006A3875">
            <w:pPr>
              <w:spacing w:line="276" w:lineRule="auto"/>
              <w:jc w:val="both"/>
              <w:rPr>
                <w:szCs w:val="20"/>
              </w:rPr>
            </w:pP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81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DB5082">
        <w:trPr>
          <w:trHeight w:val="323"/>
        </w:trPr>
        <w:tc>
          <w:tcPr>
            <w:tcW w:w="630" w:type="dxa"/>
          </w:tcPr>
          <w:p w:rsidR="00E32A1F" w:rsidRPr="00AB7AF9" w:rsidRDefault="00E32A1F" w:rsidP="006A3875">
            <w:pPr>
              <w:spacing w:line="276" w:lineRule="auto"/>
              <w:jc w:val="both"/>
              <w:rPr>
                <w:szCs w:val="20"/>
              </w:rPr>
            </w:pPr>
            <w:r w:rsidRPr="00AB7AF9">
              <w:rPr>
                <w:sz w:val="22"/>
                <w:szCs w:val="20"/>
              </w:rPr>
              <w:t>30</w:t>
            </w:r>
          </w:p>
        </w:tc>
        <w:tc>
          <w:tcPr>
            <w:tcW w:w="2430" w:type="dxa"/>
          </w:tcPr>
          <w:p w:rsidR="00E32A1F" w:rsidRPr="00AB7AF9" w:rsidRDefault="00E32A1F" w:rsidP="006A3875">
            <w:pPr>
              <w:spacing w:line="276" w:lineRule="auto"/>
              <w:jc w:val="both"/>
              <w:rPr>
                <w:szCs w:val="20"/>
              </w:rPr>
            </w:pPr>
            <w:r w:rsidRPr="00AB7AF9">
              <w:rPr>
                <w:sz w:val="22"/>
                <w:szCs w:val="20"/>
              </w:rPr>
              <w:t>Permanent injury</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0.21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0.17</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810" w:type="dxa"/>
          </w:tcPr>
          <w:p w:rsidR="00E32A1F" w:rsidRPr="00AB7AF9" w:rsidRDefault="00E32A1F" w:rsidP="006A3875">
            <w:pPr>
              <w:spacing w:line="276" w:lineRule="auto"/>
              <w:jc w:val="both"/>
              <w:rPr>
                <w:szCs w:val="20"/>
              </w:rPr>
            </w:pPr>
            <w:r w:rsidRPr="00AB7AF9">
              <w:rPr>
                <w:sz w:val="22"/>
                <w:szCs w:val="20"/>
              </w:rPr>
              <w:t>1.12</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306"/>
        </w:trPr>
        <w:tc>
          <w:tcPr>
            <w:tcW w:w="630" w:type="dxa"/>
          </w:tcPr>
          <w:p w:rsidR="00E32A1F" w:rsidRPr="00AB7AF9" w:rsidRDefault="00E32A1F" w:rsidP="006A3875">
            <w:pPr>
              <w:spacing w:line="276" w:lineRule="auto"/>
              <w:jc w:val="both"/>
              <w:rPr>
                <w:szCs w:val="20"/>
              </w:rPr>
            </w:pPr>
            <w:r w:rsidRPr="00AB7AF9">
              <w:rPr>
                <w:sz w:val="22"/>
                <w:szCs w:val="20"/>
              </w:rPr>
              <w:t>31</w:t>
            </w:r>
          </w:p>
        </w:tc>
        <w:tc>
          <w:tcPr>
            <w:tcW w:w="2430" w:type="dxa"/>
          </w:tcPr>
          <w:p w:rsidR="00E32A1F" w:rsidRPr="00AB7AF9" w:rsidRDefault="00E32A1F" w:rsidP="006A3875">
            <w:pPr>
              <w:spacing w:line="276" w:lineRule="auto"/>
              <w:jc w:val="both"/>
              <w:rPr>
                <w:szCs w:val="20"/>
              </w:rPr>
            </w:pPr>
            <w:r w:rsidRPr="00AB7AF9">
              <w:rPr>
                <w:sz w:val="22"/>
                <w:szCs w:val="20"/>
              </w:rPr>
              <w:t>Lack of affection</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0.04</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810" w:type="dxa"/>
          </w:tcPr>
          <w:p w:rsidR="00E32A1F" w:rsidRPr="00AB7AF9" w:rsidRDefault="00E32A1F" w:rsidP="006A3875">
            <w:pPr>
              <w:spacing w:line="276" w:lineRule="auto"/>
              <w:jc w:val="both"/>
              <w:rPr>
                <w:szCs w:val="20"/>
              </w:rPr>
            </w:pPr>
            <w:r w:rsidRPr="00AB7AF9">
              <w:rPr>
                <w:sz w:val="22"/>
                <w:szCs w:val="20"/>
              </w:rPr>
              <w:t>1.04</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306"/>
        </w:trPr>
        <w:tc>
          <w:tcPr>
            <w:tcW w:w="630" w:type="dxa"/>
          </w:tcPr>
          <w:p w:rsidR="00E32A1F" w:rsidRPr="00AB7AF9" w:rsidRDefault="00E32A1F" w:rsidP="006A3875">
            <w:pPr>
              <w:spacing w:line="276" w:lineRule="auto"/>
              <w:jc w:val="both"/>
              <w:rPr>
                <w:szCs w:val="20"/>
              </w:rPr>
            </w:pPr>
            <w:r w:rsidRPr="00AB7AF9">
              <w:rPr>
                <w:sz w:val="22"/>
                <w:szCs w:val="20"/>
              </w:rPr>
              <w:t>32</w:t>
            </w:r>
          </w:p>
        </w:tc>
        <w:tc>
          <w:tcPr>
            <w:tcW w:w="2430" w:type="dxa"/>
          </w:tcPr>
          <w:p w:rsidR="00E32A1F" w:rsidRPr="00AB7AF9" w:rsidRDefault="00E32A1F" w:rsidP="006A3875">
            <w:pPr>
              <w:spacing w:line="276" w:lineRule="auto"/>
              <w:jc w:val="both"/>
              <w:rPr>
                <w:szCs w:val="20"/>
              </w:rPr>
            </w:pPr>
            <w:r w:rsidRPr="00AB7AF9">
              <w:rPr>
                <w:sz w:val="22"/>
                <w:szCs w:val="20"/>
              </w:rPr>
              <w:t>Infidelity</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0.01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810" w:type="dxa"/>
          </w:tcPr>
          <w:p w:rsidR="00E32A1F" w:rsidRPr="00AB7AF9" w:rsidRDefault="00E32A1F" w:rsidP="006A3875">
            <w:pPr>
              <w:spacing w:line="276" w:lineRule="auto"/>
              <w:jc w:val="both"/>
              <w:rPr>
                <w:szCs w:val="20"/>
              </w:rPr>
            </w:pPr>
            <w:r w:rsidRPr="00AB7AF9">
              <w:rPr>
                <w:sz w:val="22"/>
                <w:szCs w:val="20"/>
              </w:rPr>
              <w:t>1.11</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306"/>
        </w:trPr>
        <w:tc>
          <w:tcPr>
            <w:tcW w:w="630" w:type="dxa"/>
          </w:tcPr>
          <w:p w:rsidR="00E32A1F" w:rsidRPr="00AB7AF9" w:rsidRDefault="00E32A1F" w:rsidP="006A3875">
            <w:pPr>
              <w:spacing w:line="276" w:lineRule="auto"/>
              <w:jc w:val="both"/>
              <w:rPr>
                <w:szCs w:val="20"/>
              </w:rPr>
            </w:pPr>
            <w:r w:rsidRPr="00AB7AF9">
              <w:rPr>
                <w:sz w:val="22"/>
                <w:szCs w:val="20"/>
              </w:rPr>
              <w:t>33</w:t>
            </w:r>
          </w:p>
        </w:tc>
        <w:tc>
          <w:tcPr>
            <w:tcW w:w="2430" w:type="dxa"/>
          </w:tcPr>
          <w:p w:rsidR="00E32A1F" w:rsidRPr="00AB7AF9" w:rsidRDefault="00E32A1F" w:rsidP="006A3875">
            <w:pPr>
              <w:spacing w:line="276" w:lineRule="auto"/>
              <w:jc w:val="both"/>
              <w:rPr>
                <w:szCs w:val="20"/>
              </w:rPr>
            </w:pPr>
            <w:r w:rsidRPr="00AB7AF9">
              <w:rPr>
                <w:sz w:val="22"/>
                <w:szCs w:val="20"/>
              </w:rPr>
              <w:t>Whoredom</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810" w:type="dxa"/>
          </w:tcPr>
          <w:p w:rsidR="00E32A1F" w:rsidRPr="00AB7AF9" w:rsidRDefault="00E32A1F" w:rsidP="006A3875">
            <w:pPr>
              <w:spacing w:line="276" w:lineRule="auto"/>
              <w:jc w:val="both"/>
              <w:rPr>
                <w:szCs w:val="20"/>
              </w:rPr>
            </w:pPr>
            <w:r w:rsidRPr="00AB7AF9">
              <w:rPr>
                <w:sz w:val="22"/>
                <w:szCs w:val="20"/>
              </w:rPr>
              <w:t>1.33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306"/>
        </w:trPr>
        <w:tc>
          <w:tcPr>
            <w:tcW w:w="630" w:type="dxa"/>
          </w:tcPr>
          <w:p w:rsidR="00E32A1F" w:rsidRPr="00AB7AF9" w:rsidRDefault="00E32A1F" w:rsidP="006A3875">
            <w:pPr>
              <w:spacing w:line="276" w:lineRule="auto"/>
              <w:jc w:val="both"/>
              <w:rPr>
                <w:szCs w:val="20"/>
              </w:rPr>
            </w:pPr>
            <w:r w:rsidRPr="00AB7AF9">
              <w:rPr>
                <w:sz w:val="22"/>
                <w:szCs w:val="20"/>
              </w:rPr>
              <w:t>34</w:t>
            </w:r>
          </w:p>
        </w:tc>
        <w:tc>
          <w:tcPr>
            <w:tcW w:w="2430" w:type="dxa"/>
          </w:tcPr>
          <w:p w:rsidR="00E32A1F" w:rsidRPr="00AB7AF9" w:rsidRDefault="00E32A1F" w:rsidP="006A3875">
            <w:pPr>
              <w:spacing w:line="276" w:lineRule="auto"/>
              <w:jc w:val="both"/>
              <w:rPr>
                <w:szCs w:val="20"/>
              </w:rPr>
            </w:pPr>
            <w:r w:rsidRPr="00AB7AF9">
              <w:rPr>
                <w:sz w:val="22"/>
                <w:szCs w:val="20"/>
              </w:rPr>
              <w:t>Disagreement in reproductive matters</w:t>
            </w:r>
          </w:p>
        </w:tc>
        <w:tc>
          <w:tcPr>
            <w:tcW w:w="720" w:type="dxa"/>
          </w:tcPr>
          <w:p w:rsidR="00E32A1F" w:rsidRPr="00AB7AF9" w:rsidRDefault="00E32A1F" w:rsidP="006A3875">
            <w:pPr>
              <w:spacing w:line="276" w:lineRule="auto"/>
              <w:jc w:val="both"/>
              <w:rPr>
                <w:szCs w:val="20"/>
              </w:rPr>
            </w:pPr>
            <w:r w:rsidRPr="00AB7AF9">
              <w:rPr>
                <w:sz w:val="22"/>
                <w:szCs w:val="20"/>
              </w:rPr>
              <w:t>2.4</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810" w:type="dxa"/>
          </w:tcPr>
          <w:p w:rsidR="00E32A1F" w:rsidRPr="00AB7AF9" w:rsidRDefault="00E32A1F" w:rsidP="006A3875">
            <w:pPr>
              <w:spacing w:line="276" w:lineRule="auto"/>
              <w:jc w:val="both"/>
              <w:rPr>
                <w:szCs w:val="20"/>
              </w:rPr>
            </w:pPr>
            <w:r w:rsidRPr="00AB7AF9">
              <w:rPr>
                <w:sz w:val="22"/>
                <w:szCs w:val="20"/>
              </w:rPr>
              <w:t>0.40</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77"/>
        </w:trPr>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24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Deprivation of sexual satisfaction</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2.5</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0.01</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3.9</w:t>
            </w:r>
          </w:p>
        </w:tc>
        <w:tc>
          <w:tcPr>
            <w:tcW w:w="81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226"/>
        </w:trPr>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36</w:t>
            </w:r>
          </w:p>
        </w:tc>
        <w:tc>
          <w:tcPr>
            <w:tcW w:w="24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Bad example to children</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2.9</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0.09</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2.6</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0.45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59"/>
        </w:trPr>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37</w:t>
            </w:r>
          </w:p>
        </w:tc>
        <w:tc>
          <w:tcPr>
            <w:tcW w:w="24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Bad example to neighbors</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0.50</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0.24</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59"/>
        </w:trPr>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38</w:t>
            </w:r>
          </w:p>
        </w:tc>
        <w:tc>
          <w:tcPr>
            <w:tcW w:w="24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 xml:space="preserve">Hindrance to preaching </w:t>
            </w:r>
            <w:r w:rsidRPr="00AB7AF9">
              <w:rPr>
                <w:sz w:val="22"/>
                <w:szCs w:val="20"/>
              </w:rPr>
              <w:lastRenderedPageBreak/>
              <w:t>of the gospel in the environments around such homes</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lastRenderedPageBreak/>
              <w:t>3.2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0.09</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3.4</w:t>
            </w:r>
          </w:p>
        </w:tc>
        <w:tc>
          <w:tcPr>
            <w:tcW w:w="81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323"/>
        </w:trPr>
        <w:tc>
          <w:tcPr>
            <w:tcW w:w="3060" w:type="dxa"/>
            <w:gridSpan w:val="2"/>
          </w:tcPr>
          <w:p w:rsidR="00E32A1F" w:rsidRPr="00AB7AF9" w:rsidRDefault="00E32A1F" w:rsidP="006A3875">
            <w:pPr>
              <w:spacing w:line="276" w:lineRule="auto"/>
              <w:jc w:val="center"/>
              <w:rPr>
                <w:b/>
                <w:szCs w:val="20"/>
              </w:rPr>
            </w:pPr>
            <w:r w:rsidRPr="00AB7AF9">
              <w:rPr>
                <w:b/>
                <w:sz w:val="22"/>
                <w:szCs w:val="20"/>
              </w:rPr>
              <w:lastRenderedPageBreak/>
              <w:t>GRAND</w:t>
            </w:r>
          </w:p>
        </w:tc>
        <w:tc>
          <w:tcPr>
            <w:tcW w:w="720" w:type="dxa"/>
          </w:tcPr>
          <w:p w:rsidR="00E32A1F" w:rsidRPr="00AB7AF9" w:rsidRDefault="00E32A1F" w:rsidP="006A3875">
            <w:pPr>
              <w:spacing w:line="276" w:lineRule="auto"/>
              <w:jc w:val="both"/>
              <w:rPr>
                <w:b/>
                <w:szCs w:val="20"/>
              </w:rPr>
            </w:pPr>
            <w:r w:rsidRPr="00AB7AF9">
              <w:rPr>
                <w:b/>
                <w:sz w:val="22"/>
                <w:szCs w:val="20"/>
              </w:rPr>
              <w:t>3.0</w:t>
            </w:r>
          </w:p>
        </w:tc>
        <w:tc>
          <w:tcPr>
            <w:tcW w:w="720" w:type="dxa"/>
          </w:tcPr>
          <w:p w:rsidR="00E32A1F" w:rsidRPr="00AB7AF9" w:rsidRDefault="00E32A1F" w:rsidP="006A3875">
            <w:pPr>
              <w:spacing w:line="276" w:lineRule="auto"/>
              <w:jc w:val="both"/>
              <w:rPr>
                <w:b/>
                <w:szCs w:val="20"/>
              </w:rPr>
            </w:pPr>
            <w:r w:rsidRPr="00AB7AF9">
              <w:rPr>
                <w:b/>
                <w:sz w:val="22"/>
                <w:szCs w:val="20"/>
              </w:rPr>
              <w:t>0.17</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3.2</w:t>
            </w:r>
          </w:p>
        </w:tc>
        <w:tc>
          <w:tcPr>
            <w:tcW w:w="720" w:type="dxa"/>
          </w:tcPr>
          <w:p w:rsidR="00E32A1F" w:rsidRPr="00AB7AF9" w:rsidRDefault="00E32A1F" w:rsidP="006A3875">
            <w:pPr>
              <w:spacing w:line="276" w:lineRule="auto"/>
              <w:jc w:val="both"/>
              <w:rPr>
                <w:b/>
                <w:szCs w:val="20"/>
              </w:rPr>
            </w:pPr>
            <w:r w:rsidRPr="00AB7AF9">
              <w:rPr>
                <w:b/>
                <w:sz w:val="22"/>
                <w:szCs w:val="20"/>
              </w:rPr>
              <w:t>0.16</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3.4</w:t>
            </w:r>
          </w:p>
        </w:tc>
        <w:tc>
          <w:tcPr>
            <w:tcW w:w="810" w:type="dxa"/>
          </w:tcPr>
          <w:p w:rsidR="00E32A1F" w:rsidRPr="00AB7AF9" w:rsidRDefault="00E32A1F" w:rsidP="006A3875">
            <w:pPr>
              <w:spacing w:line="276" w:lineRule="auto"/>
              <w:jc w:val="both"/>
              <w:rPr>
                <w:b/>
                <w:szCs w:val="20"/>
              </w:rPr>
            </w:pPr>
            <w:r w:rsidRPr="00AB7AF9">
              <w:rPr>
                <w:b/>
                <w:sz w:val="22"/>
                <w:szCs w:val="20"/>
              </w:rPr>
              <w:t>0.82</w:t>
            </w:r>
          </w:p>
        </w:tc>
        <w:tc>
          <w:tcPr>
            <w:tcW w:w="72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 xml:space="preserve">From table 4 the grand mean for pastors was 3.0 and that of members was 3.2 while the overall grand mean was 3.4. This result indicates that both pastors and members agreed that </w:t>
      </w:r>
      <w:r w:rsidRPr="00AB7AF9">
        <w:rPr>
          <w:sz w:val="26"/>
          <w:lang w:val="en-GB"/>
        </w:rPr>
        <w:t xml:space="preserve">the </w:t>
      </w:r>
      <w:r w:rsidRPr="00AB7AF9">
        <w:rPr>
          <w:sz w:val="26"/>
        </w:rPr>
        <w:t>challenges of sexual domestic violence in Christian  homes</w:t>
      </w:r>
      <w:r w:rsidRPr="00AB7AF9">
        <w:rPr>
          <w:sz w:val="26"/>
          <w:lang w:val="en-GB"/>
        </w:rPr>
        <w:t xml:space="preserve"> includes; </w:t>
      </w:r>
      <w:r w:rsidRPr="00AB7AF9">
        <w:rPr>
          <w:sz w:val="26"/>
        </w:rPr>
        <w:t>permanent injury, lack of affection, infidelity, whoredom, disagreement in reproductive matters, deprivation of sexual satisfaction, bad example to children, bad example to neighbors and hindrance to preaching of the gospel in the environments around such homes.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5</w:t>
      </w:r>
    </w:p>
    <w:p w:rsidR="00E32A1F" w:rsidRPr="00AB7AF9" w:rsidRDefault="00E32A1F" w:rsidP="00E32A1F">
      <w:pPr>
        <w:spacing w:line="276" w:lineRule="auto"/>
        <w:jc w:val="both"/>
        <w:rPr>
          <w:sz w:val="26"/>
          <w:lang w:val="en-GB"/>
        </w:rPr>
      </w:pPr>
      <w:r w:rsidRPr="00AB7AF9">
        <w:rPr>
          <w:sz w:val="26"/>
        </w:rPr>
        <w:t xml:space="preserve">What are the challenges of economic </w:t>
      </w:r>
      <w:r w:rsidR="00243CFD">
        <w:rPr>
          <w:sz w:val="26"/>
        </w:rPr>
        <w:t xml:space="preserve">domestic violence in Christian </w:t>
      </w:r>
      <w:r w:rsidRPr="00AB7AF9">
        <w:rPr>
          <w:sz w:val="26"/>
        </w:rPr>
        <w:t>homes?</w:t>
      </w:r>
    </w:p>
    <w:p w:rsidR="00E32A1F" w:rsidRPr="00AB7AF9" w:rsidRDefault="00E32A1F" w:rsidP="00E32A1F">
      <w:pPr>
        <w:spacing w:line="276" w:lineRule="auto"/>
        <w:jc w:val="both"/>
        <w:rPr>
          <w:sz w:val="26"/>
        </w:rPr>
      </w:pPr>
      <w:r w:rsidRPr="00AB7AF9">
        <w:rPr>
          <w:b/>
          <w:sz w:val="26"/>
        </w:rPr>
        <w:t>Table 5:</w:t>
      </w:r>
      <w:r w:rsidRPr="00AB7AF9">
        <w:rPr>
          <w:sz w:val="26"/>
        </w:rPr>
        <w:t xml:space="preserve"> mean and standard deviation scores on research question 5 items</w:t>
      </w: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790"/>
        <w:gridCol w:w="630"/>
        <w:gridCol w:w="630"/>
        <w:gridCol w:w="630"/>
        <w:gridCol w:w="720"/>
        <w:gridCol w:w="720"/>
        <w:gridCol w:w="720"/>
        <w:gridCol w:w="720"/>
        <w:gridCol w:w="720"/>
        <w:gridCol w:w="630"/>
      </w:tblGrid>
      <w:tr w:rsidR="00E32A1F" w:rsidRPr="00AB7AF9" w:rsidTr="00DB5082">
        <w:trPr>
          <w:trHeight w:val="144"/>
        </w:trPr>
        <w:tc>
          <w:tcPr>
            <w:tcW w:w="630" w:type="dxa"/>
            <w:vMerge w:val="restart"/>
          </w:tcPr>
          <w:p w:rsidR="00E32A1F" w:rsidRPr="00AB7AF9" w:rsidRDefault="00E32A1F" w:rsidP="006A3875">
            <w:pPr>
              <w:spacing w:line="276" w:lineRule="auto"/>
              <w:jc w:val="both"/>
              <w:rPr>
                <w:szCs w:val="20"/>
              </w:rPr>
            </w:pPr>
            <w:r w:rsidRPr="00AB7AF9">
              <w:rPr>
                <w:sz w:val="22"/>
                <w:szCs w:val="20"/>
              </w:rPr>
              <w:t xml:space="preserve">Item </w:t>
            </w:r>
          </w:p>
          <w:p w:rsidR="00E32A1F" w:rsidRPr="00AB7AF9" w:rsidRDefault="00E32A1F" w:rsidP="006A3875">
            <w:pPr>
              <w:spacing w:line="276" w:lineRule="auto"/>
              <w:jc w:val="both"/>
              <w:rPr>
                <w:szCs w:val="20"/>
              </w:rPr>
            </w:pPr>
          </w:p>
        </w:tc>
        <w:tc>
          <w:tcPr>
            <w:tcW w:w="2790" w:type="dxa"/>
            <w:vMerge w:val="restart"/>
          </w:tcPr>
          <w:p w:rsidR="00E32A1F" w:rsidRPr="00AB7AF9" w:rsidRDefault="00E32A1F" w:rsidP="006A3875">
            <w:pPr>
              <w:spacing w:line="276" w:lineRule="auto"/>
              <w:jc w:val="both"/>
              <w:rPr>
                <w:szCs w:val="20"/>
              </w:rPr>
            </w:pPr>
            <w:r w:rsidRPr="00AB7AF9">
              <w:rPr>
                <w:sz w:val="22"/>
                <w:szCs w:val="20"/>
              </w:rPr>
              <w:t>Economic domestic violence in Christian  homes may result to;</w:t>
            </w:r>
          </w:p>
          <w:p w:rsidR="00E32A1F" w:rsidRPr="00AB7AF9" w:rsidRDefault="00E32A1F" w:rsidP="006A3875">
            <w:pPr>
              <w:spacing w:line="276" w:lineRule="auto"/>
              <w:jc w:val="both"/>
              <w:rPr>
                <w:szCs w:val="20"/>
              </w:rPr>
            </w:pPr>
          </w:p>
        </w:tc>
        <w:tc>
          <w:tcPr>
            <w:tcW w:w="1890" w:type="dxa"/>
            <w:gridSpan w:val="3"/>
          </w:tcPr>
          <w:p w:rsidR="00E32A1F" w:rsidRPr="00AB7AF9" w:rsidRDefault="00E32A1F" w:rsidP="006A3875">
            <w:pPr>
              <w:spacing w:line="276" w:lineRule="auto"/>
              <w:jc w:val="center"/>
              <w:rPr>
                <w:b/>
                <w:szCs w:val="20"/>
              </w:rPr>
            </w:pPr>
            <w:r w:rsidRPr="00AB7AF9">
              <w:rPr>
                <w:b/>
                <w:sz w:val="22"/>
                <w:szCs w:val="20"/>
              </w:rPr>
              <w:t>Pastors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07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DB5082">
        <w:trPr>
          <w:trHeight w:val="144"/>
        </w:trPr>
        <w:tc>
          <w:tcPr>
            <w:tcW w:w="630" w:type="dxa"/>
            <w:vMerge/>
          </w:tcPr>
          <w:p w:rsidR="00E32A1F" w:rsidRPr="00AB7AF9" w:rsidRDefault="00E32A1F" w:rsidP="006A3875">
            <w:pPr>
              <w:spacing w:line="276" w:lineRule="auto"/>
              <w:jc w:val="both"/>
              <w:rPr>
                <w:szCs w:val="20"/>
              </w:rPr>
            </w:pPr>
          </w:p>
        </w:tc>
        <w:tc>
          <w:tcPr>
            <w:tcW w:w="2790" w:type="dxa"/>
            <w:vMerge/>
          </w:tcPr>
          <w:p w:rsidR="00E32A1F" w:rsidRPr="00AB7AF9" w:rsidRDefault="00E32A1F" w:rsidP="006A3875">
            <w:pPr>
              <w:spacing w:line="276" w:lineRule="auto"/>
              <w:jc w:val="both"/>
              <w:rPr>
                <w:szCs w:val="20"/>
              </w:rPr>
            </w:pP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DB5082">
        <w:trPr>
          <w:trHeight w:val="282"/>
        </w:trPr>
        <w:tc>
          <w:tcPr>
            <w:tcW w:w="630" w:type="dxa"/>
          </w:tcPr>
          <w:p w:rsidR="00E32A1F" w:rsidRPr="00AB7AF9" w:rsidRDefault="00E32A1F" w:rsidP="006A3875">
            <w:pPr>
              <w:spacing w:line="276" w:lineRule="auto"/>
              <w:jc w:val="both"/>
              <w:rPr>
                <w:szCs w:val="20"/>
              </w:rPr>
            </w:pPr>
            <w:r w:rsidRPr="00AB7AF9">
              <w:rPr>
                <w:sz w:val="22"/>
                <w:szCs w:val="20"/>
              </w:rPr>
              <w:t>39</w:t>
            </w:r>
          </w:p>
        </w:tc>
        <w:tc>
          <w:tcPr>
            <w:tcW w:w="2790" w:type="dxa"/>
          </w:tcPr>
          <w:p w:rsidR="00E32A1F" w:rsidRPr="00AB7AF9" w:rsidRDefault="00E32A1F" w:rsidP="006A3875">
            <w:pPr>
              <w:spacing w:line="276" w:lineRule="auto"/>
              <w:jc w:val="both"/>
              <w:rPr>
                <w:szCs w:val="20"/>
              </w:rPr>
            </w:pPr>
            <w:r w:rsidRPr="00AB7AF9">
              <w:rPr>
                <w:sz w:val="22"/>
                <w:szCs w:val="20"/>
              </w:rPr>
              <w:t>Unmeet financial need</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0.16</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720" w:type="dxa"/>
          </w:tcPr>
          <w:p w:rsidR="00E32A1F" w:rsidRPr="00AB7AF9" w:rsidRDefault="00E32A1F" w:rsidP="006A3875">
            <w:pPr>
              <w:spacing w:line="276" w:lineRule="auto"/>
              <w:jc w:val="both"/>
              <w:rPr>
                <w:szCs w:val="20"/>
              </w:rPr>
            </w:pPr>
            <w:r w:rsidRPr="00AB7AF9">
              <w:rPr>
                <w:sz w:val="22"/>
                <w:szCs w:val="20"/>
              </w:rPr>
              <w:t>0.50</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579"/>
        </w:trPr>
        <w:tc>
          <w:tcPr>
            <w:tcW w:w="630" w:type="dxa"/>
          </w:tcPr>
          <w:p w:rsidR="00E32A1F" w:rsidRPr="00AB7AF9" w:rsidRDefault="00E32A1F" w:rsidP="006A3875">
            <w:pPr>
              <w:spacing w:line="276" w:lineRule="auto"/>
              <w:jc w:val="both"/>
              <w:rPr>
                <w:szCs w:val="20"/>
              </w:rPr>
            </w:pPr>
            <w:r w:rsidRPr="00AB7AF9">
              <w:rPr>
                <w:sz w:val="22"/>
                <w:szCs w:val="20"/>
              </w:rPr>
              <w:t>40</w:t>
            </w:r>
          </w:p>
        </w:tc>
        <w:tc>
          <w:tcPr>
            <w:tcW w:w="2790" w:type="dxa"/>
          </w:tcPr>
          <w:p w:rsidR="00E32A1F" w:rsidRPr="00AB7AF9" w:rsidRDefault="00E32A1F" w:rsidP="006A3875">
            <w:pPr>
              <w:spacing w:line="276" w:lineRule="auto"/>
              <w:jc w:val="both"/>
              <w:rPr>
                <w:szCs w:val="20"/>
              </w:rPr>
            </w:pPr>
            <w:r w:rsidRPr="00AB7AF9">
              <w:rPr>
                <w:sz w:val="22"/>
                <w:szCs w:val="20"/>
              </w:rPr>
              <w:t>Vulnerable partner may seek financial help outside the home</w:t>
            </w:r>
          </w:p>
        </w:tc>
        <w:tc>
          <w:tcPr>
            <w:tcW w:w="630" w:type="dxa"/>
          </w:tcPr>
          <w:p w:rsidR="00E32A1F" w:rsidRPr="00AB7AF9" w:rsidRDefault="00E32A1F" w:rsidP="006A3875">
            <w:pPr>
              <w:spacing w:line="276" w:lineRule="auto"/>
              <w:jc w:val="both"/>
              <w:rPr>
                <w:szCs w:val="20"/>
              </w:rPr>
            </w:pPr>
            <w:r w:rsidRPr="00AB7AF9">
              <w:rPr>
                <w:sz w:val="22"/>
                <w:szCs w:val="20"/>
              </w:rPr>
              <w:t>3.6</w:t>
            </w:r>
          </w:p>
        </w:tc>
        <w:tc>
          <w:tcPr>
            <w:tcW w:w="630" w:type="dxa"/>
          </w:tcPr>
          <w:p w:rsidR="00E32A1F" w:rsidRPr="00AB7AF9" w:rsidRDefault="00E32A1F" w:rsidP="006A3875">
            <w:pPr>
              <w:spacing w:line="276" w:lineRule="auto"/>
              <w:jc w:val="both"/>
              <w:rPr>
                <w:szCs w:val="20"/>
              </w:rPr>
            </w:pPr>
            <w:r w:rsidRPr="00AB7AF9">
              <w:rPr>
                <w:sz w:val="22"/>
                <w:szCs w:val="20"/>
              </w:rPr>
              <w:t>1.04</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282"/>
        </w:trPr>
        <w:tc>
          <w:tcPr>
            <w:tcW w:w="630" w:type="dxa"/>
          </w:tcPr>
          <w:p w:rsidR="00E32A1F" w:rsidRPr="00AB7AF9" w:rsidRDefault="00E32A1F" w:rsidP="006A3875">
            <w:pPr>
              <w:spacing w:line="276" w:lineRule="auto"/>
              <w:jc w:val="both"/>
              <w:rPr>
                <w:szCs w:val="20"/>
              </w:rPr>
            </w:pPr>
            <w:r w:rsidRPr="00AB7AF9">
              <w:rPr>
                <w:sz w:val="22"/>
                <w:szCs w:val="20"/>
              </w:rPr>
              <w:t>41</w:t>
            </w:r>
          </w:p>
        </w:tc>
        <w:tc>
          <w:tcPr>
            <w:tcW w:w="2790" w:type="dxa"/>
          </w:tcPr>
          <w:p w:rsidR="00E32A1F" w:rsidRPr="00AB7AF9" w:rsidRDefault="00E32A1F" w:rsidP="006A3875">
            <w:pPr>
              <w:spacing w:line="276" w:lineRule="auto"/>
              <w:jc w:val="both"/>
              <w:rPr>
                <w:szCs w:val="20"/>
              </w:rPr>
            </w:pPr>
            <w:r w:rsidRPr="00AB7AF9">
              <w:rPr>
                <w:sz w:val="22"/>
                <w:szCs w:val="20"/>
              </w:rPr>
              <w:t>Lack of mutual respect</w:t>
            </w:r>
          </w:p>
        </w:tc>
        <w:tc>
          <w:tcPr>
            <w:tcW w:w="63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1.02</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0.16</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82"/>
        </w:trPr>
        <w:tc>
          <w:tcPr>
            <w:tcW w:w="630" w:type="dxa"/>
          </w:tcPr>
          <w:p w:rsidR="00E32A1F" w:rsidRPr="00AB7AF9" w:rsidRDefault="00E32A1F" w:rsidP="006A3875">
            <w:pPr>
              <w:spacing w:line="276" w:lineRule="auto"/>
              <w:jc w:val="both"/>
              <w:rPr>
                <w:szCs w:val="20"/>
              </w:rPr>
            </w:pPr>
            <w:r w:rsidRPr="00AB7AF9">
              <w:rPr>
                <w:sz w:val="22"/>
                <w:szCs w:val="20"/>
              </w:rPr>
              <w:t>42</w:t>
            </w:r>
          </w:p>
        </w:tc>
        <w:tc>
          <w:tcPr>
            <w:tcW w:w="2790" w:type="dxa"/>
          </w:tcPr>
          <w:p w:rsidR="00E32A1F" w:rsidRPr="00AB7AF9" w:rsidRDefault="00E32A1F" w:rsidP="006A3875">
            <w:pPr>
              <w:spacing w:line="276" w:lineRule="auto"/>
              <w:jc w:val="both"/>
              <w:rPr>
                <w:szCs w:val="20"/>
              </w:rPr>
            </w:pPr>
            <w:r w:rsidRPr="00AB7AF9">
              <w:rPr>
                <w:sz w:val="22"/>
                <w:szCs w:val="20"/>
              </w:rPr>
              <w:t>Starvation of the vulnerable partner</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1.11</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82"/>
        </w:trPr>
        <w:tc>
          <w:tcPr>
            <w:tcW w:w="630" w:type="dxa"/>
          </w:tcPr>
          <w:p w:rsidR="00E32A1F" w:rsidRPr="00AB7AF9" w:rsidRDefault="00E32A1F" w:rsidP="006A3875">
            <w:pPr>
              <w:spacing w:line="276" w:lineRule="auto"/>
              <w:jc w:val="both"/>
              <w:rPr>
                <w:szCs w:val="20"/>
              </w:rPr>
            </w:pPr>
            <w:r w:rsidRPr="00AB7AF9">
              <w:rPr>
                <w:sz w:val="22"/>
                <w:szCs w:val="20"/>
              </w:rPr>
              <w:t>43</w:t>
            </w:r>
          </w:p>
        </w:tc>
        <w:tc>
          <w:tcPr>
            <w:tcW w:w="2790" w:type="dxa"/>
          </w:tcPr>
          <w:p w:rsidR="00E32A1F" w:rsidRPr="00AB7AF9" w:rsidRDefault="00E32A1F" w:rsidP="006A3875">
            <w:pPr>
              <w:spacing w:line="276" w:lineRule="auto"/>
              <w:jc w:val="both"/>
              <w:rPr>
                <w:szCs w:val="20"/>
              </w:rPr>
            </w:pPr>
            <w:r w:rsidRPr="00AB7AF9">
              <w:rPr>
                <w:sz w:val="22"/>
                <w:szCs w:val="20"/>
              </w:rPr>
              <w:t>Infidelity</w:t>
            </w:r>
          </w:p>
        </w:tc>
        <w:tc>
          <w:tcPr>
            <w:tcW w:w="63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0.45</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720" w:type="dxa"/>
          </w:tcPr>
          <w:p w:rsidR="00E32A1F" w:rsidRPr="00AB7AF9" w:rsidRDefault="00E32A1F" w:rsidP="006A3875">
            <w:pPr>
              <w:spacing w:line="276" w:lineRule="auto"/>
              <w:jc w:val="both"/>
              <w:rPr>
                <w:szCs w:val="20"/>
              </w:rPr>
            </w:pPr>
            <w:r w:rsidRPr="00AB7AF9">
              <w:rPr>
                <w:sz w:val="22"/>
                <w:szCs w:val="20"/>
              </w:rPr>
              <w:t>0.21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178"/>
        </w:trPr>
        <w:tc>
          <w:tcPr>
            <w:tcW w:w="630" w:type="dxa"/>
            <w:tcBorders>
              <w:left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44</w:t>
            </w:r>
          </w:p>
        </w:tc>
        <w:tc>
          <w:tcPr>
            <w:tcW w:w="279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Whoredom</w:t>
            </w:r>
          </w:p>
        </w:tc>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0.16</w:t>
            </w:r>
          </w:p>
        </w:tc>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3.1</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0.50</w:t>
            </w:r>
          </w:p>
        </w:tc>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85"/>
        </w:trPr>
        <w:tc>
          <w:tcPr>
            <w:tcW w:w="630" w:type="dxa"/>
            <w:tcBorders>
              <w:top w:val="single" w:sz="4" w:space="0" w:color="auto"/>
              <w:left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45</w:t>
            </w:r>
          </w:p>
        </w:tc>
        <w:tc>
          <w:tcPr>
            <w:tcW w:w="279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Vulnerable partner may be forced to discuss family matters to outsiders offering him/her financial help</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3.6</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1.04</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r>
      <w:tr w:rsidR="00E32A1F" w:rsidRPr="00AB7AF9" w:rsidTr="00DB5082">
        <w:trPr>
          <w:trHeight w:val="178"/>
        </w:trPr>
        <w:tc>
          <w:tcPr>
            <w:tcW w:w="630" w:type="dxa"/>
            <w:tcBorders>
              <w:top w:val="single" w:sz="4" w:space="0" w:color="auto"/>
              <w:left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46</w:t>
            </w:r>
          </w:p>
        </w:tc>
        <w:tc>
          <w:tcPr>
            <w:tcW w:w="279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Third party interference</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1.02</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40"/>
        </w:trPr>
        <w:tc>
          <w:tcPr>
            <w:tcW w:w="630" w:type="dxa"/>
            <w:tcBorders>
              <w:top w:val="single" w:sz="4" w:space="0" w:color="auto"/>
              <w:left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47</w:t>
            </w:r>
          </w:p>
        </w:tc>
        <w:tc>
          <w:tcPr>
            <w:tcW w:w="279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Bad example to children</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1.11</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23"/>
        </w:trPr>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48</w:t>
            </w:r>
          </w:p>
        </w:tc>
        <w:tc>
          <w:tcPr>
            <w:tcW w:w="279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Bad example to neighbors</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0.45</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0.13</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40"/>
        </w:trPr>
        <w:tc>
          <w:tcPr>
            <w:tcW w:w="63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49</w:t>
            </w:r>
          </w:p>
        </w:tc>
        <w:tc>
          <w:tcPr>
            <w:tcW w:w="279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Hindrance to preaching of the gospel in the environments around such homes</w:t>
            </w:r>
          </w:p>
        </w:tc>
        <w:tc>
          <w:tcPr>
            <w:tcW w:w="63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3.1</w:t>
            </w:r>
          </w:p>
        </w:tc>
        <w:tc>
          <w:tcPr>
            <w:tcW w:w="63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0.76</w:t>
            </w:r>
          </w:p>
        </w:tc>
        <w:tc>
          <w:tcPr>
            <w:tcW w:w="63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72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0.19</w:t>
            </w:r>
          </w:p>
        </w:tc>
        <w:tc>
          <w:tcPr>
            <w:tcW w:w="72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0.24</w:t>
            </w:r>
          </w:p>
        </w:tc>
        <w:tc>
          <w:tcPr>
            <w:tcW w:w="630" w:type="dxa"/>
            <w:tcBorders>
              <w:top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DB5082">
        <w:trPr>
          <w:trHeight w:val="297"/>
        </w:trPr>
        <w:tc>
          <w:tcPr>
            <w:tcW w:w="3420"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630" w:type="dxa"/>
          </w:tcPr>
          <w:p w:rsidR="00E32A1F" w:rsidRPr="00AB7AF9" w:rsidRDefault="00E32A1F" w:rsidP="006A3875">
            <w:pPr>
              <w:spacing w:line="276" w:lineRule="auto"/>
              <w:jc w:val="both"/>
              <w:rPr>
                <w:b/>
                <w:szCs w:val="20"/>
              </w:rPr>
            </w:pPr>
            <w:r w:rsidRPr="00AB7AF9">
              <w:rPr>
                <w:b/>
                <w:sz w:val="22"/>
                <w:szCs w:val="20"/>
              </w:rPr>
              <w:t>3.1</w:t>
            </w:r>
          </w:p>
        </w:tc>
        <w:tc>
          <w:tcPr>
            <w:tcW w:w="630" w:type="dxa"/>
          </w:tcPr>
          <w:p w:rsidR="00E32A1F" w:rsidRPr="00AB7AF9" w:rsidRDefault="00E32A1F" w:rsidP="006A3875">
            <w:pPr>
              <w:spacing w:line="276" w:lineRule="auto"/>
              <w:jc w:val="both"/>
              <w:rPr>
                <w:b/>
                <w:szCs w:val="20"/>
              </w:rPr>
            </w:pPr>
            <w:r w:rsidRPr="00AB7AF9">
              <w:rPr>
                <w:b/>
                <w:sz w:val="22"/>
                <w:szCs w:val="20"/>
              </w:rPr>
              <w:t>0.76</w:t>
            </w:r>
          </w:p>
        </w:tc>
        <w:tc>
          <w:tcPr>
            <w:tcW w:w="63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3.0</w:t>
            </w:r>
          </w:p>
        </w:tc>
        <w:tc>
          <w:tcPr>
            <w:tcW w:w="720" w:type="dxa"/>
          </w:tcPr>
          <w:p w:rsidR="00E32A1F" w:rsidRPr="00AB7AF9" w:rsidRDefault="00E32A1F" w:rsidP="006A3875">
            <w:pPr>
              <w:spacing w:line="276" w:lineRule="auto"/>
              <w:jc w:val="both"/>
              <w:rPr>
                <w:b/>
                <w:szCs w:val="20"/>
              </w:rPr>
            </w:pPr>
            <w:r w:rsidRPr="00AB7AF9">
              <w:rPr>
                <w:b/>
                <w:sz w:val="22"/>
                <w:szCs w:val="20"/>
              </w:rPr>
              <w:t>0.19</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3.2</w:t>
            </w:r>
          </w:p>
        </w:tc>
        <w:tc>
          <w:tcPr>
            <w:tcW w:w="720" w:type="dxa"/>
          </w:tcPr>
          <w:p w:rsidR="00E32A1F" w:rsidRPr="00AB7AF9" w:rsidRDefault="00E32A1F" w:rsidP="006A3875">
            <w:pPr>
              <w:spacing w:line="276" w:lineRule="auto"/>
              <w:jc w:val="both"/>
              <w:rPr>
                <w:b/>
                <w:szCs w:val="20"/>
              </w:rPr>
            </w:pPr>
            <w:r w:rsidRPr="00AB7AF9">
              <w:rPr>
                <w:b/>
                <w:sz w:val="22"/>
                <w:szCs w:val="20"/>
              </w:rPr>
              <w:t>0.24</w:t>
            </w:r>
          </w:p>
        </w:tc>
        <w:tc>
          <w:tcPr>
            <w:tcW w:w="630" w:type="dxa"/>
          </w:tcPr>
          <w:p w:rsidR="00E32A1F" w:rsidRPr="00AB7AF9" w:rsidRDefault="00E32A1F" w:rsidP="006A3875">
            <w:pPr>
              <w:spacing w:line="276" w:lineRule="auto"/>
              <w:jc w:val="both"/>
              <w:rPr>
                <w:b/>
                <w:szCs w:val="20"/>
              </w:rPr>
            </w:pPr>
            <w:r w:rsidRPr="00AB7AF9">
              <w:rPr>
                <w:b/>
                <w:sz w:val="22"/>
                <w:szCs w:val="20"/>
              </w:rPr>
              <w:t>A</w:t>
            </w:r>
          </w:p>
        </w:tc>
      </w:tr>
    </w:tbl>
    <w:p w:rsidR="008A3475" w:rsidRDefault="008A3475"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5 the grand mean for pastors was 3.1 and that of members was 3.0 while the overall grand mean was 3.2. This result indicates that both pastors and members agreed that the challenges of economic domestic violence in Christian  homes</w:t>
      </w:r>
      <w:r w:rsidRPr="00AB7AF9">
        <w:rPr>
          <w:sz w:val="26"/>
          <w:lang w:val="en-GB"/>
        </w:rPr>
        <w:t xml:space="preserve"> includes;</w:t>
      </w:r>
      <w:r w:rsidRPr="00AB7AF9">
        <w:rPr>
          <w:sz w:val="26"/>
        </w:rPr>
        <w:t xml:space="preserve"> unmeet financial need, vulnerable partner may seek financial help outside the home, lack of mutual respect, starvation of the vulnerable partner, infidelity, whoredom, vulnerable partner may be forced to </w:t>
      </w:r>
      <w:r w:rsidRPr="00AB7AF9">
        <w:rPr>
          <w:sz w:val="26"/>
        </w:rPr>
        <w:lastRenderedPageBreak/>
        <w:t>discuss family matters to outsiders offering him/her financial help, third party interference, bad example to children, bad example to neighbors and hindrance to preaching of the gospel in the environments around such homes.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6</w:t>
      </w:r>
    </w:p>
    <w:p w:rsidR="00E32A1F" w:rsidRPr="00AB7AF9" w:rsidRDefault="00E32A1F" w:rsidP="00E32A1F">
      <w:pPr>
        <w:spacing w:line="276" w:lineRule="auto"/>
        <w:jc w:val="both"/>
        <w:rPr>
          <w:sz w:val="26"/>
        </w:rPr>
      </w:pPr>
      <w:r w:rsidRPr="00AB7AF9">
        <w:rPr>
          <w:sz w:val="26"/>
        </w:rPr>
        <w:t xml:space="preserve">What are possible strategies for tackling the challenges of </w:t>
      </w:r>
      <w:r w:rsidR="00243CFD">
        <w:rPr>
          <w:sz w:val="26"/>
        </w:rPr>
        <w:t xml:space="preserve">domestic violence in Christian </w:t>
      </w:r>
      <w:r w:rsidRPr="00AB7AF9">
        <w:rPr>
          <w:sz w:val="26"/>
        </w:rPr>
        <w:t>homes?</w:t>
      </w:r>
    </w:p>
    <w:p w:rsidR="00A2296E" w:rsidRDefault="00A2296E"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Table 6:</w:t>
      </w:r>
      <w:r w:rsidRPr="00AB7AF9">
        <w:rPr>
          <w:sz w:val="26"/>
        </w:rPr>
        <w:t xml:space="preserve"> mean and standard deviation scores on research question 6 items</w:t>
      </w:r>
    </w:p>
    <w:tbl>
      <w:tblPr>
        <w:tblW w:w="9587"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2880"/>
        <w:gridCol w:w="540"/>
        <w:gridCol w:w="630"/>
        <w:gridCol w:w="630"/>
        <w:gridCol w:w="720"/>
        <w:gridCol w:w="720"/>
        <w:gridCol w:w="720"/>
        <w:gridCol w:w="720"/>
        <w:gridCol w:w="720"/>
        <w:gridCol w:w="720"/>
      </w:tblGrid>
      <w:tr w:rsidR="00E32A1F" w:rsidRPr="00AB7AF9" w:rsidTr="00A4747F">
        <w:trPr>
          <w:trHeight w:val="286"/>
        </w:trPr>
        <w:tc>
          <w:tcPr>
            <w:tcW w:w="587" w:type="dxa"/>
            <w:vMerge w:val="restart"/>
          </w:tcPr>
          <w:p w:rsidR="00E32A1F" w:rsidRPr="00AB7AF9" w:rsidRDefault="00E32A1F" w:rsidP="006A3875">
            <w:pPr>
              <w:spacing w:line="276" w:lineRule="auto"/>
              <w:jc w:val="both"/>
              <w:rPr>
                <w:szCs w:val="20"/>
              </w:rPr>
            </w:pPr>
            <w:r w:rsidRPr="00AB7AF9">
              <w:rPr>
                <w:sz w:val="22"/>
                <w:szCs w:val="20"/>
              </w:rPr>
              <w:t xml:space="preserve">Item </w:t>
            </w:r>
          </w:p>
        </w:tc>
        <w:tc>
          <w:tcPr>
            <w:tcW w:w="2880" w:type="dxa"/>
            <w:vMerge w:val="restart"/>
          </w:tcPr>
          <w:p w:rsidR="00E32A1F" w:rsidRPr="00AB7AF9" w:rsidRDefault="00E32A1F" w:rsidP="006A3875">
            <w:pPr>
              <w:spacing w:line="276" w:lineRule="auto"/>
              <w:jc w:val="both"/>
              <w:rPr>
                <w:szCs w:val="20"/>
              </w:rPr>
            </w:pPr>
            <w:r w:rsidRPr="00AB7AF9">
              <w:rPr>
                <w:sz w:val="22"/>
                <w:szCs w:val="20"/>
              </w:rPr>
              <w:t>Strategies for tackling the challenges of domestic violence in Christian  homes include;</w:t>
            </w:r>
          </w:p>
        </w:tc>
        <w:tc>
          <w:tcPr>
            <w:tcW w:w="1800" w:type="dxa"/>
            <w:gridSpan w:val="3"/>
          </w:tcPr>
          <w:p w:rsidR="00E32A1F" w:rsidRPr="00AB7AF9" w:rsidRDefault="00E32A1F" w:rsidP="006A3875">
            <w:pPr>
              <w:spacing w:line="276" w:lineRule="auto"/>
              <w:jc w:val="center"/>
              <w:rPr>
                <w:b/>
                <w:szCs w:val="20"/>
              </w:rPr>
            </w:pPr>
            <w:r w:rsidRPr="00AB7AF9">
              <w:rPr>
                <w:b/>
                <w:sz w:val="22"/>
                <w:szCs w:val="20"/>
              </w:rPr>
              <w:t>Pastors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A4747F">
        <w:trPr>
          <w:trHeight w:val="146"/>
        </w:trPr>
        <w:tc>
          <w:tcPr>
            <w:tcW w:w="587" w:type="dxa"/>
            <w:vMerge/>
          </w:tcPr>
          <w:p w:rsidR="00E32A1F" w:rsidRPr="00AB7AF9" w:rsidRDefault="00E32A1F" w:rsidP="006A3875">
            <w:pPr>
              <w:spacing w:line="276" w:lineRule="auto"/>
              <w:jc w:val="both"/>
              <w:rPr>
                <w:szCs w:val="20"/>
              </w:rPr>
            </w:pPr>
          </w:p>
        </w:tc>
        <w:tc>
          <w:tcPr>
            <w:tcW w:w="2880" w:type="dxa"/>
            <w:vMerge/>
          </w:tcPr>
          <w:p w:rsidR="00E32A1F" w:rsidRPr="00AB7AF9" w:rsidRDefault="00E32A1F" w:rsidP="006A3875">
            <w:pPr>
              <w:spacing w:line="276" w:lineRule="auto"/>
              <w:jc w:val="both"/>
              <w:rPr>
                <w:szCs w:val="20"/>
              </w:rPr>
            </w:pPr>
          </w:p>
        </w:tc>
        <w:tc>
          <w:tcPr>
            <w:tcW w:w="54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A4747F">
        <w:trPr>
          <w:trHeight w:val="302"/>
        </w:trPr>
        <w:tc>
          <w:tcPr>
            <w:tcW w:w="587" w:type="dxa"/>
          </w:tcPr>
          <w:p w:rsidR="00E32A1F" w:rsidRPr="00AB7AF9" w:rsidRDefault="00E32A1F" w:rsidP="006A3875">
            <w:pPr>
              <w:spacing w:line="276" w:lineRule="auto"/>
              <w:jc w:val="both"/>
              <w:rPr>
                <w:szCs w:val="20"/>
              </w:rPr>
            </w:pPr>
            <w:r w:rsidRPr="00AB7AF9">
              <w:rPr>
                <w:sz w:val="22"/>
                <w:szCs w:val="20"/>
              </w:rPr>
              <w:t>50</w:t>
            </w:r>
          </w:p>
        </w:tc>
        <w:tc>
          <w:tcPr>
            <w:tcW w:w="2880" w:type="dxa"/>
          </w:tcPr>
          <w:p w:rsidR="00E32A1F" w:rsidRPr="00AB7AF9" w:rsidRDefault="00E32A1F" w:rsidP="006A3875">
            <w:pPr>
              <w:spacing w:line="276" w:lineRule="auto"/>
              <w:jc w:val="both"/>
              <w:rPr>
                <w:szCs w:val="20"/>
              </w:rPr>
            </w:pPr>
            <w:r w:rsidRPr="00AB7AF9">
              <w:rPr>
                <w:sz w:val="22"/>
                <w:szCs w:val="20"/>
              </w:rPr>
              <w:t>Discouragement of underage marriage</w:t>
            </w:r>
          </w:p>
        </w:tc>
        <w:tc>
          <w:tcPr>
            <w:tcW w:w="54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1.33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588"/>
        </w:trPr>
        <w:tc>
          <w:tcPr>
            <w:tcW w:w="587" w:type="dxa"/>
          </w:tcPr>
          <w:p w:rsidR="00E32A1F" w:rsidRPr="00AB7AF9" w:rsidRDefault="00E32A1F" w:rsidP="006A3875">
            <w:pPr>
              <w:spacing w:line="276" w:lineRule="auto"/>
              <w:jc w:val="both"/>
              <w:rPr>
                <w:szCs w:val="20"/>
              </w:rPr>
            </w:pPr>
            <w:r w:rsidRPr="00AB7AF9">
              <w:rPr>
                <w:sz w:val="22"/>
                <w:szCs w:val="20"/>
              </w:rPr>
              <w:t>51</w:t>
            </w:r>
          </w:p>
        </w:tc>
        <w:tc>
          <w:tcPr>
            <w:tcW w:w="2880" w:type="dxa"/>
          </w:tcPr>
          <w:p w:rsidR="00E32A1F" w:rsidRPr="00AB7AF9" w:rsidRDefault="00E32A1F" w:rsidP="006A3875">
            <w:pPr>
              <w:spacing w:line="276" w:lineRule="auto"/>
              <w:jc w:val="both"/>
              <w:rPr>
                <w:szCs w:val="20"/>
              </w:rPr>
            </w:pPr>
            <w:r w:rsidRPr="00AB7AF9">
              <w:rPr>
                <w:sz w:val="22"/>
                <w:szCs w:val="20"/>
              </w:rPr>
              <w:t>Subjecting couples to proper marriage counseling</w:t>
            </w:r>
          </w:p>
        </w:tc>
        <w:tc>
          <w:tcPr>
            <w:tcW w:w="540" w:type="dxa"/>
          </w:tcPr>
          <w:p w:rsidR="00E32A1F" w:rsidRPr="00AB7AF9" w:rsidRDefault="00E32A1F" w:rsidP="006A3875">
            <w:pPr>
              <w:spacing w:line="276" w:lineRule="auto"/>
              <w:jc w:val="both"/>
              <w:rPr>
                <w:szCs w:val="20"/>
              </w:rPr>
            </w:pPr>
            <w:r w:rsidRPr="00AB7AF9">
              <w:rPr>
                <w:sz w:val="22"/>
                <w:szCs w:val="20"/>
              </w:rPr>
              <w:t>3.4</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0.40</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286"/>
        </w:trPr>
        <w:tc>
          <w:tcPr>
            <w:tcW w:w="587" w:type="dxa"/>
          </w:tcPr>
          <w:p w:rsidR="00E32A1F" w:rsidRPr="00AB7AF9" w:rsidRDefault="00E32A1F" w:rsidP="006A3875">
            <w:pPr>
              <w:spacing w:line="276" w:lineRule="auto"/>
              <w:jc w:val="both"/>
              <w:rPr>
                <w:szCs w:val="20"/>
              </w:rPr>
            </w:pPr>
            <w:r w:rsidRPr="00AB7AF9">
              <w:rPr>
                <w:sz w:val="22"/>
                <w:szCs w:val="20"/>
              </w:rPr>
              <w:t>52</w:t>
            </w:r>
          </w:p>
        </w:tc>
        <w:tc>
          <w:tcPr>
            <w:tcW w:w="2880" w:type="dxa"/>
          </w:tcPr>
          <w:p w:rsidR="00E32A1F" w:rsidRPr="00AB7AF9" w:rsidRDefault="00E32A1F" w:rsidP="006A3875">
            <w:pPr>
              <w:spacing w:line="276" w:lineRule="auto"/>
              <w:jc w:val="both"/>
              <w:rPr>
                <w:szCs w:val="20"/>
              </w:rPr>
            </w:pPr>
            <w:r w:rsidRPr="00AB7AF9">
              <w:rPr>
                <w:sz w:val="22"/>
                <w:szCs w:val="20"/>
              </w:rPr>
              <w:t>Encouragement of Godly courtship</w:t>
            </w:r>
          </w:p>
        </w:tc>
        <w:tc>
          <w:tcPr>
            <w:tcW w:w="54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0.41</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0.23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A4747F">
        <w:trPr>
          <w:trHeight w:val="588"/>
        </w:trPr>
        <w:tc>
          <w:tcPr>
            <w:tcW w:w="587" w:type="dxa"/>
          </w:tcPr>
          <w:p w:rsidR="00E32A1F" w:rsidRPr="00AB7AF9" w:rsidRDefault="00E32A1F" w:rsidP="006A3875">
            <w:pPr>
              <w:spacing w:line="276" w:lineRule="auto"/>
              <w:jc w:val="both"/>
              <w:rPr>
                <w:szCs w:val="20"/>
              </w:rPr>
            </w:pPr>
            <w:r w:rsidRPr="00AB7AF9">
              <w:rPr>
                <w:sz w:val="22"/>
                <w:szCs w:val="20"/>
              </w:rPr>
              <w:t>53</w:t>
            </w:r>
          </w:p>
        </w:tc>
        <w:tc>
          <w:tcPr>
            <w:tcW w:w="2880" w:type="dxa"/>
          </w:tcPr>
          <w:p w:rsidR="00E32A1F" w:rsidRPr="00AB7AF9" w:rsidRDefault="00E32A1F" w:rsidP="006A3875">
            <w:pPr>
              <w:spacing w:line="276" w:lineRule="auto"/>
              <w:jc w:val="both"/>
              <w:rPr>
                <w:szCs w:val="20"/>
              </w:rPr>
            </w:pPr>
            <w:r w:rsidRPr="00AB7AF9">
              <w:rPr>
                <w:sz w:val="22"/>
                <w:szCs w:val="20"/>
              </w:rPr>
              <w:t>Allowing couples to choose their marriage partners themselves</w:t>
            </w:r>
          </w:p>
        </w:tc>
        <w:tc>
          <w:tcPr>
            <w:tcW w:w="54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0.31</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A4747F">
        <w:trPr>
          <w:trHeight w:val="588"/>
        </w:trPr>
        <w:tc>
          <w:tcPr>
            <w:tcW w:w="587" w:type="dxa"/>
          </w:tcPr>
          <w:p w:rsidR="00E32A1F" w:rsidRPr="00AB7AF9" w:rsidRDefault="00E32A1F" w:rsidP="006A3875">
            <w:pPr>
              <w:spacing w:line="276" w:lineRule="auto"/>
              <w:jc w:val="both"/>
              <w:rPr>
                <w:szCs w:val="20"/>
              </w:rPr>
            </w:pPr>
            <w:r w:rsidRPr="00AB7AF9">
              <w:rPr>
                <w:sz w:val="22"/>
                <w:szCs w:val="20"/>
              </w:rPr>
              <w:t>54</w:t>
            </w:r>
          </w:p>
        </w:tc>
        <w:tc>
          <w:tcPr>
            <w:tcW w:w="2880" w:type="dxa"/>
          </w:tcPr>
          <w:p w:rsidR="00E32A1F" w:rsidRPr="00AB7AF9" w:rsidRDefault="00E32A1F" w:rsidP="006A3875">
            <w:pPr>
              <w:spacing w:line="276" w:lineRule="auto"/>
              <w:jc w:val="both"/>
              <w:rPr>
                <w:szCs w:val="20"/>
              </w:rPr>
            </w:pPr>
            <w:r w:rsidRPr="00AB7AF9">
              <w:rPr>
                <w:sz w:val="22"/>
                <w:szCs w:val="20"/>
              </w:rPr>
              <w:t>Investigating family background of partners before marriage</w:t>
            </w:r>
          </w:p>
        </w:tc>
        <w:tc>
          <w:tcPr>
            <w:tcW w:w="54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0.31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213"/>
        </w:trPr>
        <w:tc>
          <w:tcPr>
            <w:tcW w:w="587"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55</w:t>
            </w:r>
          </w:p>
        </w:tc>
        <w:tc>
          <w:tcPr>
            <w:tcW w:w="288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Adopting Christ like approach to coping with childlessness</w:t>
            </w:r>
          </w:p>
        </w:tc>
        <w:tc>
          <w:tcPr>
            <w:tcW w:w="54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1.11</w:t>
            </w:r>
          </w:p>
        </w:tc>
        <w:tc>
          <w:tcPr>
            <w:tcW w:w="63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3.7</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720" w:type="dxa"/>
            <w:tcBorders>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r>
      <w:tr w:rsidR="00E32A1F" w:rsidRPr="00AB7AF9" w:rsidTr="00A4747F">
        <w:trPr>
          <w:trHeight w:val="219"/>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56</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Encouraging couples to cooperate and unite in child disciplinary approaches</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0.45</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189"/>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57</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Disciplinary action by the church to offending couples</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0.50</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r>
      <w:tr w:rsidR="00E32A1F" w:rsidRPr="00AB7AF9" w:rsidTr="00A4747F">
        <w:trPr>
          <w:trHeight w:val="289"/>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58</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Avoiding child preferences</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2.5</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0.11</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3.9</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r>
      <w:tr w:rsidR="00E32A1F" w:rsidRPr="00AB7AF9" w:rsidTr="00A4747F">
        <w:trPr>
          <w:trHeight w:val="219"/>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59</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Strict screening of spiritual status of couples before marriage by the church</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2.9</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0.09</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0.45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244"/>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60</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Preventing third party interference of any sort</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0.50</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0.24</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189"/>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61</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Mutual respect for one another</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3.0</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1.02</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320"/>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62</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Mutual agreement on sexual matters</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1.11</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320"/>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63</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Mutual agreement on reproductive matters</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0.45</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SA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2.6</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0.21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0.13</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320"/>
        </w:trPr>
        <w:tc>
          <w:tcPr>
            <w:tcW w:w="587"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64</w:t>
            </w:r>
          </w:p>
        </w:tc>
        <w:tc>
          <w:tcPr>
            <w:tcW w:w="288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Openness to one another</w:t>
            </w:r>
          </w:p>
        </w:tc>
        <w:tc>
          <w:tcPr>
            <w:tcW w:w="54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0.16</w:t>
            </w:r>
          </w:p>
        </w:tc>
        <w:tc>
          <w:tcPr>
            <w:tcW w:w="63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3.1</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0.12</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2.8</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0.50</w:t>
            </w:r>
          </w:p>
        </w:tc>
        <w:tc>
          <w:tcPr>
            <w:tcW w:w="720" w:type="dxa"/>
            <w:tcBorders>
              <w:top w:val="single" w:sz="4" w:space="0" w:color="auto"/>
              <w:bottom w:val="single" w:sz="4" w:space="0" w:color="auto"/>
            </w:tcBorders>
          </w:tcPr>
          <w:p w:rsidR="00E32A1F" w:rsidRPr="00AB7AF9" w:rsidRDefault="00E32A1F" w:rsidP="006A3875">
            <w:pPr>
              <w:spacing w:line="276" w:lineRule="auto"/>
              <w:jc w:val="both"/>
              <w:rPr>
                <w:szCs w:val="20"/>
              </w:rPr>
            </w:pPr>
            <w:r w:rsidRPr="00AB7AF9">
              <w:rPr>
                <w:sz w:val="22"/>
                <w:szCs w:val="20"/>
              </w:rPr>
              <w:t>A</w:t>
            </w:r>
          </w:p>
        </w:tc>
      </w:tr>
      <w:tr w:rsidR="00E32A1F" w:rsidRPr="00AB7AF9" w:rsidTr="00A4747F">
        <w:trPr>
          <w:trHeight w:val="146"/>
        </w:trPr>
        <w:tc>
          <w:tcPr>
            <w:tcW w:w="3467"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540" w:type="dxa"/>
          </w:tcPr>
          <w:p w:rsidR="00E32A1F" w:rsidRPr="00AB7AF9" w:rsidRDefault="00E32A1F" w:rsidP="006A3875">
            <w:pPr>
              <w:spacing w:line="276" w:lineRule="auto"/>
              <w:jc w:val="both"/>
              <w:rPr>
                <w:b/>
                <w:szCs w:val="20"/>
              </w:rPr>
            </w:pPr>
            <w:r w:rsidRPr="00AB7AF9">
              <w:rPr>
                <w:b/>
                <w:sz w:val="22"/>
                <w:szCs w:val="20"/>
              </w:rPr>
              <w:t>3.2</w:t>
            </w:r>
          </w:p>
        </w:tc>
        <w:tc>
          <w:tcPr>
            <w:tcW w:w="630" w:type="dxa"/>
          </w:tcPr>
          <w:p w:rsidR="00E32A1F" w:rsidRPr="00AB7AF9" w:rsidRDefault="00E32A1F" w:rsidP="006A3875">
            <w:pPr>
              <w:spacing w:line="276" w:lineRule="auto"/>
              <w:jc w:val="both"/>
              <w:rPr>
                <w:b/>
                <w:szCs w:val="20"/>
              </w:rPr>
            </w:pPr>
            <w:r w:rsidRPr="00AB7AF9">
              <w:rPr>
                <w:b/>
                <w:sz w:val="22"/>
                <w:szCs w:val="20"/>
              </w:rPr>
              <w:t>0.45</w:t>
            </w:r>
          </w:p>
        </w:tc>
        <w:tc>
          <w:tcPr>
            <w:tcW w:w="63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3.0</w:t>
            </w:r>
          </w:p>
        </w:tc>
        <w:tc>
          <w:tcPr>
            <w:tcW w:w="720" w:type="dxa"/>
          </w:tcPr>
          <w:p w:rsidR="00E32A1F" w:rsidRPr="00AB7AF9" w:rsidRDefault="00E32A1F" w:rsidP="006A3875">
            <w:pPr>
              <w:spacing w:line="276" w:lineRule="auto"/>
              <w:jc w:val="both"/>
              <w:rPr>
                <w:b/>
                <w:szCs w:val="20"/>
              </w:rPr>
            </w:pPr>
            <w:r w:rsidRPr="00AB7AF9">
              <w:rPr>
                <w:b/>
                <w:sz w:val="22"/>
                <w:szCs w:val="20"/>
              </w:rPr>
              <w:t>0.19</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0.32</w:t>
            </w:r>
          </w:p>
        </w:tc>
        <w:tc>
          <w:tcPr>
            <w:tcW w:w="72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6"/>
        </w:rPr>
      </w:pPr>
      <w:r w:rsidRPr="00AB7AF9">
        <w:rPr>
          <w:sz w:val="26"/>
        </w:rPr>
        <w:lastRenderedPageBreak/>
        <w:t>From table 6 the grand mean for pastors was 3.2 and that of members was 3.0 while the overall grand mean was 3.3. This result indicates that both pastors and members agreed that possible strategies for tackling the challenges of domestic violence in Christian  homes</w:t>
      </w:r>
      <w:r w:rsidRPr="00AB7AF9">
        <w:rPr>
          <w:sz w:val="26"/>
          <w:lang w:val="en-GB"/>
        </w:rPr>
        <w:t xml:space="preserve"> includes; </w:t>
      </w:r>
      <w:r w:rsidRPr="00AB7AF9">
        <w:rPr>
          <w:sz w:val="26"/>
        </w:rPr>
        <w:t>discouragement of underage marriage, subjecting couples to proper marriage counseling, encouragement of godly courtship, allowing couples to choose their marriage partners themselves, investigating family background of partners before marriage, adopting Christ like approach to coping with childlessness, encouraging couples to cooperate and unite in child disciplinary approaches, disciplinary action by the church to offending couples, avoiding child preferences, strict screening of spiritual status of couples before marriage by the church, preventing third party interference of any sort, mutual respect for one another, mutual agreement on sexual matters, mutual agreement on reproductive matters and openness to one another.</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Hypothesis 1</w:t>
      </w:r>
    </w:p>
    <w:p w:rsidR="00E32A1F" w:rsidRPr="00AB7AF9" w:rsidRDefault="00E32A1F" w:rsidP="00E32A1F">
      <w:pPr>
        <w:spacing w:line="276" w:lineRule="auto"/>
        <w:jc w:val="both"/>
        <w:rPr>
          <w:sz w:val="26"/>
        </w:rPr>
      </w:pPr>
      <w:r w:rsidRPr="00AB7AF9">
        <w:rPr>
          <w:sz w:val="26"/>
        </w:rPr>
        <w:t>Pastors and members do not differ significantly in their ratings on the causes of</w:t>
      </w:r>
      <w:r w:rsidR="00243CFD">
        <w:rPr>
          <w:sz w:val="26"/>
        </w:rPr>
        <w:t xml:space="preserve"> domestic violence in Christian</w:t>
      </w:r>
      <w:r w:rsidRPr="00AB7AF9">
        <w:rPr>
          <w:sz w:val="26"/>
        </w:rPr>
        <w:t xml:space="preserve"> homes.</w:t>
      </w:r>
    </w:p>
    <w:p w:rsidR="00E32A1F"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Table 6: z-test analyses for hypothesis 1</w:t>
      </w:r>
    </w:p>
    <w:tbl>
      <w:tblPr>
        <w:tblW w:w="0" w:type="auto"/>
        <w:tblBorders>
          <w:top w:val="single" w:sz="8" w:space="0" w:color="000000"/>
          <w:bottom w:val="single" w:sz="8" w:space="0" w:color="000000"/>
        </w:tblBorders>
        <w:tblLook w:val="04A0"/>
      </w:tblPr>
      <w:tblGrid>
        <w:gridCol w:w="1139"/>
        <w:gridCol w:w="576"/>
        <w:gridCol w:w="236"/>
        <w:gridCol w:w="606"/>
        <w:gridCol w:w="666"/>
        <w:gridCol w:w="1440"/>
        <w:gridCol w:w="1350"/>
        <w:gridCol w:w="1791"/>
      </w:tblGrid>
      <w:tr w:rsidR="00E32A1F" w:rsidRPr="00AB7AF9" w:rsidTr="008A34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57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8A3475" w:rsidRPr="00AB7AF9" w:rsidTr="008A3475">
        <w:tc>
          <w:tcPr>
            <w:tcW w:w="1139" w:type="dxa"/>
            <w:tcBorders>
              <w:left w:val="nil"/>
              <w:right w:val="nil"/>
            </w:tcBorders>
            <w:shd w:val="clear" w:color="auto" w:fill="auto"/>
          </w:tcPr>
          <w:p w:rsidR="008A3475" w:rsidRPr="00AB7AF9" w:rsidRDefault="008A3475" w:rsidP="006A3875">
            <w:pPr>
              <w:spacing w:line="276" w:lineRule="auto"/>
              <w:jc w:val="both"/>
              <w:rPr>
                <w:b/>
                <w:bCs/>
                <w:szCs w:val="20"/>
              </w:rPr>
            </w:pPr>
            <w:r w:rsidRPr="00AB7AF9">
              <w:rPr>
                <w:b/>
                <w:bCs/>
                <w:sz w:val="22"/>
                <w:szCs w:val="20"/>
              </w:rPr>
              <w:t>Pastors</w:t>
            </w:r>
          </w:p>
          <w:p w:rsidR="008A3475" w:rsidRPr="00AB7AF9" w:rsidRDefault="008A3475" w:rsidP="006A3875">
            <w:pPr>
              <w:spacing w:line="276" w:lineRule="auto"/>
              <w:jc w:val="both"/>
              <w:rPr>
                <w:b/>
                <w:bCs/>
                <w:szCs w:val="20"/>
              </w:rPr>
            </w:pPr>
          </w:p>
          <w:p w:rsidR="008A3475" w:rsidRPr="00AB7AF9" w:rsidRDefault="008A3475" w:rsidP="006A3875">
            <w:pPr>
              <w:spacing w:line="276" w:lineRule="auto"/>
              <w:jc w:val="both"/>
              <w:rPr>
                <w:b/>
                <w:bCs/>
                <w:szCs w:val="20"/>
              </w:rPr>
            </w:pPr>
            <w:r w:rsidRPr="00AB7AF9">
              <w:rPr>
                <w:b/>
                <w:bCs/>
                <w:sz w:val="22"/>
                <w:szCs w:val="20"/>
              </w:rPr>
              <w:t>Members</w:t>
            </w:r>
          </w:p>
        </w:tc>
        <w:tc>
          <w:tcPr>
            <w:tcW w:w="576" w:type="dxa"/>
            <w:tcBorders>
              <w:left w:val="nil"/>
              <w:right w:val="nil"/>
            </w:tcBorders>
            <w:shd w:val="clear" w:color="auto" w:fill="auto"/>
          </w:tcPr>
          <w:p w:rsidR="008A3475" w:rsidRPr="008A3475" w:rsidRDefault="008A3475" w:rsidP="003468D6">
            <w:pPr>
              <w:spacing w:line="276" w:lineRule="auto"/>
              <w:jc w:val="both"/>
              <w:rPr>
                <w:bCs/>
              </w:rPr>
            </w:pPr>
            <w:r w:rsidRPr="008A3475">
              <w:rPr>
                <w:bCs/>
                <w:sz w:val="22"/>
                <w:szCs w:val="22"/>
              </w:rPr>
              <w:t>100</w:t>
            </w:r>
          </w:p>
          <w:p w:rsidR="008A3475" w:rsidRPr="008A3475" w:rsidRDefault="008A3475" w:rsidP="003468D6">
            <w:pPr>
              <w:spacing w:line="276" w:lineRule="auto"/>
              <w:jc w:val="both"/>
              <w:rPr>
                <w:bCs/>
              </w:rPr>
            </w:pPr>
          </w:p>
          <w:p w:rsidR="008A3475" w:rsidRPr="008A3475" w:rsidRDefault="008A3475" w:rsidP="003468D6">
            <w:pPr>
              <w:spacing w:line="276" w:lineRule="auto"/>
              <w:jc w:val="both"/>
              <w:rPr>
                <w:bCs/>
              </w:rPr>
            </w:pPr>
            <w:r w:rsidRPr="008A3475">
              <w:rPr>
                <w:bCs/>
                <w:sz w:val="22"/>
                <w:szCs w:val="22"/>
              </w:rPr>
              <w:t>820</w:t>
            </w:r>
          </w:p>
        </w:tc>
        <w:tc>
          <w:tcPr>
            <w:tcW w:w="236" w:type="dxa"/>
            <w:tcBorders>
              <w:left w:val="nil"/>
              <w:right w:val="nil"/>
            </w:tcBorders>
            <w:shd w:val="clear" w:color="auto" w:fill="auto"/>
          </w:tcPr>
          <w:p w:rsidR="008A3475" w:rsidRPr="00AB7AF9" w:rsidRDefault="008A3475" w:rsidP="006A3875">
            <w:pPr>
              <w:spacing w:line="276" w:lineRule="auto"/>
              <w:jc w:val="both"/>
              <w:rPr>
                <w:szCs w:val="20"/>
              </w:rPr>
            </w:pPr>
          </w:p>
        </w:tc>
        <w:tc>
          <w:tcPr>
            <w:tcW w:w="606"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3.3</w:t>
            </w:r>
          </w:p>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3.3</w:t>
            </w:r>
          </w:p>
        </w:tc>
        <w:tc>
          <w:tcPr>
            <w:tcW w:w="666" w:type="dxa"/>
            <w:tcBorders>
              <w:left w:val="nil"/>
              <w:right w:val="nil"/>
            </w:tcBorders>
            <w:shd w:val="clear" w:color="auto" w:fill="auto"/>
          </w:tcPr>
          <w:p w:rsidR="008A3475" w:rsidRPr="00AB7AF9" w:rsidRDefault="008A3475" w:rsidP="006A3875">
            <w:pPr>
              <w:spacing w:line="276" w:lineRule="auto"/>
              <w:rPr>
                <w:szCs w:val="20"/>
              </w:rPr>
            </w:pPr>
            <w:r w:rsidRPr="00AB7AF9">
              <w:rPr>
                <w:sz w:val="22"/>
                <w:szCs w:val="20"/>
              </w:rPr>
              <w:t>0.23</w:t>
            </w:r>
          </w:p>
          <w:p w:rsidR="008A3475" w:rsidRPr="00AB7AF9" w:rsidRDefault="008A3475" w:rsidP="006A3875">
            <w:pPr>
              <w:spacing w:line="276" w:lineRule="auto"/>
              <w:rPr>
                <w:szCs w:val="20"/>
              </w:rPr>
            </w:pPr>
          </w:p>
          <w:p w:rsidR="008A3475" w:rsidRPr="00AB7AF9" w:rsidRDefault="008A3475" w:rsidP="006A3875">
            <w:pPr>
              <w:spacing w:line="276" w:lineRule="auto"/>
              <w:rPr>
                <w:szCs w:val="20"/>
              </w:rPr>
            </w:pPr>
            <w:r w:rsidRPr="00AB7AF9">
              <w:rPr>
                <w:sz w:val="22"/>
                <w:szCs w:val="20"/>
              </w:rPr>
              <w:t>0.20</w:t>
            </w:r>
          </w:p>
        </w:tc>
        <w:tc>
          <w:tcPr>
            <w:tcW w:w="1440" w:type="dxa"/>
            <w:tcBorders>
              <w:left w:val="nil"/>
              <w:right w:val="nil"/>
            </w:tcBorders>
            <w:shd w:val="clear" w:color="auto" w:fill="auto"/>
          </w:tcPr>
          <w:p w:rsidR="008A3475" w:rsidRPr="00AB7AF9" w:rsidRDefault="008A3475" w:rsidP="006A3875">
            <w:pPr>
              <w:spacing w:line="276" w:lineRule="auto"/>
              <w:jc w:val="center"/>
              <w:rPr>
                <w:szCs w:val="20"/>
              </w:rPr>
            </w:pPr>
          </w:p>
          <w:p w:rsidR="008A3475" w:rsidRPr="00AB7AF9" w:rsidRDefault="008A3475" w:rsidP="006A3875">
            <w:pPr>
              <w:spacing w:line="276" w:lineRule="auto"/>
              <w:jc w:val="center"/>
              <w:rPr>
                <w:szCs w:val="20"/>
              </w:rPr>
            </w:pPr>
            <w:r w:rsidRPr="00AB7AF9">
              <w:rPr>
                <w:sz w:val="22"/>
                <w:szCs w:val="20"/>
              </w:rPr>
              <w:t>0.78</w:t>
            </w:r>
          </w:p>
        </w:tc>
        <w:tc>
          <w:tcPr>
            <w:tcW w:w="1350" w:type="dxa"/>
            <w:tcBorders>
              <w:left w:val="nil"/>
              <w:right w:val="nil"/>
            </w:tcBorders>
            <w:shd w:val="clear" w:color="auto" w:fill="auto"/>
          </w:tcPr>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7, z-calculated (0.78) is less than z-critical (1.96). Hence, at .05 significant level, the mean ratings of the two groups (pastors and members) do not differ significantly. Consequently, hypothesis one is not rejected as stated, implying that pastors and members d</w:t>
      </w:r>
      <w:r w:rsidR="008A3475">
        <w:rPr>
          <w:sz w:val="26"/>
        </w:rPr>
        <w:t>id</w:t>
      </w:r>
      <w:r w:rsidRPr="00AB7AF9">
        <w:rPr>
          <w:sz w:val="26"/>
        </w:rPr>
        <w:t xml:space="preserve"> not differ significantly in their ratings on the causes of </w:t>
      </w:r>
      <w:r w:rsidR="008A3475">
        <w:rPr>
          <w:sz w:val="26"/>
        </w:rPr>
        <w:t xml:space="preserve">domestic violence in Christian </w:t>
      </w:r>
      <w:r w:rsidRPr="00AB7AF9">
        <w:rPr>
          <w:sz w:val="26"/>
        </w:rPr>
        <w:t>homes.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Hypothesis 2</w:t>
      </w:r>
    </w:p>
    <w:p w:rsidR="00E32A1F" w:rsidRPr="00AB7AF9" w:rsidRDefault="00E32A1F" w:rsidP="00E32A1F">
      <w:pPr>
        <w:spacing w:line="276" w:lineRule="auto"/>
        <w:jc w:val="both"/>
        <w:rPr>
          <w:sz w:val="26"/>
          <w:lang w:val="en-GB"/>
        </w:rPr>
      </w:pPr>
      <w:r w:rsidRPr="00AB7AF9">
        <w:rPr>
          <w:sz w:val="26"/>
        </w:rPr>
        <w:t xml:space="preserve">There is no significant difference between the mean ratings of pastors and members on the challenges of physical </w:t>
      </w:r>
      <w:r w:rsidR="008A3475">
        <w:rPr>
          <w:sz w:val="26"/>
        </w:rPr>
        <w:t xml:space="preserve">domestic violence in Christian </w:t>
      </w:r>
      <w:r w:rsidRPr="00AB7AF9">
        <w:rPr>
          <w:sz w:val="26"/>
        </w:rPr>
        <w:t>homes.</w:t>
      </w:r>
    </w:p>
    <w:p w:rsidR="00E32A1F" w:rsidRPr="00AB7AF9" w:rsidRDefault="00E32A1F" w:rsidP="00E32A1F">
      <w:pPr>
        <w:spacing w:line="276" w:lineRule="auto"/>
        <w:jc w:val="both"/>
        <w:rPr>
          <w:sz w:val="26"/>
        </w:rPr>
      </w:pPr>
      <w:r w:rsidRPr="00AB7AF9">
        <w:rPr>
          <w:b/>
          <w:sz w:val="26"/>
        </w:rPr>
        <w:t>Table 7: z-test analyses for hypothesis 2</w:t>
      </w:r>
    </w:p>
    <w:tbl>
      <w:tblPr>
        <w:tblW w:w="0" w:type="auto"/>
        <w:tblBorders>
          <w:top w:val="single" w:sz="8" w:space="0" w:color="000000"/>
          <w:bottom w:val="single" w:sz="8" w:space="0" w:color="000000"/>
        </w:tblBorders>
        <w:tblLook w:val="04A0"/>
      </w:tblPr>
      <w:tblGrid>
        <w:gridCol w:w="1139"/>
        <w:gridCol w:w="576"/>
        <w:gridCol w:w="236"/>
        <w:gridCol w:w="606"/>
        <w:gridCol w:w="666"/>
        <w:gridCol w:w="1440"/>
        <w:gridCol w:w="1350"/>
        <w:gridCol w:w="1791"/>
      </w:tblGrid>
      <w:tr w:rsidR="00E32A1F" w:rsidRPr="00AB7AF9" w:rsidTr="008A34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57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8A3475" w:rsidRPr="00AB7AF9" w:rsidTr="008A3475">
        <w:tc>
          <w:tcPr>
            <w:tcW w:w="1139" w:type="dxa"/>
            <w:tcBorders>
              <w:left w:val="nil"/>
              <w:right w:val="nil"/>
            </w:tcBorders>
            <w:shd w:val="clear" w:color="auto" w:fill="auto"/>
          </w:tcPr>
          <w:p w:rsidR="008A3475" w:rsidRPr="00AB7AF9" w:rsidRDefault="008A3475" w:rsidP="006A3875">
            <w:pPr>
              <w:spacing w:line="276" w:lineRule="auto"/>
              <w:jc w:val="both"/>
              <w:rPr>
                <w:b/>
                <w:bCs/>
                <w:szCs w:val="20"/>
              </w:rPr>
            </w:pPr>
            <w:r w:rsidRPr="00AB7AF9">
              <w:rPr>
                <w:b/>
                <w:bCs/>
                <w:sz w:val="22"/>
                <w:szCs w:val="20"/>
              </w:rPr>
              <w:t>Pastors</w:t>
            </w:r>
          </w:p>
          <w:p w:rsidR="008A3475" w:rsidRPr="00AB7AF9" w:rsidRDefault="008A3475" w:rsidP="006A3875">
            <w:pPr>
              <w:spacing w:line="276" w:lineRule="auto"/>
              <w:jc w:val="both"/>
              <w:rPr>
                <w:b/>
                <w:bCs/>
                <w:szCs w:val="20"/>
              </w:rPr>
            </w:pPr>
          </w:p>
          <w:p w:rsidR="008A3475" w:rsidRPr="00AB7AF9" w:rsidRDefault="008A3475" w:rsidP="006A3875">
            <w:pPr>
              <w:spacing w:line="276" w:lineRule="auto"/>
              <w:jc w:val="both"/>
              <w:rPr>
                <w:b/>
                <w:bCs/>
                <w:szCs w:val="20"/>
              </w:rPr>
            </w:pPr>
            <w:r w:rsidRPr="00AB7AF9">
              <w:rPr>
                <w:b/>
                <w:bCs/>
                <w:sz w:val="22"/>
                <w:szCs w:val="20"/>
              </w:rPr>
              <w:t>Members</w:t>
            </w:r>
          </w:p>
        </w:tc>
        <w:tc>
          <w:tcPr>
            <w:tcW w:w="576" w:type="dxa"/>
            <w:tcBorders>
              <w:left w:val="nil"/>
              <w:right w:val="nil"/>
            </w:tcBorders>
            <w:shd w:val="clear" w:color="auto" w:fill="auto"/>
          </w:tcPr>
          <w:p w:rsidR="008A3475" w:rsidRPr="008A3475" w:rsidRDefault="008A3475" w:rsidP="003468D6">
            <w:pPr>
              <w:spacing w:line="276" w:lineRule="auto"/>
              <w:jc w:val="both"/>
              <w:rPr>
                <w:bCs/>
              </w:rPr>
            </w:pPr>
            <w:r w:rsidRPr="008A3475">
              <w:rPr>
                <w:bCs/>
                <w:sz w:val="22"/>
                <w:szCs w:val="22"/>
              </w:rPr>
              <w:t>100</w:t>
            </w:r>
          </w:p>
          <w:p w:rsidR="008A3475" w:rsidRPr="008A3475" w:rsidRDefault="008A3475" w:rsidP="003468D6">
            <w:pPr>
              <w:spacing w:line="276" w:lineRule="auto"/>
              <w:jc w:val="both"/>
              <w:rPr>
                <w:bCs/>
              </w:rPr>
            </w:pPr>
          </w:p>
          <w:p w:rsidR="008A3475" w:rsidRPr="008A3475" w:rsidRDefault="008A3475" w:rsidP="003468D6">
            <w:pPr>
              <w:spacing w:line="276" w:lineRule="auto"/>
              <w:jc w:val="both"/>
              <w:rPr>
                <w:bCs/>
              </w:rPr>
            </w:pPr>
            <w:r w:rsidRPr="008A3475">
              <w:rPr>
                <w:bCs/>
                <w:sz w:val="22"/>
                <w:szCs w:val="22"/>
              </w:rPr>
              <w:t>820</w:t>
            </w:r>
          </w:p>
        </w:tc>
        <w:tc>
          <w:tcPr>
            <w:tcW w:w="236" w:type="dxa"/>
            <w:tcBorders>
              <w:left w:val="nil"/>
              <w:right w:val="nil"/>
            </w:tcBorders>
            <w:shd w:val="clear" w:color="auto" w:fill="auto"/>
          </w:tcPr>
          <w:p w:rsidR="008A3475" w:rsidRPr="00AB7AF9" w:rsidRDefault="008A3475" w:rsidP="006A3875">
            <w:pPr>
              <w:spacing w:line="276" w:lineRule="auto"/>
              <w:jc w:val="both"/>
              <w:rPr>
                <w:szCs w:val="20"/>
              </w:rPr>
            </w:pPr>
          </w:p>
        </w:tc>
        <w:tc>
          <w:tcPr>
            <w:tcW w:w="606"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3.3</w:t>
            </w:r>
          </w:p>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3.3</w:t>
            </w:r>
          </w:p>
        </w:tc>
        <w:tc>
          <w:tcPr>
            <w:tcW w:w="666" w:type="dxa"/>
            <w:tcBorders>
              <w:left w:val="nil"/>
              <w:right w:val="nil"/>
            </w:tcBorders>
            <w:shd w:val="clear" w:color="auto" w:fill="auto"/>
          </w:tcPr>
          <w:p w:rsidR="008A3475" w:rsidRPr="00AB7AF9" w:rsidRDefault="008A3475" w:rsidP="006A3875">
            <w:pPr>
              <w:spacing w:line="276" w:lineRule="auto"/>
              <w:rPr>
                <w:szCs w:val="20"/>
              </w:rPr>
            </w:pPr>
            <w:r w:rsidRPr="00AB7AF9">
              <w:rPr>
                <w:sz w:val="22"/>
                <w:szCs w:val="20"/>
              </w:rPr>
              <w:t>1.08</w:t>
            </w:r>
          </w:p>
          <w:p w:rsidR="008A3475" w:rsidRPr="00AB7AF9" w:rsidRDefault="008A3475" w:rsidP="006A3875">
            <w:pPr>
              <w:spacing w:line="276" w:lineRule="auto"/>
              <w:rPr>
                <w:szCs w:val="20"/>
              </w:rPr>
            </w:pPr>
          </w:p>
          <w:p w:rsidR="008A3475" w:rsidRPr="00AB7AF9" w:rsidRDefault="008A3475" w:rsidP="006A3875">
            <w:pPr>
              <w:spacing w:line="276" w:lineRule="auto"/>
              <w:rPr>
                <w:szCs w:val="20"/>
              </w:rPr>
            </w:pPr>
            <w:r w:rsidRPr="00AB7AF9">
              <w:rPr>
                <w:sz w:val="22"/>
                <w:szCs w:val="20"/>
              </w:rPr>
              <w:t>1.06</w:t>
            </w:r>
          </w:p>
        </w:tc>
        <w:tc>
          <w:tcPr>
            <w:tcW w:w="1440" w:type="dxa"/>
            <w:tcBorders>
              <w:left w:val="nil"/>
              <w:right w:val="nil"/>
            </w:tcBorders>
            <w:shd w:val="clear" w:color="auto" w:fill="auto"/>
          </w:tcPr>
          <w:p w:rsidR="008A3475" w:rsidRPr="00AB7AF9" w:rsidRDefault="008A3475" w:rsidP="006A3875">
            <w:pPr>
              <w:spacing w:line="276" w:lineRule="auto"/>
              <w:jc w:val="center"/>
              <w:rPr>
                <w:szCs w:val="20"/>
              </w:rPr>
            </w:pPr>
          </w:p>
          <w:p w:rsidR="008A3475" w:rsidRPr="00AB7AF9" w:rsidRDefault="008A3475" w:rsidP="006A3875">
            <w:pPr>
              <w:spacing w:line="276" w:lineRule="auto"/>
              <w:jc w:val="center"/>
              <w:rPr>
                <w:szCs w:val="20"/>
              </w:rPr>
            </w:pPr>
            <w:r w:rsidRPr="00AB7AF9">
              <w:rPr>
                <w:sz w:val="22"/>
                <w:szCs w:val="20"/>
              </w:rPr>
              <w:t>0.62</w:t>
            </w:r>
          </w:p>
        </w:tc>
        <w:tc>
          <w:tcPr>
            <w:tcW w:w="1350" w:type="dxa"/>
            <w:tcBorders>
              <w:left w:val="nil"/>
              <w:right w:val="nil"/>
            </w:tcBorders>
            <w:shd w:val="clear" w:color="auto" w:fill="auto"/>
          </w:tcPr>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lang w:val="en-GB"/>
        </w:rPr>
      </w:pPr>
      <w:r w:rsidRPr="00AB7AF9">
        <w:rPr>
          <w:sz w:val="26"/>
        </w:rPr>
        <w:t xml:space="preserve">From table 8, z-calculated (0.62) is less than z-critical (1.96). Hence, at .05 significant level, the mean ratings of the two groups (pastors and members) do not differ significantly. </w:t>
      </w:r>
      <w:r w:rsidR="008A3475">
        <w:rPr>
          <w:sz w:val="26"/>
        </w:rPr>
        <w:t>Thus</w:t>
      </w:r>
      <w:r w:rsidRPr="00AB7AF9">
        <w:rPr>
          <w:sz w:val="26"/>
        </w:rPr>
        <w:t xml:space="preserve">, hypothesis two is not rejected as stated, implying that there is no significant difference between the mean ratings of pastors and members on the challenges of physical </w:t>
      </w:r>
      <w:r w:rsidR="008A3475">
        <w:rPr>
          <w:sz w:val="26"/>
        </w:rPr>
        <w:t xml:space="preserve">domestic violence in Christian </w:t>
      </w:r>
      <w:r w:rsidRPr="00AB7AF9">
        <w:rPr>
          <w:sz w:val="26"/>
        </w:rPr>
        <w:t>homes.</w:t>
      </w:r>
    </w:p>
    <w:p w:rsidR="00E32A1F" w:rsidRPr="00AB7AF9" w:rsidRDefault="00E32A1F" w:rsidP="00E32A1F">
      <w:pPr>
        <w:spacing w:line="276" w:lineRule="auto"/>
        <w:jc w:val="both"/>
        <w:rPr>
          <w:sz w:val="26"/>
        </w:rPr>
      </w:pPr>
      <w:r w:rsidRPr="00AB7AF9">
        <w:rPr>
          <w:b/>
          <w:sz w:val="26"/>
        </w:rPr>
        <w:lastRenderedPageBreak/>
        <w:t>Hypothesis 3</w:t>
      </w:r>
    </w:p>
    <w:p w:rsidR="00E32A1F" w:rsidRPr="00AB7AF9" w:rsidRDefault="00E32A1F" w:rsidP="00E32A1F">
      <w:pPr>
        <w:tabs>
          <w:tab w:val="left" w:pos="2070"/>
        </w:tabs>
        <w:spacing w:line="276" w:lineRule="auto"/>
        <w:jc w:val="both"/>
        <w:rPr>
          <w:sz w:val="26"/>
        </w:rPr>
      </w:pPr>
      <w:r w:rsidRPr="00AB7AF9">
        <w:rPr>
          <w:sz w:val="26"/>
        </w:rPr>
        <w:t>A significant difference does not exist between the ratings of pastors and members on the challenges of verbal domestic violence in Christian  homes.</w:t>
      </w:r>
    </w:p>
    <w:p w:rsidR="00A2296E" w:rsidRDefault="00A2296E" w:rsidP="00E32A1F">
      <w:pPr>
        <w:tabs>
          <w:tab w:val="left" w:pos="2070"/>
        </w:tabs>
        <w:spacing w:line="276" w:lineRule="auto"/>
        <w:jc w:val="both"/>
        <w:rPr>
          <w:b/>
          <w:sz w:val="26"/>
        </w:rPr>
      </w:pPr>
    </w:p>
    <w:p w:rsidR="00E32A1F" w:rsidRPr="00AB7AF9" w:rsidRDefault="00E32A1F" w:rsidP="00E32A1F">
      <w:pPr>
        <w:tabs>
          <w:tab w:val="left" w:pos="2070"/>
        </w:tabs>
        <w:spacing w:line="276" w:lineRule="auto"/>
        <w:jc w:val="both"/>
        <w:rPr>
          <w:b/>
          <w:sz w:val="26"/>
        </w:rPr>
      </w:pPr>
      <w:r w:rsidRPr="00AB7AF9">
        <w:rPr>
          <w:b/>
          <w:sz w:val="26"/>
        </w:rPr>
        <w:t>Table 9: z-test analyses for hypothesis 3</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Pastors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Members</w:t>
            </w:r>
          </w:p>
        </w:tc>
        <w:tc>
          <w:tcPr>
            <w:tcW w:w="345" w:type="dxa"/>
            <w:tcBorders>
              <w:left w:val="nil"/>
              <w:right w:val="nil"/>
            </w:tcBorders>
            <w:shd w:val="clear" w:color="auto" w:fill="auto"/>
          </w:tcPr>
          <w:p w:rsidR="008A3475" w:rsidRPr="008A3475" w:rsidRDefault="008A3475" w:rsidP="008A3475">
            <w:pPr>
              <w:spacing w:line="276" w:lineRule="auto"/>
              <w:jc w:val="both"/>
              <w:rPr>
                <w:bCs/>
              </w:rPr>
            </w:pPr>
            <w:r w:rsidRPr="008A3475">
              <w:rPr>
                <w:bCs/>
                <w:sz w:val="22"/>
                <w:szCs w:val="22"/>
              </w:rPr>
              <w:t>100</w:t>
            </w:r>
          </w:p>
          <w:p w:rsidR="008A3475" w:rsidRPr="008A3475" w:rsidRDefault="008A3475" w:rsidP="008A3475">
            <w:pPr>
              <w:spacing w:line="276" w:lineRule="auto"/>
              <w:jc w:val="both"/>
              <w:rPr>
                <w:bCs/>
              </w:rPr>
            </w:pPr>
          </w:p>
          <w:p w:rsidR="00E32A1F" w:rsidRPr="008A3475" w:rsidRDefault="008A3475" w:rsidP="008A3475">
            <w:pPr>
              <w:spacing w:line="276" w:lineRule="auto"/>
              <w:jc w:val="both"/>
              <w:rPr>
                <w:bCs/>
              </w:rPr>
            </w:pPr>
            <w:r w:rsidRPr="008A3475">
              <w:rPr>
                <w:bCs/>
                <w:sz w:val="22"/>
                <w:szCs w:val="22"/>
              </w:rPr>
              <w:t>820</w:t>
            </w:r>
          </w:p>
        </w:tc>
        <w:tc>
          <w:tcPr>
            <w:tcW w:w="236" w:type="dxa"/>
            <w:tcBorders>
              <w:left w:val="nil"/>
              <w:right w:val="nil"/>
            </w:tcBorders>
            <w:shd w:val="clear" w:color="auto" w:fill="auto"/>
          </w:tcPr>
          <w:p w:rsidR="00E32A1F" w:rsidRPr="00AB7AF9" w:rsidRDefault="00E32A1F" w:rsidP="006A3875">
            <w:pPr>
              <w:spacing w:line="276" w:lineRule="auto"/>
              <w:jc w:val="both"/>
              <w:rPr>
                <w:szCs w:val="20"/>
              </w:rPr>
            </w:pPr>
          </w:p>
        </w:tc>
        <w:tc>
          <w:tcPr>
            <w:tcW w:w="606"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3.2</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2.8</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0.52</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0.16</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0.30</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lang w:val="en-GB"/>
        </w:rPr>
      </w:pPr>
      <w:r w:rsidRPr="00AB7AF9">
        <w:rPr>
          <w:sz w:val="26"/>
        </w:rPr>
        <w:t xml:space="preserve">From table 9, z-calculated (0.30) is less than z-critical (1.96). Hence, at .05 significant level, the mean ratings of the two groups (pastors and members) do not differ significantly. </w:t>
      </w:r>
      <w:r w:rsidR="008A3475">
        <w:rPr>
          <w:sz w:val="26"/>
        </w:rPr>
        <w:t>As a result</w:t>
      </w:r>
      <w:r w:rsidRPr="00AB7AF9">
        <w:rPr>
          <w:sz w:val="26"/>
        </w:rPr>
        <w:t xml:space="preserve">, hypothesis three is not rejected as stated, implying that a significant difference does not exist between the ratings of pastors and members on the challenges of verbal </w:t>
      </w:r>
      <w:r w:rsidR="008A3475">
        <w:rPr>
          <w:sz w:val="26"/>
        </w:rPr>
        <w:t xml:space="preserve">domestic violence in Christian </w:t>
      </w:r>
      <w:r w:rsidRPr="00AB7AF9">
        <w:rPr>
          <w:sz w:val="26"/>
        </w:rPr>
        <w:t>homes.</w:t>
      </w:r>
    </w:p>
    <w:p w:rsidR="00A2296E" w:rsidRDefault="00A2296E"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Hypothesis 4</w:t>
      </w:r>
    </w:p>
    <w:p w:rsidR="00E32A1F" w:rsidRPr="00AB7AF9" w:rsidRDefault="00E32A1F" w:rsidP="00E32A1F">
      <w:pPr>
        <w:spacing w:line="276" w:lineRule="auto"/>
        <w:jc w:val="both"/>
        <w:rPr>
          <w:sz w:val="26"/>
        </w:rPr>
      </w:pPr>
      <w:r w:rsidRPr="00AB7AF9">
        <w:rPr>
          <w:sz w:val="26"/>
        </w:rPr>
        <w:t>Pastors and members do not differ significantly in their ratings on the challenges of sexual domestic viol</w:t>
      </w:r>
      <w:r w:rsidR="008A3475">
        <w:rPr>
          <w:sz w:val="26"/>
        </w:rPr>
        <w:t xml:space="preserve">ence in Christian </w:t>
      </w:r>
      <w:r w:rsidRPr="00AB7AF9">
        <w:rPr>
          <w:sz w:val="26"/>
        </w:rPr>
        <w:t>homes.</w:t>
      </w:r>
    </w:p>
    <w:p w:rsidR="00E32A1F" w:rsidRPr="00AB7AF9" w:rsidRDefault="00E32A1F" w:rsidP="00E32A1F">
      <w:pPr>
        <w:spacing w:line="276" w:lineRule="auto"/>
        <w:jc w:val="both"/>
        <w:rPr>
          <w:b/>
          <w:sz w:val="26"/>
        </w:rPr>
      </w:pPr>
      <w:r w:rsidRPr="00AB7AF9">
        <w:rPr>
          <w:b/>
          <w:sz w:val="26"/>
        </w:rPr>
        <w:t>Table 10: z-test analyses for hypothesis 4</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8A3475" w:rsidRPr="00AB7AF9" w:rsidTr="006A3875">
        <w:tc>
          <w:tcPr>
            <w:tcW w:w="1139" w:type="dxa"/>
            <w:tcBorders>
              <w:left w:val="nil"/>
              <w:right w:val="nil"/>
            </w:tcBorders>
            <w:shd w:val="clear" w:color="auto" w:fill="auto"/>
          </w:tcPr>
          <w:p w:rsidR="008A3475" w:rsidRPr="00AB7AF9" w:rsidRDefault="008A3475" w:rsidP="006A3875">
            <w:pPr>
              <w:spacing w:line="276" w:lineRule="auto"/>
              <w:jc w:val="both"/>
              <w:rPr>
                <w:b/>
                <w:bCs/>
                <w:szCs w:val="20"/>
              </w:rPr>
            </w:pPr>
            <w:r w:rsidRPr="00AB7AF9">
              <w:rPr>
                <w:b/>
                <w:bCs/>
                <w:sz w:val="22"/>
                <w:szCs w:val="20"/>
              </w:rPr>
              <w:t>Pastors</w:t>
            </w:r>
          </w:p>
          <w:p w:rsidR="008A3475" w:rsidRPr="00AB7AF9" w:rsidRDefault="008A3475" w:rsidP="006A3875">
            <w:pPr>
              <w:spacing w:line="276" w:lineRule="auto"/>
              <w:jc w:val="both"/>
              <w:rPr>
                <w:b/>
                <w:bCs/>
                <w:szCs w:val="20"/>
              </w:rPr>
            </w:pPr>
          </w:p>
          <w:p w:rsidR="008A3475" w:rsidRPr="00AB7AF9" w:rsidRDefault="008A3475" w:rsidP="006A3875">
            <w:pPr>
              <w:spacing w:line="276" w:lineRule="auto"/>
              <w:jc w:val="both"/>
              <w:rPr>
                <w:b/>
                <w:bCs/>
                <w:szCs w:val="20"/>
              </w:rPr>
            </w:pPr>
            <w:r w:rsidRPr="00AB7AF9">
              <w:rPr>
                <w:b/>
                <w:bCs/>
                <w:sz w:val="22"/>
                <w:szCs w:val="20"/>
              </w:rPr>
              <w:t>Members</w:t>
            </w:r>
          </w:p>
        </w:tc>
        <w:tc>
          <w:tcPr>
            <w:tcW w:w="345" w:type="dxa"/>
            <w:tcBorders>
              <w:left w:val="nil"/>
              <w:right w:val="nil"/>
            </w:tcBorders>
            <w:shd w:val="clear" w:color="auto" w:fill="auto"/>
          </w:tcPr>
          <w:p w:rsidR="008A3475" w:rsidRPr="008A3475" w:rsidRDefault="008A3475" w:rsidP="003468D6">
            <w:pPr>
              <w:spacing w:line="276" w:lineRule="auto"/>
              <w:jc w:val="both"/>
              <w:rPr>
                <w:bCs/>
              </w:rPr>
            </w:pPr>
            <w:r w:rsidRPr="008A3475">
              <w:rPr>
                <w:bCs/>
                <w:sz w:val="22"/>
                <w:szCs w:val="22"/>
              </w:rPr>
              <w:t>100</w:t>
            </w:r>
          </w:p>
          <w:p w:rsidR="008A3475" w:rsidRPr="008A3475" w:rsidRDefault="008A3475" w:rsidP="003468D6">
            <w:pPr>
              <w:spacing w:line="276" w:lineRule="auto"/>
              <w:jc w:val="both"/>
              <w:rPr>
                <w:bCs/>
              </w:rPr>
            </w:pPr>
          </w:p>
          <w:p w:rsidR="008A3475" w:rsidRPr="008A3475" w:rsidRDefault="008A3475" w:rsidP="003468D6">
            <w:pPr>
              <w:spacing w:line="276" w:lineRule="auto"/>
              <w:jc w:val="both"/>
              <w:rPr>
                <w:bCs/>
              </w:rPr>
            </w:pPr>
            <w:r w:rsidRPr="008A3475">
              <w:rPr>
                <w:bCs/>
                <w:sz w:val="22"/>
                <w:szCs w:val="22"/>
              </w:rPr>
              <w:t>820</w:t>
            </w:r>
          </w:p>
        </w:tc>
        <w:tc>
          <w:tcPr>
            <w:tcW w:w="236" w:type="dxa"/>
            <w:tcBorders>
              <w:left w:val="nil"/>
              <w:right w:val="nil"/>
            </w:tcBorders>
            <w:shd w:val="clear" w:color="auto" w:fill="auto"/>
          </w:tcPr>
          <w:p w:rsidR="008A3475" w:rsidRPr="00AB7AF9" w:rsidRDefault="008A3475" w:rsidP="006A3875">
            <w:pPr>
              <w:spacing w:line="276" w:lineRule="auto"/>
              <w:jc w:val="both"/>
              <w:rPr>
                <w:szCs w:val="20"/>
              </w:rPr>
            </w:pPr>
          </w:p>
        </w:tc>
        <w:tc>
          <w:tcPr>
            <w:tcW w:w="606"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3.0</w:t>
            </w:r>
          </w:p>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3.2</w:t>
            </w:r>
          </w:p>
        </w:tc>
        <w:tc>
          <w:tcPr>
            <w:tcW w:w="666" w:type="dxa"/>
            <w:tcBorders>
              <w:left w:val="nil"/>
              <w:right w:val="nil"/>
            </w:tcBorders>
            <w:shd w:val="clear" w:color="auto" w:fill="auto"/>
          </w:tcPr>
          <w:p w:rsidR="008A3475" w:rsidRPr="00AB7AF9" w:rsidRDefault="008A3475" w:rsidP="006A3875">
            <w:pPr>
              <w:spacing w:line="276" w:lineRule="auto"/>
              <w:rPr>
                <w:szCs w:val="20"/>
              </w:rPr>
            </w:pPr>
            <w:r w:rsidRPr="00AB7AF9">
              <w:rPr>
                <w:sz w:val="22"/>
                <w:szCs w:val="20"/>
              </w:rPr>
              <w:t>0.17</w:t>
            </w:r>
          </w:p>
          <w:p w:rsidR="008A3475" w:rsidRPr="00AB7AF9" w:rsidRDefault="008A3475" w:rsidP="006A3875">
            <w:pPr>
              <w:spacing w:line="276" w:lineRule="auto"/>
              <w:rPr>
                <w:szCs w:val="20"/>
              </w:rPr>
            </w:pPr>
          </w:p>
          <w:p w:rsidR="008A3475" w:rsidRPr="00AB7AF9" w:rsidRDefault="008A3475" w:rsidP="006A3875">
            <w:pPr>
              <w:spacing w:line="276" w:lineRule="auto"/>
              <w:rPr>
                <w:szCs w:val="20"/>
              </w:rPr>
            </w:pPr>
            <w:r w:rsidRPr="00AB7AF9">
              <w:rPr>
                <w:sz w:val="22"/>
                <w:szCs w:val="20"/>
              </w:rPr>
              <w:t>0.16</w:t>
            </w:r>
          </w:p>
        </w:tc>
        <w:tc>
          <w:tcPr>
            <w:tcW w:w="1440" w:type="dxa"/>
            <w:tcBorders>
              <w:left w:val="nil"/>
              <w:right w:val="nil"/>
            </w:tcBorders>
            <w:shd w:val="clear" w:color="auto" w:fill="auto"/>
          </w:tcPr>
          <w:p w:rsidR="008A3475" w:rsidRPr="00AB7AF9" w:rsidRDefault="008A3475" w:rsidP="006A3875">
            <w:pPr>
              <w:spacing w:line="276" w:lineRule="auto"/>
              <w:jc w:val="center"/>
              <w:rPr>
                <w:szCs w:val="20"/>
              </w:rPr>
            </w:pPr>
          </w:p>
          <w:p w:rsidR="008A3475" w:rsidRPr="00AB7AF9" w:rsidRDefault="008A3475" w:rsidP="006A3875">
            <w:pPr>
              <w:spacing w:line="276" w:lineRule="auto"/>
              <w:jc w:val="center"/>
              <w:rPr>
                <w:szCs w:val="20"/>
              </w:rPr>
            </w:pPr>
            <w:r w:rsidRPr="00AB7AF9">
              <w:rPr>
                <w:sz w:val="22"/>
                <w:szCs w:val="20"/>
              </w:rPr>
              <w:t>0.55</w:t>
            </w:r>
          </w:p>
        </w:tc>
        <w:tc>
          <w:tcPr>
            <w:tcW w:w="1350" w:type="dxa"/>
            <w:tcBorders>
              <w:left w:val="nil"/>
              <w:right w:val="nil"/>
            </w:tcBorders>
            <w:shd w:val="clear" w:color="auto" w:fill="auto"/>
          </w:tcPr>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10, z-calculated (0.55) is less than z-critical (1.96). Hence, at .05 significant level, the mean ratings of the two groups (pastors and members) do not differ significantly. Consequently, hypothesis four is not rejected as stated, implying that pastors and members d</w:t>
      </w:r>
      <w:r w:rsidR="008A3475">
        <w:rPr>
          <w:sz w:val="26"/>
        </w:rPr>
        <w:t>id</w:t>
      </w:r>
      <w:r w:rsidRPr="00AB7AF9">
        <w:rPr>
          <w:sz w:val="26"/>
        </w:rPr>
        <w:t xml:space="preserve"> not differ significantly in their ratings on the challenges of sexual </w:t>
      </w:r>
      <w:r w:rsidR="008A3475">
        <w:rPr>
          <w:sz w:val="26"/>
        </w:rPr>
        <w:t xml:space="preserve">domestic violence in Christian </w:t>
      </w:r>
      <w:r w:rsidRPr="00AB7AF9">
        <w:rPr>
          <w:sz w:val="26"/>
        </w:rPr>
        <w:t>homes.</w:t>
      </w:r>
    </w:p>
    <w:p w:rsidR="005E7224" w:rsidRDefault="005E7224"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Hypothesis 5</w:t>
      </w:r>
    </w:p>
    <w:p w:rsidR="00E32A1F" w:rsidRPr="00AB7AF9" w:rsidRDefault="00E32A1F" w:rsidP="00E32A1F">
      <w:pPr>
        <w:spacing w:line="276" w:lineRule="auto"/>
        <w:jc w:val="both"/>
        <w:rPr>
          <w:sz w:val="26"/>
        </w:rPr>
      </w:pPr>
      <w:r w:rsidRPr="00AB7AF9">
        <w:rPr>
          <w:sz w:val="26"/>
        </w:rPr>
        <w:t>There is no significant difference between the mean ratings of pastors and members on the challenges of economic domestic violence in Christian  homes.</w:t>
      </w:r>
    </w:p>
    <w:p w:rsidR="00A2296E" w:rsidRDefault="00A2296E"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Table 11: z-test analyses for hypothesis 5</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8A3475" w:rsidRPr="00AB7AF9" w:rsidTr="006A3875">
        <w:tc>
          <w:tcPr>
            <w:tcW w:w="1139" w:type="dxa"/>
            <w:tcBorders>
              <w:left w:val="nil"/>
              <w:right w:val="nil"/>
            </w:tcBorders>
            <w:shd w:val="clear" w:color="auto" w:fill="auto"/>
          </w:tcPr>
          <w:p w:rsidR="008A3475" w:rsidRPr="00AB7AF9" w:rsidRDefault="008A3475" w:rsidP="006A3875">
            <w:pPr>
              <w:spacing w:line="276" w:lineRule="auto"/>
              <w:jc w:val="both"/>
              <w:rPr>
                <w:b/>
                <w:bCs/>
                <w:szCs w:val="20"/>
              </w:rPr>
            </w:pPr>
            <w:r w:rsidRPr="00AB7AF9">
              <w:rPr>
                <w:b/>
                <w:bCs/>
                <w:sz w:val="22"/>
                <w:szCs w:val="20"/>
              </w:rPr>
              <w:t>Pastors</w:t>
            </w:r>
          </w:p>
          <w:p w:rsidR="008A3475" w:rsidRPr="00AB7AF9" w:rsidRDefault="008A3475" w:rsidP="006A3875">
            <w:pPr>
              <w:spacing w:line="276" w:lineRule="auto"/>
              <w:jc w:val="both"/>
              <w:rPr>
                <w:b/>
                <w:bCs/>
                <w:szCs w:val="20"/>
              </w:rPr>
            </w:pPr>
          </w:p>
          <w:p w:rsidR="008A3475" w:rsidRPr="00AB7AF9" w:rsidRDefault="008A3475" w:rsidP="006A3875">
            <w:pPr>
              <w:spacing w:line="276" w:lineRule="auto"/>
              <w:jc w:val="both"/>
              <w:rPr>
                <w:b/>
                <w:bCs/>
                <w:szCs w:val="20"/>
              </w:rPr>
            </w:pPr>
            <w:r w:rsidRPr="00AB7AF9">
              <w:rPr>
                <w:b/>
                <w:bCs/>
                <w:sz w:val="22"/>
                <w:szCs w:val="20"/>
              </w:rPr>
              <w:t>Members</w:t>
            </w:r>
          </w:p>
        </w:tc>
        <w:tc>
          <w:tcPr>
            <w:tcW w:w="345" w:type="dxa"/>
            <w:tcBorders>
              <w:left w:val="nil"/>
              <w:right w:val="nil"/>
            </w:tcBorders>
            <w:shd w:val="clear" w:color="auto" w:fill="auto"/>
          </w:tcPr>
          <w:p w:rsidR="008A3475" w:rsidRPr="008A3475" w:rsidRDefault="008A3475" w:rsidP="003468D6">
            <w:pPr>
              <w:spacing w:line="276" w:lineRule="auto"/>
              <w:jc w:val="both"/>
              <w:rPr>
                <w:bCs/>
              </w:rPr>
            </w:pPr>
            <w:r w:rsidRPr="008A3475">
              <w:rPr>
                <w:bCs/>
                <w:sz w:val="22"/>
                <w:szCs w:val="22"/>
              </w:rPr>
              <w:t>100</w:t>
            </w:r>
          </w:p>
          <w:p w:rsidR="008A3475" w:rsidRPr="008A3475" w:rsidRDefault="008A3475" w:rsidP="003468D6">
            <w:pPr>
              <w:spacing w:line="276" w:lineRule="auto"/>
              <w:jc w:val="both"/>
              <w:rPr>
                <w:bCs/>
              </w:rPr>
            </w:pPr>
          </w:p>
          <w:p w:rsidR="008A3475" w:rsidRPr="008A3475" w:rsidRDefault="008A3475" w:rsidP="003468D6">
            <w:pPr>
              <w:spacing w:line="276" w:lineRule="auto"/>
              <w:jc w:val="both"/>
              <w:rPr>
                <w:bCs/>
              </w:rPr>
            </w:pPr>
            <w:r w:rsidRPr="008A3475">
              <w:rPr>
                <w:bCs/>
                <w:sz w:val="22"/>
                <w:szCs w:val="22"/>
              </w:rPr>
              <w:t>820</w:t>
            </w:r>
          </w:p>
        </w:tc>
        <w:tc>
          <w:tcPr>
            <w:tcW w:w="236" w:type="dxa"/>
            <w:tcBorders>
              <w:left w:val="nil"/>
              <w:right w:val="nil"/>
            </w:tcBorders>
            <w:shd w:val="clear" w:color="auto" w:fill="auto"/>
          </w:tcPr>
          <w:p w:rsidR="008A3475" w:rsidRPr="00AB7AF9" w:rsidRDefault="008A3475" w:rsidP="006A3875">
            <w:pPr>
              <w:spacing w:line="276" w:lineRule="auto"/>
              <w:jc w:val="both"/>
              <w:rPr>
                <w:szCs w:val="20"/>
              </w:rPr>
            </w:pPr>
          </w:p>
        </w:tc>
        <w:tc>
          <w:tcPr>
            <w:tcW w:w="606"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3.1</w:t>
            </w:r>
          </w:p>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3.0</w:t>
            </w:r>
          </w:p>
        </w:tc>
        <w:tc>
          <w:tcPr>
            <w:tcW w:w="666" w:type="dxa"/>
            <w:tcBorders>
              <w:left w:val="nil"/>
              <w:right w:val="nil"/>
            </w:tcBorders>
            <w:shd w:val="clear" w:color="auto" w:fill="auto"/>
          </w:tcPr>
          <w:p w:rsidR="008A3475" w:rsidRPr="00AB7AF9" w:rsidRDefault="008A3475" w:rsidP="006A3875">
            <w:pPr>
              <w:spacing w:line="276" w:lineRule="auto"/>
              <w:rPr>
                <w:szCs w:val="20"/>
              </w:rPr>
            </w:pPr>
            <w:r w:rsidRPr="00AB7AF9">
              <w:rPr>
                <w:sz w:val="22"/>
                <w:szCs w:val="20"/>
              </w:rPr>
              <w:t>0.76</w:t>
            </w:r>
          </w:p>
          <w:p w:rsidR="008A3475" w:rsidRPr="00AB7AF9" w:rsidRDefault="008A3475" w:rsidP="006A3875">
            <w:pPr>
              <w:spacing w:line="276" w:lineRule="auto"/>
              <w:rPr>
                <w:szCs w:val="20"/>
              </w:rPr>
            </w:pPr>
          </w:p>
          <w:p w:rsidR="008A3475" w:rsidRPr="00AB7AF9" w:rsidRDefault="008A3475" w:rsidP="006A3875">
            <w:pPr>
              <w:spacing w:line="276" w:lineRule="auto"/>
              <w:rPr>
                <w:szCs w:val="20"/>
              </w:rPr>
            </w:pPr>
            <w:r w:rsidRPr="00AB7AF9">
              <w:rPr>
                <w:sz w:val="22"/>
                <w:szCs w:val="20"/>
              </w:rPr>
              <w:t>0.19</w:t>
            </w:r>
          </w:p>
        </w:tc>
        <w:tc>
          <w:tcPr>
            <w:tcW w:w="1440" w:type="dxa"/>
            <w:tcBorders>
              <w:left w:val="nil"/>
              <w:right w:val="nil"/>
            </w:tcBorders>
            <w:shd w:val="clear" w:color="auto" w:fill="auto"/>
          </w:tcPr>
          <w:p w:rsidR="008A3475" w:rsidRPr="00AB7AF9" w:rsidRDefault="008A3475" w:rsidP="006A3875">
            <w:pPr>
              <w:spacing w:line="276" w:lineRule="auto"/>
              <w:jc w:val="center"/>
              <w:rPr>
                <w:szCs w:val="20"/>
              </w:rPr>
            </w:pPr>
          </w:p>
          <w:p w:rsidR="008A3475" w:rsidRPr="00AB7AF9" w:rsidRDefault="008A3475" w:rsidP="006A3875">
            <w:pPr>
              <w:spacing w:line="276" w:lineRule="auto"/>
              <w:jc w:val="center"/>
              <w:rPr>
                <w:szCs w:val="20"/>
              </w:rPr>
            </w:pPr>
            <w:r w:rsidRPr="00AB7AF9">
              <w:rPr>
                <w:sz w:val="22"/>
                <w:szCs w:val="20"/>
              </w:rPr>
              <w:t>0.22</w:t>
            </w:r>
          </w:p>
        </w:tc>
        <w:tc>
          <w:tcPr>
            <w:tcW w:w="1350" w:type="dxa"/>
            <w:tcBorders>
              <w:left w:val="nil"/>
              <w:right w:val="nil"/>
            </w:tcBorders>
            <w:shd w:val="clear" w:color="auto" w:fill="auto"/>
          </w:tcPr>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spacing w:line="276" w:lineRule="auto"/>
        <w:jc w:val="both"/>
        <w:rPr>
          <w:sz w:val="18"/>
        </w:rPr>
      </w:pPr>
    </w:p>
    <w:p w:rsidR="00E32A1F" w:rsidRPr="00AB7AF9" w:rsidRDefault="00E32A1F" w:rsidP="00E32A1F">
      <w:pPr>
        <w:spacing w:line="276" w:lineRule="auto"/>
        <w:jc w:val="both"/>
        <w:rPr>
          <w:sz w:val="26"/>
        </w:rPr>
      </w:pPr>
      <w:r w:rsidRPr="00AB7AF9">
        <w:rPr>
          <w:sz w:val="26"/>
        </w:rPr>
        <w:t xml:space="preserve">From table 11, z-calculated (0.22) is less than z-critical (1.96). Hence, at .05 significant level, the mean ratings of the two groups (pastors and members) do not differ significantly. </w:t>
      </w:r>
      <w:r w:rsidRPr="00AB7AF9">
        <w:rPr>
          <w:sz w:val="26"/>
        </w:rPr>
        <w:lastRenderedPageBreak/>
        <w:t xml:space="preserve">Consequently, hypothesis five is not rejected as stated, implying that there is no significant difference between the mean ratings of pastors and members on the challenges of economic </w:t>
      </w:r>
      <w:r w:rsidR="008A3475">
        <w:rPr>
          <w:sz w:val="26"/>
        </w:rPr>
        <w:t xml:space="preserve">domestic violence in Christian </w:t>
      </w:r>
      <w:r w:rsidRPr="00AB7AF9">
        <w:rPr>
          <w:sz w:val="26"/>
        </w:rPr>
        <w:t>homes.</w:t>
      </w:r>
    </w:p>
    <w:p w:rsidR="00E32A1F" w:rsidRPr="00AB7AF9" w:rsidRDefault="00E32A1F" w:rsidP="00E32A1F">
      <w:pPr>
        <w:spacing w:line="276" w:lineRule="auto"/>
        <w:jc w:val="both"/>
        <w:rPr>
          <w:b/>
          <w:sz w:val="20"/>
        </w:rPr>
      </w:pPr>
    </w:p>
    <w:p w:rsidR="00E32A1F" w:rsidRPr="00AB7AF9" w:rsidRDefault="00E32A1F" w:rsidP="00E32A1F">
      <w:pPr>
        <w:spacing w:line="276" w:lineRule="auto"/>
        <w:jc w:val="both"/>
        <w:rPr>
          <w:b/>
          <w:sz w:val="26"/>
        </w:rPr>
      </w:pPr>
      <w:r w:rsidRPr="00AB7AF9">
        <w:rPr>
          <w:b/>
          <w:sz w:val="26"/>
        </w:rPr>
        <w:t>Hypothesis 6</w:t>
      </w:r>
    </w:p>
    <w:p w:rsidR="00E32A1F" w:rsidRPr="00AB7AF9" w:rsidRDefault="00E32A1F" w:rsidP="00E32A1F">
      <w:pPr>
        <w:spacing w:line="276" w:lineRule="auto"/>
        <w:jc w:val="both"/>
        <w:rPr>
          <w:sz w:val="26"/>
        </w:rPr>
      </w:pPr>
      <w:r w:rsidRPr="00AB7AF9">
        <w:rPr>
          <w:sz w:val="26"/>
        </w:rPr>
        <w:t>A significant difference does not exist between the ratings of pastors and members on possible strategies for tackling the challenges of domestic violence in Christian  homes.</w:t>
      </w:r>
    </w:p>
    <w:p w:rsidR="00E32A1F" w:rsidRPr="00AB7AF9" w:rsidRDefault="00E32A1F" w:rsidP="00E32A1F">
      <w:pPr>
        <w:spacing w:line="276" w:lineRule="auto"/>
        <w:jc w:val="both"/>
        <w:rPr>
          <w:b/>
          <w:sz w:val="26"/>
        </w:rPr>
      </w:pPr>
      <w:r w:rsidRPr="00AB7AF9">
        <w:rPr>
          <w:b/>
          <w:sz w:val="26"/>
        </w:rPr>
        <w:t>Table 12: z-test analyses for hypothesis 6</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8A3475" w:rsidRPr="00AB7AF9" w:rsidTr="006A3875">
        <w:tc>
          <w:tcPr>
            <w:tcW w:w="1139" w:type="dxa"/>
            <w:tcBorders>
              <w:left w:val="nil"/>
              <w:right w:val="nil"/>
            </w:tcBorders>
            <w:shd w:val="clear" w:color="auto" w:fill="auto"/>
          </w:tcPr>
          <w:p w:rsidR="008A3475" w:rsidRPr="00AB7AF9" w:rsidRDefault="008A3475" w:rsidP="006A3875">
            <w:pPr>
              <w:spacing w:line="276" w:lineRule="auto"/>
              <w:jc w:val="both"/>
              <w:rPr>
                <w:b/>
                <w:bCs/>
                <w:szCs w:val="20"/>
              </w:rPr>
            </w:pPr>
            <w:r w:rsidRPr="00AB7AF9">
              <w:rPr>
                <w:b/>
                <w:bCs/>
                <w:sz w:val="22"/>
                <w:szCs w:val="20"/>
              </w:rPr>
              <w:t>Pastors</w:t>
            </w:r>
          </w:p>
          <w:p w:rsidR="008A3475" w:rsidRPr="00AB7AF9" w:rsidRDefault="008A3475" w:rsidP="006A3875">
            <w:pPr>
              <w:spacing w:line="276" w:lineRule="auto"/>
              <w:jc w:val="both"/>
              <w:rPr>
                <w:b/>
                <w:bCs/>
                <w:szCs w:val="20"/>
              </w:rPr>
            </w:pPr>
          </w:p>
          <w:p w:rsidR="008A3475" w:rsidRPr="00AB7AF9" w:rsidRDefault="008A3475" w:rsidP="006A3875">
            <w:pPr>
              <w:spacing w:line="276" w:lineRule="auto"/>
              <w:jc w:val="both"/>
              <w:rPr>
                <w:b/>
                <w:bCs/>
                <w:szCs w:val="20"/>
              </w:rPr>
            </w:pPr>
            <w:r w:rsidRPr="00AB7AF9">
              <w:rPr>
                <w:b/>
                <w:bCs/>
                <w:sz w:val="22"/>
                <w:szCs w:val="20"/>
              </w:rPr>
              <w:t>Members</w:t>
            </w:r>
          </w:p>
        </w:tc>
        <w:tc>
          <w:tcPr>
            <w:tcW w:w="345" w:type="dxa"/>
            <w:tcBorders>
              <w:left w:val="nil"/>
              <w:right w:val="nil"/>
            </w:tcBorders>
            <w:shd w:val="clear" w:color="auto" w:fill="auto"/>
          </w:tcPr>
          <w:p w:rsidR="008A3475" w:rsidRPr="008A3475" w:rsidRDefault="008A3475" w:rsidP="003468D6">
            <w:pPr>
              <w:spacing w:line="276" w:lineRule="auto"/>
              <w:jc w:val="both"/>
              <w:rPr>
                <w:bCs/>
              </w:rPr>
            </w:pPr>
            <w:r w:rsidRPr="008A3475">
              <w:rPr>
                <w:bCs/>
                <w:sz w:val="22"/>
                <w:szCs w:val="22"/>
              </w:rPr>
              <w:t>100</w:t>
            </w:r>
          </w:p>
          <w:p w:rsidR="008A3475" w:rsidRPr="008A3475" w:rsidRDefault="008A3475" w:rsidP="003468D6">
            <w:pPr>
              <w:spacing w:line="276" w:lineRule="auto"/>
              <w:jc w:val="both"/>
              <w:rPr>
                <w:bCs/>
              </w:rPr>
            </w:pPr>
          </w:p>
          <w:p w:rsidR="008A3475" w:rsidRPr="008A3475" w:rsidRDefault="008A3475" w:rsidP="003468D6">
            <w:pPr>
              <w:spacing w:line="276" w:lineRule="auto"/>
              <w:jc w:val="both"/>
              <w:rPr>
                <w:bCs/>
              </w:rPr>
            </w:pPr>
            <w:r w:rsidRPr="008A3475">
              <w:rPr>
                <w:bCs/>
                <w:sz w:val="22"/>
                <w:szCs w:val="22"/>
              </w:rPr>
              <w:t>820</w:t>
            </w:r>
          </w:p>
        </w:tc>
        <w:tc>
          <w:tcPr>
            <w:tcW w:w="236" w:type="dxa"/>
            <w:tcBorders>
              <w:left w:val="nil"/>
              <w:right w:val="nil"/>
            </w:tcBorders>
            <w:shd w:val="clear" w:color="auto" w:fill="auto"/>
          </w:tcPr>
          <w:p w:rsidR="008A3475" w:rsidRPr="00AB7AF9" w:rsidRDefault="008A3475" w:rsidP="006A3875">
            <w:pPr>
              <w:spacing w:line="276" w:lineRule="auto"/>
              <w:jc w:val="both"/>
              <w:rPr>
                <w:szCs w:val="20"/>
              </w:rPr>
            </w:pPr>
          </w:p>
        </w:tc>
        <w:tc>
          <w:tcPr>
            <w:tcW w:w="606"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3.2</w:t>
            </w:r>
          </w:p>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3.0</w:t>
            </w:r>
          </w:p>
        </w:tc>
        <w:tc>
          <w:tcPr>
            <w:tcW w:w="666" w:type="dxa"/>
            <w:tcBorders>
              <w:left w:val="nil"/>
              <w:right w:val="nil"/>
            </w:tcBorders>
            <w:shd w:val="clear" w:color="auto" w:fill="auto"/>
          </w:tcPr>
          <w:p w:rsidR="008A3475" w:rsidRPr="00AB7AF9" w:rsidRDefault="008A3475" w:rsidP="006A3875">
            <w:pPr>
              <w:spacing w:line="276" w:lineRule="auto"/>
              <w:rPr>
                <w:szCs w:val="20"/>
              </w:rPr>
            </w:pPr>
            <w:r w:rsidRPr="00AB7AF9">
              <w:rPr>
                <w:sz w:val="22"/>
                <w:szCs w:val="20"/>
              </w:rPr>
              <w:t>0.45</w:t>
            </w:r>
          </w:p>
          <w:p w:rsidR="008A3475" w:rsidRPr="00AB7AF9" w:rsidRDefault="008A3475" w:rsidP="006A3875">
            <w:pPr>
              <w:spacing w:line="276" w:lineRule="auto"/>
              <w:rPr>
                <w:szCs w:val="20"/>
              </w:rPr>
            </w:pPr>
          </w:p>
          <w:p w:rsidR="008A3475" w:rsidRPr="00AB7AF9" w:rsidRDefault="008A3475" w:rsidP="006A3875">
            <w:pPr>
              <w:spacing w:line="276" w:lineRule="auto"/>
              <w:rPr>
                <w:szCs w:val="20"/>
              </w:rPr>
            </w:pPr>
            <w:r w:rsidRPr="00AB7AF9">
              <w:rPr>
                <w:sz w:val="22"/>
                <w:szCs w:val="20"/>
              </w:rPr>
              <w:t>0.19</w:t>
            </w:r>
          </w:p>
        </w:tc>
        <w:tc>
          <w:tcPr>
            <w:tcW w:w="1440" w:type="dxa"/>
            <w:tcBorders>
              <w:left w:val="nil"/>
              <w:right w:val="nil"/>
            </w:tcBorders>
            <w:shd w:val="clear" w:color="auto" w:fill="auto"/>
          </w:tcPr>
          <w:p w:rsidR="008A3475" w:rsidRPr="00AB7AF9" w:rsidRDefault="008A3475" w:rsidP="006A3875">
            <w:pPr>
              <w:spacing w:line="276" w:lineRule="auto"/>
              <w:jc w:val="center"/>
              <w:rPr>
                <w:szCs w:val="20"/>
              </w:rPr>
            </w:pPr>
          </w:p>
          <w:p w:rsidR="008A3475" w:rsidRPr="00AB7AF9" w:rsidRDefault="008A3475" w:rsidP="006A3875">
            <w:pPr>
              <w:spacing w:line="276" w:lineRule="auto"/>
              <w:jc w:val="center"/>
              <w:rPr>
                <w:szCs w:val="20"/>
              </w:rPr>
            </w:pPr>
            <w:r w:rsidRPr="00AB7AF9">
              <w:rPr>
                <w:sz w:val="22"/>
                <w:szCs w:val="20"/>
              </w:rPr>
              <w:t>0.42</w:t>
            </w:r>
          </w:p>
        </w:tc>
        <w:tc>
          <w:tcPr>
            <w:tcW w:w="1350" w:type="dxa"/>
            <w:tcBorders>
              <w:left w:val="nil"/>
              <w:right w:val="nil"/>
            </w:tcBorders>
            <w:shd w:val="clear" w:color="auto" w:fill="auto"/>
          </w:tcPr>
          <w:p w:rsidR="008A3475" w:rsidRPr="00AB7AF9" w:rsidRDefault="008A3475" w:rsidP="006A3875">
            <w:pPr>
              <w:spacing w:line="276" w:lineRule="auto"/>
              <w:jc w:val="both"/>
              <w:rPr>
                <w:szCs w:val="20"/>
              </w:rPr>
            </w:pPr>
          </w:p>
          <w:p w:rsidR="008A3475" w:rsidRPr="00AB7AF9" w:rsidRDefault="008A3475"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8A3475" w:rsidRPr="00AB7AF9" w:rsidRDefault="008A3475"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12, z-calculated (0.42) is less than z-critical (1.96). Hence, at .05 significant level, the mean ratings of the two groups (pastors and members) do not differ significantly. Consequently, hypothesis five is not rejected as stated, implying that a significant difference does not exist between the ratings of pastors and members on possible strategies for tackling the challenges of domestic violence in Christian  homes.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Summary of Findings</w:t>
      </w:r>
    </w:p>
    <w:p w:rsidR="00E32A1F" w:rsidRPr="00AB7AF9" w:rsidRDefault="00F972F5" w:rsidP="00E32A1F">
      <w:pPr>
        <w:spacing w:line="276" w:lineRule="auto"/>
        <w:jc w:val="both"/>
        <w:rPr>
          <w:sz w:val="26"/>
        </w:rPr>
      </w:pPr>
      <w:r>
        <w:rPr>
          <w:sz w:val="26"/>
        </w:rPr>
        <w:t>Findings based on the result above can be</w:t>
      </w:r>
      <w:r w:rsidR="00E32A1F" w:rsidRPr="00AB7AF9">
        <w:rPr>
          <w:sz w:val="26"/>
        </w:rPr>
        <w:t xml:space="preserve"> summarized thus;</w:t>
      </w:r>
    </w:p>
    <w:p w:rsidR="00E32A1F" w:rsidRPr="00AB7AF9" w:rsidRDefault="00E32A1F" w:rsidP="00620A61">
      <w:pPr>
        <w:pStyle w:val="ListParagraph"/>
        <w:numPr>
          <w:ilvl w:val="0"/>
          <w:numId w:val="66"/>
        </w:numPr>
        <w:spacing w:after="160"/>
        <w:jc w:val="both"/>
        <w:rPr>
          <w:rFonts w:ascii="Times New Roman" w:hAnsi="Times New Roman"/>
          <w:sz w:val="26"/>
          <w:szCs w:val="24"/>
        </w:rPr>
      </w:pPr>
      <w:r w:rsidRPr="00AB7AF9">
        <w:rPr>
          <w:rFonts w:ascii="Times New Roman" w:hAnsi="Times New Roman"/>
          <w:sz w:val="26"/>
          <w:szCs w:val="24"/>
        </w:rPr>
        <w:t>Both pastors and members agreed that the causes of domestic violence in Christian  homes includes; underage marriage, lack of marriage counseling, lack of courtship, imposition of marriage partner, family background of couples, childlessness, difference among couples in approach to child discipline, difference in social status of couples, difference in economic status of couples, difference in educational status of couples, child preferences among couples, poor screening of spiritual status of couples before marriage by the church and third party interference.</w:t>
      </w:r>
    </w:p>
    <w:p w:rsidR="00E32A1F" w:rsidRPr="00AB7AF9" w:rsidRDefault="00E32A1F" w:rsidP="00620A61">
      <w:pPr>
        <w:pStyle w:val="ListParagraph"/>
        <w:numPr>
          <w:ilvl w:val="0"/>
          <w:numId w:val="66"/>
        </w:numPr>
        <w:spacing w:after="160"/>
        <w:jc w:val="both"/>
        <w:rPr>
          <w:rFonts w:ascii="Times New Roman" w:hAnsi="Times New Roman"/>
          <w:sz w:val="26"/>
          <w:szCs w:val="24"/>
        </w:rPr>
      </w:pPr>
      <w:r w:rsidRPr="00AB7AF9">
        <w:rPr>
          <w:rFonts w:ascii="Times New Roman" w:hAnsi="Times New Roman"/>
          <w:sz w:val="26"/>
          <w:szCs w:val="24"/>
        </w:rPr>
        <w:t xml:space="preserve">Both pastors and members agreed that the challenges of physical domestic violence in Christian homes includes; death of one or both couples, deformation of one or both couples, bad example to children, bad example to </w:t>
      </w:r>
      <w:r w:rsidR="00F972F5" w:rsidRPr="00AB7AF9">
        <w:rPr>
          <w:rFonts w:ascii="Times New Roman" w:hAnsi="Times New Roman"/>
          <w:sz w:val="26"/>
          <w:szCs w:val="24"/>
        </w:rPr>
        <w:t>neighbours</w:t>
      </w:r>
      <w:r w:rsidRPr="00AB7AF9">
        <w:rPr>
          <w:rFonts w:ascii="Times New Roman" w:hAnsi="Times New Roman"/>
          <w:sz w:val="26"/>
          <w:szCs w:val="24"/>
        </w:rPr>
        <w:t>, physical disability of one or both couples, permanent injury on one or both couples and hindrance to preaching of the gospel in the environments around such homes.</w:t>
      </w:r>
    </w:p>
    <w:p w:rsidR="00E32A1F" w:rsidRPr="00AB7AF9" w:rsidRDefault="00E32A1F" w:rsidP="00620A61">
      <w:pPr>
        <w:pStyle w:val="ListParagraph"/>
        <w:numPr>
          <w:ilvl w:val="0"/>
          <w:numId w:val="66"/>
        </w:numPr>
        <w:spacing w:after="160"/>
        <w:jc w:val="both"/>
        <w:rPr>
          <w:rFonts w:ascii="Times New Roman" w:hAnsi="Times New Roman"/>
          <w:sz w:val="26"/>
          <w:szCs w:val="24"/>
        </w:rPr>
      </w:pPr>
      <w:r w:rsidRPr="00AB7AF9">
        <w:rPr>
          <w:rFonts w:ascii="Times New Roman" w:hAnsi="Times New Roman"/>
          <w:sz w:val="26"/>
          <w:szCs w:val="24"/>
        </w:rPr>
        <w:t xml:space="preserve">Both pastors and members agreed that the challenges of verbal domestic violence in Christian  homes includes; humiliation, character deformation, bad example to children, low self esteem, depression, low self worth, bad example to </w:t>
      </w:r>
      <w:r w:rsidR="00F972F5" w:rsidRPr="00AB7AF9">
        <w:rPr>
          <w:rFonts w:ascii="Times New Roman" w:hAnsi="Times New Roman"/>
          <w:sz w:val="26"/>
          <w:szCs w:val="24"/>
        </w:rPr>
        <w:t>neighbours</w:t>
      </w:r>
      <w:r w:rsidRPr="00AB7AF9">
        <w:rPr>
          <w:rFonts w:ascii="Times New Roman" w:hAnsi="Times New Roman"/>
          <w:sz w:val="26"/>
          <w:szCs w:val="24"/>
        </w:rPr>
        <w:t>, de-humanization and hindrance to preaching of the gospel in the environments around such homes.</w:t>
      </w:r>
    </w:p>
    <w:p w:rsidR="00E32A1F" w:rsidRPr="00AB7AF9" w:rsidRDefault="00E32A1F" w:rsidP="00620A61">
      <w:pPr>
        <w:pStyle w:val="ListParagraph"/>
        <w:numPr>
          <w:ilvl w:val="0"/>
          <w:numId w:val="66"/>
        </w:numPr>
        <w:spacing w:after="160"/>
        <w:jc w:val="both"/>
        <w:rPr>
          <w:rFonts w:ascii="Times New Roman" w:hAnsi="Times New Roman"/>
          <w:sz w:val="26"/>
          <w:szCs w:val="24"/>
        </w:rPr>
      </w:pPr>
      <w:r w:rsidRPr="00AB7AF9">
        <w:rPr>
          <w:rFonts w:ascii="Times New Roman" w:hAnsi="Times New Roman"/>
          <w:sz w:val="26"/>
          <w:szCs w:val="24"/>
        </w:rPr>
        <w:t xml:space="preserve">Both pastors and members agreed that the challenges of sexual domestic violence in Christian  homes includes; permanent injury, lack of affection, infidelity, whoredom, disagreement in reproductive matters, deprivation of sexual satisfaction, bad example to </w:t>
      </w:r>
      <w:r w:rsidRPr="00AB7AF9">
        <w:rPr>
          <w:rFonts w:ascii="Times New Roman" w:hAnsi="Times New Roman"/>
          <w:sz w:val="26"/>
          <w:szCs w:val="24"/>
        </w:rPr>
        <w:lastRenderedPageBreak/>
        <w:t xml:space="preserve">children, bad example to </w:t>
      </w:r>
      <w:r w:rsidR="00F972F5" w:rsidRPr="00AB7AF9">
        <w:rPr>
          <w:rFonts w:ascii="Times New Roman" w:hAnsi="Times New Roman"/>
          <w:sz w:val="26"/>
          <w:szCs w:val="24"/>
        </w:rPr>
        <w:t>neighbours</w:t>
      </w:r>
      <w:r w:rsidRPr="00AB7AF9">
        <w:rPr>
          <w:rFonts w:ascii="Times New Roman" w:hAnsi="Times New Roman"/>
          <w:sz w:val="26"/>
          <w:szCs w:val="24"/>
        </w:rPr>
        <w:t xml:space="preserve"> and hindrance to preaching of the gospel in the environments around such homes.</w:t>
      </w:r>
    </w:p>
    <w:p w:rsidR="00E32A1F" w:rsidRPr="00AB7AF9" w:rsidRDefault="00E32A1F" w:rsidP="00620A61">
      <w:pPr>
        <w:pStyle w:val="ListParagraph"/>
        <w:numPr>
          <w:ilvl w:val="0"/>
          <w:numId w:val="66"/>
        </w:numPr>
        <w:spacing w:after="160"/>
        <w:jc w:val="both"/>
        <w:rPr>
          <w:rFonts w:ascii="Times New Roman" w:hAnsi="Times New Roman"/>
          <w:sz w:val="26"/>
          <w:szCs w:val="24"/>
        </w:rPr>
      </w:pPr>
      <w:r w:rsidRPr="00AB7AF9">
        <w:rPr>
          <w:rFonts w:ascii="Times New Roman" w:hAnsi="Times New Roman"/>
          <w:sz w:val="26"/>
          <w:szCs w:val="24"/>
        </w:rPr>
        <w:t>Both pastors and members agreed that the challenges of economic domestic violence in Christian  homes includes; unmeet financial need, vulnerable partner may seek financial help outside the home, lack of mutual respect, starvation of the vulnerable partner, infidelity, whoredom, vulnerable partner may be forced to discuss family matters to outsiders offering him/her financial help, etc.</w:t>
      </w:r>
    </w:p>
    <w:p w:rsidR="00E32A1F" w:rsidRPr="00AB7AF9" w:rsidRDefault="00E32A1F" w:rsidP="00620A61">
      <w:pPr>
        <w:pStyle w:val="ListParagraph"/>
        <w:numPr>
          <w:ilvl w:val="0"/>
          <w:numId w:val="66"/>
        </w:numPr>
        <w:spacing w:after="160"/>
        <w:jc w:val="both"/>
        <w:rPr>
          <w:rFonts w:ascii="Times New Roman" w:hAnsi="Times New Roman"/>
          <w:sz w:val="26"/>
          <w:szCs w:val="24"/>
        </w:rPr>
      </w:pPr>
      <w:r w:rsidRPr="00AB7AF9">
        <w:rPr>
          <w:rFonts w:ascii="Times New Roman" w:hAnsi="Times New Roman"/>
          <w:sz w:val="26"/>
          <w:szCs w:val="24"/>
        </w:rPr>
        <w:t>Both pastors and members agreed that possible strategies for tackling the challenges of domestic violence in Christian  homes includes; discouragement of underage marriage, subjecting couples to proper marriage counseling, encouragement of godly courtship, allowing couples to choose their marriage partners themselves, investigating family background of partners before marriage, adopting Christ like approach to coping with childlessness, etc.</w:t>
      </w:r>
    </w:p>
    <w:p w:rsidR="00E32A1F" w:rsidRPr="00AB7AF9" w:rsidRDefault="00E32A1F" w:rsidP="00620A61">
      <w:pPr>
        <w:pStyle w:val="ListParagraph"/>
        <w:numPr>
          <w:ilvl w:val="0"/>
          <w:numId w:val="66"/>
        </w:numPr>
        <w:spacing w:after="0"/>
        <w:jc w:val="both"/>
        <w:rPr>
          <w:rFonts w:ascii="Times New Roman" w:hAnsi="Times New Roman"/>
          <w:sz w:val="26"/>
          <w:szCs w:val="24"/>
        </w:rPr>
      </w:pPr>
      <w:r w:rsidRPr="00AB7AF9">
        <w:rPr>
          <w:rFonts w:ascii="Times New Roman" w:hAnsi="Times New Roman"/>
          <w:sz w:val="26"/>
          <w:szCs w:val="24"/>
        </w:rPr>
        <w:t>There is no significant difference between the mean ratings of pastors and members on the challenges of domestic violence in Christian homes with particular reference to Assemblies of God Nigeria, Enugu district.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Discussion of Findings</w:t>
      </w:r>
    </w:p>
    <w:p w:rsidR="00E32A1F" w:rsidRPr="00AB7AF9" w:rsidRDefault="00E32A1F" w:rsidP="00E32A1F">
      <w:pPr>
        <w:pStyle w:val="NoSpacing"/>
        <w:spacing w:line="276" w:lineRule="auto"/>
        <w:jc w:val="both"/>
        <w:rPr>
          <w:rFonts w:ascii="Times New Roman" w:hAnsi="Times New Roman"/>
          <w:sz w:val="26"/>
          <w:szCs w:val="24"/>
        </w:rPr>
      </w:pPr>
      <w:r w:rsidRPr="00AB7AF9">
        <w:rPr>
          <w:rFonts w:ascii="Times New Roman" w:hAnsi="Times New Roman"/>
          <w:sz w:val="26"/>
          <w:szCs w:val="24"/>
        </w:rPr>
        <w:tab/>
        <w:t>It was found in this study that pastors and members agreed that the causes of domestic violence in Christian  homes includes; underage marriage, lack of marriage counseling, lack of courtship, imposition of marriage partner, family background of couples, childlessness, difference among couples in approach to child discipline, difference in social status of couples, difference in economic status of couples, difference in educational status of couples, child preferences among couples, poor screening of spiritual status of couples before marriage by the church and third party interference. This findings are really</w:t>
      </w:r>
      <w:r w:rsidR="00F972F5">
        <w:rPr>
          <w:rFonts w:ascii="Times New Roman" w:hAnsi="Times New Roman"/>
          <w:sz w:val="26"/>
          <w:szCs w:val="24"/>
        </w:rPr>
        <w:t xml:space="preserve"> eye openers for the Christian </w:t>
      </w:r>
      <w:r w:rsidRPr="00AB7AF9">
        <w:rPr>
          <w:rFonts w:ascii="Times New Roman" w:hAnsi="Times New Roman"/>
          <w:sz w:val="26"/>
          <w:szCs w:val="24"/>
        </w:rPr>
        <w:t xml:space="preserve">community in the sense that so many things that were taken for granted have been implicated. The causes of </w:t>
      </w:r>
      <w:r w:rsidR="00F972F5">
        <w:rPr>
          <w:rFonts w:ascii="Times New Roman" w:hAnsi="Times New Roman"/>
          <w:sz w:val="26"/>
          <w:szCs w:val="24"/>
        </w:rPr>
        <w:t xml:space="preserve">domestic violence in Christian </w:t>
      </w:r>
      <w:r w:rsidRPr="00AB7AF9">
        <w:rPr>
          <w:rFonts w:ascii="Times New Roman" w:hAnsi="Times New Roman"/>
          <w:sz w:val="26"/>
          <w:szCs w:val="24"/>
        </w:rPr>
        <w:t xml:space="preserve">homes implicated above have devastating effect on the homes, the church and the society at large. The findings of this study also revealed that the challenges of physical </w:t>
      </w:r>
      <w:r w:rsidR="00F972F5">
        <w:rPr>
          <w:rFonts w:ascii="Times New Roman" w:hAnsi="Times New Roman"/>
          <w:sz w:val="26"/>
          <w:szCs w:val="24"/>
        </w:rPr>
        <w:t xml:space="preserve">domestic violence in Christian </w:t>
      </w:r>
      <w:r w:rsidRPr="00AB7AF9">
        <w:rPr>
          <w:rFonts w:ascii="Times New Roman" w:hAnsi="Times New Roman"/>
          <w:sz w:val="26"/>
          <w:szCs w:val="24"/>
        </w:rPr>
        <w:t xml:space="preserve">homes includes; death of one or both couples, deformation of one or both couples, bad example to children, bad example to neighbors, physical disability of one or both couples, permanent injury on one or both couples and hindrance to preaching of the gospel in the environments around such homes. </w:t>
      </w:r>
    </w:p>
    <w:p w:rsidR="00E32A1F" w:rsidRPr="00AB7AF9" w:rsidRDefault="00E32A1F" w:rsidP="00E32A1F">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 xml:space="preserve">Physical domestic violence simply refers to the violence that involve contact intended to cause fear, pain, injury, other physical suffering or bodily harm. In the context of coercive control, physical abuse is to control the victim. The dynamics of physical abuse in a relationship are often complex. Physical violence can be the culmination of other abusive </w:t>
      </w:r>
      <w:r w:rsidR="00F972F5" w:rsidRPr="00AB7AF9">
        <w:rPr>
          <w:rFonts w:ascii="Times New Roman" w:hAnsi="Times New Roman"/>
          <w:sz w:val="26"/>
          <w:szCs w:val="24"/>
        </w:rPr>
        <w:t>behaviour</w:t>
      </w:r>
      <w:r w:rsidRPr="00AB7AF9">
        <w:rPr>
          <w:rFonts w:ascii="Times New Roman" w:hAnsi="Times New Roman"/>
          <w:sz w:val="26"/>
          <w:szCs w:val="24"/>
        </w:rPr>
        <w:t xml:space="preserve">, such as threats, intimidation, and restriction of victim self-determination through isolation, manipulation and other limitations of personal freedom. Denying medical care, sleep deprivation, and forced drug or alcohol use, are also forms of physical abuse. It can also include inflicting physical injury onto other targets, such as children or pets, in order to cause emotional harm to the victim. Moreso, the findings of this study indicated that challenges of verbal domestic violence in Christian  homes includes; humiliation, character deformation, bad </w:t>
      </w:r>
      <w:r w:rsidRPr="00AB7AF9">
        <w:rPr>
          <w:rFonts w:ascii="Times New Roman" w:hAnsi="Times New Roman"/>
          <w:sz w:val="26"/>
          <w:szCs w:val="24"/>
        </w:rPr>
        <w:lastRenderedPageBreak/>
        <w:t>example to children, low self esteem, depression, low self worth, bad example to neighbors, de-humanization and hindrance to preaching of the gospel in the environments around such homes.</w:t>
      </w:r>
    </w:p>
    <w:p w:rsidR="00E32A1F" w:rsidRPr="00AB7AF9" w:rsidRDefault="00E32A1F" w:rsidP="00F972F5">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 xml:space="preserve">Verbal domestic violence leads to emotional abuse or psychological abuse. This is a pattern of </w:t>
      </w:r>
      <w:r w:rsidR="00F972F5" w:rsidRPr="00AB7AF9">
        <w:rPr>
          <w:rFonts w:ascii="Times New Roman" w:hAnsi="Times New Roman"/>
          <w:sz w:val="26"/>
          <w:szCs w:val="24"/>
        </w:rPr>
        <w:t>behav</w:t>
      </w:r>
      <w:r w:rsidR="00F972F5">
        <w:rPr>
          <w:rFonts w:ascii="Times New Roman" w:hAnsi="Times New Roman"/>
          <w:sz w:val="26"/>
          <w:szCs w:val="24"/>
        </w:rPr>
        <w:t>i</w:t>
      </w:r>
      <w:r w:rsidR="00F972F5" w:rsidRPr="00AB7AF9">
        <w:rPr>
          <w:rFonts w:ascii="Times New Roman" w:hAnsi="Times New Roman"/>
          <w:sz w:val="26"/>
          <w:szCs w:val="24"/>
        </w:rPr>
        <w:t>our</w:t>
      </w:r>
      <w:r w:rsidRPr="00AB7AF9">
        <w:rPr>
          <w:rFonts w:ascii="Times New Roman" w:hAnsi="Times New Roman"/>
          <w:sz w:val="26"/>
          <w:szCs w:val="24"/>
        </w:rPr>
        <w:t xml:space="preserve"> that threatens, intimidates, dehumanizes or systematically undermines self-worth. Verbal violence is the intentional conduct of seriously impairing a person's psychological integrity through coercion or threats. It includes misuse of words, insults, isolation, public humiliation, unrelenting criticism, constant personal devaluation, repeated stonewalling and gas-lighting. It </w:t>
      </w:r>
      <w:r w:rsidR="00F972F5">
        <w:rPr>
          <w:rFonts w:ascii="Times New Roman" w:hAnsi="Times New Roman"/>
          <w:sz w:val="26"/>
          <w:szCs w:val="24"/>
        </w:rPr>
        <w:t xml:space="preserve">is </w:t>
      </w:r>
      <w:r w:rsidRPr="00AB7AF9">
        <w:rPr>
          <w:rFonts w:ascii="Times New Roman" w:hAnsi="Times New Roman"/>
          <w:sz w:val="26"/>
          <w:szCs w:val="24"/>
        </w:rPr>
        <w:t xml:space="preserve">also </w:t>
      </w:r>
      <w:r w:rsidR="00F972F5">
        <w:rPr>
          <w:rFonts w:ascii="Times New Roman" w:hAnsi="Times New Roman"/>
          <w:sz w:val="26"/>
          <w:szCs w:val="24"/>
        </w:rPr>
        <w:t xml:space="preserve">a </w:t>
      </w:r>
      <w:r w:rsidRPr="00AB7AF9">
        <w:rPr>
          <w:rFonts w:ascii="Times New Roman" w:hAnsi="Times New Roman"/>
          <w:sz w:val="26"/>
          <w:szCs w:val="24"/>
        </w:rPr>
        <w:t xml:space="preserve">common form of psychological intimidation, and is most often perpetrated by former or current intimate partners. Victims tend to feel their partner has nearly total control over them, greatly affecting the power dynamic in a relationship, empowering the perpetrator, and disempowering the victim. Furthermore, it was revealed in this study that the challenges of sexual domestic violence in Christian  homes includes; permanent injury, lack of affection, infidelity, whoredom, disagreement in reproductive matters, deprivation of sexual satisfaction, bad example to children, bad example to </w:t>
      </w:r>
      <w:r w:rsidR="00F972F5" w:rsidRPr="00AB7AF9">
        <w:rPr>
          <w:rFonts w:ascii="Times New Roman" w:hAnsi="Times New Roman"/>
          <w:sz w:val="26"/>
          <w:szCs w:val="24"/>
        </w:rPr>
        <w:t>neighbours</w:t>
      </w:r>
      <w:r w:rsidRPr="00AB7AF9">
        <w:rPr>
          <w:rFonts w:ascii="Times New Roman" w:hAnsi="Times New Roman"/>
          <w:sz w:val="26"/>
          <w:szCs w:val="24"/>
        </w:rPr>
        <w:t xml:space="preserve"> and hindrance to preaching of the gospel in the environments around such homes.</w:t>
      </w:r>
    </w:p>
    <w:p w:rsidR="00E32A1F" w:rsidRPr="00AB7AF9" w:rsidRDefault="00E32A1F" w:rsidP="00E32A1F">
      <w:pPr>
        <w:pStyle w:val="NoSpacing"/>
        <w:spacing w:line="276" w:lineRule="auto"/>
        <w:ind w:firstLine="720"/>
        <w:jc w:val="both"/>
        <w:rPr>
          <w:rFonts w:ascii="Times New Roman" w:hAnsi="Times New Roman"/>
          <w:sz w:val="26"/>
          <w:szCs w:val="24"/>
        </w:rPr>
      </w:pPr>
      <w:r w:rsidRPr="00AB7AF9">
        <w:rPr>
          <w:rFonts w:ascii="Times New Roman" w:hAnsi="Times New Roman"/>
          <w:sz w:val="26"/>
          <w:szCs w:val="24"/>
        </w:rPr>
        <w:t>Sexual violence, as defined by Wor</w:t>
      </w:r>
      <w:r w:rsidR="00F972F5">
        <w:rPr>
          <w:rFonts w:ascii="Times New Roman" w:hAnsi="Times New Roman"/>
          <w:sz w:val="26"/>
          <w:szCs w:val="24"/>
        </w:rPr>
        <w:t>ld Health Organization i</w:t>
      </w:r>
      <w:r w:rsidRPr="00AB7AF9">
        <w:rPr>
          <w:rFonts w:ascii="Times New Roman" w:hAnsi="Times New Roman"/>
          <w:sz w:val="26"/>
          <w:szCs w:val="24"/>
        </w:rPr>
        <w:t>s any sexual act, attempt to obtain a sexual act, unwanted sexual comments or advances, or acts to traffic, or otherwise directed, against a person's sexuality using coercion. It also includes obligatory inspections for virginity and female genital mutilation. Aside from initiation of the sexual act through physical force, sexual violence occurs if a person is verbally pressured into consenting, unable to understand the nature or condition of the act, unable to decline participation, or unable to communicate unwillingness to engage in the sexual act. This could be because of underage</w:t>
      </w:r>
      <w:r w:rsidR="00F972F5">
        <w:rPr>
          <w:rFonts w:ascii="Times New Roman" w:hAnsi="Times New Roman"/>
          <w:sz w:val="26"/>
          <w:szCs w:val="24"/>
        </w:rPr>
        <w:t>,</w:t>
      </w:r>
      <w:r w:rsidRPr="00AB7AF9">
        <w:rPr>
          <w:rFonts w:ascii="Times New Roman" w:hAnsi="Times New Roman"/>
          <w:sz w:val="26"/>
          <w:szCs w:val="24"/>
        </w:rPr>
        <w:t xml:space="preserve"> immaturity, illness, disability, or the influence of alcohol or other drugs, or due to intimidation or pressure. In many cultures, victims of rape are considered to have brought 'dishonor' or 'disgrace' to thei</w:t>
      </w:r>
      <w:r w:rsidR="00F972F5">
        <w:rPr>
          <w:rFonts w:ascii="Times New Roman" w:hAnsi="Times New Roman"/>
          <w:sz w:val="26"/>
          <w:szCs w:val="24"/>
        </w:rPr>
        <w:t>r families and face severe family</w:t>
      </w:r>
      <w:r w:rsidRPr="00AB7AF9">
        <w:rPr>
          <w:rFonts w:ascii="Times New Roman" w:hAnsi="Times New Roman"/>
          <w:sz w:val="26"/>
          <w:szCs w:val="24"/>
        </w:rPr>
        <w:t xml:space="preserve"> violence. This is especially the case if the victim becomes pregnant.</w:t>
      </w:r>
    </w:p>
    <w:p w:rsidR="00374CC4" w:rsidRDefault="00E32A1F" w:rsidP="00374CC4">
      <w:pPr>
        <w:spacing w:line="276" w:lineRule="auto"/>
        <w:ind w:firstLine="720"/>
        <w:jc w:val="both"/>
        <w:rPr>
          <w:sz w:val="26"/>
        </w:rPr>
      </w:pPr>
      <w:r w:rsidRPr="00AB7AF9">
        <w:rPr>
          <w:sz w:val="26"/>
        </w:rPr>
        <w:t xml:space="preserve">Additionally, both pastors and members in this study agreed that the challenges of economic domestic violence in Christian  homes includes; unmeet financial need, vulnerable partner may seek financial help outside the home, lack of mutual respect, starvation of the vulnerable partner, infidelity, whoredom, vulnerable partner may be forced to </w:t>
      </w:r>
      <w:r w:rsidR="00374CC4">
        <w:rPr>
          <w:sz w:val="26"/>
        </w:rPr>
        <w:t xml:space="preserve">disclose </w:t>
      </w:r>
      <w:r w:rsidRPr="00AB7AF9">
        <w:rPr>
          <w:sz w:val="26"/>
        </w:rPr>
        <w:t>family matters to outsiders offering him/her financial help, etc. Economic violence is a form of domestic violence when one intimate partner has control over the other partner's access to economic resources. Economic violence may involve preventing a spouse from resource acquisition, limiting what the victim may use, or otherwise exploiting economic resources of the victim. Economic violence diminishes the victim's capacity to su</w:t>
      </w:r>
      <w:r w:rsidR="00374CC4">
        <w:rPr>
          <w:sz w:val="26"/>
        </w:rPr>
        <w:t>pport themselves, increasing </w:t>
      </w:r>
      <w:r w:rsidRPr="00AB7AF9">
        <w:rPr>
          <w:sz w:val="26"/>
        </w:rPr>
        <w:t>dependence</w:t>
      </w:r>
      <w:r w:rsidR="00374CC4">
        <w:rPr>
          <w:sz w:val="26"/>
        </w:rPr>
        <w:t> on the </w:t>
      </w:r>
      <w:r w:rsidRPr="00AB7AF9">
        <w:rPr>
          <w:sz w:val="26"/>
        </w:rPr>
        <w:t>perpetrator,</w:t>
      </w:r>
      <w:r w:rsidR="00374CC4">
        <w:rPr>
          <w:sz w:val="26"/>
        </w:rPr>
        <w:t> </w:t>
      </w:r>
      <w:r w:rsidRPr="00AB7AF9">
        <w:rPr>
          <w:sz w:val="26"/>
        </w:rPr>
        <w:t>including reduced access to </w:t>
      </w:r>
      <w:r w:rsidR="00374CC4">
        <w:rPr>
          <w:sz w:val="26"/>
        </w:rPr>
        <w:t xml:space="preserve"> </w:t>
      </w:r>
      <w:r w:rsidRPr="00AB7AF9">
        <w:rPr>
          <w:sz w:val="26"/>
        </w:rPr>
        <w:t>education, employment, career advancement, and assets </w:t>
      </w:r>
      <w:r w:rsidR="00374CC4">
        <w:rPr>
          <w:sz w:val="26"/>
        </w:rPr>
        <w:t>acquisition</w:t>
      </w:r>
      <w:r w:rsidRPr="00AB7AF9">
        <w:rPr>
          <w:sz w:val="26"/>
        </w:rPr>
        <w:t>.</w:t>
      </w:r>
      <w:r w:rsidR="00374CC4">
        <w:rPr>
          <w:sz w:val="26"/>
        </w:rPr>
        <w:t xml:space="preserve"> </w:t>
      </w:r>
      <w:r w:rsidRPr="00374CC4">
        <w:rPr>
          <w:sz w:val="26"/>
        </w:rPr>
        <w:t xml:space="preserve">Possible strategies for tackling the challenges of </w:t>
      </w:r>
      <w:r w:rsidR="00374CC4">
        <w:rPr>
          <w:sz w:val="26"/>
        </w:rPr>
        <w:t xml:space="preserve">domestic violence in Christian </w:t>
      </w:r>
      <w:r w:rsidRPr="00374CC4">
        <w:rPr>
          <w:sz w:val="26"/>
        </w:rPr>
        <w:t xml:space="preserve">homes </w:t>
      </w:r>
      <w:r w:rsidR="00374CC4">
        <w:rPr>
          <w:sz w:val="26"/>
        </w:rPr>
        <w:t>as found in this study include</w:t>
      </w:r>
      <w:r w:rsidRPr="00374CC4">
        <w:rPr>
          <w:sz w:val="26"/>
        </w:rPr>
        <w:t xml:space="preserve">; </w:t>
      </w:r>
      <w:r w:rsidR="00374CC4" w:rsidRPr="00AB7AF9">
        <w:rPr>
          <w:sz w:val="26"/>
        </w:rPr>
        <w:t xml:space="preserve">discouragement of underage marriage, subjecting couples to proper marriage counseling, encouragement of godly courtship, allowing couples to choose their marriage partners themselves, investigating family background of partners before marriage, adopting Christ like </w:t>
      </w:r>
      <w:r w:rsidR="00374CC4" w:rsidRPr="00AB7AF9">
        <w:rPr>
          <w:sz w:val="26"/>
        </w:rPr>
        <w:lastRenderedPageBreak/>
        <w:t>approach to coping with childlessness, encouraging couples to cooperate and unite in child disciplinary approaches, disciplinary action by the church to offending couples, avoiding child preferences, strict screening of spiritual status of couples before marriage by the church, preventing third party interference of any sort, mutual respect for one another, mutual agreement on sexual matters, mutual agreement on reproductive matters and openness to one another.</w:t>
      </w:r>
      <w:r w:rsidR="00374CC4">
        <w:rPr>
          <w:sz w:val="26"/>
        </w:rPr>
        <w:t xml:space="preserve"> </w:t>
      </w:r>
    </w:p>
    <w:p w:rsidR="00374CC4" w:rsidRPr="00AB7AF9" w:rsidRDefault="00374CC4" w:rsidP="00374CC4">
      <w:pPr>
        <w:spacing w:line="276" w:lineRule="auto"/>
        <w:ind w:firstLine="720"/>
        <w:jc w:val="both"/>
        <w:rPr>
          <w:sz w:val="26"/>
        </w:rPr>
      </w:pPr>
      <w:r>
        <w:rPr>
          <w:sz w:val="26"/>
        </w:rPr>
        <w:t>With these strategies, it is expected that the Christian community in Nigeria at large and members of Assemblies of God Nigeria, Enugu district in general will tackle challenges of domestic violence squarely.</w:t>
      </w:r>
    </w:p>
    <w:p w:rsidR="00E32A1F" w:rsidRPr="00374CC4" w:rsidRDefault="00E32A1F" w:rsidP="00374CC4">
      <w:pPr>
        <w:pStyle w:val="NoSpacing"/>
        <w:spacing w:line="276" w:lineRule="auto"/>
        <w:ind w:firstLine="720"/>
        <w:jc w:val="both"/>
        <w:rPr>
          <w:rFonts w:ascii="Times New Roman" w:hAnsi="Times New Roman"/>
          <w:sz w:val="26"/>
          <w:szCs w:val="24"/>
        </w:rPr>
      </w:pPr>
    </w:p>
    <w:p w:rsidR="00E32A1F" w:rsidRPr="00AB7AF9" w:rsidRDefault="00E32A1F" w:rsidP="00E32A1F">
      <w:pPr>
        <w:rPr>
          <w:sz w:val="26"/>
        </w:rPr>
      </w:pPr>
      <w:r w:rsidRPr="00AB7AF9">
        <w:rPr>
          <w:b/>
          <w:sz w:val="26"/>
        </w:rPr>
        <w:t>Recommendations</w:t>
      </w:r>
    </w:p>
    <w:p w:rsidR="00E32A1F" w:rsidRPr="00AB7AF9" w:rsidRDefault="00E32A1F" w:rsidP="00E32A1F">
      <w:pPr>
        <w:pStyle w:val="ListParagraph"/>
        <w:ind w:left="630" w:hanging="630"/>
        <w:jc w:val="both"/>
        <w:rPr>
          <w:rFonts w:ascii="Times New Roman" w:hAnsi="Times New Roman"/>
          <w:sz w:val="26"/>
          <w:szCs w:val="24"/>
        </w:rPr>
      </w:pPr>
      <w:r w:rsidRPr="00AB7AF9">
        <w:rPr>
          <w:rFonts w:ascii="Times New Roman" w:hAnsi="Times New Roman"/>
          <w:sz w:val="26"/>
          <w:szCs w:val="24"/>
        </w:rPr>
        <w:t>Consequent upon the findings of this study, the following recommendations are deemed necessary.</w:t>
      </w:r>
    </w:p>
    <w:p w:rsidR="00E32A1F" w:rsidRPr="00AB7AF9" w:rsidRDefault="00E32A1F" w:rsidP="00620A61">
      <w:pPr>
        <w:numPr>
          <w:ilvl w:val="0"/>
          <w:numId w:val="62"/>
        </w:numPr>
        <w:spacing w:after="160" w:line="276" w:lineRule="auto"/>
        <w:ind w:left="630" w:hanging="630"/>
        <w:jc w:val="both"/>
        <w:rPr>
          <w:sz w:val="26"/>
        </w:rPr>
      </w:pPr>
      <w:r w:rsidRPr="00AB7AF9">
        <w:rPr>
          <w:sz w:val="26"/>
        </w:rPr>
        <w:t>Church leaders should discourage underage marriage among Christian  youth</w:t>
      </w:r>
    </w:p>
    <w:p w:rsidR="00E32A1F" w:rsidRPr="00AB7AF9" w:rsidRDefault="00E32A1F" w:rsidP="00620A61">
      <w:pPr>
        <w:numPr>
          <w:ilvl w:val="0"/>
          <w:numId w:val="62"/>
        </w:numPr>
        <w:spacing w:after="160" w:line="276" w:lineRule="auto"/>
        <w:ind w:left="630" w:hanging="630"/>
        <w:jc w:val="both"/>
        <w:rPr>
          <w:sz w:val="26"/>
        </w:rPr>
      </w:pPr>
      <w:r w:rsidRPr="00AB7AF9">
        <w:rPr>
          <w:sz w:val="26"/>
        </w:rPr>
        <w:t>Church leaders should subject intending couples to proper pre and post marriage counseling</w:t>
      </w:r>
    </w:p>
    <w:p w:rsidR="00E32A1F" w:rsidRPr="00AB7AF9" w:rsidRDefault="00E32A1F" w:rsidP="00620A61">
      <w:pPr>
        <w:numPr>
          <w:ilvl w:val="0"/>
          <w:numId w:val="62"/>
        </w:numPr>
        <w:spacing w:after="160" w:line="276" w:lineRule="auto"/>
        <w:ind w:left="630" w:hanging="630"/>
        <w:jc w:val="both"/>
        <w:rPr>
          <w:sz w:val="26"/>
        </w:rPr>
      </w:pPr>
      <w:r w:rsidRPr="00AB7AF9">
        <w:rPr>
          <w:sz w:val="26"/>
        </w:rPr>
        <w:t>Church leaders should encourage intending couples to engage in godly courtship so as to understand themselves and decide whether or not to get married to each other</w:t>
      </w:r>
    </w:p>
    <w:p w:rsidR="00E32A1F" w:rsidRPr="00AB7AF9" w:rsidRDefault="00E32A1F" w:rsidP="00620A61">
      <w:pPr>
        <w:numPr>
          <w:ilvl w:val="0"/>
          <w:numId w:val="62"/>
        </w:numPr>
        <w:spacing w:after="160" w:line="276" w:lineRule="auto"/>
        <w:ind w:left="630" w:hanging="630"/>
        <w:jc w:val="both"/>
        <w:rPr>
          <w:sz w:val="26"/>
        </w:rPr>
      </w:pPr>
      <w:r w:rsidRPr="00AB7AF9">
        <w:rPr>
          <w:sz w:val="26"/>
        </w:rPr>
        <w:t>Parents and guardians should allow their wards to choose their marriage partners themselves with minimal guide</w:t>
      </w:r>
    </w:p>
    <w:p w:rsidR="00E32A1F" w:rsidRPr="00AB7AF9" w:rsidRDefault="00E32A1F" w:rsidP="00620A61">
      <w:pPr>
        <w:numPr>
          <w:ilvl w:val="0"/>
          <w:numId w:val="62"/>
        </w:numPr>
        <w:spacing w:after="160" w:line="276" w:lineRule="auto"/>
        <w:ind w:left="630" w:hanging="630"/>
        <w:jc w:val="both"/>
        <w:rPr>
          <w:sz w:val="26"/>
        </w:rPr>
      </w:pPr>
      <w:r w:rsidRPr="00AB7AF9">
        <w:rPr>
          <w:sz w:val="26"/>
        </w:rPr>
        <w:t>Intending couples should investigate family background of their would be partners before marriage</w:t>
      </w:r>
    </w:p>
    <w:p w:rsidR="00E32A1F" w:rsidRPr="00AB7AF9" w:rsidRDefault="00E32A1F" w:rsidP="00620A61">
      <w:pPr>
        <w:numPr>
          <w:ilvl w:val="0"/>
          <w:numId w:val="62"/>
        </w:numPr>
        <w:spacing w:after="160" w:line="276" w:lineRule="auto"/>
        <w:ind w:left="630" w:hanging="630"/>
        <w:jc w:val="both"/>
        <w:rPr>
          <w:sz w:val="26"/>
        </w:rPr>
      </w:pPr>
      <w:r w:rsidRPr="00AB7AF9">
        <w:rPr>
          <w:sz w:val="26"/>
        </w:rPr>
        <w:t>Christian homes should adopt Christ like approach to coping with childlessness</w:t>
      </w:r>
    </w:p>
    <w:p w:rsidR="00E32A1F" w:rsidRPr="00AB7AF9" w:rsidRDefault="00E32A1F" w:rsidP="00620A61">
      <w:pPr>
        <w:numPr>
          <w:ilvl w:val="0"/>
          <w:numId w:val="62"/>
        </w:numPr>
        <w:spacing w:after="160" w:line="276" w:lineRule="auto"/>
        <w:ind w:left="630" w:hanging="630"/>
        <w:jc w:val="both"/>
        <w:rPr>
          <w:sz w:val="26"/>
        </w:rPr>
      </w:pPr>
      <w:r w:rsidRPr="00AB7AF9">
        <w:rPr>
          <w:sz w:val="26"/>
        </w:rPr>
        <w:t>Couples in Christian  homes should cooperate and unite in child disciplinary approaches</w:t>
      </w:r>
    </w:p>
    <w:p w:rsidR="00E32A1F" w:rsidRPr="00AB7AF9" w:rsidRDefault="00E32A1F" w:rsidP="00620A61">
      <w:pPr>
        <w:numPr>
          <w:ilvl w:val="0"/>
          <w:numId w:val="62"/>
        </w:numPr>
        <w:spacing w:after="160" w:line="276" w:lineRule="auto"/>
        <w:ind w:left="630" w:hanging="630"/>
        <w:jc w:val="both"/>
        <w:rPr>
          <w:sz w:val="26"/>
        </w:rPr>
      </w:pPr>
      <w:r w:rsidRPr="00AB7AF9">
        <w:rPr>
          <w:sz w:val="26"/>
        </w:rPr>
        <w:t>The church should be firm in administering disciplinary action to offending couples in cases of domestic violence</w:t>
      </w:r>
    </w:p>
    <w:p w:rsidR="00E32A1F" w:rsidRPr="00AB7AF9" w:rsidRDefault="00E32A1F" w:rsidP="00620A61">
      <w:pPr>
        <w:numPr>
          <w:ilvl w:val="0"/>
          <w:numId w:val="62"/>
        </w:numPr>
        <w:spacing w:after="160" w:line="276" w:lineRule="auto"/>
        <w:ind w:left="630" w:hanging="630"/>
        <w:jc w:val="both"/>
        <w:rPr>
          <w:sz w:val="26"/>
        </w:rPr>
      </w:pPr>
      <w:r w:rsidRPr="00AB7AF9">
        <w:rPr>
          <w:sz w:val="26"/>
        </w:rPr>
        <w:t>Christian parents should avoid child preferences in their homes</w:t>
      </w:r>
    </w:p>
    <w:p w:rsidR="00E32A1F" w:rsidRPr="00AB7AF9" w:rsidRDefault="00E32A1F" w:rsidP="00620A61">
      <w:pPr>
        <w:numPr>
          <w:ilvl w:val="0"/>
          <w:numId w:val="62"/>
        </w:numPr>
        <w:spacing w:after="160" w:line="276" w:lineRule="auto"/>
        <w:ind w:left="630" w:hanging="630"/>
        <w:jc w:val="both"/>
        <w:rPr>
          <w:sz w:val="26"/>
        </w:rPr>
      </w:pPr>
      <w:r w:rsidRPr="00AB7AF9">
        <w:rPr>
          <w:sz w:val="26"/>
        </w:rPr>
        <w:t>Church marriage committees should insist on strict screening of spiritual status of intending couples before marriage by the church</w:t>
      </w:r>
    </w:p>
    <w:p w:rsidR="00E32A1F" w:rsidRPr="00AB7AF9" w:rsidRDefault="00E32A1F" w:rsidP="00620A61">
      <w:pPr>
        <w:numPr>
          <w:ilvl w:val="0"/>
          <w:numId w:val="62"/>
        </w:numPr>
        <w:spacing w:after="160" w:line="276" w:lineRule="auto"/>
        <w:ind w:left="630" w:hanging="630"/>
        <w:jc w:val="both"/>
        <w:rPr>
          <w:sz w:val="26"/>
        </w:rPr>
      </w:pPr>
      <w:r w:rsidRPr="00AB7AF9">
        <w:rPr>
          <w:sz w:val="26"/>
        </w:rPr>
        <w:t>Christian couples should avoid third party interference of any sort in their marriage</w:t>
      </w:r>
    </w:p>
    <w:p w:rsidR="00E32A1F" w:rsidRPr="00AB7AF9" w:rsidRDefault="00E32A1F" w:rsidP="00620A61">
      <w:pPr>
        <w:numPr>
          <w:ilvl w:val="0"/>
          <w:numId w:val="62"/>
        </w:numPr>
        <w:spacing w:after="160" w:line="276" w:lineRule="auto"/>
        <w:ind w:left="630" w:hanging="630"/>
        <w:jc w:val="both"/>
        <w:rPr>
          <w:sz w:val="26"/>
        </w:rPr>
      </w:pPr>
      <w:r w:rsidRPr="00AB7AF9">
        <w:rPr>
          <w:sz w:val="26"/>
        </w:rPr>
        <w:t>Christian couples should show mutual respect for one another</w:t>
      </w:r>
    </w:p>
    <w:p w:rsidR="00E32A1F" w:rsidRPr="00AB7AF9" w:rsidRDefault="00E32A1F" w:rsidP="00620A61">
      <w:pPr>
        <w:numPr>
          <w:ilvl w:val="0"/>
          <w:numId w:val="62"/>
        </w:numPr>
        <w:ind w:left="630" w:hanging="630"/>
        <w:jc w:val="both"/>
        <w:rPr>
          <w:sz w:val="26"/>
        </w:rPr>
      </w:pPr>
      <w:r w:rsidRPr="00AB7AF9">
        <w:rPr>
          <w:sz w:val="26"/>
        </w:rPr>
        <w:t>Christian couples should have mutual agreement on sexual and reproductive matters</w:t>
      </w:r>
    </w:p>
    <w:p w:rsidR="00E32A1F" w:rsidRPr="00AB7AF9" w:rsidRDefault="00E32A1F" w:rsidP="00E32A1F">
      <w:pPr>
        <w:pStyle w:val="Heading1"/>
        <w:spacing w:line="240" w:lineRule="auto"/>
        <w:jc w:val="left"/>
        <w:rPr>
          <w:sz w:val="26"/>
        </w:rPr>
      </w:pPr>
      <w:bookmarkStart w:id="0" w:name="_Toc453199367"/>
    </w:p>
    <w:p w:rsidR="00E32A1F" w:rsidRPr="00AB7AF9" w:rsidRDefault="00E32A1F" w:rsidP="00E32A1F"/>
    <w:p w:rsidR="00E32A1F" w:rsidRPr="00AB7AF9" w:rsidRDefault="00E32A1F" w:rsidP="00E32A1F"/>
    <w:p w:rsidR="00E32A1F" w:rsidRPr="00AB7AF9" w:rsidRDefault="00E32A1F" w:rsidP="00E32A1F"/>
    <w:p w:rsidR="00E32A1F" w:rsidRPr="00AB7AF9" w:rsidRDefault="00E32A1F" w:rsidP="00E32A1F">
      <w:pPr>
        <w:pStyle w:val="Heading1"/>
        <w:spacing w:line="240" w:lineRule="auto"/>
        <w:ind w:firstLine="0"/>
        <w:jc w:val="left"/>
        <w:rPr>
          <w:sz w:val="26"/>
        </w:rPr>
      </w:pPr>
      <w:r w:rsidRPr="00AB7AF9">
        <w:rPr>
          <w:sz w:val="26"/>
        </w:rPr>
        <w:lastRenderedPageBreak/>
        <w:t>References</w:t>
      </w:r>
      <w:bookmarkEnd w:id="0"/>
    </w:p>
    <w:p w:rsidR="00E32A1F" w:rsidRPr="00AB7AF9" w:rsidRDefault="00E32A1F" w:rsidP="00E32A1F">
      <w:pPr>
        <w:spacing w:before="240"/>
        <w:ind w:left="720" w:hanging="720"/>
        <w:jc w:val="both"/>
        <w:rPr>
          <w:sz w:val="26"/>
        </w:rPr>
      </w:pPr>
      <w:r w:rsidRPr="00AB7AF9">
        <w:rPr>
          <w:sz w:val="26"/>
        </w:rPr>
        <w:t xml:space="preserve">Aga, .B. (2011). A Multivariate Development Model of Marital Satisfaction”. </w:t>
      </w:r>
      <w:r w:rsidRPr="00AB7AF9">
        <w:rPr>
          <w:i/>
          <w:sz w:val="26"/>
        </w:rPr>
        <w:t>Journal of Marriage and Family</w:t>
      </w:r>
      <w:r w:rsidRPr="00AB7AF9">
        <w:rPr>
          <w:sz w:val="26"/>
        </w:rPr>
        <w:t xml:space="preserve"> 38, 643-657.</w:t>
      </w:r>
    </w:p>
    <w:p w:rsidR="00E32A1F" w:rsidRPr="00AB7AF9" w:rsidRDefault="00E32A1F" w:rsidP="00E32A1F">
      <w:pPr>
        <w:spacing w:before="240" w:line="276" w:lineRule="auto"/>
        <w:ind w:left="720" w:hanging="720"/>
        <w:jc w:val="both"/>
        <w:rPr>
          <w:sz w:val="26"/>
        </w:rPr>
      </w:pPr>
      <w:r w:rsidRPr="00AB7AF9">
        <w:rPr>
          <w:sz w:val="26"/>
        </w:rPr>
        <w:t xml:space="preserve">Carter, G. (2012) Influence of Single Parenthood on students’ Academic Achievement in High Schools. </w:t>
      </w:r>
      <w:hyperlink w:history="1">
        <w:r w:rsidRPr="00AB7AF9">
          <w:rPr>
            <w:rStyle w:val="Hyperlink"/>
            <w:i/>
            <w:sz w:val="26"/>
          </w:rPr>
          <w:t>http://:www.clm.edu.org</w:t>
        </w:r>
      </w:hyperlink>
      <w:r w:rsidRPr="00AB7AF9">
        <w:rPr>
          <w:sz w:val="26"/>
        </w:rPr>
        <w:t xml:space="preserve">. Retrieved 11/05/14. </w:t>
      </w:r>
    </w:p>
    <w:p w:rsidR="00E32A1F" w:rsidRPr="00AB7AF9" w:rsidRDefault="00E32A1F" w:rsidP="00E32A1F">
      <w:pPr>
        <w:spacing w:before="240" w:line="276" w:lineRule="auto"/>
        <w:ind w:left="720" w:hanging="720"/>
        <w:jc w:val="both"/>
        <w:rPr>
          <w:sz w:val="26"/>
        </w:rPr>
      </w:pPr>
      <w:r w:rsidRPr="00AB7AF9">
        <w:rPr>
          <w:sz w:val="26"/>
        </w:rPr>
        <w:t xml:space="preserve">Davidson, E. W. (2012). </w:t>
      </w:r>
      <w:r w:rsidRPr="00AB7AF9">
        <w:rPr>
          <w:i/>
          <w:sz w:val="26"/>
        </w:rPr>
        <w:t>Engagement and marriage</w:t>
      </w:r>
      <w:r w:rsidRPr="00AB7AF9">
        <w:rPr>
          <w:sz w:val="26"/>
        </w:rPr>
        <w:t>. Philadelphia: J. B. Lippicot Company.</w:t>
      </w:r>
    </w:p>
    <w:p w:rsidR="00E32A1F" w:rsidRPr="00AB7AF9" w:rsidRDefault="00E32A1F" w:rsidP="00E32A1F">
      <w:pPr>
        <w:spacing w:before="240" w:line="276" w:lineRule="auto"/>
        <w:ind w:left="720" w:hanging="720"/>
        <w:jc w:val="both"/>
        <w:rPr>
          <w:sz w:val="26"/>
        </w:rPr>
      </w:pPr>
      <w:r w:rsidRPr="00AB7AF9">
        <w:rPr>
          <w:sz w:val="26"/>
        </w:rPr>
        <w:t xml:space="preserve">Duvail, E. (2012). </w:t>
      </w:r>
      <w:r w:rsidRPr="00AB7AF9">
        <w:rPr>
          <w:i/>
          <w:sz w:val="26"/>
        </w:rPr>
        <w:t>Family Development.</w:t>
      </w:r>
      <w:r w:rsidRPr="00AB7AF9">
        <w:rPr>
          <w:sz w:val="26"/>
        </w:rPr>
        <w:t xml:space="preserve"> New York: Lippicot Company.</w:t>
      </w:r>
    </w:p>
    <w:p w:rsidR="00E32A1F" w:rsidRPr="00AB7AF9" w:rsidRDefault="00E32A1F" w:rsidP="00E32A1F">
      <w:pPr>
        <w:spacing w:before="240" w:line="276" w:lineRule="auto"/>
        <w:ind w:left="720" w:hanging="720"/>
        <w:jc w:val="both"/>
        <w:rPr>
          <w:sz w:val="26"/>
        </w:rPr>
      </w:pPr>
      <w:r w:rsidRPr="00AB7AF9">
        <w:rPr>
          <w:sz w:val="26"/>
        </w:rPr>
        <w:t xml:space="preserve">Egbu, M.C (2012) Relationship between home background and child labour in Ebonyi State of Nigeria. </w:t>
      </w:r>
      <w:r w:rsidRPr="00AB7AF9">
        <w:rPr>
          <w:i/>
          <w:sz w:val="26"/>
        </w:rPr>
        <w:t>http.//:www.ctm.edu.org.</w:t>
      </w:r>
      <w:r w:rsidRPr="00AB7AF9">
        <w:rPr>
          <w:sz w:val="26"/>
        </w:rPr>
        <w:t xml:space="preserve"> Retrieved 11/05/14.</w:t>
      </w:r>
    </w:p>
    <w:p w:rsidR="00E32A1F" w:rsidRPr="00AB7AF9" w:rsidRDefault="00E32A1F" w:rsidP="00E32A1F">
      <w:pPr>
        <w:spacing w:before="240" w:line="276" w:lineRule="auto"/>
        <w:ind w:left="720" w:hanging="720"/>
        <w:jc w:val="both"/>
        <w:rPr>
          <w:sz w:val="26"/>
        </w:rPr>
      </w:pPr>
      <w:r w:rsidRPr="00AB7AF9">
        <w:rPr>
          <w:sz w:val="26"/>
        </w:rPr>
        <w:t xml:space="preserve">Eze, J. (2011) Influence of Home background on Adolescents Performance in English language and mathematics in Nsukka L.G.A of Enugu State. </w:t>
      </w:r>
      <w:r w:rsidRPr="00AB7AF9">
        <w:rPr>
          <w:i/>
          <w:sz w:val="26"/>
        </w:rPr>
        <w:t>Jet Book of Reading 2(1) 28-33</w:t>
      </w:r>
      <w:r w:rsidRPr="00AB7AF9">
        <w:rPr>
          <w:sz w:val="26"/>
        </w:rPr>
        <w:t>.</w:t>
      </w:r>
    </w:p>
    <w:p w:rsidR="00E32A1F" w:rsidRPr="00AB7AF9" w:rsidRDefault="00E32A1F" w:rsidP="00E32A1F">
      <w:pPr>
        <w:spacing w:before="240" w:line="276" w:lineRule="auto"/>
        <w:ind w:left="720" w:hanging="720"/>
        <w:jc w:val="both"/>
        <w:rPr>
          <w:sz w:val="26"/>
        </w:rPr>
      </w:pPr>
      <w:r w:rsidRPr="00AB7AF9">
        <w:rPr>
          <w:sz w:val="26"/>
        </w:rPr>
        <w:t xml:space="preserve">Hollis, J. H. (2011). “Parental Agreement-Disagreement and Child Rearing Orientation”. </w:t>
      </w:r>
      <w:r w:rsidRPr="00AB7AF9">
        <w:rPr>
          <w:i/>
          <w:sz w:val="26"/>
        </w:rPr>
        <w:t xml:space="preserve">Child Development </w:t>
      </w:r>
      <w:r w:rsidRPr="00AB7AF9">
        <w:rPr>
          <w:sz w:val="26"/>
        </w:rPr>
        <w:t xml:space="preserve"> 5(2) 965-974.</w:t>
      </w:r>
    </w:p>
    <w:p w:rsidR="00E32A1F" w:rsidRPr="00AB7AF9" w:rsidRDefault="00E32A1F" w:rsidP="00E32A1F">
      <w:pPr>
        <w:spacing w:before="240" w:line="276" w:lineRule="auto"/>
        <w:ind w:left="720" w:hanging="720"/>
        <w:jc w:val="both"/>
        <w:rPr>
          <w:sz w:val="26"/>
        </w:rPr>
      </w:pPr>
      <w:r w:rsidRPr="00AB7AF9">
        <w:rPr>
          <w:sz w:val="26"/>
        </w:rPr>
        <w:t>Offordile, .E. (2019).</w:t>
      </w:r>
      <w:r w:rsidRPr="00AB7AF9">
        <w:rPr>
          <w:i/>
          <w:sz w:val="26"/>
        </w:rPr>
        <w:t xml:space="preserve"> Family Relations among rural dwellers in South Eastern Nigeria</w:t>
      </w:r>
      <w:r w:rsidRPr="00AB7AF9">
        <w:rPr>
          <w:sz w:val="26"/>
        </w:rPr>
        <w:t>. A Bachelor Degree Project. University of Nigeria, Nsukka.</w:t>
      </w:r>
    </w:p>
    <w:p w:rsidR="00E32A1F" w:rsidRPr="00AB7AF9" w:rsidRDefault="00E32A1F" w:rsidP="00E32A1F">
      <w:pPr>
        <w:spacing w:before="240" w:line="276" w:lineRule="auto"/>
        <w:ind w:left="720" w:hanging="720"/>
        <w:jc w:val="both"/>
        <w:rPr>
          <w:sz w:val="26"/>
        </w:rPr>
      </w:pPr>
      <w:r w:rsidRPr="00AB7AF9">
        <w:rPr>
          <w:sz w:val="26"/>
        </w:rPr>
        <w:t xml:space="preserve">Rex .W. (2013). </w:t>
      </w:r>
      <w:r w:rsidRPr="00AB7AF9">
        <w:rPr>
          <w:i/>
          <w:sz w:val="26"/>
        </w:rPr>
        <w:t>Theory Construction and Sociology of Family.</w:t>
      </w:r>
      <w:r w:rsidRPr="00AB7AF9">
        <w:rPr>
          <w:sz w:val="26"/>
        </w:rPr>
        <w:t xml:space="preserve"> New York: John Wiley and sons.</w:t>
      </w:r>
    </w:p>
    <w:p w:rsidR="00E32A1F" w:rsidRPr="00AB7AF9" w:rsidRDefault="00E32A1F" w:rsidP="00E32A1F">
      <w:pPr>
        <w:spacing w:before="240" w:line="276" w:lineRule="auto"/>
        <w:ind w:left="720" w:hanging="720"/>
        <w:jc w:val="both"/>
        <w:rPr>
          <w:sz w:val="26"/>
        </w:rPr>
      </w:pPr>
      <w:r w:rsidRPr="00AB7AF9">
        <w:rPr>
          <w:sz w:val="26"/>
        </w:rPr>
        <w:t xml:space="preserve">Spaimer, .P. (2012). </w:t>
      </w:r>
      <w:r w:rsidRPr="00AB7AF9">
        <w:rPr>
          <w:i/>
          <w:sz w:val="26"/>
        </w:rPr>
        <w:t>Child care: Science and Fable</w:t>
      </w:r>
      <w:r w:rsidRPr="00AB7AF9">
        <w:rPr>
          <w:sz w:val="26"/>
        </w:rPr>
        <w:t xml:space="preserve"> London: Temple Smith.</w:t>
      </w:r>
    </w:p>
    <w:p w:rsidR="00E32A1F" w:rsidRPr="00AB7AF9" w:rsidRDefault="00E32A1F" w:rsidP="00E32A1F">
      <w:pPr>
        <w:rPr>
          <w:sz w:val="26"/>
        </w:rPr>
      </w:pPr>
    </w:p>
    <w:p w:rsidR="00C23709" w:rsidRPr="00AB7AF9" w:rsidRDefault="00C23709" w:rsidP="00155839">
      <w:pPr>
        <w:ind w:left="900" w:hanging="900"/>
        <w:rPr>
          <w:sz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5E7224">
      <w:pPr>
        <w:spacing w:line="276" w:lineRule="auto"/>
        <w:jc w:val="center"/>
        <w:rPr>
          <w:b/>
          <w:sz w:val="36"/>
          <w:szCs w:val="26"/>
        </w:rPr>
      </w:pPr>
    </w:p>
    <w:p w:rsidR="006C40CC" w:rsidRDefault="006C40CC" w:rsidP="006C40CC">
      <w:pPr>
        <w:jc w:val="center"/>
        <w:rPr>
          <w:b/>
          <w:sz w:val="26"/>
        </w:rPr>
      </w:pPr>
    </w:p>
    <w:p w:rsidR="006C40CC" w:rsidRPr="00AB7AF9" w:rsidRDefault="004224F2" w:rsidP="006C40CC">
      <w:pPr>
        <w:jc w:val="center"/>
        <w:rPr>
          <w:b/>
          <w:sz w:val="26"/>
        </w:rPr>
      </w:pPr>
      <w:r w:rsidRPr="004224F2">
        <w:rPr>
          <w:b/>
          <w:bCs/>
          <w:iCs/>
          <w:noProof/>
        </w:rPr>
        <w:lastRenderedPageBreak/>
        <w:pict>
          <v:shape id="_x0000_s1100" type="#_x0000_t32" style="position:absolute;left:0;text-align:left;margin-left:16.9pt;margin-top:4.8pt;width:462.5pt;height:.05pt;z-index:251748352" o:connectortype="straight" strokecolor="black [3200]" strokeweight=".5pt">
            <v:shadow color="#868686"/>
          </v:shape>
        </w:pict>
      </w:r>
    </w:p>
    <w:p w:rsidR="006C40CC" w:rsidRPr="00F07DD7" w:rsidRDefault="006C40CC" w:rsidP="006C40CC">
      <w:pPr>
        <w:jc w:val="center"/>
        <w:rPr>
          <w:rFonts w:ascii="Albertus Medium" w:hAnsi="Albertus Medium"/>
          <w:b/>
          <w:sz w:val="26"/>
        </w:rPr>
      </w:pPr>
      <w:r w:rsidRPr="00F07DD7">
        <w:rPr>
          <w:rFonts w:ascii="Albertus Medium" w:hAnsi="Albertus Medium"/>
          <w:b/>
          <w:sz w:val="26"/>
        </w:rPr>
        <w:t xml:space="preserve">INTERNATIONAL JOURNAL OF EDUCATION AND </w:t>
      </w:r>
    </w:p>
    <w:p w:rsidR="006C40CC" w:rsidRPr="00F07DD7" w:rsidRDefault="006C40CC" w:rsidP="006C40CC">
      <w:pPr>
        <w:jc w:val="center"/>
        <w:rPr>
          <w:rFonts w:ascii="Albertus Medium" w:eastAsia="Calibri" w:hAnsi="Albertus Medium"/>
          <w:b/>
          <w:sz w:val="26"/>
        </w:rPr>
      </w:pPr>
      <w:r w:rsidRPr="00F07DD7">
        <w:rPr>
          <w:rFonts w:ascii="Albertus Medium" w:hAnsi="Albertus Medium"/>
          <w:b/>
          <w:sz w:val="26"/>
        </w:rPr>
        <w:t>BIBLICAL STUDIES (IJEBS)</w:t>
      </w:r>
    </w:p>
    <w:p w:rsidR="006C40CC" w:rsidRPr="00AB7AF9" w:rsidRDefault="006C40CC" w:rsidP="006C40CC">
      <w:pPr>
        <w:spacing w:line="276" w:lineRule="auto"/>
        <w:ind w:left="540"/>
        <w:jc w:val="right"/>
        <w:rPr>
          <w:rFonts w:eastAsia="Calibri"/>
          <w:b/>
        </w:rPr>
      </w:pPr>
    </w:p>
    <w:p w:rsidR="006C40CC" w:rsidRPr="00CF350C" w:rsidRDefault="006C40CC" w:rsidP="006C40CC">
      <w:pPr>
        <w:spacing w:line="276" w:lineRule="auto"/>
        <w:ind w:left="5760"/>
        <w:jc w:val="center"/>
        <w:rPr>
          <w:rFonts w:eastAsia="Calibri"/>
          <w:b/>
          <w:sz w:val="20"/>
        </w:rPr>
      </w:pPr>
      <w:r w:rsidRPr="00CF350C">
        <w:rPr>
          <w:rFonts w:eastAsia="Calibri"/>
          <w:b/>
          <w:sz w:val="20"/>
        </w:rPr>
        <w:t>VOL. 1  NO. 1  SEPTEMBER, 2021</w:t>
      </w:r>
    </w:p>
    <w:p w:rsidR="006C40CC" w:rsidRPr="00AB7AF9" w:rsidRDefault="004224F2" w:rsidP="006C40CC">
      <w:pPr>
        <w:spacing w:line="276" w:lineRule="auto"/>
        <w:jc w:val="center"/>
        <w:rPr>
          <w:b/>
          <w:bCs/>
          <w:iCs/>
        </w:rPr>
      </w:pPr>
      <w:r>
        <w:rPr>
          <w:b/>
          <w:bCs/>
          <w:iCs/>
          <w:noProof/>
        </w:rPr>
        <w:pict>
          <v:shape id="_x0000_s1101" type="#_x0000_t32" style="position:absolute;left:0;text-align:left;margin-left:16.4pt;margin-top:5.65pt;width:458.8pt;height:.05pt;z-index:251749376" o:connectortype="straight" strokecolor="black [3200]" strokeweight=".5pt">
            <v:stroke dashstyle="dash"/>
            <v:shadow color="#868686"/>
          </v:shape>
        </w:pict>
      </w:r>
    </w:p>
    <w:p w:rsidR="006C40CC" w:rsidRDefault="006C40CC" w:rsidP="005E7224">
      <w:pPr>
        <w:spacing w:line="276" w:lineRule="auto"/>
        <w:jc w:val="center"/>
        <w:rPr>
          <w:b/>
          <w:sz w:val="36"/>
          <w:szCs w:val="26"/>
        </w:rPr>
      </w:pPr>
    </w:p>
    <w:p w:rsidR="008C35D4" w:rsidRPr="005E7224" w:rsidRDefault="008C35D4" w:rsidP="005E7224">
      <w:pPr>
        <w:spacing w:line="276" w:lineRule="auto"/>
        <w:jc w:val="center"/>
        <w:rPr>
          <w:b/>
          <w:bCs/>
          <w:iCs/>
          <w:sz w:val="36"/>
          <w:szCs w:val="26"/>
        </w:rPr>
      </w:pPr>
      <w:r w:rsidRPr="005E7224">
        <w:rPr>
          <w:b/>
          <w:sz w:val="36"/>
          <w:szCs w:val="26"/>
        </w:rPr>
        <w:t>CHALLENGES AND PROSPECTS OF CHRISTIAN POLITICIANS IN NIGERIA</w:t>
      </w:r>
    </w:p>
    <w:p w:rsidR="008C35D4" w:rsidRPr="009307AA" w:rsidRDefault="008C35D4" w:rsidP="005E7224">
      <w:pPr>
        <w:autoSpaceDE w:val="0"/>
        <w:autoSpaceDN w:val="0"/>
        <w:adjustRightInd w:val="0"/>
        <w:spacing w:line="276" w:lineRule="auto"/>
        <w:jc w:val="center"/>
        <w:rPr>
          <w:b/>
          <w:bCs/>
          <w:iCs/>
          <w:sz w:val="26"/>
          <w:szCs w:val="26"/>
        </w:rPr>
      </w:pPr>
    </w:p>
    <w:p w:rsidR="008C35D4" w:rsidRPr="009307AA" w:rsidRDefault="008C35D4" w:rsidP="005E7224">
      <w:pPr>
        <w:autoSpaceDE w:val="0"/>
        <w:autoSpaceDN w:val="0"/>
        <w:adjustRightInd w:val="0"/>
        <w:spacing w:line="276" w:lineRule="auto"/>
        <w:jc w:val="center"/>
        <w:rPr>
          <w:b/>
          <w:bCs/>
          <w:iCs/>
          <w:sz w:val="26"/>
          <w:szCs w:val="26"/>
        </w:rPr>
      </w:pPr>
    </w:p>
    <w:p w:rsidR="008C35D4" w:rsidRPr="006C40CC" w:rsidRDefault="009307AA" w:rsidP="005E7224">
      <w:pPr>
        <w:pStyle w:val="NoSpacing"/>
        <w:spacing w:line="276" w:lineRule="auto"/>
        <w:jc w:val="center"/>
        <w:rPr>
          <w:rFonts w:ascii="Times New Roman" w:hAnsi="Times New Roman"/>
          <w:b/>
          <w:sz w:val="30"/>
          <w:szCs w:val="26"/>
        </w:rPr>
      </w:pPr>
      <w:r w:rsidRPr="006C40CC">
        <w:rPr>
          <w:rFonts w:ascii="Times New Roman" w:hAnsi="Times New Roman"/>
          <w:b/>
          <w:sz w:val="30"/>
          <w:szCs w:val="26"/>
        </w:rPr>
        <w:t>Dr. Uloh Fred Uloh</w:t>
      </w:r>
    </w:p>
    <w:p w:rsidR="005E7224" w:rsidRPr="005E7224" w:rsidRDefault="005E7224" w:rsidP="005E7224">
      <w:pPr>
        <w:pStyle w:val="NoSpacing"/>
        <w:spacing w:line="276" w:lineRule="auto"/>
        <w:jc w:val="center"/>
        <w:rPr>
          <w:rFonts w:ascii="Times New Roman" w:hAnsi="Times New Roman"/>
          <w:b/>
          <w:sz w:val="14"/>
          <w:szCs w:val="26"/>
        </w:rPr>
      </w:pPr>
    </w:p>
    <w:p w:rsidR="008C35D4" w:rsidRPr="006C40CC" w:rsidRDefault="008C35D4" w:rsidP="006C40CC">
      <w:pPr>
        <w:pStyle w:val="NoSpacing"/>
        <w:jc w:val="center"/>
        <w:rPr>
          <w:rFonts w:ascii="Times New Roman" w:hAnsi="Times New Roman"/>
          <w:sz w:val="24"/>
          <w:szCs w:val="26"/>
        </w:rPr>
      </w:pPr>
      <w:r w:rsidRPr="006C40CC">
        <w:rPr>
          <w:rFonts w:ascii="Times New Roman" w:hAnsi="Times New Roman"/>
          <w:sz w:val="24"/>
          <w:szCs w:val="26"/>
        </w:rPr>
        <w:t>Department of Church Administration</w:t>
      </w:r>
    </w:p>
    <w:p w:rsidR="008C35D4" w:rsidRPr="006C40CC" w:rsidRDefault="008C35D4" w:rsidP="006C40CC">
      <w:pPr>
        <w:pStyle w:val="NoSpacing"/>
        <w:jc w:val="center"/>
        <w:rPr>
          <w:rFonts w:ascii="Times New Roman" w:hAnsi="Times New Roman"/>
          <w:sz w:val="24"/>
          <w:szCs w:val="26"/>
        </w:rPr>
      </w:pPr>
      <w:r w:rsidRPr="006C40CC">
        <w:rPr>
          <w:rFonts w:ascii="Times New Roman" w:hAnsi="Times New Roman"/>
          <w:sz w:val="24"/>
          <w:szCs w:val="26"/>
        </w:rPr>
        <w:t>Crown Theological Seminary Enugu,</w:t>
      </w:r>
    </w:p>
    <w:p w:rsidR="008C35D4" w:rsidRPr="006C40CC" w:rsidRDefault="008C35D4" w:rsidP="006C40CC">
      <w:pPr>
        <w:contextualSpacing/>
        <w:jc w:val="center"/>
        <w:rPr>
          <w:szCs w:val="26"/>
        </w:rPr>
      </w:pPr>
      <w:r w:rsidRPr="006C40CC">
        <w:rPr>
          <w:szCs w:val="26"/>
        </w:rPr>
        <w:t>Enugu State Nigeria</w:t>
      </w:r>
    </w:p>
    <w:p w:rsidR="008C35D4" w:rsidRPr="006C40CC" w:rsidRDefault="008C35D4" w:rsidP="005E7224">
      <w:pPr>
        <w:spacing w:line="276" w:lineRule="auto"/>
        <w:contextualSpacing/>
        <w:jc w:val="center"/>
        <w:rPr>
          <w:szCs w:val="26"/>
        </w:rPr>
      </w:pPr>
      <w:r w:rsidRPr="006C40CC">
        <w:rPr>
          <w:szCs w:val="26"/>
        </w:rPr>
        <w:t>Affiliate of University of America, California, USA</w:t>
      </w:r>
    </w:p>
    <w:p w:rsidR="008C35D4" w:rsidRPr="009307AA" w:rsidRDefault="008C35D4" w:rsidP="005E7224">
      <w:pPr>
        <w:pStyle w:val="NoSpacing"/>
        <w:spacing w:line="276" w:lineRule="auto"/>
        <w:jc w:val="both"/>
        <w:rPr>
          <w:rFonts w:ascii="Times New Roman" w:hAnsi="Times New Roman"/>
          <w:sz w:val="26"/>
          <w:szCs w:val="26"/>
        </w:rPr>
      </w:pPr>
    </w:p>
    <w:p w:rsidR="008C35D4" w:rsidRPr="009307AA" w:rsidRDefault="008C35D4" w:rsidP="005E7224">
      <w:pPr>
        <w:spacing w:line="276" w:lineRule="auto"/>
        <w:jc w:val="both"/>
        <w:rPr>
          <w:b/>
          <w:sz w:val="26"/>
          <w:szCs w:val="26"/>
        </w:rPr>
      </w:pPr>
      <w:r w:rsidRPr="009307AA">
        <w:rPr>
          <w:b/>
          <w:sz w:val="26"/>
          <w:szCs w:val="26"/>
        </w:rPr>
        <w:t>Abstract</w:t>
      </w:r>
    </w:p>
    <w:p w:rsidR="008C35D4" w:rsidRPr="006C40CC" w:rsidRDefault="008C35D4" w:rsidP="006C40CC">
      <w:pPr>
        <w:jc w:val="both"/>
        <w:rPr>
          <w:i/>
          <w:szCs w:val="26"/>
        </w:rPr>
      </w:pPr>
      <w:r w:rsidRPr="006C40CC">
        <w:rPr>
          <w:i/>
          <w:szCs w:val="26"/>
        </w:rPr>
        <w:t>The main purpose of this study was to determine the challenges and prospects of Christian politicians in Nigeria with particular reference to Minna, Niger State. Descriptive survey research design was adopted for t</w:t>
      </w:r>
      <w:r w:rsidR="00C1026C" w:rsidRPr="006C40CC">
        <w:rPr>
          <w:i/>
          <w:szCs w:val="26"/>
        </w:rPr>
        <w:t>he study. Four research questions</w:t>
      </w:r>
      <w:r w:rsidRPr="006C40CC">
        <w:rPr>
          <w:i/>
          <w:szCs w:val="26"/>
        </w:rPr>
        <w:t xml:space="preserve"> and eight hypotheses guided the study.</w:t>
      </w:r>
      <w:r w:rsidRPr="006C40CC">
        <w:rPr>
          <w:bCs/>
          <w:i/>
          <w:szCs w:val="26"/>
        </w:rPr>
        <w:t xml:space="preserve"> This study was conducted in Niger state Nigeria. </w:t>
      </w:r>
      <w:r w:rsidRPr="006C40CC">
        <w:rPr>
          <w:i/>
          <w:szCs w:val="26"/>
        </w:rPr>
        <w:t xml:space="preserve">The population for the study consisted of all Christian adults in Minna Niger state, numbering 192,784 people as at the time of this study. </w:t>
      </w:r>
      <w:r w:rsidR="00C1026C" w:rsidRPr="006C40CC">
        <w:rPr>
          <w:i/>
          <w:szCs w:val="26"/>
        </w:rPr>
        <w:t xml:space="preserve">Sample </w:t>
      </w:r>
      <w:r w:rsidRPr="006C40CC">
        <w:rPr>
          <w:i/>
          <w:szCs w:val="26"/>
        </w:rPr>
        <w:t xml:space="preserve">for </w:t>
      </w:r>
      <w:r w:rsidR="00C1026C" w:rsidRPr="006C40CC">
        <w:rPr>
          <w:i/>
          <w:szCs w:val="26"/>
        </w:rPr>
        <w:t xml:space="preserve">the </w:t>
      </w:r>
      <w:r w:rsidRPr="006C40CC">
        <w:rPr>
          <w:i/>
          <w:szCs w:val="26"/>
        </w:rPr>
        <w:t>study was 635 respondents representing 0.33% of the total pollution of Christian adults in Minna Niger state. The sample was made up of 225 clergy and 410 laity as well as 230 Pentecostal and 405 Orthodox Church members. A combination of purposive, proportionate and simple random sampling techniques was used in drawing the sample. The instrument for data collection was a 44-item questionnaire on Challenges and Prospects of Christian Politicians in Nigeria. The instrument was validated by three research experts. The overall reliability coefficient of the instrument was .77. The researcher administered the instrument to the respondents hand to hand and received back the completed copies same way with the help of three trained research assistants. Mean and standard deviation were used to answer the research questions while z-test statistic was used for hypotheses testing. Major findings show that challenges of Christians politicians in Nigeria can be tackled by giving them all encompassing supports among others. It was therefore recommended among other things that ministers of various Christian denominations should intensify teachings on biblical backings for christian participation in politics.</w:t>
      </w:r>
    </w:p>
    <w:p w:rsidR="008C35D4" w:rsidRPr="009307AA" w:rsidRDefault="008C35D4" w:rsidP="005E7224">
      <w:pPr>
        <w:spacing w:line="276" w:lineRule="auto"/>
        <w:ind w:left="-540"/>
        <w:jc w:val="both"/>
        <w:rPr>
          <w:b/>
          <w:sz w:val="26"/>
          <w:szCs w:val="26"/>
        </w:rPr>
      </w:pPr>
    </w:p>
    <w:p w:rsidR="008C35D4" w:rsidRPr="009307AA" w:rsidRDefault="008C35D4" w:rsidP="005E7224">
      <w:pPr>
        <w:spacing w:line="276" w:lineRule="auto"/>
        <w:jc w:val="both"/>
        <w:rPr>
          <w:i/>
          <w:sz w:val="26"/>
          <w:szCs w:val="26"/>
        </w:rPr>
      </w:pPr>
      <w:r w:rsidRPr="009307AA">
        <w:rPr>
          <w:b/>
          <w:sz w:val="26"/>
          <w:szCs w:val="26"/>
        </w:rPr>
        <w:t>Introduction</w:t>
      </w:r>
    </w:p>
    <w:p w:rsidR="008C35D4" w:rsidRPr="009307AA" w:rsidRDefault="008C35D4" w:rsidP="005E7224">
      <w:pPr>
        <w:spacing w:line="276" w:lineRule="auto"/>
        <w:ind w:firstLine="720"/>
        <w:jc w:val="both"/>
        <w:rPr>
          <w:i/>
          <w:sz w:val="26"/>
          <w:szCs w:val="26"/>
        </w:rPr>
      </w:pPr>
      <w:r w:rsidRPr="009307AA">
        <w:rPr>
          <w:sz w:val="26"/>
          <w:szCs w:val="26"/>
        </w:rPr>
        <w:t>Politics is concerned with acquiring or exercising power within a group or an organization. Onyekepe (1998) defines politics as the struggle for power which itself is the authority to determine or formulate and execute decisions and policies, which must be accepted by the society. It is the struggle for power of governance especially executive and legislative authorities</w:t>
      </w:r>
      <w:r w:rsidR="00C1026C">
        <w:rPr>
          <w:sz w:val="26"/>
          <w:szCs w:val="26"/>
        </w:rPr>
        <w:t xml:space="preserve"> </w:t>
      </w:r>
      <w:r w:rsidRPr="009307AA">
        <w:rPr>
          <w:sz w:val="26"/>
          <w:szCs w:val="26"/>
        </w:rPr>
        <w:t>.Evidently, all segments of the society are affected by the political future of such society. The statement of Jesus that says “Give to Caesar what is Caesar and to God what is Gods (Matt. 22:17-22)” has generated s</w:t>
      </w:r>
      <w:r w:rsidR="003468D6">
        <w:rPr>
          <w:sz w:val="26"/>
          <w:szCs w:val="26"/>
        </w:rPr>
        <w:t>erious arguments in the Christian</w:t>
      </w:r>
      <w:r w:rsidRPr="009307AA">
        <w:rPr>
          <w:sz w:val="26"/>
          <w:szCs w:val="26"/>
        </w:rPr>
        <w:t xml:space="preserve">dom. This </w:t>
      </w:r>
      <w:r w:rsidRPr="009307AA">
        <w:rPr>
          <w:sz w:val="26"/>
          <w:szCs w:val="26"/>
        </w:rPr>
        <w:lastRenderedPageBreak/>
        <w:t xml:space="preserve">scripture has often been misinterpreted to mean that Christians should shy away from politics or that </w:t>
      </w:r>
      <w:r w:rsidR="003468D6" w:rsidRPr="009307AA">
        <w:rPr>
          <w:sz w:val="26"/>
          <w:szCs w:val="26"/>
        </w:rPr>
        <w:t>Christianity</w:t>
      </w:r>
      <w:r w:rsidRPr="009307AA">
        <w:rPr>
          <w:sz w:val="26"/>
          <w:szCs w:val="26"/>
        </w:rPr>
        <w:t xml:space="preserve"> and politics should not mix or that politics has corrupted the Christian religion and that political leaders use </w:t>
      </w:r>
      <w:r w:rsidR="003468D6" w:rsidRPr="009307AA">
        <w:rPr>
          <w:sz w:val="26"/>
          <w:szCs w:val="26"/>
        </w:rPr>
        <w:t>Christianity</w:t>
      </w:r>
      <w:r w:rsidRPr="009307AA">
        <w:rPr>
          <w:sz w:val="26"/>
          <w:szCs w:val="26"/>
        </w:rPr>
        <w:t xml:space="preserve"> as a platform to deceive people. This has made christians in Nigeria to avoid politics even when decisions and policies made by politicians affect them (christians). The fact remains that Jesus Christ did not discourage active participation in politics. Unfortunately, Nigerian politics is flooded with corruption, violence and other vices that are against the christian ethics and belief. This moral issue has been limiting the active participation of Nigerian christians in politics.</w:t>
      </w:r>
    </w:p>
    <w:p w:rsidR="008C35D4" w:rsidRPr="009307AA" w:rsidRDefault="008C35D4" w:rsidP="005E7224">
      <w:pPr>
        <w:spacing w:line="276" w:lineRule="auto"/>
        <w:ind w:firstLine="720"/>
        <w:jc w:val="both"/>
        <w:rPr>
          <w:sz w:val="26"/>
          <w:szCs w:val="26"/>
        </w:rPr>
      </w:pPr>
      <w:r w:rsidRPr="009307AA">
        <w:rPr>
          <w:sz w:val="26"/>
          <w:szCs w:val="26"/>
        </w:rPr>
        <w:t>Rauf (2016) averred that effective and successful governance can be made possible if Christian</w:t>
      </w:r>
      <w:r w:rsidR="003468D6">
        <w:rPr>
          <w:sz w:val="26"/>
          <w:szCs w:val="26"/>
        </w:rPr>
        <w:t>s</w:t>
      </w:r>
      <w:r w:rsidR="00975614">
        <w:rPr>
          <w:sz w:val="26"/>
          <w:szCs w:val="26"/>
        </w:rPr>
        <w:t xml:space="preserve"> participate fully in politics</w:t>
      </w:r>
      <w:r w:rsidRPr="009307AA">
        <w:rPr>
          <w:sz w:val="26"/>
          <w:szCs w:val="26"/>
        </w:rPr>
        <w:t xml:space="preserve">. Martin Luther King Jr in his address delivered at the prayer pilgrimage for freedom </w:t>
      </w:r>
      <w:r w:rsidR="00975614">
        <w:rPr>
          <w:sz w:val="26"/>
          <w:szCs w:val="26"/>
        </w:rPr>
        <w:t xml:space="preserve">in </w:t>
      </w:r>
      <w:r w:rsidRPr="009307AA">
        <w:rPr>
          <w:sz w:val="26"/>
          <w:szCs w:val="26"/>
        </w:rPr>
        <w:t xml:space="preserve">Washington D.C, May 17, 1957 titled “Give us THE BALLOT” posited that the denial of negroes from becoming registered voters is a tragic betrayal of the highest mandate of a democratic tradition. </w:t>
      </w:r>
      <w:r w:rsidR="00975614" w:rsidRPr="009307AA">
        <w:rPr>
          <w:sz w:val="26"/>
          <w:szCs w:val="26"/>
        </w:rPr>
        <w:t xml:space="preserve">Martin Luther </w:t>
      </w:r>
      <w:r w:rsidRPr="009307AA">
        <w:rPr>
          <w:sz w:val="26"/>
          <w:szCs w:val="26"/>
        </w:rPr>
        <w:t xml:space="preserve">therefore demanded as a matter of urgent request that the president of the United State and every member of congress should give them (negroes) the right to vote (Ayo, 2016). This man of God (Rev. Martin Luther King Jr) would not have gone this far if christians were not supposed to be involved in politics. Christians can only fill the country’s elective positions with God fearing men of goodwill if they participate in politics. Rev. Jesse Jackson, an American civil right activist and presidential candidate for the democratic nomination in 1984 and 1988 served as a shadow senator for the district of Colombia from 1991-1997. </w:t>
      </w:r>
    </w:p>
    <w:p w:rsidR="008C35D4" w:rsidRPr="009307AA" w:rsidRDefault="008C35D4" w:rsidP="005E7224">
      <w:pPr>
        <w:autoSpaceDE w:val="0"/>
        <w:autoSpaceDN w:val="0"/>
        <w:adjustRightInd w:val="0"/>
        <w:spacing w:line="276" w:lineRule="auto"/>
        <w:ind w:firstLine="720"/>
        <w:jc w:val="both"/>
        <w:rPr>
          <w:sz w:val="26"/>
          <w:szCs w:val="26"/>
        </w:rPr>
      </w:pPr>
      <w:r w:rsidRPr="009307AA">
        <w:rPr>
          <w:sz w:val="26"/>
          <w:szCs w:val="26"/>
        </w:rPr>
        <w:t xml:space="preserve">Politics and religion are two deferent entities that help in the growth and development </w:t>
      </w:r>
      <w:r w:rsidR="00975614">
        <w:rPr>
          <w:sz w:val="26"/>
          <w:szCs w:val="26"/>
        </w:rPr>
        <w:t>of</w:t>
      </w:r>
      <w:r w:rsidRPr="009307AA">
        <w:rPr>
          <w:sz w:val="26"/>
          <w:szCs w:val="26"/>
        </w:rPr>
        <w:t xml:space="preserve"> human existence, despite the fact that b</w:t>
      </w:r>
      <w:r w:rsidR="00975614">
        <w:rPr>
          <w:sz w:val="26"/>
          <w:szCs w:val="26"/>
        </w:rPr>
        <w:t>oth have parallel practices,</w:t>
      </w:r>
      <w:r w:rsidRPr="009307AA">
        <w:rPr>
          <w:sz w:val="26"/>
          <w:szCs w:val="26"/>
        </w:rPr>
        <w:t xml:space="preserve"> they share some common goals which are beneficial to man. As religion is important to human life so also politics, though some religious extremists do see politics as a dirty practice</w:t>
      </w:r>
      <w:r w:rsidR="00C17A19">
        <w:rPr>
          <w:sz w:val="26"/>
          <w:szCs w:val="26"/>
        </w:rPr>
        <w:t>,</w:t>
      </w:r>
      <w:r w:rsidRPr="009307AA">
        <w:rPr>
          <w:sz w:val="26"/>
          <w:szCs w:val="26"/>
        </w:rPr>
        <w:t xml:space="preserve"> and abstain themselves from it and also preach the same to their followers, still</w:t>
      </w:r>
      <w:r w:rsidR="00C17A19">
        <w:rPr>
          <w:sz w:val="26"/>
          <w:szCs w:val="26"/>
        </w:rPr>
        <w:t xml:space="preserve"> politics</w:t>
      </w:r>
      <w:r w:rsidRPr="009307AA">
        <w:rPr>
          <w:sz w:val="26"/>
          <w:szCs w:val="26"/>
        </w:rPr>
        <w:t xml:space="preserve"> is of a tremendous importance to them. The early missionaries distanced Christianity from politics especially in Nigeria and some other African countries, and this brought a significant political apathy among Christians in such countries.</w:t>
      </w:r>
      <w:r w:rsidR="00C17A19">
        <w:rPr>
          <w:sz w:val="26"/>
          <w:szCs w:val="26"/>
        </w:rPr>
        <w:t xml:space="preserve"> </w:t>
      </w:r>
      <w:r w:rsidRPr="009307AA">
        <w:rPr>
          <w:sz w:val="26"/>
          <w:szCs w:val="26"/>
        </w:rPr>
        <w:t xml:space="preserve">Besides, the way some of the politicians are practicing it today makes </w:t>
      </w:r>
      <w:r w:rsidR="00B25446">
        <w:rPr>
          <w:sz w:val="26"/>
          <w:szCs w:val="26"/>
        </w:rPr>
        <w:t xml:space="preserve">politics </w:t>
      </w:r>
      <w:r w:rsidRPr="009307AA">
        <w:rPr>
          <w:sz w:val="26"/>
          <w:szCs w:val="26"/>
        </w:rPr>
        <w:t>look dirty in the eyes of some committed Christians</w:t>
      </w:r>
      <w:r w:rsidR="00B25446">
        <w:rPr>
          <w:sz w:val="26"/>
          <w:szCs w:val="26"/>
        </w:rPr>
        <w:t>. Consequently, the</w:t>
      </w:r>
      <w:r w:rsidRPr="009307AA">
        <w:rPr>
          <w:sz w:val="26"/>
          <w:szCs w:val="26"/>
        </w:rPr>
        <w:t xml:space="preserve"> Christians see the politicians as fraudulent people. Political involvement is a vital tool for the development of every society today. The society that has good people representing them in the political realm are experiencing development and growth but those societies that are unfortunate to have bad leaders (i.e. those that don’t have the society at heart) are not experiencing development nor Growth as they should.</w:t>
      </w:r>
    </w:p>
    <w:p w:rsidR="008C35D4" w:rsidRPr="009307AA" w:rsidRDefault="008C35D4" w:rsidP="005E7224">
      <w:pPr>
        <w:autoSpaceDE w:val="0"/>
        <w:autoSpaceDN w:val="0"/>
        <w:adjustRightInd w:val="0"/>
        <w:spacing w:line="276" w:lineRule="auto"/>
        <w:ind w:firstLine="720"/>
        <w:jc w:val="both"/>
        <w:rPr>
          <w:sz w:val="26"/>
          <w:szCs w:val="26"/>
        </w:rPr>
      </w:pPr>
      <w:r w:rsidRPr="009307AA">
        <w:rPr>
          <w:sz w:val="26"/>
          <w:szCs w:val="26"/>
        </w:rPr>
        <w:t xml:space="preserve">This has led to a </w:t>
      </w:r>
      <w:r w:rsidR="00B25446">
        <w:rPr>
          <w:sz w:val="26"/>
          <w:szCs w:val="26"/>
        </w:rPr>
        <w:t>point where</w:t>
      </w:r>
      <w:r w:rsidRPr="009307AA">
        <w:rPr>
          <w:sz w:val="26"/>
          <w:szCs w:val="26"/>
        </w:rPr>
        <w:t xml:space="preserve"> some concern citizen are yearning for good people to get involve in political practices. Jesus commanded us in Matthew 5:15 to let our light shine before men, that they may see our good deeds and praise our father in heaven.</w:t>
      </w:r>
      <w:r w:rsidR="0016615D">
        <w:rPr>
          <w:sz w:val="26"/>
          <w:szCs w:val="26"/>
        </w:rPr>
        <w:t xml:space="preserve"> </w:t>
      </w:r>
      <w:r w:rsidRPr="009307AA">
        <w:rPr>
          <w:sz w:val="26"/>
          <w:szCs w:val="26"/>
        </w:rPr>
        <w:t xml:space="preserve">It may be very difficult for us </w:t>
      </w:r>
      <w:r w:rsidR="00B25446">
        <w:rPr>
          <w:sz w:val="26"/>
          <w:szCs w:val="26"/>
        </w:rPr>
        <w:t xml:space="preserve">to </w:t>
      </w:r>
      <w:r w:rsidRPr="009307AA">
        <w:rPr>
          <w:sz w:val="26"/>
          <w:szCs w:val="26"/>
        </w:rPr>
        <w:t xml:space="preserve">shine if we abstain from the political activities. According to Rauf (2016) active involvement </w:t>
      </w:r>
      <w:r w:rsidR="0016615D">
        <w:rPr>
          <w:sz w:val="26"/>
          <w:szCs w:val="26"/>
        </w:rPr>
        <w:t>of Christian</w:t>
      </w:r>
      <w:r w:rsidR="0016615D" w:rsidRPr="009307AA">
        <w:rPr>
          <w:sz w:val="26"/>
          <w:szCs w:val="26"/>
        </w:rPr>
        <w:t xml:space="preserve">s </w:t>
      </w:r>
      <w:r w:rsidRPr="009307AA">
        <w:rPr>
          <w:sz w:val="26"/>
          <w:szCs w:val="26"/>
        </w:rPr>
        <w:t xml:space="preserve">in politics provides assurance for justice, honesty, accountability, fairness and above all godliness which are needed in sound societies. Perhaps, one of the main ways that </w:t>
      </w:r>
      <w:r w:rsidR="0016615D">
        <w:rPr>
          <w:sz w:val="26"/>
          <w:szCs w:val="26"/>
        </w:rPr>
        <w:t>Christian</w:t>
      </w:r>
      <w:r w:rsidRPr="009307AA">
        <w:rPr>
          <w:sz w:val="26"/>
          <w:szCs w:val="26"/>
        </w:rPr>
        <w:t xml:space="preserve">s can positively influence the society and make a difference is to get </w:t>
      </w:r>
      <w:r w:rsidR="0016615D">
        <w:rPr>
          <w:sz w:val="26"/>
          <w:szCs w:val="26"/>
        </w:rPr>
        <w:t xml:space="preserve">actively </w:t>
      </w:r>
      <w:r w:rsidRPr="009307AA">
        <w:rPr>
          <w:sz w:val="26"/>
          <w:szCs w:val="26"/>
        </w:rPr>
        <w:t xml:space="preserve">involved in politics, business and other social activities. Buba </w:t>
      </w:r>
      <w:r w:rsidRPr="009307AA">
        <w:rPr>
          <w:sz w:val="26"/>
          <w:szCs w:val="26"/>
        </w:rPr>
        <w:lastRenderedPageBreak/>
        <w:t>(2016) stated that for the good of the church and the society at large, it is necessary for Christians to get di</w:t>
      </w:r>
      <w:r w:rsidR="0064335F">
        <w:rPr>
          <w:sz w:val="26"/>
          <w:szCs w:val="26"/>
        </w:rPr>
        <w:t>rectly involved in politics.</w:t>
      </w:r>
      <w:r w:rsidRPr="009307AA">
        <w:rPr>
          <w:sz w:val="26"/>
          <w:szCs w:val="26"/>
        </w:rPr>
        <w:t xml:space="preserve"> </w:t>
      </w:r>
      <w:r w:rsidR="0064335F" w:rsidRPr="009307AA">
        <w:rPr>
          <w:sz w:val="26"/>
          <w:szCs w:val="26"/>
        </w:rPr>
        <w:t>T</w:t>
      </w:r>
      <w:r w:rsidRPr="009307AA">
        <w:rPr>
          <w:sz w:val="26"/>
          <w:szCs w:val="26"/>
        </w:rPr>
        <w:t xml:space="preserve">his should be with the purpose of giving better leadership and beneficial governmental activities in the right direction. Many studies have been conducted on strategies for tackling the challenges encountered by </w:t>
      </w:r>
      <w:r w:rsidR="0064335F" w:rsidRPr="009307AA">
        <w:rPr>
          <w:sz w:val="26"/>
          <w:szCs w:val="26"/>
        </w:rPr>
        <w:t xml:space="preserve">Christian </w:t>
      </w:r>
      <w:r w:rsidRPr="009307AA">
        <w:rPr>
          <w:sz w:val="26"/>
          <w:szCs w:val="26"/>
        </w:rPr>
        <w:t>politicians in Nigeria. A lot more other studies have attempted to explore the prospects of Christian politicians in Nigeria.</w:t>
      </w:r>
    </w:p>
    <w:p w:rsidR="008C35D4" w:rsidRPr="009307AA" w:rsidRDefault="008C35D4" w:rsidP="005E7224">
      <w:pPr>
        <w:autoSpaceDE w:val="0"/>
        <w:autoSpaceDN w:val="0"/>
        <w:adjustRightInd w:val="0"/>
        <w:spacing w:line="276" w:lineRule="auto"/>
        <w:ind w:firstLine="720"/>
        <w:jc w:val="both"/>
        <w:rPr>
          <w:sz w:val="26"/>
          <w:szCs w:val="26"/>
        </w:rPr>
      </w:pPr>
      <w:r w:rsidRPr="009307AA">
        <w:rPr>
          <w:sz w:val="26"/>
          <w:szCs w:val="26"/>
        </w:rPr>
        <w:t>Yet, with all these efforts the level at which Christians participate in politics in Nigeria is far from being satisfactory. This is more dishearten when one witnesses the state of affair</w:t>
      </w:r>
      <w:r w:rsidR="0064335F">
        <w:rPr>
          <w:sz w:val="26"/>
          <w:szCs w:val="26"/>
        </w:rPr>
        <w:t>s</w:t>
      </w:r>
      <w:r w:rsidRPr="009307AA">
        <w:rPr>
          <w:sz w:val="26"/>
          <w:szCs w:val="26"/>
        </w:rPr>
        <w:t xml:space="preserve"> in northern states of Nigeria such as Niger state whose political scene is usually dominated by Muslims and non-</w:t>
      </w:r>
      <w:r w:rsidR="0064335F" w:rsidRPr="009307AA">
        <w:rPr>
          <w:sz w:val="26"/>
          <w:szCs w:val="26"/>
        </w:rPr>
        <w:t>Christians</w:t>
      </w:r>
      <w:r w:rsidR="0064335F">
        <w:rPr>
          <w:sz w:val="26"/>
          <w:szCs w:val="26"/>
        </w:rPr>
        <w:t xml:space="preserve"> </w:t>
      </w:r>
      <w:r w:rsidRPr="009307AA">
        <w:rPr>
          <w:sz w:val="26"/>
          <w:szCs w:val="26"/>
        </w:rPr>
        <w:t xml:space="preserve">despite the fact that there are indigenous </w:t>
      </w:r>
      <w:r w:rsidR="0064335F" w:rsidRPr="009307AA">
        <w:rPr>
          <w:sz w:val="26"/>
          <w:szCs w:val="26"/>
        </w:rPr>
        <w:t xml:space="preserve">Christians </w:t>
      </w:r>
      <w:r w:rsidRPr="009307AA">
        <w:rPr>
          <w:sz w:val="26"/>
          <w:szCs w:val="26"/>
        </w:rPr>
        <w:t>in state.</w:t>
      </w:r>
      <w:r w:rsidR="0064335F">
        <w:rPr>
          <w:sz w:val="26"/>
          <w:szCs w:val="26"/>
        </w:rPr>
        <w:t xml:space="preserve"> </w:t>
      </w:r>
      <w:r w:rsidRPr="009307AA">
        <w:rPr>
          <w:sz w:val="26"/>
          <w:szCs w:val="26"/>
        </w:rPr>
        <w:t xml:space="preserve">It is therefore imperative to continue to stress the need for Christians to participate in politics so as to have due representation in government. Consequently, this study is a deliberate attempt to explore the challenges and prospects of Christian politicians in Niger state of Nigeria with a view to changing the narratives positively. </w:t>
      </w:r>
    </w:p>
    <w:p w:rsidR="005E7224" w:rsidRDefault="005E7224" w:rsidP="005E7224">
      <w:pPr>
        <w:spacing w:line="276" w:lineRule="auto"/>
        <w:contextualSpacing/>
        <w:jc w:val="both"/>
        <w:rPr>
          <w:b/>
          <w:sz w:val="26"/>
          <w:szCs w:val="26"/>
        </w:rPr>
      </w:pPr>
    </w:p>
    <w:p w:rsidR="008C35D4" w:rsidRPr="009307AA" w:rsidRDefault="008C35D4" w:rsidP="005E7224">
      <w:pPr>
        <w:spacing w:line="276" w:lineRule="auto"/>
        <w:contextualSpacing/>
        <w:jc w:val="both"/>
        <w:rPr>
          <w:b/>
          <w:sz w:val="26"/>
          <w:szCs w:val="26"/>
        </w:rPr>
      </w:pPr>
      <w:r w:rsidRPr="009307AA">
        <w:rPr>
          <w:b/>
          <w:sz w:val="26"/>
          <w:szCs w:val="26"/>
        </w:rPr>
        <w:t>Purpose of the Study</w:t>
      </w:r>
    </w:p>
    <w:p w:rsidR="008C35D4" w:rsidRPr="009307AA" w:rsidRDefault="008C35D4" w:rsidP="005E7224">
      <w:pPr>
        <w:spacing w:before="100" w:beforeAutospacing="1" w:after="100" w:afterAutospacing="1" w:line="276" w:lineRule="auto"/>
        <w:contextualSpacing/>
        <w:jc w:val="both"/>
        <w:rPr>
          <w:sz w:val="26"/>
          <w:szCs w:val="26"/>
        </w:rPr>
      </w:pPr>
      <w:r w:rsidRPr="009307AA">
        <w:rPr>
          <w:sz w:val="26"/>
          <w:szCs w:val="26"/>
        </w:rPr>
        <w:t>The main purpose of this study was to determine the challenges and prospects of Christian politicians in Nigeria with particular reference to Minna, Niger State. In</w:t>
      </w:r>
      <w:r w:rsidR="0064335F">
        <w:rPr>
          <w:sz w:val="26"/>
          <w:szCs w:val="26"/>
        </w:rPr>
        <w:t xml:space="preserve"> specific terms, the study attempted to</w:t>
      </w:r>
      <w:r w:rsidRPr="009307AA">
        <w:rPr>
          <w:sz w:val="26"/>
          <w:szCs w:val="26"/>
        </w:rPr>
        <w:t>;</w:t>
      </w:r>
    </w:p>
    <w:p w:rsidR="008C35D4" w:rsidRPr="009307AA" w:rsidRDefault="008C35D4" w:rsidP="005E7224">
      <w:pPr>
        <w:numPr>
          <w:ilvl w:val="0"/>
          <w:numId w:val="103"/>
        </w:numPr>
        <w:spacing w:before="100" w:beforeAutospacing="1" w:after="100" w:afterAutospacing="1" w:line="276" w:lineRule="auto"/>
        <w:jc w:val="both"/>
        <w:rPr>
          <w:sz w:val="26"/>
          <w:szCs w:val="26"/>
        </w:rPr>
      </w:pPr>
      <w:r w:rsidRPr="009307AA">
        <w:rPr>
          <w:sz w:val="26"/>
          <w:szCs w:val="26"/>
        </w:rPr>
        <w:t xml:space="preserve">identify the challenges Christian politicians encounter in </w:t>
      </w:r>
      <w:r w:rsidR="0064335F" w:rsidRPr="009307AA">
        <w:rPr>
          <w:sz w:val="26"/>
          <w:szCs w:val="26"/>
        </w:rPr>
        <w:t>Minna, Niger State</w:t>
      </w:r>
    </w:p>
    <w:p w:rsidR="008C35D4" w:rsidRPr="009307AA" w:rsidRDefault="008C35D4" w:rsidP="005E7224">
      <w:pPr>
        <w:numPr>
          <w:ilvl w:val="0"/>
          <w:numId w:val="103"/>
        </w:numPr>
        <w:spacing w:before="100" w:beforeAutospacing="1" w:after="100" w:afterAutospacing="1" w:line="276" w:lineRule="auto"/>
        <w:jc w:val="both"/>
        <w:rPr>
          <w:sz w:val="26"/>
          <w:szCs w:val="26"/>
        </w:rPr>
      </w:pPr>
      <w:r w:rsidRPr="009307AA">
        <w:rPr>
          <w:sz w:val="26"/>
          <w:szCs w:val="26"/>
        </w:rPr>
        <w:t>pro</w:t>
      </w:r>
      <w:r w:rsidR="0064335F">
        <w:rPr>
          <w:sz w:val="26"/>
          <w:szCs w:val="26"/>
        </w:rPr>
        <w:t>f</w:t>
      </w:r>
      <w:r w:rsidRPr="009307AA">
        <w:rPr>
          <w:sz w:val="26"/>
          <w:szCs w:val="26"/>
        </w:rPr>
        <w:t xml:space="preserve">fer possible ways of tackling the challenges Christian politicians encounter in </w:t>
      </w:r>
      <w:r w:rsidR="0064335F" w:rsidRPr="009307AA">
        <w:rPr>
          <w:sz w:val="26"/>
          <w:szCs w:val="26"/>
        </w:rPr>
        <w:t>Minna, Niger State</w:t>
      </w:r>
    </w:p>
    <w:p w:rsidR="008C35D4" w:rsidRPr="009307AA" w:rsidRDefault="008C35D4" w:rsidP="005E7224">
      <w:pPr>
        <w:numPr>
          <w:ilvl w:val="0"/>
          <w:numId w:val="103"/>
        </w:numPr>
        <w:spacing w:before="100" w:beforeAutospacing="1" w:after="100" w:afterAutospacing="1" w:line="276" w:lineRule="auto"/>
        <w:jc w:val="both"/>
        <w:rPr>
          <w:sz w:val="26"/>
          <w:szCs w:val="26"/>
        </w:rPr>
      </w:pPr>
      <w:r w:rsidRPr="009307AA">
        <w:rPr>
          <w:sz w:val="26"/>
          <w:szCs w:val="26"/>
        </w:rPr>
        <w:t xml:space="preserve">ascertain the prospects of Christian politicians in </w:t>
      </w:r>
      <w:r w:rsidR="0064335F" w:rsidRPr="009307AA">
        <w:rPr>
          <w:sz w:val="26"/>
          <w:szCs w:val="26"/>
        </w:rPr>
        <w:t>Minna, Niger State</w:t>
      </w:r>
    </w:p>
    <w:p w:rsidR="008C35D4" w:rsidRPr="009307AA" w:rsidRDefault="008C35D4" w:rsidP="005E7224">
      <w:pPr>
        <w:numPr>
          <w:ilvl w:val="0"/>
          <w:numId w:val="103"/>
        </w:numPr>
        <w:spacing w:before="100" w:beforeAutospacing="1" w:after="100" w:afterAutospacing="1" w:line="276" w:lineRule="auto"/>
        <w:jc w:val="both"/>
        <w:rPr>
          <w:sz w:val="26"/>
          <w:szCs w:val="26"/>
        </w:rPr>
      </w:pPr>
      <w:r w:rsidRPr="009307AA">
        <w:rPr>
          <w:sz w:val="26"/>
          <w:szCs w:val="26"/>
        </w:rPr>
        <w:t xml:space="preserve">examine strategies for enhancing the prospects of Christian politicians in </w:t>
      </w:r>
      <w:r w:rsidR="0064335F" w:rsidRPr="009307AA">
        <w:rPr>
          <w:sz w:val="26"/>
          <w:szCs w:val="26"/>
        </w:rPr>
        <w:t>Minna, Niger State</w:t>
      </w:r>
    </w:p>
    <w:p w:rsidR="008C35D4" w:rsidRPr="009307AA" w:rsidRDefault="008C35D4" w:rsidP="005E7224">
      <w:pPr>
        <w:spacing w:line="276" w:lineRule="auto"/>
        <w:jc w:val="both"/>
        <w:rPr>
          <w:b/>
          <w:sz w:val="26"/>
          <w:szCs w:val="26"/>
        </w:rPr>
      </w:pPr>
      <w:r w:rsidRPr="009307AA">
        <w:rPr>
          <w:b/>
          <w:sz w:val="26"/>
          <w:szCs w:val="26"/>
        </w:rPr>
        <w:t>Research Questions</w:t>
      </w:r>
    </w:p>
    <w:p w:rsidR="008C35D4" w:rsidRPr="009307AA" w:rsidRDefault="008C35D4" w:rsidP="005E7224">
      <w:pPr>
        <w:spacing w:line="276" w:lineRule="auto"/>
        <w:ind w:right="11"/>
        <w:contextualSpacing/>
        <w:jc w:val="both"/>
        <w:rPr>
          <w:sz w:val="26"/>
          <w:szCs w:val="26"/>
        </w:rPr>
      </w:pPr>
      <w:r w:rsidRPr="009307AA">
        <w:rPr>
          <w:sz w:val="26"/>
          <w:szCs w:val="26"/>
        </w:rPr>
        <w:t>The following research questions guided the study;</w:t>
      </w:r>
    </w:p>
    <w:p w:rsidR="008C35D4" w:rsidRPr="009307AA" w:rsidRDefault="008C35D4" w:rsidP="005E7224">
      <w:pPr>
        <w:numPr>
          <w:ilvl w:val="0"/>
          <w:numId w:val="104"/>
        </w:numPr>
        <w:spacing w:before="100" w:beforeAutospacing="1" w:after="100" w:afterAutospacing="1" w:line="276" w:lineRule="auto"/>
        <w:contextualSpacing/>
        <w:jc w:val="both"/>
        <w:rPr>
          <w:sz w:val="26"/>
          <w:szCs w:val="26"/>
        </w:rPr>
      </w:pPr>
      <w:r w:rsidRPr="009307AA">
        <w:rPr>
          <w:sz w:val="26"/>
          <w:szCs w:val="26"/>
        </w:rPr>
        <w:t xml:space="preserve">What are the challenges Christian politicians encounter in </w:t>
      </w:r>
      <w:r w:rsidR="0064335F" w:rsidRPr="009307AA">
        <w:rPr>
          <w:sz w:val="26"/>
          <w:szCs w:val="26"/>
        </w:rPr>
        <w:t>Minna, Niger State</w:t>
      </w:r>
      <w:r w:rsidRPr="009307AA">
        <w:rPr>
          <w:sz w:val="26"/>
          <w:szCs w:val="26"/>
        </w:rPr>
        <w:t>?</w:t>
      </w:r>
    </w:p>
    <w:p w:rsidR="008C35D4" w:rsidRPr="009307AA" w:rsidRDefault="008C35D4" w:rsidP="005E7224">
      <w:pPr>
        <w:numPr>
          <w:ilvl w:val="0"/>
          <w:numId w:val="104"/>
        </w:numPr>
        <w:spacing w:before="100" w:beforeAutospacing="1" w:after="100" w:afterAutospacing="1" w:line="276" w:lineRule="auto"/>
        <w:jc w:val="both"/>
        <w:rPr>
          <w:sz w:val="26"/>
          <w:szCs w:val="26"/>
        </w:rPr>
      </w:pPr>
      <w:r w:rsidRPr="009307AA">
        <w:rPr>
          <w:sz w:val="26"/>
          <w:szCs w:val="26"/>
        </w:rPr>
        <w:t xml:space="preserve">What are the possible ways of tackling the challenges Christian politicians encounter in </w:t>
      </w:r>
      <w:r w:rsidR="0064335F" w:rsidRPr="009307AA">
        <w:rPr>
          <w:sz w:val="26"/>
          <w:szCs w:val="26"/>
        </w:rPr>
        <w:t>Minna, Niger State</w:t>
      </w:r>
      <w:r w:rsidRPr="009307AA">
        <w:rPr>
          <w:sz w:val="26"/>
          <w:szCs w:val="26"/>
        </w:rPr>
        <w:t>?</w:t>
      </w:r>
    </w:p>
    <w:p w:rsidR="008C35D4" w:rsidRPr="009307AA" w:rsidRDefault="008C35D4" w:rsidP="005E7224">
      <w:pPr>
        <w:numPr>
          <w:ilvl w:val="0"/>
          <w:numId w:val="104"/>
        </w:numPr>
        <w:spacing w:before="100" w:beforeAutospacing="1" w:after="100" w:afterAutospacing="1" w:line="276" w:lineRule="auto"/>
        <w:jc w:val="both"/>
        <w:rPr>
          <w:sz w:val="26"/>
          <w:szCs w:val="26"/>
        </w:rPr>
      </w:pPr>
      <w:r w:rsidRPr="009307AA">
        <w:rPr>
          <w:sz w:val="26"/>
          <w:szCs w:val="26"/>
        </w:rPr>
        <w:t xml:space="preserve">What are the prospects of Christian politicians in </w:t>
      </w:r>
      <w:r w:rsidR="0064335F" w:rsidRPr="009307AA">
        <w:rPr>
          <w:sz w:val="26"/>
          <w:szCs w:val="26"/>
        </w:rPr>
        <w:t>Minna, Niger State</w:t>
      </w:r>
      <w:r w:rsidRPr="009307AA">
        <w:rPr>
          <w:sz w:val="26"/>
          <w:szCs w:val="26"/>
        </w:rPr>
        <w:t>?</w:t>
      </w:r>
    </w:p>
    <w:p w:rsidR="008C35D4" w:rsidRPr="009307AA" w:rsidRDefault="008C35D4" w:rsidP="005E7224">
      <w:pPr>
        <w:numPr>
          <w:ilvl w:val="0"/>
          <w:numId w:val="104"/>
        </w:numPr>
        <w:spacing w:before="100" w:beforeAutospacing="1" w:after="100" w:afterAutospacing="1" w:line="276" w:lineRule="auto"/>
        <w:jc w:val="both"/>
        <w:rPr>
          <w:sz w:val="26"/>
          <w:szCs w:val="26"/>
        </w:rPr>
      </w:pPr>
      <w:r w:rsidRPr="009307AA">
        <w:rPr>
          <w:sz w:val="26"/>
          <w:szCs w:val="26"/>
        </w:rPr>
        <w:t xml:space="preserve">What are the strategies for enhancing the prospects of Christian politicians in </w:t>
      </w:r>
      <w:r w:rsidR="0064335F" w:rsidRPr="009307AA">
        <w:rPr>
          <w:sz w:val="26"/>
          <w:szCs w:val="26"/>
        </w:rPr>
        <w:t>Minna, Niger State</w:t>
      </w:r>
      <w:r w:rsidRPr="009307AA">
        <w:rPr>
          <w:sz w:val="26"/>
          <w:szCs w:val="26"/>
        </w:rPr>
        <w:t>?</w:t>
      </w:r>
    </w:p>
    <w:p w:rsidR="008C35D4" w:rsidRPr="009307AA" w:rsidRDefault="008C35D4" w:rsidP="005E7224">
      <w:pPr>
        <w:autoSpaceDE w:val="0"/>
        <w:autoSpaceDN w:val="0"/>
        <w:adjustRightInd w:val="0"/>
        <w:spacing w:line="276" w:lineRule="auto"/>
        <w:jc w:val="both"/>
        <w:rPr>
          <w:sz w:val="26"/>
          <w:szCs w:val="26"/>
        </w:rPr>
      </w:pPr>
      <w:r w:rsidRPr="009307AA">
        <w:rPr>
          <w:b/>
          <w:sz w:val="26"/>
          <w:szCs w:val="26"/>
        </w:rPr>
        <w:t>Research Hypotheses</w:t>
      </w:r>
    </w:p>
    <w:p w:rsidR="008C35D4" w:rsidRPr="009307AA" w:rsidRDefault="008C35D4" w:rsidP="005E7224">
      <w:pPr>
        <w:autoSpaceDE w:val="0"/>
        <w:autoSpaceDN w:val="0"/>
        <w:adjustRightInd w:val="0"/>
        <w:spacing w:line="276" w:lineRule="auto"/>
        <w:jc w:val="both"/>
        <w:rPr>
          <w:sz w:val="26"/>
          <w:szCs w:val="26"/>
        </w:rPr>
      </w:pPr>
      <w:r w:rsidRPr="009307AA">
        <w:rPr>
          <w:sz w:val="26"/>
          <w:szCs w:val="26"/>
        </w:rPr>
        <w:t xml:space="preserve">The following null hypotheses were tested at.05 level of significance. </w:t>
      </w:r>
    </w:p>
    <w:p w:rsidR="008C35D4" w:rsidRPr="009307AA" w:rsidRDefault="008C35D4" w:rsidP="005E7224">
      <w:pPr>
        <w:numPr>
          <w:ilvl w:val="0"/>
          <w:numId w:val="105"/>
        </w:numPr>
        <w:autoSpaceDE w:val="0"/>
        <w:autoSpaceDN w:val="0"/>
        <w:adjustRightInd w:val="0"/>
        <w:spacing w:line="276" w:lineRule="auto"/>
        <w:jc w:val="both"/>
        <w:rPr>
          <w:sz w:val="26"/>
          <w:szCs w:val="26"/>
        </w:rPr>
      </w:pPr>
      <w:r w:rsidRPr="009307AA">
        <w:rPr>
          <w:sz w:val="26"/>
          <w:szCs w:val="26"/>
        </w:rPr>
        <w:t>The laity and clergy do not differ significantly in their perception</w:t>
      </w:r>
      <w:r w:rsidR="0064335F">
        <w:rPr>
          <w:sz w:val="26"/>
          <w:szCs w:val="26"/>
        </w:rPr>
        <w:t>s</w:t>
      </w:r>
      <w:r w:rsidRPr="009307AA">
        <w:rPr>
          <w:sz w:val="26"/>
          <w:szCs w:val="26"/>
        </w:rPr>
        <w:t xml:space="preserve"> of the challenges Christian politicians encounter in </w:t>
      </w:r>
      <w:r w:rsidR="0064335F" w:rsidRPr="009307AA">
        <w:rPr>
          <w:sz w:val="26"/>
          <w:szCs w:val="26"/>
        </w:rPr>
        <w:t>Minna, Niger State</w:t>
      </w:r>
      <w:r w:rsidRPr="009307AA">
        <w:rPr>
          <w:sz w:val="26"/>
          <w:szCs w:val="26"/>
        </w:rPr>
        <w:t>.</w:t>
      </w:r>
    </w:p>
    <w:p w:rsidR="008C35D4" w:rsidRPr="009307AA" w:rsidRDefault="008C35D4" w:rsidP="005E7224">
      <w:pPr>
        <w:numPr>
          <w:ilvl w:val="0"/>
          <w:numId w:val="105"/>
        </w:numPr>
        <w:autoSpaceDE w:val="0"/>
        <w:autoSpaceDN w:val="0"/>
        <w:adjustRightInd w:val="0"/>
        <w:spacing w:line="276" w:lineRule="auto"/>
        <w:jc w:val="both"/>
        <w:rPr>
          <w:sz w:val="26"/>
          <w:szCs w:val="26"/>
        </w:rPr>
      </w:pPr>
      <w:r w:rsidRPr="009307AA">
        <w:rPr>
          <w:sz w:val="26"/>
          <w:szCs w:val="26"/>
        </w:rPr>
        <w:t>The laity and clergy do not differ significantly in their perception</w:t>
      </w:r>
      <w:r w:rsidR="0064335F">
        <w:rPr>
          <w:sz w:val="26"/>
          <w:szCs w:val="26"/>
        </w:rPr>
        <w:t>s</w:t>
      </w:r>
      <w:r w:rsidRPr="009307AA">
        <w:rPr>
          <w:sz w:val="26"/>
          <w:szCs w:val="26"/>
        </w:rPr>
        <w:t xml:space="preserve"> of the possible ways of tackling the challenges Christian politicians encounter in </w:t>
      </w:r>
      <w:r w:rsidR="0064335F" w:rsidRPr="009307AA">
        <w:rPr>
          <w:sz w:val="26"/>
          <w:szCs w:val="26"/>
        </w:rPr>
        <w:t>Minna, Niger State</w:t>
      </w:r>
      <w:r w:rsidRPr="009307AA">
        <w:rPr>
          <w:sz w:val="26"/>
          <w:szCs w:val="26"/>
        </w:rPr>
        <w:t>.</w:t>
      </w:r>
    </w:p>
    <w:p w:rsidR="008C35D4" w:rsidRPr="009307AA" w:rsidRDefault="008C35D4" w:rsidP="005E7224">
      <w:pPr>
        <w:numPr>
          <w:ilvl w:val="0"/>
          <w:numId w:val="105"/>
        </w:numPr>
        <w:autoSpaceDE w:val="0"/>
        <w:autoSpaceDN w:val="0"/>
        <w:adjustRightInd w:val="0"/>
        <w:spacing w:line="276" w:lineRule="auto"/>
        <w:jc w:val="both"/>
        <w:rPr>
          <w:sz w:val="26"/>
          <w:szCs w:val="26"/>
        </w:rPr>
      </w:pPr>
      <w:r w:rsidRPr="009307AA">
        <w:rPr>
          <w:sz w:val="26"/>
          <w:szCs w:val="26"/>
        </w:rPr>
        <w:lastRenderedPageBreak/>
        <w:t xml:space="preserve">The laity and clergy do not differ significantly in their perception of the prospects of Christian politicians in </w:t>
      </w:r>
      <w:r w:rsidR="0064335F" w:rsidRPr="009307AA">
        <w:rPr>
          <w:sz w:val="26"/>
          <w:szCs w:val="26"/>
        </w:rPr>
        <w:t>Minna, Niger State</w:t>
      </w:r>
      <w:r w:rsidRPr="009307AA">
        <w:rPr>
          <w:sz w:val="26"/>
          <w:szCs w:val="26"/>
        </w:rPr>
        <w:t>.</w:t>
      </w:r>
    </w:p>
    <w:p w:rsidR="008C35D4" w:rsidRPr="009307AA" w:rsidRDefault="008C35D4" w:rsidP="005E7224">
      <w:pPr>
        <w:numPr>
          <w:ilvl w:val="0"/>
          <w:numId w:val="105"/>
        </w:numPr>
        <w:autoSpaceDE w:val="0"/>
        <w:autoSpaceDN w:val="0"/>
        <w:adjustRightInd w:val="0"/>
        <w:spacing w:line="276" w:lineRule="auto"/>
        <w:jc w:val="both"/>
        <w:rPr>
          <w:sz w:val="26"/>
          <w:szCs w:val="26"/>
        </w:rPr>
      </w:pPr>
      <w:r w:rsidRPr="009307AA">
        <w:rPr>
          <w:sz w:val="26"/>
          <w:szCs w:val="26"/>
        </w:rPr>
        <w:t>The laity and clergy do not differ significantly in their perception</w:t>
      </w:r>
      <w:r w:rsidR="0064335F">
        <w:rPr>
          <w:sz w:val="26"/>
          <w:szCs w:val="26"/>
        </w:rPr>
        <w:t>s</w:t>
      </w:r>
      <w:r w:rsidRPr="009307AA">
        <w:rPr>
          <w:sz w:val="26"/>
          <w:szCs w:val="26"/>
        </w:rPr>
        <w:t xml:space="preserve"> of the strategies for enhancing the prospects of Christian politicians in </w:t>
      </w:r>
      <w:r w:rsidR="0064335F" w:rsidRPr="009307AA">
        <w:rPr>
          <w:sz w:val="26"/>
          <w:szCs w:val="26"/>
        </w:rPr>
        <w:t>Minna, Niger State</w:t>
      </w:r>
      <w:r w:rsidRPr="009307AA">
        <w:rPr>
          <w:sz w:val="26"/>
          <w:szCs w:val="26"/>
        </w:rPr>
        <w:t>.</w:t>
      </w:r>
    </w:p>
    <w:p w:rsidR="008C35D4" w:rsidRPr="009307AA" w:rsidRDefault="008C35D4" w:rsidP="005E7224">
      <w:pPr>
        <w:numPr>
          <w:ilvl w:val="0"/>
          <w:numId w:val="105"/>
        </w:numPr>
        <w:autoSpaceDE w:val="0"/>
        <w:autoSpaceDN w:val="0"/>
        <w:adjustRightInd w:val="0"/>
        <w:spacing w:line="276" w:lineRule="auto"/>
        <w:jc w:val="both"/>
        <w:rPr>
          <w:sz w:val="26"/>
          <w:szCs w:val="26"/>
        </w:rPr>
      </w:pPr>
      <w:r w:rsidRPr="009307AA">
        <w:rPr>
          <w:sz w:val="26"/>
          <w:szCs w:val="26"/>
        </w:rPr>
        <w:t xml:space="preserve">There is no significant difference between the views of </w:t>
      </w:r>
      <w:r w:rsidR="000D3CB1">
        <w:rPr>
          <w:sz w:val="26"/>
          <w:szCs w:val="26"/>
        </w:rPr>
        <w:t>respondents</w:t>
      </w:r>
      <w:r w:rsidRPr="009307AA">
        <w:rPr>
          <w:sz w:val="26"/>
          <w:szCs w:val="26"/>
        </w:rPr>
        <w:t xml:space="preserve"> from orthodox and Pentecostal churches on the challenges Christian politicians encounter in </w:t>
      </w:r>
      <w:r w:rsidR="0064335F" w:rsidRPr="009307AA">
        <w:rPr>
          <w:sz w:val="26"/>
          <w:szCs w:val="26"/>
        </w:rPr>
        <w:t>Minna, Niger State</w:t>
      </w:r>
      <w:r w:rsidRPr="009307AA">
        <w:rPr>
          <w:sz w:val="26"/>
          <w:szCs w:val="26"/>
        </w:rPr>
        <w:t>.</w:t>
      </w:r>
    </w:p>
    <w:p w:rsidR="008C35D4" w:rsidRPr="009307AA" w:rsidRDefault="008C35D4" w:rsidP="005E7224">
      <w:pPr>
        <w:numPr>
          <w:ilvl w:val="0"/>
          <w:numId w:val="105"/>
        </w:numPr>
        <w:autoSpaceDE w:val="0"/>
        <w:autoSpaceDN w:val="0"/>
        <w:adjustRightInd w:val="0"/>
        <w:spacing w:line="276" w:lineRule="auto"/>
        <w:jc w:val="both"/>
        <w:rPr>
          <w:sz w:val="26"/>
          <w:szCs w:val="26"/>
        </w:rPr>
      </w:pPr>
      <w:r w:rsidRPr="009307AA">
        <w:rPr>
          <w:sz w:val="26"/>
          <w:szCs w:val="26"/>
        </w:rPr>
        <w:t xml:space="preserve">There is no significant difference between the views of </w:t>
      </w:r>
      <w:r w:rsidR="000D3CB1">
        <w:rPr>
          <w:sz w:val="26"/>
          <w:szCs w:val="26"/>
        </w:rPr>
        <w:t>respondents</w:t>
      </w:r>
      <w:r w:rsidRPr="009307AA">
        <w:rPr>
          <w:sz w:val="26"/>
          <w:szCs w:val="26"/>
        </w:rPr>
        <w:t xml:space="preserve"> from orthodox and Pentecostal churches on the possible ways of tackling the challenges Christian politicians encounter in </w:t>
      </w:r>
      <w:r w:rsidR="000D3CB1" w:rsidRPr="009307AA">
        <w:rPr>
          <w:sz w:val="26"/>
          <w:szCs w:val="26"/>
        </w:rPr>
        <w:t>Minna, Niger State</w:t>
      </w:r>
      <w:r w:rsidRPr="009307AA">
        <w:rPr>
          <w:sz w:val="26"/>
          <w:szCs w:val="26"/>
        </w:rPr>
        <w:t>.</w:t>
      </w:r>
    </w:p>
    <w:p w:rsidR="008C35D4" w:rsidRPr="009307AA" w:rsidRDefault="008C35D4" w:rsidP="005E7224">
      <w:pPr>
        <w:numPr>
          <w:ilvl w:val="0"/>
          <w:numId w:val="105"/>
        </w:numPr>
        <w:autoSpaceDE w:val="0"/>
        <w:autoSpaceDN w:val="0"/>
        <w:adjustRightInd w:val="0"/>
        <w:spacing w:line="276" w:lineRule="auto"/>
        <w:jc w:val="both"/>
        <w:rPr>
          <w:sz w:val="26"/>
          <w:szCs w:val="26"/>
        </w:rPr>
      </w:pPr>
      <w:r w:rsidRPr="009307AA">
        <w:rPr>
          <w:sz w:val="26"/>
          <w:szCs w:val="26"/>
        </w:rPr>
        <w:t xml:space="preserve">There is no significant difference between the views of </w:t>
      </w:r>
      <w:r w:rsidR="000D3CB1">
        <w:rPr>
          <w:sz w:val="26"/>
          <w:szCs w:val="26"/>
        </w:rPr>
        <w:t>respondents</w:t>
      </w:r>
      <w:r w:rsidRPr="009307AA">
        <w:rPr>
          <w:sz w:val="26"/>
          <w:szCs w:val="26"/>
        </w:rPr>
        <w:t xml:space="preserve"> from orthodox and Pentecostal churches on the prospects of Christian politicians in </w:t>
      </w:r>
      <w:r w:rsidR="0064335F" w:rsidRPr="009307AA">
        <w:rPr>
          <w:sz w:val="26"/>
          <w:szCs w:val="26"/>
        </w:rPr>
        <w:t>Minna, Niger State</w:t>
      </w:r>
      <w:r w:rsidRPr="009307AA">
        <w:rPr>
          <w:sz w:val="26"/>
          <w:szCs w:val="26"/>
        </w:rPr>
        <w:t>.</w:t>
      </w:r>
    </w:p>
    <w:p w:rsidR="008C35D4" w:rsidRPr="009307AA" w:rsidRDefault="008C35D4" w:rsidP="005E7224">
      <w:pPr>
        <w:numPr>
          <w:ilvl w:val="0"/>
          <w:numId w:val="105"/>
        </w:numPr>
        <w:autoSpaceDE w:val="0"/>
        <w:autoSpaceDN w:val="0"/>
        <w:adjustRightInd w:val="0"/>
        <w:spacing w:line="276" w:lineRule="auto"/>
        <w:jc w:val="both"/>
        <w:rPr>
          <w:sz w:val="26"/>
          <w:szCs w:val="26"/>
        </w:rPr>
      </w:pPr>
      <w:r w:rsidRPr="009307AA">
        <w:rPr>
          <w:sz w:val="26"/>
          <w:szCs w:val="26"/>
        </w:rPr>
        <w:t xml:space="preserve">There is no significant difference between the views of </w:t>
      </w:r>
      <w:r w:rsidR="000D3CB1">
        <w:rPr>
          <w:sz w:val="26"/>
          <w:szCs w:val="26"/>
        </w:rPr>
        <w:t>respondents</w:t>
      </w:r>
      <w:r w:rsidRPr="009307AA">
        <w:rPr>
          <w:sz w:val="26"/>
          <w:szCs w:val="26"/>
        </w:rPr>
        <w:t xml:space="preserve"> from orthodox and Pentecostal churches on the strategies for enhancing the prospects of Christian politicians in </w:t>
      </w:r>
      <w:r w:rsidR="000D3CB1" w:rsidRPr="009307AA">
        <w:rPr>
          <w:sz w:val="26"/>
          <w:szCs w:val="26"/>
        </w:rPr>
        <w:t>Minna, Niger State</w:t>
      </w:r>
      <w:r w:rsidRPr="009307AA">
        <w:rPr>
          <w:sz w:val="26"/>
          <w:szCs w:val="26"/>
        </w:rPr>
        <w:t>.</w:t>
      </w:r>
    </w:p>
    <w:p w:rsidR="005E7224" w:rsidRDefault="005E7224" w:rsidP="005E7224">
      <w:pPr>
        <w:spacing w:line="276" w:lineRule="auto"/>
        <w:jc w:val="both"/>
        <w:rPr>
          <w:b/>
          <w:sz w:val="26"/>
          <w:szCs w:val="26"/>
        </w:rPr>
      </w:pPr>
    </w:p>
    <w:p w:rsidR="008C35D4" w:rsidRPr="009307AA" w:rsidRDefault="008C35D4" w:rsidP="005E7224">
      <w:pPr>
        <w:spacing w:line="276" w:lineRule="auto"/>
        <w:jc w:val="both"/>
        <w:rPr>
          <w:b/>
          <w:sz w:val="26"/>
          <w:szCs w:val="26"/>
        </w:rPr>
      </w:pPr>
      <w:r w:rsidRPr="009307AA">
        <w:rPr>
          <w:b/>
          <w:sz w:val="26"/>
          <w:szCs w:val="26"/>
        </w:rPr>
        <w:t xml:space="preserve">Methodology </w:t>
      </w:r>
    </w:p>
    <w:p w:rsidR="008C35D4" w:rsidRPr="009307AA" w:rsidRDefault="008C35D4" w:rsidP="005E7224">
      <w:pPr>
        <w:spacing w:line="276" w:lineRule="auto"/>
        <w:ind w:firstLine="720"/>
        <w:jc w:val="both"/>
        <w:rPr>
          <w:sz w:val="26"/>
          <w:szCs w:val="26"/>
        </w:rPr>
      </w:pPr>
      <w:r w:rsidRPr="009307AA">
        <w:rPr>
          <w:sz w:val="26"/>
          <w:szCs w:val="26"/>
        </w:rPr>
        <w:t>The design adopted in this study was descriptive survey design. This design was preferred because it enabled the researcher to collect original data from a representative of the population and use the result of data analyses to describe the situation as it was found.</w:t>
      </w:r>
      <w:r w:rsidR="000D3CB1">
        <w:rPr>
          <w:sz w:val="26"/>
          <w:szCs w:val="26"/>
        </w:rPr>
        <w:t xml:space="preserve"> </w:t>
      </w:r>
      <w:r w:rsidRPr="009307AA">
        <w:rPr>
          <w:bCs/>
          <w:sz w:val="26"/>
          <w:szCs w:val="26"/>
        </w:rPr>
        <w:t xml:space="preserve">This study was conducted in Niger state Nigeria. </w:t>
      </w:r>
      <w:r w:rsidRPr="009307AA">
        <w:rPr>
          <w:sz w:val="26"/>
          <w:szCs w:val="26"/>
        </w:rPr>
        <w:t xml:space="preserve">The population for the study consisted of all </w:t>
      </w:r>
      <w:r w:rsidR="000D3CB1" w:rsidRPr="009307AA">
        <w:rPr>
          <w:sz w:val="26"/>
          <w:szCs w:val="26"/>
        </w:rPr>
        <w:t xml:space="preserve">Christian </w:t>
      </w:r>
      <w:r w:rsidRPr="009307AA">
        <w:rPr>
          <w:sz w:val="26"/>
          <w:szCs w:val="26"/>
        </w:rPr>
        <w:t xml:space="preserve">adults in Minna Niger state, numbering 192,784 people as at the time of this study. </w:t>
      </w:r>
      <w:r w:rsidR="000D3CB1" w:rsidRPr="009307AA">
        <w:rPr>
          <w:sz w:val="26"/>
          <w:szCs w:val="26"/>
        </w:rPr>
        <w:t xml:space="preserve">Sample </w:t>
      </w:r>
      <w:r w:rsidRPr="009307AA">
        <w:rPr>
          <w:sz w:val="26"/>
          <w:szCs w:val="26"/>
        </w:rPr>
        <w:t xml:space="preserve">for </w:t>
      </w:r>
      <w:r w:rsidR="000D3CB1">
        <w:rPr>
          <w:sz w:val="26"/>
          <w:szCs w:val="26"/>
        </w:rPr>
        <w:t xml:space="preserve">the </w:t>
      </w:r>
      <w:r w:rsidRPr="009307AA">
        <w:rPr>
          <w:sz w:val="26"/>
          <w:szCs w:val="26"/>
        </w:rPr>
        <w:t>study was 635 respondents repr</w:t>
      </w:r>
      <w:r w:rsidR="000D3CB1">
        <w:rPr>
          <w:sz w:val="26"/>
          <w:szCs w:val="26"/>
        </w:rPr>
        <w:t>esenting 0.33% of the entire population</w:t>
      </w:r>
      <w:r w:rsidRPr="009307AA">
        <w:rPr>
          <w:sz w:val="26"/>
          <w:szCs w:val="26"/>
        </w:rPr>
        <w:t xml:space="preserve"> of </w:t>
      </w:r>
      <w:r w:rsidR="000D3CB1" w:rsidRPr="009307AA">
        <w:rPr>
          <w:sz w:val="26"/>
          <w:szCs w:val="26"/>
        </w:rPr>
        <w:t xml:space="preserve">Christian </w:t>
      </w:r>
      <w:r w:rsidRPr="009307AA">
        <w:rPr>
          <w:sz w:val="26"/>
          <w:szCs w:val="26"/>
        </w:rPr>
        <w:t>adults in Minna Niger state. The sample was made up of 225 clergy and 410 laity.</w:t>
      </w:r>
      <w:r w:rsidR="000D3CB1">
        <w:rPr>
          <w:sz w:val="26"/>
          <w:szCs w:val="26"/>
        </w:rPr>
        <w:t xml:space="preserve"> </w:t>
      </w:r>
      <w:r w:rsidRPr="009307AA">
        <w:rPr>
          <w:sz w:val="26"/>
          <w:szCs w:val="26"/>
        </w:rPr>
        <w:t>Categorized by denominations, the sample was made up of 230 Pentecostal and 405 Orthodox Church members. A combination of purposive, proportionate and simple random sampling techniques was used in drawing the sample. The instrument for data collection was a 44-item questionnaire on Challenges and Prospects of Christian Politicians in Nigeria. The instrument was validated by three research experts. The overall reliability coefficient of the instrument was .77. The researcher administered the instrument to the respondents hand to hand and received back the completed copies same way with the help of three trained research assistants. Mean and standard deviation were used to answer the research questions while z-test statistic was used for hypotheses testing.</w:t>
      </w:r>
    </w:p>
    <w:p w:rsidR="00FD3451" w:rsidRDefault="00FD3451" w:rsidP="005E7224">
      <w:pPr>
        <w:spacing w:line="276" w:lineRule="auto"/>
        <w:jc w:val="both"/>
        <w:rPr>
          <w:b/>
          <w:sz w:val="26"/>
          <w:szCs w:val="26"/>
        </w:rPr>
      </w:pPr>
    </w:p>
    <w:p w:rsidR="008C35D4" w:rsidRPr="009307AA" w:rsidRDefault="008C35D4" w:rsidP="005E7224">
      <w:pPr>
        <w:spacing w:line="276" w:lineRule="auto"/>
        <w:jc w:val="both"/>
        <w:rPr>
          <w:b/>
          <w:sz w:val="26"/>
          <w:szCs w:val="26"/>
        </w:rPr>
      </w:pPr>
      <w:r w:rsidRPr="009307AA">
        <w:rPr>
          <w:b/>
          <w:sz w:val="26"/>
          <w:szCs w:val="26"/>
        </w:rPr>
        <w:t>Results</w:t>
      </w:r>
    </w:p>
    <w:p w:rsidR="008C35D4" w:rsidRPr="009307AA" w:rsidRDefault="008C35D4" w:rsidP="005E7224">
      <w:pPr>
        <w:spacing w:line="276" w:lineRule="auto"/>
        <w:jc w:val="both"/>
        <w:rPr>
          <w:b/>
          <w:sz w:val="26"/>
          <w:szCs w:val="26"/>
        </w:rPr>
      </w:pPr>
      <w:r w:rsidRPr="009307AA">
        <w:rPr>
          <w:b/>
          <w:bCs/>
          <w:sz w:val="26"/>
          <w:szCs w:val="26"/>
        </w:rPr>
        <w:t>Research Question 1</w:t>
      </w:r>
    </w:p>
    <w:p w:rsidR="008C35D4" w:rsidRPr="009307AA" w:rsidRDefault="008C35D4" w:rsidP="005E7224">
      <w:pPr>
        <w:spacing w:line="276" w:lineRule="auto"/>
        <w:jc w:val="both"/>
        <w:rPr>
          <w:sz w:val="26"/>
          <w:szCs w:val="26"/>
        </w:rPr>
      </w:pPr>
      <w:r w:rsidRPr="009307AA">
        <w:rPr>
          <w:sz w:val="26"/>
          <w:szCs w:val="26"/>
        </w:rPr>
        <w:t xml:space="preserve">What are the challenges Christian politicians encounter in </w:t>
      </w:r>
      <w:r w:rsidR="000D3CB1" w:rsidRPr="009307AA">
        <w:rPr>
          <w:sz w:val="26"/>
          <w:szCs w:val="26"/>
        </w:rPr>
        <w:t>Minna, Niger State</w:t>
      </w:r>
      <w:r w:rsidRPr="009307AA">
        <w:rPr>
          <w:sz w:val="26"/>
          <w:szCs w:val="26"/>
        </w:rPr>
        <w:t>?</w:t>
      </w:r>
    </w:p>
    <w:p w:rsidR="008C35D4" w:rsidRPr="009307AA" w:rsidRDefault="008C35D4" w:rsidP="005E7224">
      <w:pPr>
        <w:spacing w:line="276" w:lineRule="auto"/>
        <w:jc w:val="both"/>
        <w:rPr>
          <w:sz w:val="26"/>
          <w:szCs w:val="26"/>
        </w:rPr>
      </w:pPr>
      <w:r w:rsidRPr="009307AA">
        <w:rPr>
          <w:b/>
          <w:sz w:val="26"/>
          <w:szCs w:val="26"/>
        </w:rPr>
        <w:t>Table 1:</w:t>
      </w:r>
      <w:r w:rsidRPr="009307AA">
        <w:rPr>
          <w:sz w:val="26"/>
          <w:szCs w:val="26"/>
        </w:rPr>
        <w:t xml:space="preserve"> mean and standard deviation scores on research question 1 items</w:t>
      </w:r>
    </w:p>
    <w:tbl>
      <w:tblPr>
        <w:tblW w:w="99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200"/>
        <w:gridCol w:w="630"/>
        <w:gridCol w:w="540"/>
        <w:gridCol w:w="630"/>
        <w:gridCol w:w="540"/>
        <w:gridCol w:w="648"/>
        <w:gridCol w:w="522"/>
        <w:gridCol w:w="540"/>
        <w:gridCol w:w="540"/>
        <w:gridCol w:w="630"/>
        <w:gridCol w:w="720"/>
      </w:tblGrid>
      <w:tr w:rsidR="008C35D4" w:rsidRPr="00082A9E" w:rsidTr="005E7224">
        <w:tc>
          <w:tcPr>
            <w:tcW w:w="810" w:type="dxa"/>
            <w:tcBorders>
              <w:top w:val="single" w:sz="4" w:space="0" w:color="auto"/>
            </w:tcBorders>
          </w:tcPr>
          <w:p w:rsidR="008C35D4" w:rsidRPr="00082A9E" w:rsidRDefault="008C35D4" w:rsidP="005E7224">
            <w:pPr>
              <w:spacing w:line="276" w:lineRule="auto"/>
              <w:jc w:val="both"/>
              <w:rPr>
                <w:b/>
                <w:sz w:val="20"/>
                <w:szCs w:val="20"/>
              </w:rPr>
            </w:pPr>
            <w:r w:rsidRPr="00082A9E">
              <w:rPr>
                <w:b/>
                <w:sz w:val="20"/>
                <w:szCs w:val="20"/>
              </w:rPr>
              <w:t>Items</w:t>
            </w:r>
          </w:p>
        </w:tc>
        <w:tc>
          <w:tcPr>
            <w:tcW w:w="320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p>
        </w:tc>
        <w:tc>
          <w:tcPr>
            <w:tcW w:w="1170" w:type="dxa"/>
            <w:gridSpan w:val="2"/>
            <w:tcBorders>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Clergy</w:t>
            </w:r>
          </w:p>
        </w:tc>
        <w:tc>
          <w:tcPr>
            <w:tcW w:w="1170" w:type="dxa"/>
            <w:gridSpan w:val="2"/>
            <w:tcBorders>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Laity</w:t>
            </w:r>
          </w:p>
        </w:tc>
        <w:tc>
          <w:tcPr>
            <w:tcW w:w="1170" w:type="dxa"/>
            <w:gridSpan w:val="2"/>
            <w:tcBorders>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Orthodox</w:t>
            </w:r>
          </w:p>
        </w:tc>
        <w:tc>
          <w:tcPr>
            <w:tcW w:w="1080" w:type="dxa"/>
            <w:gridSpan w:val="2"/>
            <w:tcBorders>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Pentecostal</w:t>
            </w:r>
          </w:p>
        </w:tc>
        <w:tc>
          <w:tcPr>
            <w:tcW w:w="1350" w:type="dxa"/>
            <w:gridSpan w:val="2"/>
          </w:tcPr>
          <w:p w:rsidR="008C35D4" w:rsidRPr="00082A9E" w:rsidRDefault="008C35D4" w:rsidP="005E7224">
            <w:pPr>
              <w:spacing w:line="276" w:lineRule="auto"/>
              <w:jc w:val="both"/>
              <w:rPr>
                <w:b/>
                <w:sz w:val="20"/>
                <w:szCs w:val="20"/>
              </w:rPr>
            </w:pPr>
            <w:r w:rsidRPr="00082A9E">
              <w:rPr>
                <w:b/>
                <w:sz w:val="20"/>
                <w:szCs w:val="20"/>
              </w:rPr>
              <w:t>Overall</w:t>
            </w:r>
          </w:p>
        </w:tc>
      </w:tr>
      <w:tr w:rsidR="008C35D4" w:rsidRPr="00082A9E" w:rsidTr="005E7224">
        <w:tc>
          <w:tcPr>
            <w:tcW w:w="810" w:type="dxa"/>
          </w:tcPr>
          <w:p w:rsidR="008C35D4" w:rsidRPr="00082A9E" w:rsidRDefault="008C35D4" w:rsidP="005E7224">
            <w:pPr>
              <w:spacing w:line="276" w:lineRule="auto"/>
              <w:jc w:val="both"/>
              <w:rPr>
                <w:sz w:val="20"/>
                <w:szCs w:val="20"/>
              </w:rPr>
            </w:pPr>
          </w:p>
        </w:tc>
        <w:tc>
          <w:tcPr>
            <w:tcW w:w="320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 xml:space="preserve">They lack fund to compete with </w:t>
            </w:r>
            <w:r w:rsidRPr="00082A9E">
              <w:rPr>
                <w:sz w:val="20"/>
                <w:szCs w:val="20"/>
              </w:rPr>
              <w:lastRenderedPageBreak/>
              <w:t>other politicians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lastRenderedPageBreak/>
              <w:t>3.4</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2.7</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3.2</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lastRenderedPageBreak/>
              <w:t>2</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 xml:space="preserve">They are not trusted by their fellow </w:t>
            </w:r>
            <w:r>
              <w:rPr>
                <w:sz w:val="20"/>
                <w:szCs w:val="20"/>
              </w:rPr>
              <w:t>Christian</w:t>
            </w:r>
            <w:r w:rsidRPr="00082A9E">
              <w:rPr>
                <w:sz w:val="20"/>
                <w:szCs w:val="20"/>
              </w:rPr>
              <w:t>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3.0</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3</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are vulnerable to lying</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2.7</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4</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are vulnerable to making false promises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2.7</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2.8</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5</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are exposed to political thurgery</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3.1</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6</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may be tempted to partake in electoral rigging</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2.8</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7</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may involve in loothing of public wealth</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3.3</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8</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may involve in ritual killings</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3.2</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9</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are vulnerable political violence</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2.7</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2.7</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10</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may lose election because they are honest</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11</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may be denied justice because of their faith</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2.8</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3.3</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12</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are not faithful parents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3.1</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13</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involve in immoral acts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3.1</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14</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are believed to be double standard</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2.8</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15</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can easily compromise their faiths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2.9</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3.1</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16</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may lose grip of their families due to lack of attention</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2.9</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810" w:type="dxa"/>
          </w:tcPr>
          <w:p w:rsidR="008C35D4" w:rsidRPr="00082A9E" w:rsidRDefault="008C35D4" w:rsidP="005E7224">
            <w:pPr>
              <w:spacing w:line="276" w:lineRule="auto"/>
              <w:jc w:val="both"/>
              <w:rPr>
                <w:sz w:val="20"/>
                <w:szCs w:val="20"/>
              </w:rPr>
            </w:pPr>
            <w:r w:rsidRPr="00082A9E">
              <w:rPr>
                <w:sz w:val="20"/>
                <w:szCs w:val="20"/>
              </w:rPr>
              <w:t>17</w:t>
            </w:r>
          </w:p>
        </w:tc>
        <w:tc>
          <w:tcPr>
            <w:tcW w:w="320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Their family members are exposed to threats and attacks from political opponents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3.0</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3.1</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2.9</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rPr>
          <w:trHeight w:val="395"/>
        </w:trPr>
        <w:tc>
          <w:tcPr>
            <w:tcW w:w="4010" w:type="dxa"/>
            <w:gridSpan w:val="2"/>
            <w:tcBorders>
              <w:top w:val="single" w:sz="4" w:space="0" w:color="auto"/>
              <w:right w:val="single" w:sz="4" w:space="0" w:color="auto"/>
            </w:tcBorders>
          </w:tcPr>
          <w:p w:rsidR="008C35D4" w:rsidRPr="00082A9E" w:rsidRDefault="008C35D4" w:rsidP="005E7224">
            <w:pPr>
              <w:spacing w:before="240" w:line="276" w:lineRule="auto"/>
              <w:jc w:val="center"/>
              <w:rPr>
                <w:b/>
                <w:sz w:val="20"/>
                <w:szCs w:val="20"/>
              </w:rPr>
            </w:pPr>
            <w:r w:rsidRPr="00082A9E">
              <w:rPr>
                <w:b/>
                <w:sz w:val="20"/>
                <w:szCs w:val="20"/>
              </w:rPr>
              <w:t>GRAND</w:t>
            </w:r>
          </w:p>
        </w:tc>
        <w:tc>
          <w:tcPr>
            <w:tcW w:w="630"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3.1</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3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3.2</w:t>
            </w:r>
          </w:p>
        </w:tc>
        <w:tc>
          <w:tcPr>
            <w:tcW w:w="540" w:type="dxa"/>
            <w:tcBorders>
              <w:top w:val="single" w:sz="4" w:space="0" w:color="auto"/>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48"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2.9</w:t>
            </w:r>
          </w:p>
        </w:tc>
        <w:tc>
          <w:tcPr>
            <w:tcW w:w="522"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2.9</w:t>
            </w:r>
          </w:p>
        </w:tc>
        <w:tc>
          <w:tcPr>
            <w:tcW w:w="540" w:type="dxa"/>
            <w:tcBorders>
              <w:top w:val="single" w:sz="4" w:space="0" w:color="auto"/>
              <w:right w:val="single" w:sz="4" w:space="0" w:color="auto"/>
            </w:tcBorders>
          </w:tcPr>
          <w:p w:rsidR="008C35D4" w:rsidRPr="00082A9E" w:rsidRDefault="008C35D4" w:rsidP="005E7224">
            <w:pPr>
              <w:pStyle w:val="NoSpacing"/>
              <w:spacing w:line="276" w:lineRule="auto"/>
              <w:jc w:val="both"/>
              <w:rPr>
                <w:rFonts w:ascii="Times New Roman" w:hAnsi="Times New Roman"/>
                <w:b/>
                <w:sz w:val="20"/>
                <w:szCs w:val="20"/>
              </w:rPr>
            </w:pPr>
            <w:r w:rsidRPr="00082A9E">
              <w:rPr>
                <w:rFonts w:ascii="Times New Roman" w:hAnsi="Times New Roman"/>
                <w:b/>
                <w:sz w:val="20"/>
                <w:szCs w:val="20"/>
              </w:rPr>
              <w:t>A</w:t>
            </w:r>
          </w:p>
        </w:tc>
        <w:tc>
          <w:tcPr>
            <w:tcW w:w="63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3.4</w:t>
            </w:r>
          </w:p>
        </w:tc>
        <w:tc>
          <w:tcPr>
            <w:tcW w:w="720"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r>
    </w:tbl>
    <w:p w:rsidR="008C35D4" w:rsidRPr="00082A9E" w:rsidRDefault="008C35D4" w:rsidP="005E7224">
      <w:pPr>
        <w:spacing w:line="276" w:lineRule="auto"/>
        <w:ind w:left="-1080"/>
        <w:jc w:val="both"/>
      </w:pPr>
    </w:p>
    <w:p w:rsidR="008C35D4" w:rsidRPr="00082A9E" w:rsidRDefault="008C35D4" w:rsidP="005E7224">
      <w:pPr>
        <w:spacing w:line="276" w:lineRule="auto"/>
        <w:jc w:val="both"/>
      </w:pPr>
      <w:r w:rsidRPr="00082A9E">
        <w:t xml:space="preserve">From table 1, the grand mean for clergy was 3.1, laity was 3.2, orthodox was 2.9 and Pentecostal was 2.9 while the overall grand mean was 3.4. This result indicates that the challenges </w:t>
      </w:r>
      <w:r>
        <w:t>Christian</w:t>
      </w:r>
      <w:r w:rsidRPr="00082A9E">
        <w:t xml:space="preserve"> politicians encounter in </w:t>
      </w:r>
      <w:r w:rsidR="000D3CB1" w:rsidRPr="000D3CB1">
        <w:t>Minna, Niger State</w:t>
      </w:r>
      <w:r w:rsidRPr="00082A9E">
        <w:t xml:space="preserve">, as perceived by the respondents in this study include; they lack fund to compete with other politicians, they are not trusted by their fellow </w:t>
      </w:r>
      <w:r>
        <w:t>Christian</w:t>
      </w:r>
      <w:r w:rsidRPr="00082A9E">
        <w:t>s, they are vulnerable to lying, they are vulnerable to making false promises, they are exposed to political thurgery, they may be tempted to partake in electoral rigging and they may involve in loothing of public wealth. Others include; they may involve in ritual killings, they are vulnerable political violence, they may lose election because they are honest, they may be denied justice because of their faith, they are not faithful parents, they involve in immoral acts, they are believed to be double standard, they can easily compromise their faiths, they may lose grip of their families due to lack of attention and their family members are exposed to threats and attacks from political opponents.</w:t>
      </w:r>
    </w:p>
    <w:p w:rsidR="005E7224" w:rsidRDefault="005E7224" w:rsidP="005E7224">
      <w:pPr>
        <w:spacing w:line="276" w:lineRule="auto"/>
        <w:jc w:val="both"/>
        <w:rPr>
          <w:b/>
        </w:rPr>
      </w:pPr>
    </w:p>
    <w:p w:rsidR="008C35D4" w:rsidRPr="00082A9E" w:rsidRDefault="008C35D4" w:rsidP="005E7224">
      <w:pPr>
        <w:spacing w:line="276" w:lineRule="auto"/>
        <w:jc w:val="both"/>
        <w:rPr>
          <w:b/>
        </w:rPr>
      </w:pPr>
      <w:r w:rsidRPr="00082A9E">
        <w:rPr>
          <w:b/>
        </w:rPr>
        <w:t>Research Question 2</w:t>
      </w:r>
    </w:p>
    <w:p w:rsidR="008C35D4" w:rsidRPr="00082A9E" w:rsidRDefault="008C35D4" w:rsidP="005E7224">
      <w:pPr>
        <w:spacing w:line="276" w:lineRule="auto"/>
        <w:jc w:val="both"/>
      </w:pPr>
      <w:r w:rsidRPr="00082A9E">
        <w:t xml:space="preserve">What are the possible ways of tackling the challenges </w:t>
      </w:r>
      <w:r>
        <w:t>Christian</w:t>
      </w:r>
      <w:r w:rsidRPr="00082A9E">
        <w:t xml:space="preserve"> politicians encounter in </w:t>
      </w:r>
      <w:r w:rsidR="000D3CB1" w:rsidRPr="000D3CB1">
        <w:t>Minna, Niger State</w:t>
      </w:r>
      <w:r w:rsidRPr="00082A9E">
        <w:t>?</w:t>
      </w:r>
    </w:p>
    <w:p w:rsidR="00FD3451" w:rsidRDefault="00FD3451" w:rsidP="005E7224">
      <w:pPr>
        <w:spacing w:line="276" w:lineRule="auto"/>
        <w:jc w:val="both"/>
        <w:rPr>
          <w:b/>
        </w:rPr>
      </w:pPr>
    </w:p>
    <w:p w:rsidR="00FD3451" w:rsidRDefault="00FD3451" w:rsidP="005E7224">
      <w:pPr>
        <w:spacing w:line="276" w:lineRule="auto"/>
        <w:jc w:val="both"/>
        <w:rPr>
          <w:b/>
        </w:rPr>
      </w:pPr>
    </w:p>
    <w:p w:rsidR="008C35D4" w:rsidRPr="00082A9E" w:rsidRDefault="008C35D4" w:rsidP="005E7224">
      <w:pPr>
        <w:spacing w:line="276" w:lineRule="auto"/>
        <w:jc w:val="both"/>
      </w:pPr>
      <w:r w:rsidRPr="00082A9E">
        <w:rPr>
          <w:b/>
        </w:rPr>
        <w:lastRenderedPageBreak/>
        <w:t>Table 2:</w:t>
      </w:r>
      <w:r w:rsidRPr="00082A9E">
        <w:t xml:space="preserve"> mean and standard deviation scores on research question 2 items</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380"/>
        <w:gridCol w:w="630"/>
        <w:gridCol w:w="540"/>
        <w:gridCol w:w="630"/>
        <w:gridCol w:w="540"/>
        <w:gridCol w:w="648"/>
        <w:gridCol w:w="522"/>
        <w:gridCol w:w="540"/>
        <w:gridCol w:w="540"/>
        <w:gridCol w:w="630"/>
        <w:gridCol w:w="580"/>
      </w:tblGrid>
      <w:tr w:rsidR="008C35D4" w:rsidRPr="00082A9E" w:rsidTr="005E7224">
        <w:tc>
          <w:tcPr>
            <w:tcW w:w="720" w:type="dxa"/>
            <w:tcBorders>
              <w:top w:val="single" w:sz="4" w:space="0" w:color="auto"/>
            </w:tcBorders>
          </w:tcPr>
          <w:p w:rsidR="008C35D4" w:rsidRPr="00082A9E" w:rsidRDefault="008C35D4" w:rsidP="005E7224">
            <w:pPr>
              <w:spacing w:line="276" w:lineRule="auto"/>
              <w:jc w:val="both"/>
              <w:rPr>
                <w:b/>
                <w:sz w:val="20"/>
                <w:szCs w:val="20"/>
              </w:rPr>
            </w:pPr>
            <w:r w:rsidRPr="00082A9E">
              <w:rPr>
                <w:b/>
                <w:sz w:val="20"/>
                <w:szCs w:val="20"/>
              </w:rPr>
              <w:t>Items</w:t>
            </w:r>
          </w:p>
        </w:tc>
        <w:tc>
          <w:tcPr>
            <w:tcW w:w="338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p>
        </w:tc>
        <w:tc>
          <w:tcPr>
            <w:tcW w:w="1170" w:type="dxa"/>
            <w:gridSpan w:val="2"/>
            <w:tcBorders>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Clergy</w:t>
            </w:r>
          </w:p>
        </w:tc>
        <w:tc>
          <w:tcPr>
            <w:tcW w:w="1170" w:type="dxa"/>
            <w:gridSpan w:val="2"/>
            <w:tcBorders>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Laity</w:t>
            </w:r>
          </w:p>
        </w:tc>
        <w:tc>
          <w:tcPr>
            <w:tcW w:w="1170" w:type="dxa"/>
            <w:gridSpan w:val="2"/>
            <w:tcBorders>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Orthodox</w:t>
            </w:r>
          </w:p>
        </w:tc>
        <w:tc>
          <w:tcPr>
            <w:tcW w:w="1080" w:type="dxa"/>
            <w:gridSpan w:val="2"/>
            <w:tcBorders>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Pentecostal</w:t>
            </w:r>
          </w:p>
        </w:tc>
        <w:tc>
          <w:tcPr>
            <w:tcW w:w="1210" w:type="dxa"/>
            <w:gridSpan w:val="2"/>
          </w:tcPr>
          <w:p w:rsidR="008C35D4" w:rsidRPr="00082A9E" w:rsidRDefault="008C35D4" w:rsidP="005E7224">
            <w:pPr>
              <w:spacing w:line="276" w:lineRule="auto"/>
              <w:jc w:val="both"/>
              <w:rPr>
                <w:b/>
                <w:sz w:val="20"/>
                <w:szCs w:val="20"/>
              </w:rPr>
            </w:pPr>
            <w:r w:rsidRPr="00082A9E">
              <w:rPr>
                <w:b/>
                <w:sz w:val="20"/>
                <w:szCs w:val="20"/>
              </w:rPr>
              <w:t>Overall</w:t>
            </w:r>
          </w:p>
        </w:tc>
      </w:tr>
      <w:tr w:rsidR="008C35D4" w:rsidRPr="00082A9E" w:rsidTr="005E7224">
        <w:tc>
          <w:tcPr>
            <w:tcW w:w="720" w:type="dxa"/>
          </w:tcPr>
          <w:p w:rsidR="008C35D4" w:rsidRPr="00082A9E" w:rsidRDefault="008C35D4" w:rsidP="005E7224">
            <w:pPr>
              <w:spacing w:line="276" w:lineRule="auto"/>
              <w:jc w:val="both"/>
              <w:rPr>
                <w:sz w:val="20"/>
                <w:szCs w:val="20"/>
              </w:rPr>
            </w:pPr>
          </w:p>
        </w:tc>
        <w:tc>
          <w:tcPr>
            <w:tcW w:w="338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18</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Building up integrity for themselves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19</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Maintaining uprightness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2.8</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3.1</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20</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Defending their faith always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2.7</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21</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Shunning corruption</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2.9</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2.8</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22</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Being assertive</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23</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Insisting on doing the right thing</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3.0</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24</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Being spiritually sensitive</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3.1</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25</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Guarding their hearts with the word of god</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2.7</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26</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Aiming at overcoming evil with good</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2.8</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2.9</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3.0</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27</w:t>
            </w:r>
          </w:p>
        </w:tc>
        <w:tc>
          <w:tcPr>
            <w:tcW w:w="3380"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Not shying away from politics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2.9</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8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r>
      <w:tr w:rsidR="008C35D4" w:rsidRPr="00082A9E" w:rsidTr="005E7224">
        <w:trPr>
          <w:trHeight w:val="395"/>
        </w:trPr>
        <w:tc>
          <w:tcPr>
            <w:tcW w:w="4100" w:type="dxa"/>
            <w:gridSpan w:val="2"/>
            <w:tcBorders>
              <w:top w:val="single" w:sz="4" w:space="0" w:color="auto"/>
              <w:right w:val="single" w:sz="4" w:space="0" w:color="auto"/>
            </w:tcBorders>
          </w:tcPr>
          <w:p w:rsidR="008C35D4" w:rsidRPr="00082A9E" w:rsidRDefault="008C35D4" w:rsidP="005E7224">
            <w:pPr>
              <w:spacing w:before="240" w:line="276" w:lineRule="auto"/>
              <w:jc w:val="center"/>
              <w:rPr>
                <w:b/>
                <w:sz w:val="20"/>
                <w:szCs w:val="20"/>
              </w:rPr>
            </w:pPr>
            <w:r w:rsidRPr="00082A9E">
              <w:rPr>
                <w:b/>
                <w:sz w:val="20"/>
                <w:szCs w:val="20"/>
              </w:rPr>
              <w:t>GRAND</w:t>
            </w:r>
          </w:p>
        </w:tc>
        <w:tc>
          <w:tcPr>
            <w:tcW w:w="630"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3.2</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3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3.0</w:t>
            </w:r>
          </w:p>
        </w:tc>
        <w:tc>
          <w:tcPr>
            <w:tcW w:w="540" w:type="dxa"/>
            <w:tcBorders>
              <w:top w:val="single" w:sz="4" w:space="0" w:color="auto"/>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48"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2.9</w:t>
            </w:r>
          </w:p>
        </w:tc>
        <w:tc>
          <w:tcPr>
            <w:tcW w:w="522"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3.1</w:t>
            </w:r>
          </w:p>
        </w:tc>
        <w:tc>
          <w:tcPr>
            <w:tcW w:w="540" w:type="dxa"/>
            <w:tcBorders>
              <w:top w:val="single" w:sz="4" w:space="0" w:color="auto"/>
              <w:right w:val="single" w:sz="4" w:space="0" w:color="auto"/>
            </w:tcBorders>
          </w:tcPr>
          <w:p w:rsidR="008C35D4" w:rsidRPr="00082A9E" w:rsidRDefault="008C35D4" w:rsidP="005E7224">
            <w:pPr>
              <w:pStyle w:val="NoSpacing"/>
              <w:spacing w:line="276" w:lineRule="auto"/>
              <w:jc w:val="both"/>
              <w:rPr>
                <w:rFonts w:ascii="Times New Roman" w:hAnsi="Times New Roman"/>
                <w:b/>
                <w:sz w:val="20"/>
                <w:szCs w:val="20"/>
              </w:rPr>
            </w:pPr>
            <w:r w:rsidRPr="00082A9E">
              <w:rPr>
                <w:rFonts w:ascii="Times New Roman" w:hAnsi="Times New Roman"/>
                <w:b/>
                <w:sz w:val="20"/>
                <w:szCs w:val="20"/>
              </w:rPr>
              <w:t>A</w:t>
            </w:r>
          </w:p>
        </w:tc>
        <w:tc>
          <w:tcPr>
            <w:tcW w:w="63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3.3</w:t>
            </w:r>
          </w:p>
        </w:tc>
        <w:tc>
          <w:tcPr>
            <w:tcW w:w="580"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r>
    </w:tbl>
    <w:p w:rsidR="008C35D4" w:rsidRPr="00082A9E" w:rsidRDefault="008C35D4" w:rsidP="005E7224">
      <w:pPr>
        <w:tabs>
          <w:tab w:val="left" w:pos="8340"/>
        </w:tabs>
        <w:spacing w:line="276" w:lineRule="auto"/>
        <w:ind w:left="-1080"/>
        <w:jc w:val="both"/>
      </w:pPr>
    </w:p>
    <w:p w:rsidR="008C35D4" w:rsidRDefault="008C35D4" w:rsidP="005E7224">
      <w:pPr>
        <w:tabs>
          <w:tab w:val="left" w:pos="8340"/>
        </w:tabs>
        <w:spacing w:line="276" w:lineRule="auto"/>
        <w:jc w:val="both"/>
      </w:pPr>
      <w:r w:rsidRPr="00082A9E">
        <w:t xml:space="preserve">From table 2 the grand mean for clergy was 3.2, laity was 3.0, orthodox was 2.9 and Pentecostal was 3.1 while the overall grand mean was 3.3. This result indicates that the respondents agreed that the possible ways of tackling the challenges </w:t>
      </w:r>
      <w:r>
        <w:t>Christian</w:t>
      </w:r>
      <w:r w:rsidRPr="00082A9E">
        <w:t xml:space="preserve"> politicians encounter in </w:t>
      </w:r>
      <w:r w:rsidR="000D3CB1" w:rsidRPr="000D3CB1">
        <w:t>Minna, Niger State</w:t>
      </w:r>
      <w:r w:rsidR="000D3CB1" w:rsidRPr="00082A9E">
        <w:t xml:space="preserve"> </w:t>
      </w:r>
      <w:r w:rsidRPr="00082A9E">
        <w:t>include; building up integrity for themselves, maintaining uprightness, defending their faith always, shunning corruption, being assertive, insisting on doing the right thing, being spiritually sensitive, guarding their hearts with the word of God, aiming at overcoming evil with good and not shying away from politics.</w:t>
      </w:r>
    </w:p>
    <w:p w:rsidR="000D3CB1" w:rsidRDefault="000D3CB1" w:rsidP="005E7224">
      <w:pPr>
        <w:tabs>
          <w:tab w:val="left" w:pos="8340"/>
        </w:tabs>
        <w:spacing w:line="276" w:lineRule="auto"/>
        <w:jc w:val="both"/>
      </w:pPr>
    </w:p>
    <w:p w:rsidR="008C35D4" w:rsidRPr="00082A9E" w:rsidRDefault="008C35D4" w:rsidP="005E7224">
      <w:pPr>
        <w:spacing w:line="276" w:lineRule="auto"/>
        <w:jc w:val="both"/>
        <w:rPr>
          <w:b/>
        </w:rPr>
      </w:pPr>
      <w:r w:rsidRPr="00082A9E">
        <w:rPr>
          <w:b/>
        </w:rPr>
        <w:t>Research Question 3</w:t>
      </w:r>
    </w:p>
    <w:p w:rsidR="008C35D4" w:rsidRPr="00082A9E" w:rsidRDefault="008C35D4" w:rsidP="005E7224">
      <w:pPr>
        <w:spacing w:line="276" w:lineRule="auto"/>
        <w:jc w:val="both"/>
      </w:pPr>
      <w:r w:rsidRPr="00082A9E">
        <w:t xml:space="preserve">What are the prospects of </w:t>
      </w:r>
      <w:r>
        <w:t>Christian</w:t>
      </w:r>
      <w:r w:rsidRPr="00082A9E">
        <w:t xml:space="preserve"> politicians in </w:t>
      </w:r>
      <w:r w:rsidR="000D3CB1" w:rsidRPr="000D3CB1">
        <w:t>Minna, Niger State</w:t>
      </w:r>
      <w:r w:rsidRPr="00082A9E">
        <w:t>?</w:t>
      </w:r>
    </w:p>
    <w:p w:rsidR="008C35D4" w:rsidRDefault="008C35D4" w:rsidP="005E7224">
      <w:pPr>
        <w:spacing w:line="276" w:lineRule="auto"/>
        <w:jc w:val="both"/>
      </w:pPr>
      <w:r w:rsidRPr="00082A9E">
        <w:rPr>
          <w:b/>
        </w:rPr>
        <w:t>Table 3:</w:t>
      </w:r>
      <w:r w:rsidRPr="00082A9E">
        <w:t xml:space="preserve"> mean and standard deviation scores on research question 3 items</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477"/>
        <w:gridCol w:w="630"/>
        <w:gridCol w:w="540"/>
        <w:gridCol w:w="630"/>
        <w:gridCol w:w="540"/>
        <w:gridCol w:w="648"/>
        <w:gridCol w:w="522"/>
        <w:gridCol w:w="540"/>
        <w:gridCol w:w="540"/>
        <w:gridCol w:w="630"/>
        <w:gridCol w:w="483"/>
      </w:tblGrid>
      <w:tr w:rsidR="008C35D4" w:rsidRPr="00082A9E" w:rsidTr="005E7224">
        <w:tc>
          <w:tcPr>
            <w:tcW w:w="630" w:type="dxa"/>
            <w:tcBorders>
              <w:top w:val="single" w:sz="4" w:space="0" w:color="auto"/>
            </w:tcBorders>
          </w:tcPr>
          <w:p w:rsidR="008C35D4" w:rsidRPr="00082A9E" w:rsidRDefault="008C35D4" w:rsidP="005E7224">
            <w:pPr>
              <w:spacing w:line="276" w:lineRule="auto"/>
              <w:jc w:val="both"/>
              <w:rPr>
                <w:b/>
                <w:sz w:val="20"/>
                <w:szCs w:val="20"/>
              </w:rPr>
            </w:pPr>
            <w:r w:rsidRPr="00082A9E">
              <w:rPr>
                <w:b/>
                <w:sz w:val="20"/>
                <w:szCs w:val="20"/>
              </w:rPr>
              <w:t>Items</w:t>
            </w:r>
          </w:p>
        </w:tc>
        <w:tc>
          <w:tcPr>
            <w:tcW w:w="3477"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p>
        </w:tc>
        <w:tc>
          <w:tcPr>
            <w:tcW w:w="1170" w:type="dxa"/>
            <w:gridSpan w:val="2"/>
            <w:tcBorders>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Clergy</w:t>
            </w:r>
          </w:p>
        </w:tc>
        <w:tc>
          <w:tcPr>
            <w:tcW w:w="1170" w:type="dxa"/>
            <w:gridSpan w:val="2"/>
            <w:tcBorders>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Laity</w:t>
            </w:r>
          </w:p>
        </w:tc>
        <w:tc>
          <w:tcPr>
            <w:tcW w:w="1170" w:type="dxa"/>
            <w:gridSpan w:val="2"/>
            <w:tcBorders>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Orthodox</w:t>
            </w:r>
          </w:p>
        </w:tc>
        <w:tc>
          <w:tcPr>
            <w:tcW w:w="1080" w:type="dxa"/>
            <w:gridSpan w:val="2"/>
            <w:tcBorders>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Pentecostal</w:t>
            </w:r>
          </w:p>
        </w:tc>
        <w:tc>
          <w:tcPr>
            <w:tcW w:w="1113" w:type="dxa"/>
            <w:gridSpan w:val="2"/>
          </w:tcPr>
          <w:p w:rsidR="008C35D4" w:rsidRPr="00082A9E" w:rsidRDefault="008C35D4" w:rsidP="005E7224">
            <w:pPr>
              <w:spacing w:line="276" w:lineRule="auto"/>
              <w:jc w:val="both"/>
              <w:rPr>
                <w:b/>
                <w:sz w:val="20"/>
                <w:szCs w:val="20"/>
              </w:rPr>
            </w:pPr>
            <w:r w:rsidRPr="00082A9E">
              <w:rPr>
                <w:b/>
                <w:sz w:val="20"/>
                <w:szCs w:val="20"/>
              </w:rPr>
              <w:t>Overall</w:t>
            </w:r>
          </w:p>
        </w:tc>
      </w:tr>
      <w:tr w:rsidR="008C35D4" w:rsidRPr="00082A9E" w:rsidTr="005E7224">
        <w:tc>
          <w:tcPr>
            <w:tcW w:w="630" w:type="dxa"/>
          </w:tcPr>
          <w:p w:rsidR="008C35D4" w:rsidRPr="00082A9E" w:rsidRDefault="008C35D4" w:rsidP="005E7224">
            <w:pPr>
              <w:spacing w:line="276" w:lineRule="auto"/>
              <w:jc w:val="both"/>
              <w:rPr>
                <w:sz w:val="20"/>
                <w:szCs w:val="20"/>
              </w:rPr>
            </w:pPr>
          </w:p>
        </w:tc>
        <w:tc>
          <w:tcPr>
            <w:tcW w:w="3477"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483"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28</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 xml:space="preserve">Politics afford the </w:t>
            </w:r>
            <w:r>
              <w:rPr>
                <w:sz w:val="20"/>
                <w:szCs w:val="20"/>
              </w:rPr>
              <w:t>Christian</w:t>
            </w:r>
            <w:r w:rsidRPr="00082A9E">
              <w:rPr>
                <w:sz w:val="20"/>
                <w:szCs w:val="20"/>
              </w:rPr>
              <w:t xml:space="preserve"> opportunity to curb corruption in the society</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2.9</w:t>
            </w:r>
          </w:p>
        </w:tc>
        <w:tc>
          <w:tcPr>
            <w:tcW w:w="540" w:type="dxa"/>
            <w:tcBorders>
              <w:left w:val="single" w:sz="4" w:space="0" w:color="auto"/>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3.4</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3.1</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483"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29</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 xml:space="preserve">Through </w:t>
            </w:r>
            <w:r>
              <w:rPr>
                <w:sz w:val="20"/>
                <w:szCs w:val="20"/>
              </w:rPr>
              <w:t>Christian</w:t>
            </w:r>
            <w:r w:rsidRPr="00082A9E">
              <w:rPr>
                <w:sz w:val="20"/>
                <w:szCs w:val="20"/>
              </w:rPr>
              <w:t xml:space="preserve"> politicians the people will enjoy good governance</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2.5</w:t>
            </w:r>
          </w:p>
        </w:tc>
        <w:tc>
          <w:tcPr>
            <w:tcW w:w="540" w:type="dxa"/>
            <w:tcBorders>
              <w:left w:val="single" w:sz="4" w:space="0" w:color="auto"/>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483"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30</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Pr>
                <w:sz w:val="20"/>
                <w:szCs w:val="20"/>
              </w:rPr>
              <w:t>Christian</w:t>
            </w:r>
            <w:r w:rsidRPr="00082A9E">
              <w:rPr>
                <w:sz w:val="20"/>
                <w:szCs w:val="20"/>
              </w:rPr>
              <w:t xml:space="preserve"> politicians can bring about church growth</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63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2.9</w:t>
            </w:r>
          </w:p>
        </w:tc>
        <w:tc>
          <w:tcPr>
            <w:tcW w:w="540" w:type="dxa"/>
            <w:tcBorders>
              <w:left w:val="single" w:sz="4" w:space="0" w:color="auto"/>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2.8</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2.9</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483"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31</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Pr>
                <w:sz w:val="20"/>
                <w:szCs w:val="20"/>
              </w:rPr>
              <w:t>Christian</w:t>
            </w:r>
            <w:r w:rsidRPr="00082A9E">
              <w:rPr>
                <w:sz w:val="20"/>
                <w:szCs w:val="20"/>
              </w:rPr>
              <w:t xml:space="preserve"> politicians will defend policies in favor of </w:t>
            </w:r>
            <w:r w:rsidR="000D3CB1" w:rsidRPr="00082A9E">
              <w:rPr>
                <w:sz w:val="20"/>
                <w:szCs w:val="20"/>
              </w:rPr>
              <w:t>Christianity</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2.6</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2.8</w:t>
            </w:r>
          </w:p>
        </w:tc>
        <w:tc>
          <w:tcPr>
            <w:tcW w:w="540" w:type="dxa"/>
            <w:tcBorders>
              <w:left w:val="single" w:sz="4" w:space="0" w:color="auto"/>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3.2</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2.9</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483"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32</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can fight against anti-</w:t>
            </w:r>
            <w:r w:rsidR="000D3CB1" w:rsidRPr="00082A9E">
              <w:rPr>
                <w:sz w:val="20"/>
                <w:szCs w:val="20"/>
              </w:rPr>
              <w:t>Christianity</w:t>
            </w:r>
            <w:r w:rsidRPr="00082A9E">
              <w:rPr>
                <w:sz w:val="20"/>
                <w:szCs w:val="20"/>
              </w:rPr>
              <w:t xml:space="preserve"> policies</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3.2</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2.6</w:t>
            </w:r>
          </w:p>
        </w:tc>
        <w:tc>
          <w:tcPr>
            <w:tcW w:w="540" w:type="dxa"/>
            <w:tcBorders>
              <w:left w:val="single" w:sz="4" w:space="0" w:color="auto"/>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2.6</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3.3</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483"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33</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Pr>
                <w:sz w:val="20"/>
                <w:szCs w:val="20"/>
              </w:rPr>
              <w:t>Christian</w:t>
            </w:r>
            <w:r w:rsidRPr="00082A9E">
              <w:rPr>
                <w:sz w:val="20"/>
                <w:szCs w:val="20"/>
              </w:rPr>
              <w:t xml:space="preserve"> politicians change the narration of </w:t>
            </w:r>
            <w:r w:rsidR="000D3CB1" w:rsidRPr="00082A9E">
              <w:rPr>
                <w:sz w:val="20"/>
                <w:szCs w:val="20"/>
              </w:rPr>
              <w:t>Nigeria</w:t>
            </w:r>
            <w:r w:rsidRPr="00082A9E">
              <w:rPr>
                <w:sz w:val="20"/>
                <w:szCs w:val="20"/>
              </w:rPr>
              <w:t xml:space="preserve"> politics positively</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3.1</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2.8</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483"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34</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 xml:space="preserve">Through </w:t>
            </w:r>
            <w:r>
              <w:rPr>
                <w:sz w:val="20"/>
                <w:szCs w:val="20"/>
              </w:rPr>
              <w:t>Christian</w:t>
            </w:r>
            <w:r w:rsidRPr="00082A9E">
              <w:rPr>
                <w:sz w:val="20"/>
                <w:szCs w:val="20"/>
              </w:rPr>
              <w:t xml:space="preserve"> politicians can enthrone righteousness in the country</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2.9</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2.7</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483"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35</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Pr>
                <w:sz w:val="20"/>
                <w:szCs w:val="20"/>
              </w:rPr>
              <w:t>Christian</w:t>
            </w:r>
            <w:r w:rsidRPr="00082A9E">
              <w:rPr>
                <w:sz w:val="20"/>
                <w:szCs w:val="20"/>
              </w:rPr>
              <w:t xml:space="preserve"> politicians can defend the poor and the most vulnerable in the society</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2.7</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483"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36</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They can enhance their family and personal development</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3.0</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483"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c>
          <w:tcPr>
            <w:tcW w:w="63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lastRenderedPageBreak/>
              <w:t>37</w:t>
            </w:r>
          </w:p>
        </w:tc>
        <w:tc>
          <w:tcPr>
            <w:tcW w:w="347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 xml:space="preserve">They can make way for more </w:t>
            </w:r>
            <w:r>
              <w:rPr>
                <w:sz w:val="20"/>
                <w:szCs w:val="20"/>
              </w:rPr>
              <w:t>Christian</w:t>
            </w:r>
            <w:r w:rsidRPr="00082A9E">
              <w:rPr>
                <w:sz w:val="20"/>
                <w:szCs w:val="20"/>
              </w:rPr>
              <w:t>s to participate in governance</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2.9</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483"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rPr>
          <w:trHeight w:val="395"/>
        </w:trPr>
        <w:tc>
          <w:tcPr>
            <w:tcW w:w="4107" w:type="dxa"/>
            <w:gridSpan w:val="2"/>
            <w:tcBorders>
              <w:top w:val="single" w:sz="4" w:space="0" w:color="auto"/>
              <w:right w:val="single" w:sz="4" w:space="0" w:color="auto"/>
            </w:tcBorders>
          </w:tcPr>
          <w:p w:rsidR="008C35D4" w:rsidRPr="00082A9E" w:rsidRDefault="008C35D4" w:rsidP="005E7224">
            <w:pPr>
              <w:spacing w:before="240" w:line="276" w:lineRule="auto"/>
              <w:jc w:val="center"/>
              <w:rPr>
                <w:b/>
                <w:sz w:val="20"/>
                <w:szCs w:val="20"/>
              </w:rPr>
            </w:pPr>
            <w:r w:rsidRPr="00082A9E">
              <w:rPr>
                <w:b/>
                <w:sz w:val="20"/>
                <w:szCs w:val="20"/>
              </w:rPr>
              <w:t>GRAND</w:t>
            </w:r>
          </w:p>
        </w:tc>
        <w:tc>
          <w:tcPr>
            <w:tcW w:w="630"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2.8</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3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2.8</w:t>
            </w:r>
          </w:p>
        </w:tc>
        <w:tc>
          <w:tcPr>
            <w:tcW w:w="540" w:type="dxa"/>
            <w:tcBorders>
              <w:top w:val="single" w:sz="4" w:space="0" w:color="auto"/>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48"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3.0</w:t>
            </w:r>
          </w:p>
        </w:tc>
        <w:tc>
          <w:tcPr>
            <w:tcW w:w="522"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2.9</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3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3.3</w:t>
            </w:r>
          </w:p>
        </w:tc>
        <w:tc>
          <w:tcPr>
            <w:tcW w:w="483"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r>
    </w:tbl>
    <w:p w:rsidR="008C35D4" w:rsidRPr="00082A9E" w:rsidRDefault="008C35D4" w:rsidP="005E7224">
      <w:pPr>
        <w:tabs>
          <w:tab w:val="left" w:pos="8340"/>
        </w:tabs>
        <w:spacing w:line="276" w:lineRule="auto"/>
        <w:ind w:left="-1080"/>
        <w:jc w:val="both"/>
      </w:pPr>
    </w:p>
    <w:p w:rsidR="008C35D4" w:rsidRPr="00082A9E" w:rsidRDefault="008C35D4" w:rsidP="005E7224">
      <w:pPr>
        <w:spacing w:line="276" w:lineRule="auto"/>
        <w:jc w:val="both"/>
      </w:pPr>
      <w:r w:rsidRPr="00082A9E">
        <w:t xml:space="preserve">From table 3 the grand mean for clergy was 2.8, laity was 2.8, orthodox was 3.0 and Pentecostal was 2.9 while the overall grand mean was 3.3. This result indicates that the respondents agreed that the prospects of </w:t>
      </w:r>
      <w:r>
        <w:t>Christian</w:t>
      </w:r>
      <w:r w:rsidRPr="00082A9E">
        <w:t xml:space="preserve"> politicians in </w:t>
      </w:r>
      <w:r w:rsidR="000D3CB1" w:rsidRPr="000D3CB1">
        <w:t>Minna, Niger State</w:t>
      </w:r>
      <w:r w:rsidR="000D3CB1" w:rsidRPr="00082A9E">
        <w:t xml:space="preserve"> </w:t>
      </w:r>
      <w:r w:rsidRPr="00082A9E">
        <w:t xml:space="preserve">include; politics afford the </w:t>
      </w:r>
      <w:r>
        <w:t>Christian</w:t>
      </w:r>
      <w:r w:rsidRPr="00082A9E">
        <w:t xml:space="preserve"> opportunity to curb corruption in the society, through </w:t>
      </w:r>
      <w:r>
        <w:t>Christian</w:t>
      </w:r>
      <w:r w:rsidRPr="00082A9E">
        <w:t xml:space="preserve"> politicians the people will enjoy good governance, </w:t>
      </w:r>
      <w:r>
        <w:t>Christian</w:t>
      </w:r>
      <w:r w:rsidRPr="00082A9E">
        <w:t xml:space="preserve"> politicians can bring about church growth, </w:t>
      </w:r>
      <w:r>
        <w:t>Christian</w:t>
      </w:r>
      <w:r w:rsidRPr="00082A9E">
        <w:t xml:space="preserve"> politicia</w:t>
      </w:r>
      <w:r w:rsidR="005B01BA">
        <w:t>ns will defend policies in favo</w:t>
      </w:r>
      <w:r w:rsidRPr="00082A9E">
        <w:t xml:space="preserve">r of </w:t>
      </w:r>
      <w:r w:rsidR="005B01BA" w:rsidRPr="00082A9E">
        <w:t>Christianity</w:t>
      </w:r>
      <w:r w:rsidRPr="00082A9E">
        <w:t>, they can fight against anti-</w:t>
      </w:r>
      <w:r w:rsidR="005B01BA" w:rsidRPr="00082A9E">
        <w:t>Christianity</w:t>
      </w:r>
      <w:r w:rsidRPr="00082A9E">
        <w:t xml:space="preserve"> policies, </w:t>
      </w:r>
      <w:r>
        <w:t>Christian</w:t>
      </w:r>
      <w:r w:rsidRPr="00082A9E">
        <w:t xml:space="preserve"> politicians change the narration of </w:t>
      </w:r>
      <w:r w:rsidR="005B01BA" w:rsidRPr="00082A9E">
        <w:t>Nigeria</w:t>
      </w:r>
      <w:r w:rsidRPr="00082A9E">
        <w:t xml:space="preserve"> politics positively, through </w:t>
      </w:r>
      <w:r>
        <w:t>Christian</w:t>
      </w:r>
      <w:r w:rsidRPr="00082A9E">
        <w:t xml:space="preserve"> politicians can enthrone righteousness in the country, </w:t>
      </w:r>
      <w:r>
        <w:t>Christian</w:t>
      </w:r>
      <w:r w:rsidRPr="00082A9E">
        <w:t xml:space="preserve"> politicians can defend the poor and the most vulnerable in the society, they can enhance their family and personal development and they can make way for more </w:t>
      </w:r>
      <w:r>
        <w:t>Christian</w:t>
      </w:r>
      <w:r w:rsidRPr="00082A9E">
        <w:t>s to participate in governance.</w:t>
      </w:r>
    </w:p>
    <w:p w:rsidR="005E7224" w:rsidRDefault="005E7224" w:rsidP="005E7224">
      <w:pPr>
        <w:spacing w:line="276" w:lineRule="auto"/>
        <w:jc w:val="both"/>
        <w:rPr>
          <w:b/>
        </w:rPr>
      </w:pPr>
    </w:p>
    <w:p w:rsidR="008C35D4" w:rsidRPr="00082A9E" w:rsidRDefault="008C35D4" w:rsidP="005E7224">
      <w:pPr>
        <w:spacing w:line="276" w:lineRule="auto"/>
        <w:jc w:val="both"/>
        <w:rPr>
          <w:b/>
        </w:rPr>
      </w:pPr>
      <w:r w:rsidRPr="00082A9E">
        <w:rPr>
          <w:b/>
        </w:rPr>
        <w:t>Research Question 4</w:t>
      </w:r>
    </w:p>
    <w:p w:rsidR="008C35D4" w:rsidRPr="00082A9E" w:rsidRDefault="008C35D4" w:rsidP="005E7224">
      <w:pPr>
        <w:spacing w:line="276" w:lineRule="auto"/>
        <w:jc w:val="both"/>
        <w:rPr>
          <w:b/>
        </w:rPr>
      </w:pPr>
      <w:r w:rsidRPr="00082A9E">
        <w:t xml:space="preserve">What are the strategies for enhancing the prospects of </w:t>
      </w:r>
      <w:r>
        <w:t>Christian</w:t>
      </w:r>
      <w:r w:rsidRPr="00082A9E">
        <w:t xml:space="preserve"> politicians in Nigeria?</w:t>
      </w:r>
    </w:p>
    <w:p w:rsidR="008C35D4" w:rsidRPr="00082A9E" w:rsidRDefault="008C35D4" w:rsidP="005E7224">
      <w:pPr>
        <w:spacing w:line="276" w:lineRule="auto"/>
        <w:jc w:val="both"/>
      </w:pPr>
      <w:r w:rsidRPr="00082A9E">
        <w:rPr>
          <w:b/>
        </w:rPr>
        <w:t>Table 4:</w:t>
      </w:r>
      <w:r w:rsidRPr="00082A9E">
        <w:t xml:space="preserve"> mean and standard deviation scores on research question 4 items</w:t>
      </w:r>
    </w:p>
    <w:tbl>
      <w:tblPr>
        <w:tblW w:w="10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387"/>
        <w:gridCol w:w="630"/>
        <w:gridCol w:w="540"/>
        <w:gridCol w:w="630"/>
        <w:gridCol w:w="540"/>
        <w:gridCol w:w="648"/>
        <w:gridCol w:w="522"/>
        <w:gridCol w:w="540"/>
        <w:gridCol w:w="540"/>
        <w:gridCol w:w="630"/>
        <w:gridCol w:w="720"/>
      </w:tblGrid>
      <w:tr w:rsidR="008C35D4" w:rsidRPr="00082A9E" w:rsidTr="005E7224">
        <w:tc>
          <w:tcPr>
            <w:tcW w:w="720" w:type="dxa"/>
            <w:tcBorders>
              <w:top w:val="single" w:sz="4" w:space="0" w:color="auto"/>
            </w:tcBorders>
          </w:tcPr>
          <w:p w:rsidR="008C35D4" w:rsidRPr="00082A9E" w:rsidRDefault="008C35D4" w:rsidP="005E7224">
            <w:pPr>
              <w:spacing w:line="276" w:lineRule="auto"/>
              <w:jc w:val="both"/>
              <w:rPr>
                <w:b/>
                <w:sz w:val="20"/>
                <w:szCs w:val="20"/>
              </w:rPr>
            </w:pPr>
            <w:r w:rsidRPr="00082A9E">
              <w:rPr>
                <w:b/>
                <w:sz w:val="20"/>
                <w:szCs w:val="20"/>
              </w:rPr>
              <w:t>Items</w:t>
            </w:r>
          </w:p>
        </w:tc>
        <w:tc>
          <w:tcPr>
            <w:tcW w:w="3387"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p>
        </w:tc>
        <w:tc>
          <w:tcPr>
            <w:tcW w:w="1170" w:type="dxa"/>
            <w:gridSpan w:val="2"/>
            <w:tcBorders>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Clergy</w:t>
            </w:r>
          </w:p>
        </w:tc>
        <w:tc>
          <w:tcPr>
            <w:tcW w:w="1170" w:type="dxa"/>
            <w:gridSpan w:val="2"/>
            <w:tcBorders>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Laity</w:t>
            </w:r>
          </w:p>
        </w:tc>
        <w:tc>
          <w:tcPr>
            <w:tcW w:w="1170" w:type="dxa"/>
            <w:gridSpan w:val="2"/>
            <w:tcBorders>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Orthodox</w:t>
            </w:r>
          </w:p>
        </w:tc>
        <w:tc>
          <w:tcPr>
            <w:tcW w:w="1080" w:type="dxa"/>
            <w:gridSpan w:val="2"/>
            <w:tcBorders>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Pentecostal</w:t>
            </w:r>
          </w:p>
        </w:tc>
        <w:tc>
          <w:tcPr>
            <w:tcW w:w="1350" w:type="dxa"/>
            <w:gridSpan w:val="2"/>
          </w:tcPr>
          <w:p w:rsidR="008C35D4" w:rsidRPr="00082A9E" w:rsidRDefault="008C35D4" w:rsidP="005E7224">
            <w:pPr>
              <w:spacing w:line="276" w:lineRule="auto"/>
              <w:jc w:val="both"/>
              <w:rPr>
                <w:b/>
                <w:sz w:val="20"/>
                <w:szCs w:val="20"/>
              </w:rPr>
            </w:pPr>
            <w:r w:rsidRPr="00082A9E">
              <w:rPr>
                <w:b/>
                <w:sz w:val="20"/>
                <w:szCs w:val="20"/>
              </w:rPr>
              <w:t>Overall</w:t>
            </w:r>
          </w:p>
        </w:tc>
      </w:tr>
      <w:tr w:rsidR="008C35D4" w:rsidRPr="00082A9E" w:rsidTr="005E7224">
        <w:tc>
          <w:tcPr>
            <w:tcW w:w="720" w:type="dxa"/>
          </w:tcPr>
          <w:p w:rsidR="008C35D4" w:rsidRPr="00082A9E" w:rsidRDefault="008C35D4" w:rsidP="005E7224">
            <w:pPr>
              <w:spacing w:line="276" w:lineRule="auto"/>
              <w:jc w:val="both"/>
              <w:rPr>
                <w:sz w:val="20"/>
                <w:szCs w:val="20"/>
              </w:rPr>
            </w:pPr>
          </w:p>
        </w:tc>
        <w:tc>
          <w:tcPr>
            <w:tcW w:w="3387"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Mean</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Rmk</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38</w:t>
            </w:r>
          </w:p>
        </w:tc>
        <w:tc>
          <w:tcPr>
            <w:tcW w:w="338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Pr>
                <w:sz w:val="20"/>
                <w:szCs w:val="20"/>
              </w:rPr>
              <w:t>Christian</w:t>
            </w:r>
            <w:r w:rsidRPr="00082A9E">
              <w:rPr>
                <w:sz w:val="20"/>
                <w:szCs w:val="20"/>
              </w:rPr>
              <w:t xml:space="preserve">s and churches should support the </w:t>
            </w:r>
            <w:r>
              <w:rPr>
                <w:sz w:val="20"/>
                <w:szCs w:val="20"/>
              </w:rPr>
              <w:t>Christian</w:t>
            </w:r>
            <w:r w:rsidR="000D3CB1">
              <w:rPr>
                <w:sz w:val="20"/>
                <w:szCs w:val="20"/>
              </w:rPr>
              <w:t xml:space="preserve"> politicians in N</w:t>
            </w:r>
            <w:r w:rsidRPr="00082A9E">
              <w:rPr>
                <w:sz w:val="20"/>
                <w:szCs w:val="20"/>
              </w:rPr>
              <w:t>igeria</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3.4</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72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39</w:t>
            </w:r>
          </w:p>
        </w:tc>
        <w:tc>
          <w:tcPr>
            <w:tcW w:w="338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 xml:space="preserve">Every eligible </w:t>
            </w:r>
            <w:r>
              <w:rPr>
                <w:sz w:val="20"/>
                <w:szCs w:val="20"/>
              </w:rPr>
              <w:t>Christian</w:t>
            </w:r>
            <w:r w:rsidRPr="00082A9E">
              <w:rPr>
                <w:sz w:val="20"/>
                <w:szCs w:val="20"/>
              </w:rPr>
              <w:t>s should register as a voter</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3.3</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3.2</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3.1</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72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40</w:t>
            </w:r>
          </w:p>
        </w:tc>
        <w:tc>
          <w:tcPr>
            <w:tcW w:w="338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 xml:space="preserve">Interested </w:t>
            </w:r>
            <w:r>
              <w:rPr>
                <w:sz w:val="20"/>
                <w:szCs w:val="20"/>
              </w:rPr>
              <w:t>Christian</w:t>
            </w:r>
            <w:r w:rsidRPr="00082A9E">
              <w:rPr>
                <w:sz w:val="20"/>
                <w:szCs w:val="20"/>
              </w:rPr>
              <w:t>s should join political parties</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3.2</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3.4</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41</w:t>
            </w:r>
          </w:p>
        </w:tc>
        <w:tc>
          <w:tcPr>
            <w:tcW w:w="338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Pr>
                <w:sz w:val="20"/>
                <w:szCs w:val="20"/>
              </w:rPr>
              <w:t>Christian</w:t>
            </w:r>
            <w:r w:rsidRPr="00082A9E">
              <w:rPr>
                <w:sz w:val="20"/>
                <w:szCs w:val="20"/>
              </w:rPr>
              <w:t xml:space="preserve">s should stop criticizing fellow believers in politics </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3.5</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72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SA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42</w:t>
            </w:r>
          </w:p>
        </w:tc>
        <w:tc>
          <w:tcPr>
            <w:tcW w:w="338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Pr>
                <w:sz w:val="20"/>
                <w:szCs w:val="20"/>
              </w:rPr>
              <w:t>Christian</w:t>
            </w:r>
            <w:r w:rsidRPr="00082A9E">
              <w:rPr>
                <w:sz w:val="20"/>
                <w:szCs w:val="20"/>
              </w:rPr>
              <w:t xml:space="preserve"> should vote for </w:t>
            </w:r>
            <w:r>
              <w:rPr>
                <w:sz w:val="20"/>
                <w:szCs w:val="20"/>
              </w:rPr>
              <w:t>Christian</w:t>
            </w:r>
            <w:r w:rsidRPr="00082A9E">
              <w:rPr>
                <w:sz w:val="20"/>
                <w:szCs w:val="20"/>
              </w:rPr>
              <w:t xml:space="preserve"> politicians seeking elective positions</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3.2</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3.3</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3.5</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SA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72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43</w:t>
            </w:r>
          </w:p>
        </w:tc>
        <w:tc>
          <w:tcPr>
            <w:tcW w:w="338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Churches should teach their members good political cultures from the bible</w:t>
            </w:r>
          </w:p>
        </w:tc>
        <w:tc>
          <w:tcPr>
            <w:tcW w:w="63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3.4</w:t>
            </w:r>
          </w:p>
        </w:tc>
        <w:tc>
          <w:tcPr>
            <w:tcW w:w="540"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3.3</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3.3</w:t>
            </w:r>
          </w:p>
        </w:tc>
        <w:tc>
          <w:tcPr>
            <w:tcW w:w="522" w:type="dxa"/>
            <w:tcBorders>
              <w:righ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720" w:type="dxa"/>
            <w:tcBorders>
              <w:left w:val="single" w:sz="4" w:space="0" w:color="auto"/>
            </w:tcBorders>
          </w:tcPr>
          <w:p w:rsidR="008C35D4" w:rsidRPr="00082A9E" w:rsidRDefault="008C35D4" w:rsidP="005E7224">
            <w:pPr>
              <w:pStyle w:val="NoSpacing"/>
              <w:spacing w:line="276" w:lineRule="auto"/>
              <w:jc w:val="both"/>
              <w:rPr>
                <w:rFonts w:ascii="Times New Roman" w:hAnsi="Times New Roman"/>
                <w:sz w:val="20"/>
                <w:szCs w:val="20"/>
              </w:rPr>
            </w:pPr>
            <w:r w:rsidRPr="00082A9E">
              <w:rPr>
                <w:rFonts w:ascii="Times New Roman" w:hAnsi="Times New Roman"/>
                <w:sz w:val="20"/>
                <w:szCs w:val="20"/>
              </w:rPr>
              <w:t>A</w:t>
            </w:r>
          </w:p>
        </w:tc>
      </w:tr>
      <w:tr w:rsidR="008C35D4" w:rsidRPr="00082A9E" w:rsidTr="005E7224">
        <w:tc>
          <w:tcPr>
            <w:tcW w:w="720" w:type="dxa"/>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sidRPr="00082A9E">
              <w:rPr>
                <w:sz w:val="20"/>
                <w:szCs w:val="20"/>
              </w:rPr>
              <w:t>44</w:t>
            </w:r>
          </w:p>
        </w:tc>
        <w:tc>
          <w:tcPr>
            <w:tcW w:w="3387" w:type="dxa"/>
            <w:tcBorders>
              <w:right w:val="single" w:sz="4" w:space="0" w:color="auto"/>
            </w:tcBorders>
          </w:tcPr>
          <w:p w:rsidR="008C35D4" w:rsidRPr="00082A9E" w:rsidRDefault="008C35D4" w:rsidP="005E7224">
            <w:pPr>
              <w:autoSpaceDE w:val="0"/>
              <w:autoSpaceDN w:val="0"/>
              <w:adjustRightInd w:val="0"/>
              <w:spacing w:before="100" w:beforeAutospacing="1" w:after="100" w:afterAutospacing="1" w:line="276" w:lineRule="auto"/>
              <w:ind w:right="4"/>
              <w:jc w:val="both"/>
              <w:rPr>
                <w:sz w:val="20"/>
                <w:szCs w:val="20"/>
              </w:rPr>
            </w:pPr>
            <w:r>
              <w:rPr>
                <w:sz w:val="20"/>
                <w:szCs w:val="20"/>
              </w:rPr>
              <w:t>Christian</w:t>
            </w:r>
            <w:r w:rsidRPr="00082A9E">
              <w:rPr>
                <w:sz w:val="20"/>
                <w:szCs w:val="20"/>
              </w:rPr>
              <w:t xml:space="preserve">s should support </w:t>
            </w:r>
            <w:r>
              <w:rPr>
                <w:sz w:val="20"/>
                <w:szCs w:val="20"/>
              </w:rPr>
              <w:t>Christian</w:t>
            </w:r>
            <w:r w:rsidRPr="00082A9E">
              <w:rPr>
                <w:sz w:val="20"/>
                <w:szCs w:val="20"/>
              </w:rPr>
              <w:t xml:space="preserve"> politicians with fund and other resources</w:t>
            </w:r>
          </w:p>
        </w:tc>
        <w:tc>
          <w:tcPr>
            <w:tcW w:w="63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2.5</w:t>
            </w:r>
          </w:p>
        </w:tc>
        <w:tc>
          <w:tcPr>
            <w:tcW w:w="540" w:type="dxa"/>
            <w:tcBorders>
              <w:left w:val="single" w:sz="4" w:space="0" w:color="auto"/>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48"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3.2</w:t>
            </w:r>
          </w:p>
        </w:tc>
        <w:tc>
          <w:tcPr>
            <w:tcW w:w="522"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2.6</w:t>
            </w:r>
          </w:p>
        </w:tc>
        <w:tc>
          <w:tcPr>
            <w:tcW w:w="54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c>
          <w:tcPr>
            <w:tcW w:w="630" w:type="dxa"/>
            <w:tcBorders>
              <w:right w:val="single" w:sz="4" w:space="0" w:color="auto"/>
            </w:tcBorders>
          </w:tcPr>
          <w:p w:rsidR="008C35D4" w:rsidRPr="00082A9E" w:rsidRDefault="008C35D4" w:rsidP="005E7224">
            <w:pPr>
              <w:spacing w:line="276" w:lineRule="auto"/>
              <w:jc w:val="both"/>
              <w:rPr>
                <w:sz w:val="20"/>
                <w:szCs w:val="20"/>
              </w:rPr>
            </w:pPr>
            <w:r w:rsidRPr="00082A9E">
              <w:rPr>
                <w:sz w:val="20"/>
                <w:szCs w:val="20"/>
              </w:rPr>
              <w:t>3.4</w:t>
            </w:r>
          </w:p>
        </w:tc>
        <w:tc>
          <w:tcPr>
            <w:tcW w:w="720" w:type="dxa"/>
            <w:tcBorders>
              <w:left w:val="single" w:sz="4" w:space="0" w:color="auto"/>
            </w:tcBorders>
          </w:tcPr>
          <w:p w:rsidR="008C35D4" w:rsidRPr="00082A9E" w:rsidRDefault="008C35D4" w:rsidP="005E7224">
            <w:pPr>
              <w:spacing w:line="276" w:lineRule="auto"/>
              <w:jc w:val="both"/>
              <w:rPr>
                <w:sz w:val="20"/>
                <w:szCs w:val="20"/>
              </w:rPr>
            </w:pPr>
            <w:r w:rsidRPr="00082A9E">
              <w:rPr>
                <w:sz w:val="20"/>
                <w:szCs w:val="20"/>
              </w:rPr>
              <w:t>A</w:t>
            </w:r>
          </w:p>
        </w:tc>
      </w:tr>
      <w:tr w:rsidR="008C35D4" w:rsidRPr="00082A9E" w:rsidTr="005E7224">
        <w:trPr>
          <w:trHeight w:val="395"/>
        </w:trPr>
        <w:tc>
          <w:tcPr>
            <w:tcW w:w="4107" w:type="dxa"/>
            <w:gridSpan w:val="2"/>
            <w:tcBorders>
              <w:top w:val="single" w:sz="4" w:space="0" w:color="auto"/>
              <w:right w:val="single" w:sz="4" w:space="0" w:color="auto"/>
            </w:tcBorders>
          </w:tcPr>
          <w:p w:rsidR="008C35D4" w:rsidRPr="00082A9E" w:rsidRDefault="008C35D4" w:rsidP="005E7224">
            <w:pPr>
              <w:spacing w:before="240" w:line="276" w:lineRule="auto"/>
              <w:jc w:val="center"/>
              <w:rPr>
                <w:b/>
                <w:sz w:val="20"/>
                <w:szCs w:val="20"/>
              </w:rPr>
            </w:pPr>
            <w:r w:rsidRPr="00082A9E">
              <w:rPr>
                <w:b/>
                <w:sz w:val="20"/>
                <w:szCs w:val="20"/>
              </w:rPr>
              <w:t>GRAND</w:t>
            </w:r>
          </w:p>
        </w:tc>
        <w:tc>
          <w:tcPr>
            <w:tcW w:w="630"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3.3</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3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3.0</w:t>
            </w:r>
          </w:p>
        </w:tc>
        <w:tc>
          <w:tcPr>
            <w:tcW w:w="540" w:type="dxa"/>
            <w:tcBorders>
              <w:top w:val="single" w:sz="4" w:space="0" w:color="auto"/>
              <w:left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648"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3.3</w:t>
            </w:r>
          </w:p>
        </w:tc>
        <w:tc>
          <w:tcPr>
            <w:tcW w:w="522"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c>
          <w:tcPr>
            <w:tcW w:w="54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3.1</w:t>
            </w:r>
          </w:p>
        </w:tc>
        <w:tc>
          <w:tcPr>
            <w:tcW w:w="540" w:type="dxa"/>
            <w:tcBorders>
              <w:top w:val="single" w:sz="4" w:space="0" w:color="auto"/>
              <w:right w:val="single" w:sz="4" w:space="0" w:color="auto"/>
            </w:tcBorders>
          </w:tcPr>
          <w:p w:rsidR="008C35D4" w:rsidRPr="00082A9E" w:rsidRDefault="008C35D4" w:rsidP="005E7224">
            <w:pPr>
              <w:pStyle w:val="NoSpacing"/>
              <w:spacing w:line="276" w:lineRule="auto"/>
              <w:jc w:val="both"/>
              <w:rPr>
                <w:rFonts w:ascii="Times New Roman" w:hAnsi="Times New Roman"/>
                <w:b/>
                <w:sz w:val="20"/>
                <w:szCs w:val="20"/>
              </w:rPr>
            </w:pPr>
            <w:r w:rsidRPr="00082A9E">
              <w:rPr>
                <w:rFonts w:ascii="Times New Roman" w:hAnsi="Times New Roman"/>
                <w:b/>
                <w:sz w:val="20"/>
                <w:szCs w:val="20"/>
              </w:rPr>
              <w:t>A</w:t>
            </w:r>
          </w:p>
        </w:tc>
        <w:tc>
          <w:tcPr>
            <w:tcW w:w="630" w:type="dxa"/>
            <w:tcBorders>
              <w:top w:val="single" w:sz="4" w:space="0" w:color="auto"/>
              <w:right w:val="single" w:sz="4" w:space="0" w:color="auto"/>
            </w:tcBorders>
          </w:tcPr>
          <w:p w:rsidR="008C35D4" w:rsidRPr="00082A9E" w:rsidRDefault="008C35D4" w:rsidP="005E7224">
            <w:pPr>
              <w:spacing w:line="276" w:lineRule="auto"/>
              <w:jc w:val="both"/>
              <w:rPr>
                <w:b/>
                <w:sz w:val="20"/>
                <w:szCs w:val="20"/>
              </w:rPr>
            </w:pPr>
            <w:r w:rsidRPr="00082A9E">
              <w:rPr>
                <w:b/>
                <w:sz w:val="20"/>
                <w:szCs w:val="20"/>
              </w:rPr>
              <w:t>3.4</w:t>
            </w:r>
          </w:p>
        </w:tc>
        <w:tc>
          <w:tcPr>
            <w:tcW w:w="720" w:type="dxa"/>
            <w:tcBorders>
              <w:top w:val="single" w:sz="4" w:space="0" w:color="auto"/>
              <w:left w:val="single" w:sz="4" w:space="0" w:color="auto"/>
            </w:tcBorders>
          </w:tcPr>
          <w:p w:rsidR="008C35D4" w:rsidRPr="00082A9E" w:rsidRDefault="008C35D4" w:rsidP="005E7224">
            <w:pPr>
              <w:spacing w:line="276" w:lineRule="auto"/>
              <w:jc w:val="both"/>
              <w:rPr>
                <w:b/>
                <w:sz w:val="20"/>
                <w:szCs w:val="20"/>
              </w:rPr>
            </w:pPr>
            <w:r w:rsidRPr="00082A9E">
              <w:rPr>
                <w:b/>
                <w:sz w:val="20"/>
                <w:szCs w:val="20"/>
              </w:rPr>
              <w:t>A</w:t>
            </w:r>
          </w:p>
        </w:tc>
      </w:tr>
    </w:tbl>
    <w:p w:rsidR="008C35D4" w:rsidRPr="00082A9E" w:rsidRDefault="008C35D4" w:rsidP="005E7224">
      <w:pPr>
        <w:tabs>
          <w:tab w:val="left" w:pos="8340"/>
        </w:tabs>
        <w:spacing w:line="276" w:lineRule="auto"/>
        <w:ind w:left="-1080"/>
        <w:jc w:val="both"/>
      </w:pPr>
    </w:p>
    <w:p w:rsidR="008C35D4" w:rsidRPr="00082A9E" w:rsidRDefault="008C35D4" w:rsidP="005E7224">
      <w:pPr>
        <w:tabs>
          <w:tab w:val="left" w:pos="8340"/>
        </w:tabs>
        <w:spacing w:line="276" w:lineRule="auto"/>
        <w:jc w:val="both"/>
      </w:pPr>
      <w:r w:rsidRPr="00082A9E">
        <w:t xml:space="preserve">From table 4 the grand mean for clergy was 3.3, laity was 3.0, orthodox was 3.3 and Pentecostal was 3.1 while the overall grand mean was 3.4. This result indicates that the respondents agreed that the strategies for enhancing the prospects of </w:t>
      </w:r>
      <w:r>
        <w:t>Christian</w:t>
      </w:r>
      <w:r w:rsidRPr="00082A9E">
        <w:t xml:space="preserve"> politicians in </w:t>
      </w:r>
      <w:r w:rsidR="000D3CB1" w:rsidRPr="000D3CB1">
        <w:t>Minna, Niger State</w:t>
      </w:r>
      <w:r w:rsidR="000D3CB1" w:rsidRPr="00082A9E">
        <w:t xml:space="preserve"> </w:t>
      </w:r>
      <w:r w:rsidRPr="00082A9E">
        <w:t xml:space="preserve">include; </w:t>
      </w:r>
      <w:r>
        <w:t>Christian</w:t>
      </w:r>
      <w:r w:rsidRPr="00082A9E">
        <w:t xml:space="preserve">s and churches should support the </w:t>
      </w:r>
      <w:r>
        <w:t>Christian</w:t>
      </w:r>
      <w:r w:rsidRPr="00082A9E">
        <w:t xml:space="preserve"> politicians in </w:t>
      </w:r>
      <w:r w:rsidR="000D3CB1" w:rsidRPr="00082A9E">
        <w:t>Nigeria</w:t>
      </w:r>
      <w:r w:rsidRPr="00082A9E">
        <w:t xml:space="preserve">, every eligible </w:t>
      </w:r>
      <w:r>
        <w:t>Christian</w:t>
      </w:r>
      <w:r w:rsidRPr="00082A9E">
        <w:t xml:space="preserve">s should register as a voter, interested </w:t>
      </w:r>
      <w:r>
        <w:t>Christian</w:t>
      </w:r>
      <w:r w:rsidRPr="00082A9E">
        <w:t xml:space="preserve">s should join political parties, </w:t>
      </w:r>
      <w:r>
        <w:t>Christian</w:t>
      </w:r>
      <w:r w:rsidRPr="00082A9E">
        <w:t xml:space="preserve">s should stop criticizing fellow believers in politics, </w:t>
      </w:r>
      <w:r>
        <w:t>Christian</w:t>
      </w:r>
      <w:r w:rsidRPr="00082A9E">
        <w:t xml:space="preserve"> should vote for </w:t>
      </w:r>
      <w:r>
        <w:t>Christian</w:t>
      </w:r>
      <w:r w:rsidRPr="00082A9E">
        <w:t xml:space="preserve"> politicians seeking elective positions, churches should teach their members good political cultures from the bible and </w:t>
      </w:r>
      <w:r>
        <w:t>Christian</w:t>
      </w:r>
      <w:r w:rsidRPr="00082A9E">
        <w:t xml:space="preserve">s should support </w:t>
      </w:r>
      <w:r>
        <w:t>Christian</w:t>
      </w:r>
      <w:r w:rsidRPr="00082A9E">
        <w:t xml:space="preserve"> politicians with fund and other resources.</w:t>
      </w:r>
    </w:p>
    <w:p w:rsidR="005E7224" w:rsidRDefault="005E7224" w:rsidP="005E7224">
      <w:pPr>
        <w:spacing w:line="276" w:lineRule="auto"/>
        <w:jc w:val="both"/>
        <w:rPr>
          <w:b/>
        </w:rPr>
      </w:pPr>
    </w:p>
    <w:p w:rsidR="008C35D4" w:rsidRPr="00082A9E" w:rsidRDefault="008C35D4" w:rsidP="005E7224">
      <w:pPr>
        <w:spacing w:line="276" w:lineRule="auto"/>
        <w:jc w:val="both"/>
        <w:rPr>
          <w:b/>
        </w:rPr>
      </w:pPr>
      <w:r w:rsidRPr="00082A9E">
        <w:rPr>
          <w:b/>
        </w:rPr>
        <w:t>Hypothesis 1</w:t>
      </w:r>
    </w:p>
    <w:p w:rsidR="008C35D4" w:rsidRPr="00082A9E" w:rsidRDefault="008C35D4" w:rsidP="005E7224">
      <w:pPr>
        <w:spacing w:line="276" w:lineRule="auto"/>
        <w:jc w:val="both"/>
      </w:pPr>
      <w:r w:rsidRPr="00082A9E">
        <w:t xml:space="preserve">The laity and clergy do not differ significantly in their perception of the challenges </w:t>
      </w:r>
      <w:r>
        <w:t>Christian</w:t>
      </w:r>
      <w:r w:rsidRPr="00082A9E">
        <w:t xml:space="preserve"> politicians encounter in </w:t>
      </w:r>
      <w:r w:rsidR="000D3CB1" w:rsidRPr="000D3CB1">
        <w:t>Minna, Niger State</w:t>
      </w:r>
      <w:r w:rsidRPr="00082A9E">
        <w:t>.</w:t>
      </w:r>
    </w:p>
    <w:p w:rsidR="008C35D4" w:rsidRPr="00082A9E" w:rsidRDefault="008C35D4" w:rsidP="005E7224">
      <w:pPr>
        <w:spacing w:line="276" w:lineRule="auto"/>
        <w:jc w:val="both"/>
        <w:rPr>
          <w:b/>
        </w:rPr>
      </w:pPr>
      <w:r w:rsidRPr="00082A9E">
        <w:rPr>
          <w:b/>
        </w:rPr>
        <w:t>Table 5: z-test analyses for hypothesis 1</w:t>
      </w:r>
    </w:p>
    <w:tbl>
      <w:tblPr>
        <w:tblW w:w="0" w:type="auto"/>
        <w:tblBorders>
          <w:top w:val="single" w:sz="8" w:space="0" w:color="000000"/>
          <w:bottom w:val="single" w:sz="8" w:space="0" w:color="000000"/>
        </w:tblBorders>
        <w:tblLook w:val="04A0"/>
      </w:tblPr>
      <w:tblGrid>
        <w:gridCol w:w="1163"/>
        <w:gridCol w:w="653"/>
        <w:gridCol w:w="236"/>
        <w:gridCol w:w="606"/>
        <w:gridCol w:w="666"/>
        <w:gridCol w:w="1440"/>
        <w:gridCol w:w="1350"/>
        <w:gridCol w:w="1791"/>
      </w:tblGrid>
      <w:tr w:rsidR="008C35D4" w:rsidRPr="00082A9E" w:rsidTr="009307AA">
        <w:tc>
          <w:tcPr>
            <w:tcW w:w="116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Group</w:t>
            </w:r>
          </w:p>
        </w:tc>
        <w:tc>
          <w:tcPr>
            <w:tcW w:w="65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N</w:t>
            </w:r>
          </w:p>
        </w:tc>
        <w:tc>
          <w:tcPr>
            <w:tcW w:w="23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p>
        </w:tc>
        <w:tc>
          <w:tcPr>
            <w:tcW w:w="60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ẋ</w:t>
            </w:r>
          </w:p>
        </w:tc>
        <w:tc>
          <w:tcPr>
            <w:tcW w:w="66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SD</w:t>
            </w:r>
          </w:p>
        </w:tc>
        <w:tc>
          <w:tcPr>
            <w:tcW w:w="144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z-calculated</w:t>
            </w:r>
          </w:p>
        </w:tc>
        <w:tc>
          <w:tcPr>
            <w:tcW w:w="135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z-critical</w:t>
            </w:r>
          </w:p>
        </w:tc>
        <w:tc>
          <w:tcPr>
            <w:tcW w:w="1791"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Remark</w:t>
            </w:r>
          </w:p>
        </w:tc>
      </w:tr>
      <w:tr w:rsidR="008C35D4" w:rsidRPr="00082A9E" w:rsidTr="009307AA">
        <w:tc>
          <w:tcPr>
            <w:tcW w:w="1163" w:type="dxa"/>
            <w:tcBorders>
              <w:left w:val="nil"/>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Clergy</w:t>
            </w:r>
          </w:p>
          <w:p w:rsidR="008C35D4" w:rsidRPr="00082A9E" w:rsidRDefault="008C35D4" w:rsidP="005E7224">
            <w:pPr>
              <w:spacing w:line="276" w:lineRule="auto"/>
              <w:jc w:val="both"/>
              <w:rPr>
                <w:b/>
                <w:bCs/>
                <w:sz w:val="20"/>
                <w:szCs w:val="20"/>
              </w:rPr>
            </w:pPr>
          </w:p>
          <w:p w:rsidR="008C35D4" w:rsidRPr="00082A9E" w:rsidRDefault="008C35D4" w:rsidP="005E7224">
            <w:pPr>
              <w:spacing w:line="276" w:lineRule="auto"/>
              <w:jc w:val="both"/>
              <w:rPr>
                <w:b/>
                <w:bCs/>
                <w:sz w:val="20"/>
                <w:szCs w:val="20"/>
              </w:rPr>
            </w:pPr>
            <w:r w:rsidRPr="00082A9E">
              <w:rPr>
                <w:b/>
                <w:bCs/>
                <w:sz w:val="20"/>
                <w:szCs w:val="20"/>
              </w:rPr>
              <w:t>Laity</w:t>
            </w:r>
          </w:p>
        </w:tc>
        <w:tc>
          <w:tcPr>
            <w:tcW w:w="653" w:type="dxa"/>
            <w:tcBorders>
              <w:left w:val="nil"/>
              <w:right w:val="nil"/>
            </w:tcBorders>
            <w:shd w:val="clear" w:color="auto" w:fill="auto"/>
          </w:tcPr>
          <w:p w:rsidR="008C35D4" w:rsidRPr="00082A9E" w:rsidRDefault="008C35D4" w:rsidP="005E7224">
            <w:pPr>
              <w:spacing w:line="276" w:lineRule="auto"/>
              <w:jc w:val="both"/>
              <w:rPr>
                <w:bCs/>
                <w:sz w:val="20"/>
                <w:szCs w:val="20"/>
              </w:rPr>
            </w:pPr>
            <w:r w:rsidRPr="00082A9E">
              <w:rPr>
                <w:bCs/>
                <w:sz w:val="20"/>
                <w:szCs w:val="20"/>
              </w:rPr>
              <w:t>225</w:t>
            </w:r>
          </w:p>
          <w:p w:rsidR="008C35D4" w:rsidRPr="00082A9E" w:rsidRDefault="008C35D4" w:rsidP="005E7224">
            <w:pPr>
              <w:spacing w:line="276" w:lineRule="auto"/>
              <w:jc w:val="both"/>
              <w:rPr>
                <w:bCs/>
                <w:sz w:val="20"/>
                <w:szCs w:val="20"/>
              </w:rPr>
            </w:pPr>
          </w:p>
          <w:p w:rsidR="008C35D4" w:rsidRPr="00082A9E" w:rsidRDefault="008C35D4" w:rsidP="005E7224">
            <w:pPr>
              <w:spacing w:line="276" w:lineRule="auto"/>
              <w:jc w:val="both"/>
              <w:rPr>
                <w:bCs/>
                <w:sz w:val="20"/>
                <w:szCs w:val="20"/>
              </w:rPr>
            </w:pPr>
            <w:r w:rsidRPr="00082A9E">
              <w:rPr>
                <w:bCs/>
                <w:sz w:val="20"/>
                <w:szCs w:val="20"/>
              </w:rPr>
              <w:t>410</w:t>
            </w:r>
          </w:p>
        </w:tc>
        <w:tc>
          <w:tcPr>
            <w:tcW w:w="236" w:type="dxa"/>
            <w:tcBorders>
              <w:left w:val="nil"/>
              <w:right w:val="nil"/>
            </w:tcBorders>
            <w:shd w:val="clear" w:color="auto" w:fill="auto"/>
          </w:tcPr>
          <w:p w:rsidR="008C35D4" w:rsidRPr="00082A9E" w:rsidRDefault="008C35D4" w:rsidP="005E7224">
            <w:pPr>
              <w:spacing w:line="276" w:lineRule="auto"/>
              <w:jc w:val="both"/>
              <w:rPr>
                <w:sz w:val="20"/>
                <w:szCs w:val="20"/>
              </w:rPr>
            </w:pPr>
          </w:p>
        </w:tc>
        <w:tc>
          <w:tcPr>
            <w:tcW w:w="606"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3.4</w:t>
            </w:r>
          </w:p>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3.4</w:t>
            </w:r>
          </w:p>
        </w:tc>
        <w:tc>
          <w:tcPr>
            <w:tcW w:w="666" w:type="dxa"/>
            <w:tcBorders>
              <w:left w:val="nil"/>
              <w:right w:val="nil"/>
            </w:tcBorders>
            <w:shd w:val="clear" w:color="auto" w:fill="auto"/>
          </w:tcPr>
          <w:p w:rsidR="008C35D4" w:rsidRPr="00082A9E" w:rsidRDefault="008C35D4" w:rsidP="005E7224">
            <w:pPr>
              <w:spacing w:line="276" w:lineRule="auto"/>
              <w:rPr>
                <w:sz w:val="20"/>
                <w:szCs w:val="20"/>
              </w:rPr>
            </w:pPr>
            <w:r w:rsidRPr="00082A9E">
              <w:rPr>
                <w:sz w:val="20"/>
                <w:szCs w:val="20"/>
              </w:rPr>
              <w:t>0.16</w:t>
            </w:r>
          </w:p>
          <w:p w:rsidR="008C35D4" w:rsidRPr="00082A9E" w:rsidRDefault="008C35D4" w:rsidP="005E7224">
            <w:pPr>
              <w:spacing w:line="276" w:lineRule="auto"/>
              <w:rPr>
                <w:sz w:val="20"/>
                <w:szCs w:val="20"/>
              </w:rPr>
            </w:pPr>
          </w:p>
          <w:p w:rsidR="008C35D4" w:rsidRPr="00082A9E" w:rsidRDefault="008C35D4" w:rsidP="005E7224">
            <w:pPr>
              <w:spacing w:line="276" w:lineRule="auto"/>
              <w:rPr>
                <w:sz w:val="20"/>
                <w:szCs w:val="20"/>
              </w:rPr>
            </w:pPr>
            <w:r w:rsidRPr="00082A9E">
              <w:rPr>
                <w:sz w:val="20"/>
                <w:szCs w:val="20"/>
              </w:rPr>
              <w:t>0.21</w:t>
            </w:r>
          </w:p>
        </w:tc>
        <w:tc>
          <w:tcPr>
            <w:tcW w:w="1440" w:type="dxa"/>
            <w:tcBorders>
              <w:left w:val="nil"/>
              <w:right w:val="nil"/>
            </w:tcBorders>
            <w:shd w:val="clear" w:color="auto" w:fill="auto"/>
          </w:tcPr>
          <w:p w:rsidR="008C35D4" w:rsidRPr="00082A9E" w:rsidRDefault="008C35D4" w:rsidP="005E7224">
            <w:pPr>
              <w:spacing w:line="276" w:lineRule="auto"/>
              <w:jc w:val="center"/>
              <w:rPr>
                <w:sz w:val="20"/>
                <w:szCs w:val="20"/>
              </w:rPr>
            </w:pPr>
          </w:p>
          <w:p w:rsidR="008C35D4" w:rsidRPr="00082A9E" w:rsidRDefault="008C35D4" w:rsidP="005E7224">
            <w:pPr>
              <w:spacing w:line="276" w:lineRule="auto"/>
              <w:jc w:val="center"/>
              <w:rPr>
                <w:sz w:val="20"/>
                <w:szCs w:val="20"/>
              </w:rPr>
            </w:pPr>
            <w:r w:rsidRPr="00082A9E">
              <w:rPr>
                <w:sz w:val="20"/>
                <w:szCs w:val="20"/>
              </w:rPr>
              <w:t>0.25</w:t>
            </w:r>
          </w:p>
        </w:tc>
        <w:tc>
          <w:tcPr>
            <w:tcW w:w="1350" w:type="dxa"/>
            <w:tcBorders>
              <w:left w:val="nil"/>
              <w:right w:val="nil"/>
            </w:tcBorders>
            <w:shd w:val="clear" w:color="auto" w:fill="auto"/>
          </w:tcPr>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1.96</w:t>
            </w:r>
          </w:p>
        </w:tc>
        <w:tc>
          <w:tcPr>
            <w:tcW w:w="1791"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Not significant (Do not reject hypothesis)</w:t>
            </w:r>
          </w:p>
        </w:tc>
      </w:tr>
    </w:tbl>
    <w:p w:rsidR="008C35D4" w:rsidRPr="00082A9E" w:rsidRDefault="008C35D4" w:rsidP="005E7224">
      <w:pPr>
        <w:tabs>
          <w:tab w:val="left" w:pos="8340"/>
        </w:tabs>
        <w:spacing w:line="276" w:lineRule="auto"/>
        <w:ind w:left="-1080"/>
        <w:jc w:val="both"/>
      </w:pPr>
    </w:p>
    <w:p w:rsidR="008C35D4" w:rsidRPr="00082A9E" w:rsidRDefault="008C35D4" w:rsidP="005E7224">
      <w:pPr>
        <w:tabs>
          <w:tab w:val="left" w:pos="8340"/>
        </w:tabs>
        <w:spacing w:line="276" w:lineRule="auto"/>
        <w:jc w:val="both"/>
      </w:pPr>
      <w:r w:rsidRPr="00082A9E">
        <w:t xml:space="preserve">From table 5 z-calculated (0.25) is less than z-critical (1.96). Hence, at .05 significant level, the mean ratings of the two groups (clergy and laity) did not differ significantly. Consequently, hypothesis one is not rejected as stated, implying that clergy and laity did not differ significantly in their perception of the challenges </w:t>
      </w:r>
      <w:r>
        <w:t>Christian</w:t>
      </w:r>
      <w:r w:rsidRPr="00082A9E">
        <w:t xml:space="preserve"> politicians encounter in </w:t>
      </w:r>
      <w:r w:rsidR="000D3CB1" w:rsidRPr="000D3CB1">
        <w:t>Minna, Niger State</w:t>
      </w:r>
      <w:r w:rsidRPr="00082A9E">
        <w:t>.</w:t>
      </w:r>
    </w:p>
    <w:p w:rsidR="005E7224" w:rsidRDefault="005E7224" w:rsidP="005E7224">
      <w:pPr>
        <w:spacing w:line="276" w:lineRule="auto"/>
        <w:jc w:val="both"/>
        <w:rPr>
          <w:b/>
        </w:rPr>
      </w:pPr>
    </w:p>
    <w:p w:rsidR="008C35D4" w:rsidRPr="00082A9E" w:rsidRDefault="008C35D4" w:rsidP="005E7224">
      <w:pPr>
        <w:spacing w:line="276" w:lineRule="auto"/>
        <w:jc w:val="both"/>
        <w:rPr>
          <w:b/>
        </w:rPr>
      </w:pPr>
      <w:r w:rsidRPr="00082A9E">
        <w:rPr>
          <w:b/>
        </w:rPr>
        <w:t>Hypothesis 2</w:t>
      </w:r>
    </w:p>
    <w:p w:rsidR="008C35D4" w:rsidRPr="00082A9E" w:rsidRDefault="008C35D4" w:rsidP="005E7224">
      <w:pPr>
        <w:spacing w:line="276" w:lineRule="auto"/>
        <w:jc w:val="both"/>
      </w:pPr>
      <w:r w:rsidRPr="00082A9E">
        <w:t xml:space="preserve">The laity and clergy do not differ significantly in their perception of the possible ways of tackling the challenges </w:t>
      </w:r>
      <w:r>
        <w:t>Christian</w:t>
      </w:r>
      <w:r w:rsidRPr="00082A9E">
        <w:t xml:space="preserve"> politicians encounter in </w:t>
      </w:r>
      <w:r w:rsidR="000D3CB1" w:rsidRPr="000D3CB1">
        <w:t>Minna, Niger State</w:t>
      </w:r>
      <w:r w:rsidRPr="00082A9E">
        <w:t>.</w:t>
      </w:r>
    </w:p>
    <w:p w:rsidR="008C35D4" w:rsidRPr="00082A9E" w:rsidRDefault="008C35D4" w:rsidP="005E7224">
      <w:pPr>
        <w:spacing w:line="276" w:lineRule="auto"/>
        <w:jc w:val="both"/>
      </w:pPr>
      <w:r w:rsidRPr="00082A9E">
        <w:rPr>
          <w:b/>
        </w:rPr>
        <w:t>Table 6: z-test analyses for hypothesis 2</w:t>
      </w:r>
    </w:p>
    <w:tbl>
      <w:tblPr>
        <w:tblW w:w="0" w:type="auto"/>
        <w:tblBorders>
          <w:top w:val="single" w:sz="8" w:space="0" w:color="000000"/>
          <w:bottom w:val="single" w:sz="8" w:space="0" w:color="000000"/>
        </w:tblBorders>
        <w:tblLook w:val="04A0"/>
      </w:tblPr>
      <w:tblGrid>
        <w:gridCol w:w="1139"/>
        <w:gridCol w:w="653"/>
        <w:gridCol w:w="236"/>
        <w:gridCol w:w="606"/>
        <w:gridCol w:w="666"/>
        <w:gridCol w:w="1440"/>
        <w:gridCol w:w="1350"/>
        <w:gridCol w:w="1791"/>
      </w:tblGrid>
      <w:tr w:rsidR="008C35D4" w:rsidRPr="00082A9E" w:rsidTr="009307AA">
        <w:tc>
          <w:tcPr>
            <w:tcW w:w="1139"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Group</w:t>
            </w:r>
          </w:p>
        </w:tc>
        <w:tc>
          <w:tcPr>
            <w:tcW w:w="65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N</w:t>
            </w:r>
          </w:p>
        </w:tc>
        <w:tc>
          <w:tcPr>
            <w:tcW w:w="23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p>
        </w:tc>
        <w:tc>
          <w:tcPr>
            <w:tcW w:w="60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ẋ</w:t>
            </w:r>
          </w:p>
        </w:tc>
        <w:tc>
          <w:tcPr>
            <w:tcW w:w="66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SD</w:t>
            </w:r>
          </w:p>
        </w:tc>
        <w:tc>
          <w:tcPr>
            <w:tcW w:w="144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z-calculated</w:t>
            </w:r>
          </w:p>
        </w:tc>
        <w:tc>
          <w:tcPr>
            <w:tcW w:w="135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z-critical</w:t>
            </w:r>
          </w:p>
        </w:tc>
        <w:tc>
          <w:tcPr>
            <w:tcW w:w="1791"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Remark</w:t>
            </w:r>
          </w:p>
        </w:tc>
      </w:tr>
      <w:tr w:rsidR="008C35D4" w:rsidRPr="00082A9E" w:rsidTr="009307AA">
        <w:tc>
          <w:tcPr>
            <w:tcW w:w="1139" w:type="dxa"/>
            <w:tcBorders>
              <w:left w:val="nil"/>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Clergy</w:t>
            </w:r>
          </w:p>
          <w:p w:rsidR="008C35D4" w:rsidRPr="00082A9E" w:rsidRDefault="008C35D4" w:rsidP="005E7224">
            <w:pPr>
              <w:spacing w:line="276" w:lineRule="auto"/>
              <w:jc w:val="both"/>
              <w:rPr>
                <w:b/>
                <w:bCs/>
                <w:sz w:val="20"/>
                <w:szCs w:val="20"/>
              </w:rPr>
            </w:pPr>
          </w:p>
          <w:p w:rsidR="008C35D4" w:rsidRPr="00082A9E" w:rsidRDefault="008C35D4" w:rsidP="005E7224">
            <w:pPr>
              <w:spacing w:line="276" w:lineRule="auto"/>
              <w:jc w:val="both"/>
              <w:rPr>
                <w:b/>
                <w:bCs/>
                <w:sz w:val="20"/>
                <w:szCs w:val="20"/>
              </w:rPr>
            </w:pPr>
            <w:r w:rsidRPr="00082A9E">
              <w:rPr>
                <w:b/>
                <w:bCs/>
                <w:sz w:val="20"/>
                <w:szCs w:val="20"/>
              </w:rPr>
              <w:t>Laity</w:t>
            </w:r>
          </w:p>
        </w:tc>
        <w:tc>
          <w:tcPr>
            <w:tcW w:w="653" w:type="dxa"/>
            <w:tcBorders>
              <w:left w:val="nil"/>
              <w:right w:val="nil"/>
            </w:tcBorders>
            <w:shd w:val="clear" w:color="auto" w:fill="auto"/>
          </w:tcPr>
          <w:p w:rsidR="008C35D4" w:rsidRPr="00082A9E" w:rsidRDefault="008C35D4" w:rsidP="005E7224">
            <w:pPr>
              <w:spacing w:line="276" w:lineRule="auto"/>
              <w:jc w:val="both"/>
              <w:rPr>
                <w:bCs/>
                <w:sz w:val="20"/>
                <w:szCs w:val="20"/>
              </w:rPr>
            </w:pPr>
            <w:r w:rsidRPr="00082A9E">
              <w:rPr>
                <w:bCs/>
                <w:sz w:val="20"/>
                <w:szCs w:val="20"/>
              </w:rPr>
              <w:t>225</w:t>
            </w:r>
          </w:p>
          <w:p w:rsidR="008C35D4" w:rsidRPr="00082A9E" w:rsidRDefault="008C35D4" w:rsidP="005E7224">
            <w:pPr>
              <w:spacing w:line="276" w:lineRule="auto"/>
              <w:jc w:val="both"/>
              <w:rPr>
                <w:bCs/>
                <w:sz w:val="20"/>
                <w:szCs w:val="20"/>
              </w:rPr>
            </w:pPr>
          </w:p>
          <w:p w:rsidR="008C35D4" w:rsidRPr="00082A9E" w:rsidRDefault="008C35D4" w:rsidP="005E7224">
            <w:pPr>
              <w:spacing w:line="276" w:lineRule="auto"/>
              <w:jc w:val="both"/>
              <w:rPr>
                <w:bCs/>
                <w:sz w:val="20"/>
                <w:szCs w:val="20"/>
              </w:rPr>
            </w:pPr>
            <w:r w:rsidRPr="00082A9E">
              <w:rPr>
                <w:bCs/>
                <w:sz w:val="20"/>
                <w:szCs w:val="20"/>
              </w:rPr>
              <w:t>410</w:t>
            </w:r>
          </w:p>
        </w:tc>
        <w:tc>
          <w:tcPr>
            <w:tcW w:w="236" w:type="dxa"/>
            <w:tcBorders>
              <w:left w:val="nil"/>
              <w:right w:val="nil"/>
            </w:tcBorders>
            <w:shd w:val="clear" w:color="auto" w:fill="auto"/>
          </w:tcPr>
          <w:p w:rsidR="008C35D4" w:rsidRPr="00082A9E" w:rsidRDefault="008C35D4" w:rsidP="005E7224">
            <w:pPr>
              <w:spacing w:line="276" w:lineRule="auto"/>
              <w:jc w:val="both"/>
              <w:rPr>
                <w:sz w:val="20"/>
                <w:szCs w:val="20"/>
              </w:rPr>
            </w:pPr>
          </w:p>
        </w:tc>
        <w:tc>
          <w:tcPr>
            <w:tcW w:w="606"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3.2</w:t>
            </w:r>
          </w:p>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3.0</w:t>
            </w:r>
          </w:p>
        </w:tc>
        <w:tc>
          <w:tcPr>
            <w:tcW w:w="666" w:type="dxa"/>
            <w:tcBorders>
              <w:left w:val="nil"/>
              <w:right w:val="nil"/>
            </w:tcBorders>
            <w:shd w:val="clear" w:color="auto" w:fill="auto"/>
          </w:tcPr>
          <w:p w:rsidR="008C35D4" w:rsidRPr="00082A9E" w:rsidRDefault="008C35D4" w:rsidP="005E7224">
            <w:pPr>
              <w:spacing w:line="276" w:lineRule="auto"/>
              <w:rPr>
                <w:sz w:val="20"/>
                <w:szCs w:val="20"/>
              </w:rPr>
            </w:pPr>
            <w:r w:rsidRPr="00082A9E">
              <w:rPr>
                <w:sz w:val="20"/>
                <w:szCs w:val="20"/>
              </w:rPr>
              <w:t>0.37</w:t>
            </w:r>
          </w:p>
          <w:p w:rsidR="008C35D4" w:rsidRPr="00082A9E" w:rsidRDefault="008C35D4" w:rsidP="005E7224">
            <w:pPr>
              <w:spacing w:line="276" w:lineRule="auto"/>
              <w:rPr>
                <w:sz w:val="20"/>
                <w:szCs w:val="20"/>
              </w:rPr>
            </w:pPr>
          </w:p>
          <w:p w:rsidR="008C35D4" w:rsidRPr="00082A9E" w:rsidRDefault="008C35D4" w:rsidP="005E7224">
            <w:pPr>
              <w:spacing w:line="276" w:lineRule="auto"/>
              <w:rPr>
                <w:sz w:val="20"/>
                <w:szCs w:val="20"/>
              </w:rPr>
            </w:pPr>
            <w:r w:rsidRPr="00082A9E">
              <w:rPr>
                <w:sz w:val="20"/>
                <w:szCs w:val="20"/>
              </w:rPr>
              <w:t>0.39</w:t>
            </w:r>
          </w:p>
        </w:tc>
        <w:tc>
          <w:tcPr>
            <w:tcW w:w="1440" w:type="dxa"/>
            <w:tcBorders>
              <w:left w:val="nil"/>
              <w:right w:val="nil"/>
            </w:tcBorders>
            <w:shd w:val="clear" w:color="auto" w:fill="auto"/>
          </w:tcPr>
          <w:p w:rsidR="008C35D4" w:rsidRPr="00082A9E" w:rsidRDefault="008C35D4" w:rsidP="005E7224">
            <w:pPr>
              <w:spacing w:line="276" w:lineRule="auto"/>
              <w:jc w:val="center"/>
              <w:rPr>
                <w:sz w:val="20"/>
                <w:szCs w:val="20"/>
              </w:rPr>
            </w:pPr>
          </w:p>
          <w:p w:rsidR="008C35D4" w:rsidRPr="00082A9E" w:rsidRDefault="008C35D4" w:rsidP="005E7224">
            <w:pPr>
              <w:spacing w:line="276" w:lineRule="auto"/>
              <w:jc w:val="center"/>
              <w:rPr>
                <w:sz w:val="20"/>
                <w:szCs w:val="20"/>
              </w:rPr>
            </w:pPr>
            <w:r w:rsidRPr="00082A9E">
              <w:rPr>
                <w:sz w:val="20"/>
                <w:szCs w:val="20"/>
              </w:rPr>
              <w:t>0.64</w:t>
            </w:r>
          </w:p>
        </w:tc>
        <w:tc>
          <w:tcPr>
            <w:tcW w:w="1350" w:type="dxa"/>
            <w:tcBorders>
              <w:left w:val="nil"/>
              <w:right w:val="nil"/>
            </w:tcBorders>
            <w:shd w:val="clear" w:color="auto" w:fill="auto"/>
          </w:tcPr>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1.96</w:t>
            </w:r>
          </w:p>
        </w:tc>
        <w:tc>
          <w:tcPr>
            <w:tcW w:w="1791"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Not significant (Do not reject hypothesis)</w:t>
            </w:r>
          </w:p>
        </w:tc>
      </w:tr>
    </w:tbl>
    <w:p w:rsidR="009307AA" w:rsidRPr="005E7224" w:rsidRDefault="009307AA" w:rsidP="005E7224">
      <w:pPr>
        <w:tabs>
          <w:tab w:val="left" w:pos="8340"/>
        </w:tabs>
        <w:spacing w:line="276" w:lineRule="auto"/>
        <w:jc w:val="both"/>
        <w:rPr>
          <w:sz w:val="16"/>
        </w:rPr>
      </w:pPr>
    </w:p>
    <w:p w:rsidR="008C35D4" w:rsidRPr="00082A9E" w:rsidRDefault="008C35D4" w:rsidP="005E7224">
      <w:pPr>
        <w:tabs>
          <w:tab w:val="left" w:pos="8340"/>
        </w:tabs>
        <w:spacing w:line="276" w:lineRule="auto"/>
        <w:jc w:val="both"/>
      </w:pPr>
      <w:r w:rsidRPr="00082A9E">
        <w:t xml:space="preserve">From table 6 z-calculated (0.64) is less than z-critical (1.96). Hence, at .05 significant level, the mean ratings of the two groups (clergy and laity) did not differ significantly. Consequently, hypothesis two is not rejected as stated, implying that clergy and laity did not differ significantly in their perception of the possible ways of tackling the challenges </w:t>
      </w:r>
      <w:r>
        <w:t>Christian</w:t>
      </w:r>
      <w:r w:rsidRPr="00082A9E">
        <w:t xml:space="preserve"> politicians encounter in </w:t>
      </w:r>
      <w:r w:rsidR="000D3CB1" w:rsidRPr="000D3CB1">
        <w:t>Minna, Niger State</w:t>
      </w:r>
      <w:r w:rsidRPr="00082A9E">
        <w:t>.</w:t>
      </w:r>
    </w:p>
    <w:p w:rsidR="005E7224" w:rsidRPr="005E7224" w:rsidRDefault="005E7224" w:rsidP="005E7224">
      <w:pPr>
        <w:spacing w:line="276" w:lineRule="auto"/>
        <w:jc w:val="both"/>
        <w:rPr>
          <w:b/>
          <w:sz w:val="16"/>
        </w:rPr>
      </w:pPr>
    </w:p>
    <w:p w:rsidR="008C35D4" w:rsidRPr="00082A9E" w:rsidRDefault="008C35D4" w:rsidP="005E7224">
      <w:pPr>
        <w:spacing w:line="276" w:lineRule="auto"/>
        <w:jc w:val="both"/>
        <w:rPr>
          <w:b/>
        </w:rPr>
      </w:pPr>
      <w:r w:rsidRPr="00082A9E">
        <w:rPr>
          <w:b/>
        </w:rPr>
        <w:t>Hypothesis 3</w:t>
      </w:r>
    </w:p>
    <w:p w:rsidR="008C35D4" w:rsidRPr="00082A9E" w:rsidRDefault="008C35D4" w:rsidP="005E7224">
      <w:pPr>
        <w:autoSpaceDE w:val="0"/>
        <w:autoSpaceDN w:val="0"/>
        <w:adjustRightInd w:val="0"/>
        <w:spacing w:line="276" w:lineRule="auto"/>
        <w:jc w:val="both"/>
      </w:pPr>
      <w:r w:rsidRPr="00082A9E">
        <w:t xml:space="preserve">The laity and clergy do not differ significantly in their perception of the prospects of </w:t>
      </w:r>
      <w:r>
        <w:t>Christian</w:t>
      </w:r>
      <w:r w:rsidRPr="00082A9E">
        <w:t xml:space="preserve"> politicians in </w:t>
      </w:r>
      <w:r w:rsidR="000D3CB1" w:rsidRPr="000D3CB1">
        <w:t>Minna, Niger State</w:t>
      </w:r>
      <w:r w:rsidRPr="00082A9E">
        <w:t>.</w:t>
      </w:r>
    </w:p>
    <w:p w:rsidR="005E7224" w:rsidRPr="005E7224" w:rsidRDefault="005E7224" w:rsidP="005E7224">
      <w:pPr>
        <w:spacing w:line="276" w:lineRule="auto"/>
        <w:jc w:val="both"/>
        <w:rPr>
          <w:b/>
          <w:sz w:val="14"/>
        </w:rPr>
      </w:pPr>
    </w:p>
    <w:p w:rsidR="008C35D4" w:rsidRPr="00082A9E" w:rsidRDefault="008C35D4" w:rsidP="005E7224">
      <w:pPr>
        <w:spacing w:line="276" w:lineRule="auto"/>
        <w:jc w:val="both"/>
      </w:pPr>
      <w:r w:rsidRPr="00082A9E">
        <w:rPr>
          <w:b/>
        </w:rPr>
        <w:t>Table 7: z-test analyses for hypothesis 3</w:t>
      </w:r>
    </w:p>
    <w:tbl>
      <w:tblPr>
        <w:tblW w:w="0" w:type="auto"/>
        <w:tblBorders>
          <w:top w:val="single" w:sz="8" w:space="0" w:color="000000"/>
          <w:bottom w:val="single" w:sz="8" w:space="0" w:color="000000"/>
        </w:tblBorders>
        <w:tblLook w:val="04A0"/>
      </w:tblPr>
      <w:tblGrid>
        <w:gridCol w:w="1139"/>
        <w:gridCol w:w="653"/>
        <w:gridCol w:w="236"/>
        <w:gridCol w:w="606"/>
        <w:gridCol w:w="666"/>
        <w:gridCol w:w="1440"/>
        <w:gridCol w:w="1350"/>
        <w:gridCol w:w="1791"/>
      </w:tblGrid>
      <w:tr w:rsidR="008C35D4" w:rsidRPr="00082A9E" w:rsidTr="009307AA">
        <w:tc>
          <w:tcPr>
            <w:tcW w:w="1139"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Group</w:t>
            </w:r>
          </w:p>
        </w:tc>
        <w:tc>
          <w:tcPr>
            <w:tcW w:w="65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N</w:t>
            </w:r>
          </w:p>
        </w:tc>
        <w:tc>
          <w:tcPr>
            <w:tcW w:w="23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p>
        </w:tc>
        <w:tc>
          <w:tcPr>
            <w:tcW w:w="60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ẋ</w:t>
            </w:r>
          </w:p>
        </w:tc>
        <w:tc>
          <w:tcPr>
            <w:tcW w:w="66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SD</w:t>
            </w:r>
          </w:p>
        </w:tc>
        <w:tc>
          <w:tcPr>
            <w:tcW w:w="144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z-calculated</w:t>
            </w:r>
          </w:p>
        </w:tc>
        <w:tc>
          <w:tcPr>
            <w:tcW w:w="135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z-critical</w:t>
            </w:r>
          </w:p>
        </w:tc>
        <w:tc>
          <w:tcPr>
            <w:tcW w:w="1791"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Remark</w:t>
            </w:r>
          </w:p>
        </w:tc>
      </w:tr>
      <w:tr w:rsidR="008C35D4" w:rsidRPr="00082A9E" w:rsidTr="009307AA">
        <w:tc>
          <w:tcPr>
            <w:tcW w:w="1139" w:type="dxa"/>
            <w:tcBorders>
              <w:left w:val="nil"/>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Clergy</w:t>
            </w:r>
          </w:p>
          <w:p w:rsidR="008C35D4" w:rsidRPr="00082A9E" w:rsidRDefault="008C35D4" w:rsidP="005E7224">
            <w:pPr>
              <w:spacing w:line="276" w:lineRule="auto"/>
              <w:jc w:val="both"/>
              <w:rPr>
                <w:b/>
                <w:bCs/>
                <w:sz w:val="20"/>
                <w:szCs w:val="20"/>
              </w:rPr>
            </w:pPr>
          </w:p>
          <w:p w:rsidR="008C35D4" w:rsidRPr="00082A9E" w:rsidRDefault="008C35D4" w:rsidP="005E7224">
            <w:pPr>
              <w:spacing w:line="276" w:lineRule="auto"/>
              <w:jc w:val="both"/>
              <w:rPr>
                <w:b/>
                <w:bCs/>
                <w:sz w:val="20"/>
                <w:szCs w:val="20"/>
              </w:rPr>
            </w:pPr>
            <w:r w:rsidRPr="00082A9E">
              <w:rPr>
                <w:b/>
                <w:bCs/>
                <w:sz w:val="20"/>
                <w:szCs w:val="20"/>
              </w:rPr>
              <w:t>Laity</w:t>
            </w:r>
          </w:p>
        </w:tc>
        <w:tc>
          <w:tcPr>
            <w:tcW w:w="653" w:type="dxa"/>
            <w:tcBorders>
              <w:left w:val="nil"/>
              <w:right w:val="nil"/>
            </w:tcBorders>
            <w:shd w:val="clear" w:color="auto" w:fill="auto"/>
          </w:tcPr>
          <w:p w:rsidR="008C35D4" w:rsidRPr="00082A9E" w:rsidRDefault="008C35D4" w:rsidP="005E7224">
            <w:pPr>
              <w:spacing w:line="276" w:lineRule="auto"/>
              <w:jc w:val="both"/>
              <w:rPr>
                <w:bCs/>
                <w:sz w:val="20"/>
                <w:szCs w:val="20"/>
              </w:rPr>
            </w:pPr>
            <w:r w:rsidRPr="00082A9E">
              <w:rPr>
                <w:bCs/>
                <w:sz w:val="20"/>
                <w:szCs w:val="20"/>
              </w:rPr>
              <w:t>225</w:t>
            </w:r>
          </w:p>
          <w:p w:rsidR="008C35D4" w:rsidRPr="00082A9E" w:rsidRDefault="008C35D4" w:rsidP="005E7224">
            <w:pPr>
              <w:spacing w:line="276" w:lineRule="auto"/>
              <w:jc w:val="both"/>
              <w:rPr>
                <w:bCs/>
                <w:sz w:val="20"/>
                <w:szCs w:val="20"/>
              </w:rPr>
            </w:pPr>
          </w:p>
          <w:p w:rsidR="008C35D4" w:rsidRPr="00082A9E" w:rsidRDefault="008C35D4" w:rsidP="005E7224">
            <w:pPr>
              <w:spacing w:line="276" w:lineRule="auto"/>
              <w:jc w:val="both"/>
              <w:rPr>
                <w:bCs/>
                <w:sz w:val="20"/>
                <w:szCs w:val="20"/>
              </w:rPr>
            </w:pPr>
            <w:r w:rsidRPr="00082A9E">
              <w:rPr>
                <w:bCs/>
                <w:sz w:val="20"/>
                <w:szCs w:val="20"/>
              </w:rPr>
              <w:t>410</w:t>
            </w:r>
          </w:p>
        </w:tc>
        <w:tc>
          <w:tcPr>
            <w:tcW w:w="236" w:type="dxa"/>
            <w:tcBorders>
              <w:left w:val="nil"/>
              <w:right w:val="nil"/>
            </w:tcBorders>
            <w:shd w:val="clear" w:color="auto" w:fill="auto"/>
          </w:tcPr>
          <w:p w:rsidR="008C35D4" w:rsidRPr="00082A9E" w:rsidRDefault="008C35D4" w:rsidP="005E7224">
            <w:pPr>
              <w:spacing w:line="276" w:lineRule="auto"/>
              <w:jc w:val="both"/>
              <w:rPr>
                <w:sz w:val="20"/>
                <w:szCs w:val="20"/>
              </w:rPr>
            </w:pPr>
          </w:p>
        </w:tc>
        <w:tc>
          <w:tcPr>
            <w:tcW w:w="606"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3.0</w:t>
            </w:r>
          </w:p>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2.9</w:t>
            </w:r>
          </w:p>
        </w:tc>
        <w:tc>
          <w:tcPr>
            <w:tcW w:w="666" w:type="dxa"/>
            <w:tcBorders>
              <w:left w:val="nil"/>
              <w:right w:val="nil"/>
            </w:tcBorders>
            <w:shd w:val="clear" w:color="auto" w:fill="auto"/>
          </w:tcPr>
          <w:p w:rsidR="008C35D4" w:rsidRPr="00082A9E" w:rsidRDefault="008C35D4" w:rsidP="005E7224">
            <w:pPr>
              <w:spacing w:line="276" w:lineRule="auto"/>
              <w:rPr>
                <w:sz w:val="20"/>
                <w:szCs w:val="20"/>
              </w:rPr>
            </w:pPr>
            <w:r w:rsidRPr="00082A9E">
              <w:rPr>
                <w:sz w:val="20"/>
                <w:szCs w:val="20"/>
              </w:rPr>
              <w:t>1.01</w:t>
            </w:r>
          </w:p>
          <w:p w:rsidR="008C35D4" w:rsidRPr="00082A9E" w:rsidRDefault="008C35D4" w:rsidP="005E7224">
            <w:pPr>
              <w:spacing w:line="276" w:lineRule="auto"/>
              <w:rPr>
                <w:sz w:val="20"/>
                <w:szCs w:val="20"/>
              </w:rPr>
            </w:pPr>
          </w:p>
          <w:p w:rsidR="008C35D4" w:rsidRPr="00082A9E" w:rsidRDefault="008C35D4" w:rsidP="005E7224">
            <w:pPr>
              <w:spacing w:line="276" w:lineRule="auto"/>
              <w:rPr>
                <w:sz w:val="20"/>
                <w:szCs w:val="20"/>
              </w:rPr>
            </w:pPr>
            <w:r w:rsidRPr="00082A9E">
              <w:rPr>
                <w:sz w:val="20"/>
                <w:szCs w:val="20"/>
              </w:rPr>
              <w:t>1.00</w:t>
            </w:r>
          </w:p>
        </w:tc>
        <w:tc>
          <w:tcPr>
            <w:tcW w:w="1440" w:type="dxa"/>
            <w:tcBorders>
              <w:left w:val="nil"/>
              <w:right w:val="nil"/>
            </w:tcBorders>
            <w:shd w:val="clear" w:color="auto" w:fill="auto"/>
          </w:tcPr>
          <w:p w:rsidR="008C35D4" w:rsidRPr="00082A9E" w:rsidRDefault="008C35D4" w:rsidP="005E7224">
            <w:pPr>
              <w:spacing w:line="276" w:lineRule="auto"/>
              <w:jc w:val="center"/>
              <w:rPr>
                <w:sz w:val="20"/>
                <w:szCs w:val="20"/>
              </w:rPr>
            </w:pPr>
          </w:p>
          <w:p w:rsidR="008C35D4" w:rsidRPr="00082A9E" w:rsidRDefault="008C35D4" w:rsidP="005E7224">
            <w:pPr>
              <w:spacing w:line="276" w:lineRule="auto"/>
              <w:jc w:val="center"/>
              <w:rPr>
                <w:sz w:val="20"/>
                <w:szCs w:val="20"/>
              </w:rPr>
            </w:pPr>
            <w:r w:rsidRPr="00082A9E">
              <w:rPr>
                <w:sz w:val="20"/>
                <w:szCs w:val="20"/>
              </w:rPr>
              <w:t>0.56</w:t>
            </w:r>
          </w:p>
        </w:tc>
        <w:tc>
          <w:tcPr>
            <w:tcW w:w="1350" w:type="dxa"/>
            <w:tcBorders>
              <w:left w:val="nil"/>
              <w:right w:val="nil"/>
            </w:tcBorders>
            <w:shd w:val="clear" w:color="auto" w:fill="auto"/>
          </w:tcPr>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1.96</w:t>
            </w:r>
          </w:p>
        </w:tc>
        <w:tc>
          <w:tcPr>
            <w:tcW w:w="1791"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Not significant (Do not reject hypothesis)</w:t>
            </w:r>
          </w:p>
        </w:tc>
      </w:tr>
    </w:tbl>
    <w:p w:rsidR="008C35D4" w:rsidRPr="00082A9E" w:rsidRDefault="008C35D4" w:rsidP="005E7224">
      <w:pPr>
        <w:tabs>
          <w:tab w:val="left" w:pos="8340"/>
        </w:tabs>
        <w:spacing w:line="276" w:lineRule="auto"/>
        <w:jc w:val="both"/>
      </w:pPr>
      <w:r w:rsidRPr="00082A9E">
        <w:t xml:space="preserve">From table 7 z-calculated (0.56) is less than z-critical (1.96). Hence, at .05 significant level, the mean ratings of the two groups (clergy and laity) do not differ significantly. Consequently, hypothesis three is not rejected as stated, implying that clergy and laity did not differ significantly in their perception of the prospects of </w:t>
      </w:r>
      <w:r>
        <w:t>Christian</w:t>
      </w:r>
      <w:r w:rsidRPr="00082A9E">
        <w:t xml:space="preserve"> politicians in </w:t>
      </w:r>
      <w:r w:rsidR="000D3CB1" w:rsidRPr="000D3CB1">
        <w:t>Minna, Niger State</w:t>
      </w:r>
      <w:r w:rsidRPr="00082A9E">
        <w:t>.</w:t>
      </w:r>
    </w:p>
    <w:p w:rsidR="005E7224" w:rsidRDefault="005E7224" w:rsidP="005E7224">
      <w:pPr>
        <w:tabs>
          <w:tab w:val="left" w:pos="8340"/>
        </w:tabs>
        <w:spacing w:line="276" w:lineRule="auto"/>
        <w:jc w:val="both"/>
        <w:rPr>
          <w:b/>
        </w:rPr>
      </w:pPr>
    </w:p>
    <w:p w:rsidR="008C35D4" w:rsidRPr="00082A9E" w:rsidRDefault="008C35D4" w:rsidP="005E7224">
      <w:pPr>
        <w:tabs>
          <w:tab w:val="left" w:pos="8340"/>
        </w:tabs>
        <w:spacing w:line="276" w:lineRule="auto"/>
        <w:jc w:val="both"/>
        <w:rPr>
          <w:b/>
        </w:rPr>
      </w:pPr>
      <w:r w:rsidRPr="00082A9E">
        <w:rPr>
          <w:b/>
        </w:rPr>
        <w:t>Hypothesis 4</w:t>
      </w:r>
    </w:p>
    <w:p w:rsidR="008C35D4" w:rsidRPr="00082A9E" w:rsidRDefault="008C35D4" w:rsidP="005E7224">
      <w:pPr>
        <w:tabs>
          <w:tab w:val="left" w:pos="-720"/>
        </w:tabs>
        <w:autoSpaceDE w:val="0"/>
        <w:autoSpaceDN w:val="0"/>
        <w:adjustRightInd w:val="0"/>
        <w:spacing w:line="276" w:lineRule="auto"/>
        <w:jc w:val="both"/>
      </w:pPr>
      <w:r w:rsidRPr="00082A9E">
        <w:t xml:space="preserve">The laity and clergy do not differ significantly in their perception of the strategies for enhancing the prospects of </w:t>
      </w:r>
      <w:r>
        <w:t>Christian</w:t>
      </w:r>
      <w:r w:rsidRPr="00082A9E">
        <w:t xml:space="preserve"> politicians in </w:t>
      </w:r>
      <w:r w:rsidR="000D3CB1" w:rsidRPr="000D3CB1">
        <w:t>Minna, Niger State</w:t>
      </w:r>
      <w:r w:rsidRPr="00082A9E">
        <w:t>.</w:t>
      </w:r>
    </w:p>
    <w:p w:rsidR="00FD3451" w:rsidRDefault="00FD3451" w:rsidP="005E7224">
      <w:pPr>
        <w:spacing w:line="276" w:lineRule="auto"/>
        <w:jc w:val="both"/>
        <w:rPr>
          <w:b/>
        </w:rPr>
      </w:pPr>
    </w:p>
    <w:p w:rsidR="00FD3451" w:rsidRDefault="00FD3451" w:rsidP="005E7224">
      <w:pPr>
        <w:spacing w:line="276" w:lineRule="auto"/>
        <w:jc w:val="both"/>
        <w:rPr>
          <w:b/>
        </w:rPr>
      </w:pPr>
    </w:p>
    <w:p w:rsidR="008C35D4" w:rsidRPr="00082A9E" w:rsidRDefault="008C35D4" w:rsidP="005E7224">
      <w:pPr>
        <w:spacing w:line="276" w:lineRule="auto"/>
        <w:jc w:val="both"/>
        <w:rPr>
          <w:b/>
        </w:rPr>
      </w:pPr>
      <w:r w:rsidRPr="00082A9E">
        <w:rPr>
          <w:b/>
        </w:rPr>
        <w:lastRenderedPageBreak/>
        <w:t>Table 8: z-test analyses for hypothesis 4</w:t>
      </w:r>
    </w:p>
    <w:tbl>
      <w:tblPr>
        <w:tblW w:w="0" w:type="auto"/>
        <w:tblBorders>
          <w:top w:val="single" w:sz="8" w:space="0" w:color="000000"/>
          <w:bottom w:val="single" w:sz="8" w:space="0" w:color="000000"/>
        </w:tblBorders>
        <w:tblLook w:val="04A0"/>
      </w:tblPr>
      <w:tblGrid>
        <w:gridCol w:w="1163"/>
        <w:gridCol w:w="653"/>
        <w:gridCol w:w="236"/>
        <w:gridCol w:w="606"/>
        <w:gridCol w:w="666"/>
        <w:gridCol w:w="1440"/>
        <w:gridCol w:w="1350"/>
        <w:gridCol w:w="1791"/>
      </w:tblGrid>
      <w:tr w:rsidR="008C35D4" w:rsidRPr="00082A9E" w:rsidTr="009307AA">
        <w:tc>
          <w:tcPr>
            <w:tcW w:w="116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Group</w:t>
            </w:r>
          </w:p>
        </w:tc>
        <w:tc>
          <w:tcPr>
            <w:tcW w:w="65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N</w:t>
            </w:r>
          </w:p>
        </w:tc>
        <w:tc>
          <w:tcPr>
            <w:tcW w:w="23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p>
        </w:tc>
        <w:tc>
          <w:tcPr>
            <w:tcW w:w="60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ẋ</w:t>
            </w:r>
          </w:p>
        </w:tc>
        <w:tc>
          <w:tcPr>
            <w:tcW w:w="66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SD</w:t>
            </w:r>
          </w:p>
        </w:tc>
        <w:tc>
          <w:tcPr>
            <w:tcW w:w="144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z-calculated</w:t>
            </w:r>
          </w:p>
        </w:tc>
        <w:tc>
          <w:tcPr>
            <w:tcW w:w="135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z-critical</w:t>
            </w:r>
          </w:p>
        </w:tc>
        <w:tc>
          <w:tcPr>
            <w:tcW w:w="1791"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Remark</w:t>
            </w:r>
          </w:p>
        </w:tc>
      </w:tr>
      <w:tr w:rsidR="008C35D4" w:rsidRPr="00082A9E" w:rsidTr="009307AA">
        <w:tc>
          <w:tcPr>
            <w:tcW w:w="1163" w:type="dxa"/>
            <w:tcBorders>
              <w:left w:val="nil"/>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Clergy</w:t>
            </w:r>
          </w:p>
          <w:p w:rsidR="008C35D4" w:rsidRPr="00082A9E" w:rsidRDefault="008C35D4" w:rsidP="005E7224">
            <w:pPr>
              <w:spacing w:line="276" w:lineRule="auto"/>
              <w:jc w:val="both"/>
              <w:rPr>
                <w:b/>
                <w:bCs/>
                <w:sz w:val="20"/>
                <w:szCs w:val="20"/>
              </w:rPr>
            </w:pPr>
          </w:p>
          <w:p w:rsidR="008C35D4" w:rsidRPr="00082A9E" w:rsidRDefault="008C35D4" w:rsidP="005E7224">
            <w:pPr>
              <w:spacing w:line="276" w:lineRule="auto"/>
              <w:jc w:val="both"/>
              <w:rPr>
                <w:b/>
                <w:bCs/>
                <w:sz w:val="20"/>
                <w:szCs w:val="20"/>
              </w:rPr>
            </w:pPr>
            <w:r w:rsidRPr="00082A9E">
              <w:rPr>
                <w:b/>
                <w:bCs/>
                <w:sz w:val="20"/>
                <w:szCs w:val="20"/>
              </w:rPr>
              <w:t>Laity</w:t>
            </w:r>
          </w:p>
        </w:tc>
        <w:tc>
          <w:tcPr>
            <w:tcW w:w="653" w:type="dxa"/>
            <w:tcBorders>
              <w:left w:val="nil"/>
              <w:right w:val="nil"/>
            </w:tcBorders>
            <w:shd w:val="clear" w:color="auto" w:fill="auto"/>
          </w:tcPr>
          <w:p w:rsidR="008C35D4" w:rsidRPr="00082A9E" w:rsidRDefault="008C35D4" w:rsidP="005E7224">
            <w:pPr>
              <w:spacing w:line="276" w:lineRule="auto"/>
              <w:jc w:val="both"/>
              <w:rPr>
                <w:bCs/>
                <w:sz w:val="20"/>
                <w:szCs w:val="20"/>
              </w:rPr>
            </w:pPr>
            <w:r w:rsidRPr="00082A9E">
              <w:rPr>
                <w:bCs/>
                <w:sz w:val="20"/>
                <w:szCs w:val="20"/>
              </w:rPr>
              <w:t>225</w:t>
            </w:r>
          </w:p>
          <w:p w:rsidR="008C35D4" w:rsidRPr="00082A9E" w:rsidRDefault="008C35D4" w:rsidP="005E7224">
            <w:pPr>
              <w:spacing w:line="276" w:lineRule="auto"/>
              <w:jc w:val="both"/>
              <w:rPr>
                <w:bCs/>
                <w:sz w:val="20"/>
                <w:szCs w:val="20"/>
              </w:rPr>
            </w:pPr>
          </w:p>
          <w:p w:rsidR="008C35D4" w:rsidRPr="00082A9E" w:rsidRDefault="008C35D4" w:rsidP="005E7224">
            <w:pPr>
              <w:spacing w:line="276" w:lineRule="auto"/>
              <w:jc w:val="both"/>
              <w:rPr>
                <w:bCs/>
                <w:sz w:val="20"/>
                <w:szCs w:val="20"/>
              </w:rPr>
            </w:pPr>
            <w:r w:rsidRPr="00082A9E">
              <w:rPr>
                <w:bCs/>
                <w:sz w:val="20"/>
                <w:szCs w:val="20"/>
              </w:rPr>
              <w:t>410</w:t>
            </w:r>
          </w:p>
        </w:tc>
        <w:tc>
          <w:tcPr>
            <w:tcW w:w="236" w:type="dxa"/>
            <w:tcBorders>
              <w:left w:val="nil"/>
              <w:right w:val="nil"/>
            </w:tcBorders>
            <w:shd w:val="clear" w:color="auto" w:fill="auto"/>
          </w:tcPr>
          <w:p w:rsidR="008C35D4" w:rsidRPr="00082A9E" w:rsidRDefault="008C35D4" w:rsidP="005E7224">
            <w:pPr>
              <w:spacing w:line="276" w:lineRule="auto"/>
              <w:jc w:val="both"/>
              <w:rPr>
                <w:sz w:val="20"/>
                <w:szCs w:val="20"/>
              </w:rPr>
            </w:pPr>
          </w:p>
        </w:tc>
        <w:tc>
          <w:tcPr>
            <w:tcW w:w="606"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3.3</w:t>
            </w:r>
          </w:p>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3.3</w:t>
            </w:r>
          </w:p>
        </w:tc>
        <w:tc>
          <w:tcPr>
            <w:tcW w:w="666" w:type="dxa"/>
            <w:tcBorders>
              <w:left w:val="nil"/>
              <w:right w:val="nil"/>
            </w:tcBorders>
            <w:shd w:val="clear" w:color="auto" w:fill="auto"/>
          </w:tcPr>
          <w:p w:rsidR="008C35D4" w:rsidRPr="00082A9E" w:rsidRDefault="008C35D4" w:rsidP="005E7224">
            <w:pPr>
              <w:spacing w:line="276" w:lineRule="auto"/>
              <w:rPr>
                <w:sz w:val="20"/>
                <w:szCs w:val="20"/>
              </w:rPr>
            </w:pPr>
            <w:r w:rsidRPr="00082A9E">
              <w:rPr>
                <w:sz w:val="20"/>
                <w:szCs w:val="20"/>
              </w:rPr>
              <w:t>0.94</w:t>
            </w:r>
          </w:p>
          <w:p w:rsidR="008C35D4" w:rsidRPr="00082A9E" w:rsidRDefault="008C35D4" w:rsidP="005E7224">
            <w:pPr>
              <w:spacing w:line="276" w:lineRule="auto"/>
              <w:rPr>
                <w:sz w:val="20"/>
                <w:szCs w:val="20"/>
              </w:rPr>
            </w:pPr>
          </w:p>
          <w:p w:rsidR="008C35D4" w:rsidRPr="00082A9E" w:rsidRDefault="008C35D4" w:rsidP="005E7224">
            <w:pPr>
              <w:spacing w:line="276" w:lineRule="auto"/>
              <w:rPr>
                <w:sz w:val="20"/>
                <w:szCs w:val="20"/>
              </w:rPr>
            </w:pPr>
            <w:r w:rsidRPr="00082A9E">
              <w:rPr>
                <w:sz w:val="20"/>
                <w:szCs w:val="20"/>
              </w:rPr>
              <w:t>0.93</w:t>
            </w:r>
          </w:p>
        </w:tc>
        <w:tc>
          <w:tcPr>
            <w:tcW w:w="1440" w:type="dxa"/>
            <w:tcBorders>
              <w:left w:val="nil"/>
              <w:right w:val="nil"/>
            </w:tcBorders>
            <w:shd w:val="clear" w:color="auto" w:fill="auto"/>
          </w:tcPr>
          <w:p w:rsidR="008C35D4" w:rsidRPr="00082A9E" w:rsidRDefault="008C35D4" w:rsidP="005E7224">
            <w:pPr>
              <w:spacing w:line="276" w:lineRule="auto"/>
              <w:jc w:val="center"/>
              <w:rPr>
                <w:sz w:val="20"/>
                <w:szCs w:val="20"/>
              </w:rPr>
            </w:pPr>
          </w:p>
          <w:p w:rsidR="008C35D4" w:rsidRPr="00082A9E" w:rsidRDefault="008C35D4" w:rsidP="005E7224">
            <w:pPr>
              <w:spacing w:line="276" w:lineRule="auto"/>
              <w:jc w:val="center"/>
              <w:rPr>
                <w:sz w:val="20"/>
                <w:szCs w:val="20"/>
              </w:rPr>
            </w:pPr>
            <w:r w:rsidRPr="00082A9E">
              <w:rPr>
                <w:sz w:val="20"/>
                <w:szCs w:val="20"/>
              </w:rPr>
              <w:t>0.97</w:t>
            </w:r>
          </w:p>
        </w:tc>
        <w:tc>
          <w:tcPr>
            <w:tcW w:w="1350" w:type="dxa"/>
            <w:tcBorders>
              <w:left w:val="nil"/>
              <w:right w:val="nil"/>
            </w:tcBorders>
            <w:shd w:val="clear" w:color="auto" w:fill="auto"/>
          </w:tcPr>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1.96</w:t>
            </w:r>
          </w:p>
        </w:tc>
        <w:tc>
          <w:tcPr>
            <w:tcW w:w="1791"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Not significant (Do not reject hypothesis)</w:t>
            </w:r>
          </w:p>
        </w:tc>
      </w:tr>
    </w:tbl>
    <w:p w:rsidR="008C35D4" w:rsidRPr="00082A9E" w:rsidRDefault="008C35D4" w:rsidP="005E7224">
      <w:pPr>
        <w:tabs>
          <w:tab w:val="left" w:pos="8340"/>
        </w:tabs>
        <w:spacing w:line="276" w:lineRule="auto"/>
        <w:ind w:left="-1080"/>
        <w:jc w:val="both"/>
      </w:pPr>
    </w:p>
    <w:p w:rsidR="008C35D4" w:rsidRPr="00082A9E" w:rsidRDefault="008C35D4" w:rsidP="005E7224">
      <w:pPr>
        <w:tabs>
          <w:tab w:val="left" w:pos="8340"/>
        </w:tabs>
        <w:spacing w:line="276" w:lineRule="auto"/>
        <w:jc w:val="both"/>
      </w:pPr>
      <w:r w:rsidRPr="00082A9E">
        <w:t xml:space="preserve">From table 8 z-calculated (0.97) is less than z-critical (1.96). Hence, at .05 significant level, the mean ratings of the two groups (clergy and laity) do not differ significantly. Consequently, hypothesis four is not rejected as stated, implying that clergy and laity did not differ significantly in their perception of the strategies for enhancing the prospects of </w:t>
      </w:r>
      <w:r>
        <w:t>Christian</w:t>
      </w:r>
      <w:r w:rsidRPr="00082A9E">
        <w:t xml:space="preserve"> politicians in </w:t>
      </w:r>
      <w:r w:rsidR="000D3CB1" w:rsidRPr="000D3CB1">
        <w:t>Minna, Niger State</w:t>
      </w:r>
      <w:r w:rsidRPr="00082A9E">
        <w:t>.</w:t>
      </w:r>
    </w:p>
    <w:p w:rsidR="005E7224" w:rsidRDefault="005E7224" w:rsidP="005E7224">
      <w:pPr>
        <w:tabs>
          <w:tab w:val="left" w:pos="8340"/>
        </w:tabs>
        <w:spacing w:line="276" w:lineRule="auto"/>
        <w:jc w:val="both"/>
        <w:rPr>
          <w:b/>
        </w:rPr>
      </w:pPr>
    </w:p>
    <w:p w:rsidR="008C35D4" w:rsidRPr="00082A9E" w:rsidRDefault="008C35D4" w:rsidP="005E7224">
      <w:pPr>
        <w:tabs>
          <w:tab w:val="left" w:pos="8340"/>
        </w:tabs>
        <w:spacing w:line="276" w:lineRule="auto"/>
        <w:jc w:val="both"/>
        <w:rPr>
          <w:b/>
        </w:rPr>
      </w:pPr>
      <w:r w:rsidRPr="00082A9E">
        <w:rPr>
          <w:b/>
        </w:rPr>
        <w:t>Hypothesis 5</w:t>
      </w:r>
    </w:p>
    <w:p w:rsidR="008C35D4" w:rsidRPr="00082A9E" w:rsidRDefault="008C35D4" w:rsidP="005E7224">
      <w:pPr>
        <w:autoSpaceDE w:val="0"/>
        <w:autoSpaceDN w:val="0"/>
        <w:adjustRightInd w:val="0"/>
        <w:spacing w:line="276" w:lineRule="auto"/>
        <w:jc w:val="both"/>
      </w:pPr>
      <w:r w:rsidRPr="00082A9E">
        <w:t xml:space="preserve">There is no significant difference between the views of respavents from orthodox and Pentecostal churches on the challenges </w:t>
      </w:r>
      <w:r>
        <w:t>Christian</w:t>
      </w:r>
      <w:r w:rsidRPr="00082A9E">
        <w:t xml:space="preserve"> politicians encounter in </w:t>
      </w:r>
      <w:r w:rsidR="000D3CB1" w:rsidRPr="000D3CB1">
        <w:t>Minna, Niger State</w:t>
      </w:r>
      <w:r w:rsidRPr="00082A9E">
        <w:t>.</w:t>
      </w:r>
    </w:p>
    <w:p w:rsidR="008C35D4" w:rsidRPr="00082A9E" w:rsidRDefault="008C35D4" w:rsidP="005E7224">
      <w:pPr>
        <w:spacing w:line="276" w:lineRule="auto"/>
        <w:jc w:val="both"/>
        <w:rPr>
          <w:b/>
        </w:rPr>
      </w:pPr>
      <w:r w:rsidRPr="00082A9E">
        <w:rPr>
          <w:b/>
        </w:rPr>
        <w:t>Table 9: z-test analyses for hypothesis 5</w:t>
      </w:r>
    </w:p>
    <w:tbl>
      <w:tblPr>
        <w:tblW w:w="0" w:type="auto"/>
        <w:tblBorders>
          <w:top w:val="single" w:sz="8" w:space="0" w:color="000000"/>
          <w:bottom w:val="single" w:sz="8" w:space="0" w:color="000000"/>
        </w:tblBorders>
        <w:tblLook w:val="04A0"/>
      </w:tblPr>
      <w:tblGrid>
        <w:gridCol w:w="1392"/>
        <w:gridCol w:w="653"/>
        <w:gridCol w:w="236"/>
        <w:gridCol w:w="606"/>
        <w:gridCol w:w="666"/>
        <w:gridCol w:w="1440"/>
        <w:gridCol w:w="1350"/>
        <w:gridCol w:w="1791"/>
      </w:tblGrid>
      <w:tr w:rsidR="008C35D4" w:rsidRPr="00082A9E" w:rsidTr="009307AA">
        <w:tc>
          <w:tcPr>
            <w:tcW w:w="1392"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Group</w:t>
            </w:r>
          </w:p>
        </w:tc>
        <w:tc>
          <w:tcPr>
            <w:tcW w:w="65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N</w:t>
            </w:r>
          </w:p>
        </w:tc>
        <w:tc>
          <w:tcPr>
            <w:tcW w:w="23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p>
        </w:tc>
        <w:tc>
          <w:tcPr>
            <w:tcW w:w="60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ẋ</w:t>
            </w:r>
          </w:p>
        </w:tc>
        <w:tc>
          <w:tcPr>
            <w:tcW w:w="66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SD</w:t>
            </w:r>
          </w:p>
        </w:tc>
        <w:tc>
          <w:tcPr>
            <w:tcW w:w="144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z-calculated</w:t>
            </w:r>
          </w:p>
        </w:tc>
        <w:tc>
          <w:tcPr>
            <w:tcW w:w="135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z-critical</w:t>
            </w:r>
          </w:p>
        </w:tc>
        <w:tc>
          <w:tcPr>
            <w:tcW w:w="1791"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Remark</w:t>
            </w:r>
          </w:p>
        </w:tc>
      </w:tr>
      <w:tr w:rsidR="008C35D4" w:rsidRPr="00082A9E" w:rsidTr="009307AA">
        <w:tc>
          <w:tcPr>
            <w:tcW w:w="1392" w:type="dxa"/>
            <w:tcBorders>
              <w:left w:val="nil"/>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Orthodox</w:t>
            </w:r>
          </w:p>
          <w:p w:rsidR="008C35D4" w:rsidRPr="00082A9E" w:rsidRDefault="008C35D4" w:rsidP="005E7224">
            <w:pPr>
              <w:spacing w:line="276" w:lineRule="auto"/>
              <w:jc w:val="both"/>
              <w:rPr>
                <w:b/>
                <w:bCs/>
                <w:sz w:val="20"/>
                <w:szCs w:val="20"/>
              </w:rPr>
            </w:pPr>
          </w:p>
          <w:p w:rsidR="008C35D4" w:rsidRPr="00082A9E" w:rsidRDefault="008C35D4" w:rsidP="005E7224">
            <w:pPr>
              <w:spacing w:line="276" w:lineRule="auto"/>
              <w:jc w:val="both"/>
              <w:rPr>
                <w:b/>
                <w:bCs/>
                <w:sz w:val="20"/>
                <w:szCs w:val="20"/>
              </w:rPr>
            </w:pPr>
            <w:r w:rsidRPr="00082A9E">
              <w:rPr>
                <w:b/>
                <w:bCs/>
                <w:sz w:val="20"/>
                <w:szCs w:val="20"/>
              </w:rPr>
              <w:t>Pentecostal</w:t>
            </w:r>
          </w:p>
        </w:tc>
        <w:tc>
          <w:tcPr>
            <w:tcW w:w="653" w:type="dxa"/>
            <w:tcBorders>
              <w:left w:val="nil"/>
              <w:right w:val="nil"/>
            </w:tcBorders>
            <w:shd w:val="clear" w:color="auto" w:fill="auto"/>
          </w:tcPr>
          <w:p w:rsidR="008C35D4" w:rsidRPr="00082A9E" w:rsidRDefault="008C35D4" w:rsidP="005E7224">
            <w:pPr>
              <w:spacing w:line="276" w:lineRule="auto"/>
              <w:jc w:val="both"/>
              <w:rPr>
                <w:bCs/>
                <w:sz w:val="20"/>
                <w:szCs w:val="20"/>
              </w:rPr>
            </w:pPr>
            <w:r w:rsidRPr="00082A9E">
              <w:rPr>
                <w:bCs/>
                <w:sz w:val="20"/>
                <w:szCs w:val="20"/>
              </w:rPr>
              <w:t>405</w:t>
            </w:r>
          </w:p>
          <w:p w:rsidR="008C35D4" w:rsidRPr="00082A9E" w:rsidRDefault="008C35D4" w:rsidP="005E7224">
            <w:pPr>
              <w:spacing w:line="276" w:lineRule="auto"/>
              <w:jc w:val="both"/>
              <w:rPr>
                <w:bCs/>
                <w:sz w:val="20"/>
                <w:szCs w:val="20"/>
              </w:rPr>
            </w:pPr>
          </w:p>
          <w:p w:rsidR="008C35D4" w:rsidRPr="00082A9E" w:rsidRDefault="008C35D4" w:rsidP="005E7224">
            <w:pPr>
              <w:spacing w:line="276" w:lineRule="auto"/>
              <w:jc w:val="both"/>
              <w:rPr>
                <w:bCs/>
                <w:sz w:val="20"/>
                <w:szCs w:val="20"/>
              </w:rPr>
            </w:pPr>
            <w:r w:rsidRPr="00082A9E">
              <w:rPr>
                <w:bCs/>
                <w:sz w:val="20"/>
                <w:szCs w:val="20"/>
              </w:rPr>
              <w:t>230</w:t>
            </w:r>
          </w:p>
        </w:tc>
        <w:tc>
          <w:tcPr>
            <w:tcW w:w="236" w:type="dxa"/>
            <w:tcBorders>
              <w:left w:val="nil"/>
              <w:right w:val="nil"/>
            </w:tcBorders>
            <w:shd w:val="clear" w:color="auto" w:fill="auto"/>
          </w:tcPr>
          <w:p w:rsidR="008C35D4" w:rsidRPr="00082A9E" w:rsidRDefault="008C35D4" w:rsidP="005E7224">
            <w:pPr>
              <w:spacing w:line="276" w:lineRule="auto"/>
              <w:jc w:val="both"/>
              <w:rPr>
                <w:sz w:val="20"/>
                <w:szCs w:val="20"/>
              </w:rPr>
            </w:pPr>
          </w:p>
        </w:tc>
        <w:tc>
          <w:tcPr>
            <w:tcW w:w="606"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2.9</w:t>
            </w:r>
          </w:p>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2.9</w:t>
            </w:r>
          </w:p>
        </w:tc>
        <w:tc>
          <w:tcPr>
            <w:tcW w:w="666" w:type="dxa"/>
            <w:tcBorders>
              <w:left w:val="nil"/>
              <w:right w:val="nil"/>
            </w:tcBorders>
            <w:shd w:val="clear" w:color="auto" w:fill="auto"/>
          </w:tcPr>
          <w:p w:rsidR="008C35D4" w:rsidRPr="00082A9E" w:rsidRDefault="008C35D4" w:rsidP="005E7224">
            <w:pPr>
              <w:spacing w:line="276" w:lineRule="auto"/>
              <w:rPr>
                <w:sz w:val="20"/>
                <w:szCs w:val="20"/>
              </w:rPr>
            </w:pPr>
            <w:r w:rsidRPr="00082A9E">
              <w:rPr>
                <w:sz w:val="20"/>
                <w:szCs w:val="20"/>
              </w:rPr>
              <w:t>0.21</w:t>
            </w:r>
          </w:p>
          <w:p w:rsidR="008C35D4" w:rsidRPr="00082A9E" w:rsidRDefault="008C35D4" w:rsidP="005E7224">
            <w:pPr>
              <w:spacing w:line="276" w:lineRule="auto"/>
              <w:rPr>
                <w:sz w:val="20"/>
                <w:szCs w:val="20"/>
              </w:rPr>
            </w:pPr>
          </w:p>
          <w:p w:rsidR="008C35D4" w:rsidRPr="00082A9E" w:rsidRDefault="008C35D4" w:rsidP="005E7224">
            <w:pPr>
              <w:spacing w:line="276" w:lineRule="auto"/>
              <w:rPr>
                <w:sz w:val="20"/>
                <w:szCs w:val="20"/>
              </w:rPr>
            </w:pPr>
            <w:r w:rsidRPr="00082A9E">
              <w:rPr>
                <w:sz w:val="20"/>
                <w:szCs w:val="20"/>
              </w:rPr>
              <w:t>0.20</w:t>
            </w:r>
          </w:p>
        </w:tc>
        <w:tc>
          <w:tcPr>
            <w:tcW w:w="1440" w:type="dxa"/>
            <w:tcBorders>
              <w:left w:val="nil"/>
              <w:right w:val="nil"/>
            </w:tcBorders>
            <w:shd w:val="clear" w:color="auto" w:fill="auto"/>
          </w:tcPr>
          <w:p w:rsidR="008C35D4" w:rsidRPr="00082A9E" w:rsidRDefault="008C35D4" w:rsidP="005E7224">
            <w:pPr>
              <w:spacing w:line="276" w:lineRule="auto"/>
              <w:jc w:val="center"/>
              <w:rPr>
                <w:sz w:val="20"/>
                <w:szCs w:val="20"/>
              </w:rPr>
            </w:pPr>
          </w:p>
          <w:p w:rsidR="008C35D4" w:rsidRPr="00082A9E" w:rsidRDefault="008C35D4" w:rsidP="005E7224">
            <w:pPr>
              <w:spacing w:line="276" w:lineRule="auto"/>
              <w:jc w:val="center"/>
              <w:rPr>
                <w:sz w:val="20"/>
                <w:szCs w:val="20"/>
              </w:rPr>
            </w:pPr>
            <w:r w:rsidRPr="00082A9E">
              <w:rPr>
                <w:sz w:val="20"/>
                <w:szCs w:val="20"/>
              </w:rPr>
              <w:t>0.32</w:t>
            </w:r>
          </w:p>
        </w:tc>
        <w:tc>
          <w:tcPr>
            <w:tcW w:w="1350" w:type="dxa"/>
            <w:tcBorders>
              <w:left w:val="nil"/>
              <w:right w:val="nil"/>
            </w:tcBorders>
            <w:shd w:val="clear" w:color="auto" w:fill="auto"/>
          </w:tcPr>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1.96</w:t>
            </w:r>
          </w:p>
        </w:tc>
        <w:tc>
          <w:tcPr>
            <w:tcW w:w="1791"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Not significant (Do not reject hypothesis)</w:t>
            </w:r>
          </w:p>
        </w:tc>
      </w:tr>
    </w:tbl>
    <w:p w:rsidR="008C35D4" w:rsidRPr="00082A9E" w:rsidRDefault="008C35D4" w:rsidP="005E7224">
      <w:pPr>
        <w:tabs>
          <w:tab w:val="left" w:pos="8340"/>
        </w:tabs>
        <w:spacing w:line="276" w:lineRule="auto"/>
        <w:ind w:left="-1080"/>
        <w:jc w:val="both"/>
      </w:pPr>
    </w:p>
    <w:p w:rsidR="008C35D4" w:rsidRPr="00082A9E" w:rsidRDefault="008C35D4" w:rsidP="005E7224">
      <w:pPr>
        <w:autoSpaceDE w:val="0"/>
        <w:autoSpaceDN w:val="0"/>
        <w:adjustRightInd w:val="0"/>
        <w:spacing w:line="276" w:lineRule="auto"/>
        <w:jc w:val="both"/>
      </w:pPr>
      <w:r w:rsidRPr="00082A9E">
        <w:t xml:space="preserve">From table 9 z-calculated (0.32) is less than z-critical (1.96). Hence, at .05 significant level, the mean ratings of the two groups (orthodox and </w:t>
      </w:r>
      <w:r w:rsidR="000D3CB1" w:rsidRPr="00082A9E">
        <w:t>Pentecostal</w:t>
      </w:r>
      <w:r w:rsidRPr="00082A9E">
        <w:t xml:space="preserve">) do not differ significantly. Consequently, hypothesis five is not rejected as stated, implying that there is no significant difference between the views of respavents from orthodox and Pentecostal churches on the challenges </w:t>
      </w:r>
      <w:r>
        <w:t>Christian</w:t>
      </w:r>
      <w:r w:rsidRPr="00082A9E">
        <w:t xml:space="preserve"> politicians encounter in </w:t>
      </w:r>
      <w:r w:rsidR="000D3CB1" w:rsidRPr="000D3CB1">
        <w:t>Minna, Niger State</w:t>
      </w:r>
      <w:r w:rsidRPr="00082A9E">
        <w:t>.</w:t>
      </w:r>
    </w:p>
    <w:p w:rsidR="005E7224" w:rsidRDefault="005E7224" w:rsidP="005E7224">
      <w:pPr>
        <w:autoSpaceDE w:val="0"/>
        <w:autoSpaceDN w:val="0"/>
        <w:adjustRightInd w:val="0"/>
        <w:spacing w:line="276" w:lineRule="auto"/>
        <w:jc w:val="both"/>
        <w:rPr>
          <w:b/>
        </w:rPr>
      </w:pPr>
    </w:p>
    <w:p w:rsidR="008C35D4" w:rsidRPr="00082A9E" w:rsidRDefault="008C35D4" w:rsidP="005E7224">
      <w:pPr>
        <w:autoSpaceDE w:val="0"/>
        <w:autoSpaceDN w:val="0"/>
        <w:adjustRightInd w:val="0"/>
        <w:spacing w:line="276" w:lineRule="auto"/>
        <w:jc w:val="both"/>
      </w:pPr>
      <w:r w:rsidRPr="00082A9E">
        <w:rPr>
          <w:b/>
        </w:rPr>
        <w:t>Hypothesis 6</w:t>
      </w:r>
    </w:p>
    <w:p w:rsidR="008C35D4" w:rsidRPr="00082A9E" w:rsidRDefault="008C35D4" w:rsidP="005E7224">
      <w:pPr>
        <w:autoSpaceDE w:val="0"/>
        <w:autoSpaceDN w:val="0"/>
        <w:adjustRightInd w:val="0"/>
        <w:spacing w:line="276" w:lineRule="auto"/>
        <w:jc w:val="both"/>
      </w:pPr>
      <w:r w:rsidRPr="00082A9E">
        <w:t xml:space="preserve">There is no significant difference between the views of respavents from orthodox and Pentecostal churches on the possible ways of tackling the challenges </w:t>
      </w:r>
      <w:r>
        <w:t>Christian</w:t>
      </w:r>
      <w:r w:rsidRPr="00082A9E">
        <w:t xml:space="preserve"> politicians encounter in </w:t>
      </w:r>
      <w:r w:rsidR="000D3CB1" w:rsidRPr="000D3CB1">
        <w:t>Minna, Niger State</w:t>
      </w:r>
      <w:r w:rsidRPr="00082A9E">
        <w:t>.</w:t>
      </w:r>
    </w:p>
    <w:p w:rsidR="008C35D4" w:rsidRPr="00082A9E" w:rsidRDefault="008C35D4" w:rsidP="005E7224">
      <w:pPr>
        <w:spacing w:line="276" w:lineRule="auto"/>
        <w:jc w:val="both"/>
        <w:rPr>
          <w:b/>
        </w:rPr>
      </w:pPr>
      <w:r w:rsidRPr="00082A9E">
        <w:rPr>
          <w:b/>
        </w:rPr>
        <w:t>Table 10: z-test analyses for hypothesis 6</w:t>
      </w:r>
    </w:p>
    <w:tbl>
      <w:tblPr>
        <w:tblW w:w="0" w:type="auto"/>
        <w:tblBorders>
          <w:top w:val="single" w:sz="8" w:space="0" w:color="000000"/>
          <w:bottom w:val="single" w:sz="8" w:space="0" w:color="000000"/>
        </w:tblBorders>
        <w:tblLook w:val="04A0"/>
      </w:tblPr>
      <w:tblGrid>
        <w:gridCol w:w="1392"/>
        <w:gridCol w:w="653"/>
        <w:gridCol w:w="236"/>
        <w:gridCol w:w="606"/>
        <w:gridCol w:w="666"/>
        <w:gridCol w:w="1440"/>
        <w:gridCol w:w="1350"/>
        <w:gridCol w:w="1791"/>
      </w:tblGrid>
      <w:tr w:rsidR="008C35D4" w:rsidRPr="00082A9E" w:rsidTr="009307AA">
        <w:tc>
          <w:tcPr>
            <w:tcW w:w="1392"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Group</w:t>
            </w:r>
          </w:p>
        </w:tc>
        <w:tc>
          <w:tcPr>
            <w:tcW w:w="65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N</w:t>
            </w:r>
          </w:p>
        </w:tc>
        <w:tc>
          <w:tcPr>
            <w:tcW w:w="23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p>
        </w:tc>
        <w:tc>
          <w:tcPr>
            <w:tcW w:w="60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ẋ</w:t>
            </w:r>
          </w:p>
        </w:tc>
        <w:tc>
          <w:tcPr>
            <w:tcW w:w="66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SD</w:t>
            </w:r>
          </w:p>
        </w:tc>
        <w:tc>
          <w:tcPr>
            <w:tcW w:w="144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z-calculated</w:t>
            </w:r>
          </w:p>
        </w:tc>
        <w:tc>
          <w:tcPr>
            <w:tcW w:w="135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z-critical</w:t>
            </w:r>
          </w:p>
        </w:tc>
        <w:tc>
          <w:tcPr>
            <w:tcW w:w="1791"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Remark</w:t>
            </w:r>
          </w:p>
        </w:tc>
      </w:tr>
      <w:tr w:rsidR="008C35D4" w:rsidRPr="00082A9E" w:rsidTr="009307AA">
        <w:tc>
          <w:tcPr>
            <w:tcW w:w="1392" w:type="dxa"/>
            <w:tcBorders>
              <w:left w:val="nil"/>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Orthodox</w:t>
            </w:r>
          </w:p>
          <w:p w:rsidR="008C35D4" w:rsidRPr="00082A9E" w:rsidRDefault="008C35D4" w:rsidP="005E7224">
            <w:pPr>
              <w:spacing w:line="276" w:lineRule="auto"/>
              <w:jc w:val="both"/>
              <w:rPr>
                <w:b/>
                <w:bCs/>
                <w:sz w:val="20"/>
                <w:szCs w:val="20"/>
              </w:rPr>
            </w:pPr>
          </w:p>
          <w:p w:rsidR="008C35D4" w:rsidRPr="00082A9E" w:rsidRDefault="008C35D4" w:rsidP="005E7224">
            <w:pPr>
              <w:spacing w:line="276" w:lineRule="auto"/>
              <w:jc w:val="both"/>
              <w:rPr>
                <w:b/>
                <w:bCs/>
                <w:sz w:val="20"/>
                <w:szCs w:val="20"/>
              </w:rPr>
            </w:pPr>
            <w:r w:rsidRPr="00082A9E">
              <w:rPr>
                <w:b/>
                <w:bCs/>
                <w:sz w:val="20"/>
                <w:szCs w:val="20"/>
              </w:rPr>
              <w:t>Pentecostal</w:t>
            </w:r>
          </w:p>
        </w:tc>
        <w:tc>
          <w:tcPr>
            <w:tcW w:w="653" w:type="dxa"/>
            <w:tcBorders>
              <w:left w:val="nil"/>
              <w:right w:val="nil"/>
            </w:tcBorders>
            <w:shd w:val="clear" w:color="auto" w:fill="auto"/>
          </w:tcPr>
          <w:p w:rsidR="008C35D4" w:rsidRPr="00082A9E" w:rsidRDefault="008C35D4" w:rsidP="005E7224">
            <w:pPr>
              <w:spacing w:line="276" w:lineRule="auto"/>
              <w:jc w:val="both"/>
              <w:rPr>
                <w:bCs/>
                <w:sz w:val="20"/>
                <w:szCs w:val="20"/>
              </w:rPr>
            </w:pPr>
            <w:r w:rsidRPr="00082A9E">
              <w:rPr>
                <w:bCs/>
                <w:sz w:val="20"/>
                <w:szCs w:val="20"/>
              </w:rPr>
              <w:t>405</w:t>
            </w:r>
          </w:p>
          <w:p w:rsidR="008C35D4" w:rsidRPr="00082A9E" w:rsidRDefault="008C35D4" w:rsidP="005E7224">
            <w:pPr>
              <w:spacing w:line="276" w:lineRule="auto"/>
              <w:jc w:val="both"/>
              <w:rPr>
                <w:bCs/>
                <w:sz w:val="20"/>
                <w:szCs w:val="20"/>
              </w:rPr>
            </w:pPr>
          </w:p>
          <w:p w:rsidR="008C35D4" w:rsidRPr="00082A9E" w:rsidRDefault="008C35D4" w:rsidP="005E7224">
            <w:pPr>
              <w:spacing w:line="276" w:lineRule="auto"/>
              <w:jc w:val="both"/>
              <w:rPr>
                <w:bCs/>
                <w:sz w:val="20"/>
                <w:szCs w:val="20"/>
              </w:rPr>
            </w:pPr>
            <w:r w:rsidRPr="00082A9E">
              <w:rPr>
                <w:bCs/>
                <w:sz w:val="20"/>
                <w:szCs w:val="20"/>
              </w:rPr>
              <w:t>230</w:t>
            </w:r>
          </w:p>
        </w:tc>
        <w:tc>
          <w:tcPr>
            <w:tcW w:w="236" w:type="dxa"/>
            <w:tcBorders>
              <w:left w:val="nil"/>
              <w:right w:val="nil"/>
            </w:tcBorders>
            <w:shd w:val="clear" w:color="auto" w:fill="auto"/>
          </w:tcPr>
          <w:p w:rsidR="008C35D4" w:rsidRPr="00082A9E" w:rsidRDefault="008C35D4" w:rsidP="005E7224">
            <w:pPr>
              <w:spacing w:line="276" w:lineRule="auto"/>
              <w:jc w:val="both"/>
              <w:rPr>
                <w:sz w:val="20"/>
                <w:szCs w:val="20"/>
              </w:rPr>
            </w:pPr>
          </w:p>
        </w:tc>
        <w:tc>
          <w:tcPr>
            <w:tcW w:w="606"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2.9</w:t>
            </w:r>
          </w:p>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3.1</w:t>
            </w:r>
          </w:p>
        </w:tc>
        <w:tc>
          <w:tcPr>
            <w:tcW w:w="666" w:type="dxa"/>
            <w:tcBorders>
              <w:left w:val="nil"/>
              <w:right w:val="nil"/>
            </w:tcBorders>
            <w:shd w:val="clear" w:color="auto" w:fill="auto"/>
          </w:tcPr>
          <w:p w:rsidR="008C35D4" w:rsidRPr="00082A9E" w:rsidRDefault="008C35D4" w:rsidP="005E7224">
            <w:pPr>
              <w:spacing w:line="276" w:lineRule="auto"/>
              <w:rPr>
                <w:sz w:val="20"/>
                <w:szCs w:val="20"/>
              </w:rPr>
            </w:pPr>
            <w:r w:rsidRPr="00082A9E">
              <w:rPr>
                <w:sz w:val="20"/>
                <w:szCs w:val="20"/>
              </w:rPr>
              <w:t>0.42</w:t>
            </w:r>
          </w:p>
          <w:p w:rsidR="008C35D4" w:rsidRPr="00082A9E" w:rsidRDefault="008C35D4" w:rsidP="005E7224">
            <w:pPr>
              <w:spacing w:line="276" w:lineRule="auto"/>
              <w:rPr>
                <w:sz w:val="20"/>
                <w:szCs w:val="20"/>
              </w:rPr>
            </w:pPr>
          </w:p>
          <w:p w:rsidR="008C35D4" w:rsidRPr="00082A9E" w:rsidRDefault="008C35D4" w:rsidP="005E7224">
            <w:pPr>
              <w:spacing w:line="276" w:lineRule="auto"/>
              <w:rPr>
                <w:sz w:val="20"/>
                <w:szCs w:val="20"/>
              </w:rPr>
            </w:pPr>
            <w:r w:rsidRPr="00082A9E">
              <w:rPr>
                <w:sz w:val="20"/>
                <w:szCs w:val="20"/>
              </w:rPr>
              <w:t>0.35</w:t>
            </w:r>
          </w:p>
        </w:tc>
        <w:tc>
          <w:tcPr>
            <w:tcW w:w="1440" w:type="dxa"/>
            <w:tcBorders>
              <w:left w:val="nil"/>
              <w:right w:val="nil"/>
            </w:tcBorders>
            <w:shd w:val="clear" w:color="auto" w:fill="auto"/>
          </w:tcPr>
          <w:p w:rsidR="008C35D4" w:rsidRPr="00082A9E" w:rsidRDefault="008C35D4" w:rsidP="005E7224">
            <w:pPr>
              <w:spacing w:line="276" w:lineRule="auto"/>
              <w:jc w:val="center"/>
              <w:rPr>
                <w:sz w:val="20"/>
                <w:szCs w:val="20"/>
              </w:rPr>
            </w:pPr>
          </w:p>
          <w:p w:rsidR="008C35D4" w:rsidRPr="00082A9E" w:rsidRDefault="008C35D4" w:rsidP="005E7224">
            <w:pPr>
              <w:spacing w:line="276" w:lineRule="auto"/>
              <w:jc w:val="center"/>
              <w:rPr>
                <w:sz w:val="20"/>
                <w:szCs w:val="20"/>
              </w:rPr>
            </w:pPr>
            <w:r w:rsidRPr="00082A9E">
              <w:rPr>
                <w:sz w:val="20"/>
                <w:szCs w:val="20"/>
              </w:rPr>
              <w:t>0.51</w:t>
            </w:r>
          </w:p>
        </w:tc>
        <w:tc>
          <w:tcPr>
            <w:tcW w:w="1350" w:type="dxa"/>
            <w:tcBorders>
              <w:left w:val="nil"/>
              <w:right w:val="nil"/>
            </w:tcBorders>
            <w:shd w:val="clear" w:color="auto" w:fill="auto"/>
          </w:tcPr>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1.96</w:t>
            </w:r>
          </w:p>
        </w:tc>
        <w:tc>
          <w:tcPr>
            <w:tcW w:w="1791"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Not significant (Do not reject hypothesis)</w:t>
            </w:r>
          </w:p>
        </w:tc>
      </w:tr>
    </w:tbl>
    <w:p w:rsidR="008C35D4" w:rsidRPr="00082A9E" w:rsidRDefault="008C35D4" w:rsidP="005E7224">
      <w:pPr>
        <w:tabs>
          <w:tab w:val="left" w:pos="8340"/>
        </w:tabs>
        <w:spacing w:line="276" w:lineRule="auto"/>
        <w:ind w:left="-1080"/>
        <w:jc w:val="both"/>
      </w:pPr>
    </w:p>
    <w:p w:rsidR="008C35D4" w:rsidRPr="00082A9E" w:rsidRDefault="008C35D4" w:rsidP="005E7224">
      <w:pPr>
        <w:tabs>
          <w:tab w:val="left" w:pos="8340"/>
        </w:tabs>
        <w:spacing w:line="276" w:lineRule="auto"/>
        <w:jc w:val="both"/>
      </w:pPr>
      <w:r w:rsidRPr="00082A9E">
        <w:t xml:space="preserve">From table 10 z-calculated (0.51) is less than z-critical (1.96). Hence, at .05 significant level, the mean ratings of the two groups (orthodox and </w:t>
      </w:r>
      <w:r w:rsidR="000D3CB1" w:rsidRPr="00082A9E">
        <w:t>Pentecostal</w:t>
      </w:r>
      <w:r w:rsidRPr="00082A9E">
        <w:t xml:space="preserve">) do not differ significantly. Consequently, hypothesis six is not rejected as stated, implying that there is no significant difference between the views of respavents from orthodox and Pentecostal churches on the possible ways of tackling the challenges </w:t>
      </w:r>
      <w:r>
        <w:t>Christian</w:t>
      </w:r>
      <w:r w:rsidRPr="00082A9E">
        <w:t xml:space="preserve"> politicians encounter in </w:t>
      </w:r>
      <w:r w:rsidR="000D3CB1" w:rsidRPr="000D3CB1">
        <w:t>Minna, Niger State</w:t>
      </w:r>
      <w:r w:rsidRPr="00082A9E">
        <w:t>.</w:t>
      </w:r>
    </w:p>
    <w:p w:rsidR="006B1CB2" w:rsidRDefault="006B1CB2" w:rsidP="005E7224">
      <w:pPr>
        <w:tabs>
          <w:tab w:val="left" w:pos="8340"/>
        </w:tabs>
        <w:spacing w:line="276" w:lineRule="auto"/>
        <w:jc w:val="both"/>
        <w:rPr>
          <w:b/>
        </w:rPr>
      </w:pPr>
    </w:p>
    <w:p w:rsidR="008C35D4" w:rsidRPr="00082A9E" w:rsidRDefault="008C35D4" w:rsidP="005E7224">
      <w:pPr>
        <w:tabs>
          <w:tab w:val="left" w:pos="8340"/>
        </w:tabs>
        <w:spacing w:line="276" w:lineRule="auto"/>
        <w:jc w:val="both"/>
        <w:rPr>
          <w:b/>
        </w:rPr>
      </w:pPr>
      <w:r w:rsidRPr="00082A9E">
        <w:rPr>
          <w:b/>
        </w:rPr>
        <w:t>Hypothesis 7</w:t>
      </w:r>
    </w:p>
    <w:p w:rsidR="008C35D4" w:rsidRPr="00082A9E" w:rsidRDefault="008C35D4" w:rsidP="005E7224">
      <w:pPr>
        <w:autoSpaceDE w:val="0"/>
        <w:autoSpaceDN w:val="0"/>
        <w:adjustRightInd w:val="0"/>
        <w:spacing w:line="276" w:lineRule="auto"/>
        <w:jc w:val="both"/>
      </w:pPr>
      <w:r w:rsidRPr="00082A9E">
        <w:t xml:space="preserve">There is no significant difference between the views of respavents from orthodox and Pentecostal churches on the prospects of </w:t>
      </w:r>
      <w:r>
        <w:t>Christian</w:t>
      </w:r>
      <w:r w:rsidRPr="00082A9E">
        <w:t xml:space="preserve"> politicians in </w:t>
      </w:r>
      <w:r w:rsidR="000D3CB1" w:rsidRPr="000D3CB1">
        <w:t>Minna, Niger State</w:t>
      </w:r>
      <w:r w:rsidRPr="00082A9E">
        <w:t>.</w:t>
      </w:r>
    </w:p>
    <w:p w:rsidR="00FD3451" w:rsidRDefault="00FD3451" w:rsidP="005E7224">
      <w:pPr>
        <w:spacing w:line="276" w:lineRule="auto"/>
        <w:jc w:val="both"/>
        <w:rPr>
          <w:b/>
        </w:rPr>
      </w:pPr>
    </w:p>
    <w:p w:rsidR="00FD3451" w:rsidRDefault="00FD3451" w:rsidP="005E7224">
      <w:pPr>
        <w:spacing w:line="276" w:lineRule="auto"/>
        <w:jc w:val="both"/>
        <w:rPr>
          <w:b/>
        </w:rPr>
      </w:pPr>
    </w:p>
    <w:p w:rsidR="008C35D4" w:rsidRPr="00082A9E" w:rsidRDefault="008C35D4" w:rsidP="005E7224">
      <w:pPr>
        <w:spacing w:line="276" w:lineRule="auto"/>
        <w:jc w:val="both"/>
        <w:rPr>
          <w:b/>
        </w:rPr>
      </w:pPr>
      <w:r w:rsidRPr="00082A9E">
        <w:rPr>
          <w:b/>
        </w:rPr>
        <w:lastRenderedPageBreak/>
        <w:t>Table 11: z-test analyses for hypothesis 7</w:t>
      </w:r>
    </w:p>
    <w:tbl>
      <w:tblPr>
        <w:tblW w:w="0" w:type="auto"/>
        <w:tblBorders>
          <w:top w:val="single" w:sz="8" w:space="0" w:color="000000"/>
          <w:bottom w:val="single" w:sz="8" w:space="0" w:color="000000"/>
        </w:tblBorders>
        <w:tblLook w:val="04A0"/>
      </w:tblPr>
      <w:tblGrid>
        <w:gridCol w:w="1392"/>
        <w:gridCol w:w="653"/>
        <w:gridCol w:w="236"/>
        <w:gridCol w:w="606"/>
        <w:gridCol w:w="666"/>
        <w:gridCol w:w="1440"/>
        <w:gridCol w:w="1350"/>
        <w:gridCol w:w="1791"/>
      </w:tblGrid>
      <w:tr w:rsidR="008C35D4" w:rsidRPr="00082A9E" w:rsidTr="009307AA">
        <w:tc>
          <w:tcPr>
            <w:tcW w:w="1392"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Group</w:t>
            </w:r>
          </w:p>
        </w:tc>
        <w:tc>
          <w:tcPr>
            <w:tcW w:w="65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N</w:t>
            </w:r>
          </w:p>
        </w:tc>
        <w:tc>
          <w:tcPr>
            <w:tcW w:w="23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p>
        </w:tc>
        <w:tc>
          <w:tcPr>
            <w:tcW w:w="60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ẋ</w:t>
            </w:r>
          </w:p>
        </w:tc>
        <w:tc>
          <w:tcPr>
            <w:tcW w:w="66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SD</w:t>
            </w:r>
          </w:p>
        </w:tc>
        <w:tc>
          <w:tcPr>
            <w:tcW w:w="144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z-calculated</w:t>
            </w:r>
          </w:p>
        </w:tc>
        <w:tc>
          <w:tcPr>
            <w:tcW w:w="135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z-critical</w:t>
            </w:r>
          </w:p>
        </w:tc>
        <w:tc>
          <w:tcPr>
            <w:tcW w:w="1791"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Remark</w:t>
            </w:r>
          </w:p>
        </w:tc>
      </w:tr>
      <w:tr w:rsidR="008C35D4" w:rsidRPr="00082A9E" w:rsidTr="009307AA">
        <w:tc>
          <w:tcPr>
            <w:tcW w:w="1392" w:type="dxa"/>
            <w:tcBorders>
              <w:left w:val="nil"/>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Orthodox</w:t>
            </w:r>
          </w:p>
          <w:p w:rsidR="008C35D4" w:rsidRPr="00082A9E" w:rsidRDefault="008C35D4" w:rsidP="005E7224">
            <w:pPr>
              <w:spacing w:line="276" w:lineRule="auto"/>
              <w:jc w:val="both"/>
              <w:rPr>
                <w:b/>
                <w:bCs/>
                <w:sz w:val="20"/>
                <w:szCs w:val="20"/>
              </w:rPr>
            </w:pPr>
          </w:p>
          <w:p w:rsidR="008C35D4" w:rsidRPr="00082A9E" w:rsidRDefault="008C35D4" w:rsidP="005E7224">
            <w:pPr>
              <w:spacing w:line="276" w:lineRule="auto"/>
              <w:jc w:val="both"/>
              <w:rPr>
                <w:b/>
                <w:bCs/>
                <w:sz w:val="20"/>
                <w:szCs w:val="20"/>
              </w:rPr>
            </w:pPr>
            <w:r w:rsidRPr="00082A9E">
              <w:rPr>
                <w:b/>
                <w:bCs/>
                <w:sz w:val="20"/>
                <w:szCs w:val="20"/>
              </w:rPr>
              <w:t>Pentecostal</w:t>
            </w:r>
          </w:p>
        </w:tc>
        <w:tc>
          <w:tcPr>
            <w:tcW w:w="653" w:type="dxa"/>
            <w:tcBorders>
              <w:left w:val="nil"/>
              <w:right w:val="nil"/>
            </w:tcBorders>
            <w:shd w:val="clear" w:color="auto" w:fill="auto"/>
          </w:tcPr>
          <w:p w:rsidR="008C35D4" w:rsidRPr="00082A9E" w:rsidRDefault="008C35D4" w:rsidP="005E7224">
            <w:pPr>
              <w:spacing w:line="276" w:lineRule="auto"/>
              <w:jc w:val="both"/>
              <w:rPr>
                <w:bCs/>
                <w:sz w:val="20"/>
                <w:szCs w:val="20"/>
              </w:rPr>
            </w:pPr>
            <w:r w:rsidRPr="00082A9E">
              <w:rPr>
                <w:bCs/>
                <w:sz w:val="20"/>
                <w:szCs w:val="20"/>
              </w:rPr>
              <w:t>405</w:t>
            </w:r>
          </w:p>
          <w:p w:rsidR="008C35D4" w:rsidRPr="00082A9E" w:rsidRDefault="008C35D4" w:rsidP="005E7224">
            <w:pPr>
              <w:spacing w:line="276" w:lineRule="auto"/>
              <w:jc w:val="both"/>
              <w:rPr>
                <w:bCs/>
                <w:sz w:val="20"/>
                <w:szCs w:val="20"/>
              </w:rPr>
            </w:pPr>
          </w:p>
          <w:p w:rsidR="008C35D4" w:rsidRPr="00082A9E" w:rsidRDefault="008C35D4" w:rsidP="005E7224">
            <w:pPr>
              <w:spacing w:line="276" w:lineRule="auto"/>
              <w:jc w:val="both"/>
              <w:rPr>
                <w:bCs/>
                <w:sz w:val="20"/>
                <w:szCs w:val="20"/>
              </w:rPr>
            </w:pPr>
            <w:r w:rsidRPr="00082A9E">
              <w:rPr>
                <w:bCs/>
                <w:sz w:val="20"/>
                <w:szCs w:val="20"/>
              </w:rPr>
              <w:t>230</w:t>
            </w:r>
          </w:p>
        </w:tc>
        <w:tc>
          <w:tcPr>
            <w:tcW w:w="236" w:type="dxa"/>
            <w:tcBorders>
              <w:left w:val="nil"/>
              <w:right w:val="nil"/>
            </w:tcBorders>
            <w:shd w:val="clear" w:color="auto" w:fill="auto"/>
          </w:tcPr>
          <w:p w:rsidR="008C35D4" w:rsidRPr="00082A9E" w:rsidRDefault="008C35D4" w:rsidP="005E7224">
            <w:pPr>
              <w:spacing w:line="276" w:lineRule="auto"/>
              <w:jc w:val="both"/>
              <w:rPr>
                <w:sz w:val="20"/>
                <w:szCs w:val="20"/>
              </w:rPr>
            </w:pPr>
          </w:p>
        </w:tc>
        <w:tc>
          <w:tcPr>
            <w:tcW w:w="606"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3.0</w:t>
            </w:r>
          </w:p>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2.9</w:t>
            </w:r>
          </w:p>
        </w:tc>
        <w:tc>
          <w:tcPr>
            <w:tcW w:w="666" w:type="dxa"/>
            <w:tcBorders>
              <w:left w:val="nil"/>
              <w:right w:val="nil"/>
            </w:tcBorders>
            <w:shd w:val="clear" w:color="auto" w:fill="auto"/>
          </w:tcPr>
          <w:p w:rsidR="008C35D4" w:rsidRPr="00082A9E" w:rsidRDefault="008C35D4" w:rsidP="005E7224">
            <w:pPr>
              <w:spacing w:line="276" w:lineRule="auto"/>
              <w:rPr>
                <w:sz w:val="20"/>
                <w:szCs w:val="20"/>
              </w:rPr>
            </w:pPr>
            <w:r w:rsidRPr="00082A9E">
              <w:rPr>
                <w:sz w:val="20"/>
                <w:szCs w:val="20"/>
              </w:rPr>
              <w:t>0.16</w:t>
            </w:r>
          </w:p>
          <w:p w:rsidR="008C35D4" w:rsidRPr="00082A9E" w:rsidRDefault="008C35D4" w:rsidP="005E7224">
            <w:pPr>
              <w:spacing w:line="276" w:lineRule="auto"/>
              <w:rPr>
                <w:sz w:val="20"/>
                <w:szCs w:val="20"/>
              </w:rPr>
            </w:pPr>
          </w:p>
          <w:p w:rsidR="008C35D4" w:rsidRPr="00082A9E" w:rsidRDefault="008C35D4" w:rsidP="005E7224">
            <w:pPr>
              <w:spacing w:line="276" w:lineRule="auto"/>
              <w:rPr>
                <w:sz w:val="20"/>
                <w:szCs w:val="20"/>
              </w:rPr>
            </w:pPr>
            <w:r w:rsidRPr="00082A9E">
              <w:rPr>
                <w:sz w:val="20"/>
                <w:szCs w:val="20"/>
              </w:rPr>
              <w:t>0.19</w:t>
            </w:r>
          </w:p>
        </w:tc>
        <w:tc>
          <w:tcPr>
            <w:tcW w:w="1440" w:type="dxa"/>
            <w:tcBorders>
              <w:left w:val="nil"/>
              <w:right w:val="nil"/>
            </w:tcBorders>
            <w:shd w:val="clear" w:color="auto" w:fill="auto"/>
          </w:tcPr>
          <w:p w:rsidR="008C35D4" w:rsidRPr="00082A9E" w:rsidRDefault="008C35D4" w:rsidP="005E7224">
            <w:pPr>
              <w:spacing w:line="276" w:lineRule="auto"/>
              <w:jc w:val="center"/>
              <w:rPr>
                <w:sz w:val="20"/>
                <w:szCs w:val="20"/>
              </w:rPr>
            </w:pPr>
          </w:p>
          <w:p w:rsidR="008C35D4" w:rsidRPr="00082A9E" w:rsidRDefault="008C35D4" w:rsidP="005E7224">
            <w:pPr>
              <w:spacing w:line="276" w:lineRule="auto"/>
              <w:jc w:val="center"/>
              <w:rPr>
                <w:sz w:val="20"/>
                <w:szCs w:val="20"/>
              </w:rPr>
            </w:pPr>
            <w:r w:rsidRPr="00082A9E">
              <w:rPr>
                <w:sz w:val="20"/>
                <w:szCs w:val="20"/>
              </w:rPr>
              <w:t>0.67</w:t>
            </w:r>
          </w:p>
        </w:tc>
        <w:tc>
          <w:tcPr>
            <w:tcW w:w="1350" w:type="dxa"/>
            <w:tcBorders>
              <w:left w:val="nil"/>
              <w:right w:val="nil"/>
            </w:tcBorders>
            <w:shd w:val="clear" w:color="auto" w:fill="auto"/>
          </w:tcPr>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1.96</w:t>
            </w:r>
          </w:p>
        </w:tc>
        <w:tc>
          <w:tcPr>
            <w:tcW w:w="1791"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Not significant (Do not reject hypothesis)</w:t>
            </w:r>
          </w:p>
        </w:tc>
      </w:tr>
    </w:tbl>
    <w:p w:rsidR="008C35D4" w:rsidRPr="00082A9E" w:rsidRDefault="008C35D4" w:rsidP="005E7224">
      <w:pPr>
        <w:tabs>
          <w:tab w:val="left" w:pos="8340"/>
        </w:tabs>
        <w:spacing w:line="276" w:lineRule="auto"/>
        <w:ind w:left="-1080"/>
        <w:jc w:val="both"/>
      </w:pPr>
    </w:p>
    <w:p w:rsidR="008C35D4" w:rsidRPr="00082A9E" w:rsidRDefault="008C35D4" w:rsidP="005E7224">
      <w:pPr>
        <w:autoSpaceDE w:val="0"/>
        <w:autoSpaceDN w:val="0"/>
        <w:adjustRightInd w:val="0"/>
        <w:spacing w:line="276" w:lineRule="auto"/>
        <w:jc w:val="both"/>
      </w:pPr>
      <w:r w:rsidRPr="00082A9E">
        <w:t xml:space="preserve">From table 11 z-calculated (0.67) is less than z-critical (1.96). Hence, at .05 significant level, the mean ratings of the two groups (orthodox and </w:t>
      </w:r>
      <w:r w:rsidR="006B1CB2" w:rsidRPr="00082A9E">
        <w:t>Pentecostal</w:t>
      </w:r>
      <w:r w:rsidRPr="00082A9E">
        <w:t xml:space="preserve">) do not differ significantly. Consequently, hypothesis seven is not rejected as stated, implying that there is no significant difference between the views of </w:t>
      </w:r>
      <w:r w:rsidR="006B1CB2">
        <w:t>respondents</w:t>
      </w:r>
      <w:r w:rsidR="006B1CB2" w:rsidRPr="00B923A3">
        <w:t xml:space="preserve"> </w:t>
      </w:r>
      <w:r w:rsidRPr="00082A9E">
        <w:t xml:space="preserve">from orthodox and Pentecostal churches on the prospects of </w:t>
      </w:r>
      <w:r>
        <w:t>Christian</w:t>
      </w:r>
      <w:r w:rsidRPr="00082A9E">
        <w:t xml:space="preserve"> politicians in </w:t>
      </w:r>
      <w:r w:rsidR="000D3CB1" w:rsidRPr="000D3CB1">
        <w:t>Minna, Niger State</w:t>
      </w:r>
      <w:r w:rsidRPr="00082A9E">
        <w:t>.</w:t>
      </w:r>
    </w:p>
    <w:p w:rsidR="006B1CB2" w:rsidRDefault="006B1CB2" w:rsidP="005E7224">
      <w:pPr>
        <w:autoSpaceDE w:val="0"/>
        <w:autoSpaceDN w:val="0"/>
        <w:adjustRightInd w:val="0"/>
        <w:spacing w:line="276" w:lineRule="auto"/>
        <w:jc w:val="both"/>
        <w:rPr>
          <w:b/>
        </w:rPr>
      </w:pPr>
    </w:p>
    <w:p w:rsidR="008C35D4" w:rsidRPr="00082A9E" w:rsidRDefault="008C35D4" w:rsidP="005E7224">
      <w:pPr>
        <w:autoSpaceDE w:val="0"/>
        <w:autoSpaceDN w:val="0"/>
        <w:adjustRightInd w:val="0"/>
        <w:spacing w:line="276" w:lineRule="auto"/>
        <w:jc w:val="both"/>
      </w:pPr>
      <w:r w:rsidRPr="00082A9E">
        <w:rPr>
          <w:b/>
        </w:rPr>
        <w:t>Hypothesis 8</w:t>
      </w:r>
    </w:p>
    <w:p w:rsidR="008C35D4" w:rsidRPr="00082A9E" w:rsidRDefault="008C35D4" w:rsidP="005E7224">
      <w:pPr>
        <w:autoSpaceDE w:val="0"/>
        <w:autoSpaceDN w:val="0"/>
        <w:adjustRightInd w:val="0"/>
        <w:spacing w:line="276" w:lineRule="auto"/>
        <w:jc w:val="both"/>
      </w:pPr>
      <w:r w:rsidRPr="00082A9E">
        <w:t xml:space="preserve">There is no significant difference between the views of respavents from orthodox and Pentecostal churches on the strategies for enhancing the prospects of </w:t>
      </w:r>
      <w:r>
        <w:t>Christian</w:t>
      </w:r>
      <w:r w:rsidRPr="00082A9E">
        <w:t xml:space="preserve"> politicians in </w:t>
      </w:r>
      <w:r w:rsidR="000D3CB1" w:rsidRPr="000D3CB1">
        <w:t>Minna, Niger State</w:t>
      </w:r>
      <w:r w:rsidRPr="00082A9E">
        <w:t>.</w:t>
      </w:r>
    </w:p>
    <w:p w:rsidR="008C35D4" w:rsidRPr="00082A9E" w:rsidRDefault="008C35D4" w:rsidP="005E7224">
      <w:pPr>
        <w:spacing w:line="276" w:lineRule="auto"/>
        <w:jc w:val="both"/>
        <w:rPr>
          <w:b/>
        </w:rPr>
      </w:pPr>
      <w:r w:rsidRPr="00082A9E">
        <w:rPr>
          <w:b/>
        </w:rPr>
        <w:t>Table 12: z-test analyses for hypothesis 8</w:t>
      </w:r>
    </w:p>
    <w:tbl>
      <w:tblPr>
        <w:tblW w:w="0" w:type="auto"/>
        <w:tblBorders>
          <w:top w:val="single" w:sz="8" w:space="0" w:color="000000"/>
          <w:bottom w:val="single" w:sz="8" w:space="0" w:color="000000"/>
        </w:tblBorders>
        <w:tblLook w:val="04A0"/>
      </w:tblPr>
      <w:tblGrid>
        <w:gridCol w:w="1392"/>
        <w:gridCol w:w="653"/>
        <w:gridCol w:w="236"/>
        <w:gridCol w:w="606"/>
        <w:gridCol w:w="666"/>
        <w:gridCol w:w="1440"/>
        <w:gridCol w:w="1350"/>
        <w:gridCol w:w="1791"/>
      </w:tblGrid>
      <w:tr w:rsidR="008C35D4" w:rsidRPr="00082A9E" w:rsidTr="009307AA">
        <w:tc>
          <w:tcPr>
            <w:tcW w:w="1392"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Group</w:t>
            </w:r>
          </w:p>
        </w:tc>
        <w:tc>
          <w:tcPr>
            <w:tcW w:w="653"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N</w:t>
            </w:r>
          </w:p>
        </w:tc>
        <w:tc>
          <w:tcPr>
            <w:tcW w:w="23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p>
        </w:tc>
        <w:tc>
          <w:tcPr>
            <w:tcW w:w="60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ẋ</w:t>
            </w:r>
          </w:p>
        </w:tc>
        <w:tc>
          <w:tcPr>
            <w:tcW w:w="666"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SD</w:t>
            </w:r>
          </w:p>
        </w:tc>
        <w:tc>
          <w:tcPr>
            <w:tcW w:w="144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z-calculated</w:t>
            </w:r>
          </w:p>
        </w:tc>
        <w:tc>
          <w:tcPr>
            <w:tcW w:w="1350"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z-critical</w:t>
            </w:r>
          </w:p>
        </w:tc>
        <w:tc>
          <w:tcPr>
            <w:tcW w:w="1791" w:type="dxa"/>
            <w:tcBorders>
              <w:top w:val="single" w:sz="8" w:space="0" w:color="000000"/>
              <w:left w:val="nil"/>
              <w:bottom w:val="single" w:sz="8" w:space="0" w:color="000000"/>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Remark</w:t>
            </w:r>
          </w:p>
        </w:tc>
      </w:tr>
      <w:tr w:rsidR="008C35D4" w:rsidRPr="00082A9E" w:rsidTr="009307AA">
        <w:tc>
          <w:tcPr>
            <w:tcW w:w="1392" w:type="dxa"/>
            <w:tcBorders>
              <w:left w:val="nil"/>
              <w:right w:val="nil"/>
            </w:tcBorders>
            <w:shd w:val="clear" w:color="auto" w:fill="auto"/>
          </w:tcPr>
          <w:p w:rsidR="008C35D4" w:rsidRPr="00082A9E" w:rsidRDefault="008C35D4" w:rsidP="005E7224">
            <w:pPr>
              <w:spacing w:line="276" w:lineRule="auto"/>
              <w:jc w:val="both"/>
              <w:rPr>
                <w:b/>
                <w:bCs/>
                <w:sz w:val="20"/>
                <w:szCs w:val="20"/>
              </w:rPr>
            </w:pPr>
            <w:r w:rsidRPr="00082A9E">
              <w:rPr>
                <w:b/>
                <w:bCs/>
                <w:sz w:val="20"/>
                <w:szCs w:val="20"/>
              </w:rPr>
              <w:t>Orthodox</w:t>
            </w:r>
          </w:p>
          <w:p w:rsidR="008C35D4" w:rsidRPr="00082A9E" w:rsidRDefault="008C35D4" w:rsidP="005E7224">
            <w:pPr>
              <w:spacing w:line="276" w:lineRule="auto"/>
              <w:jc w:val="both"/>
              <w:rPr>
                <w:b/>
                <w:bCs/>
                <w:sz w:val="20"/>
                <w:szCs w:val="20"/>
              </w:rPr>
            </w:pPr>
          </w:p>
          <w:p w:rsidR="008C35D4" w:rsidRPr="00082A9E" w:rsidRDefault="008C35D4" w:rsidP="005E7224">
            <w:pPr>
              <w:spacing w:line="276" w:lineRule="auto"/>
              <w:jc w:val="both"/>
              <w:rPr>
                <w:b/>
                <w:bCs/>
                <w:sz w:val="20"/>
                <w:szCs w:val="20"/>
              </w:rPr>
            </w:pPr>
            <w:r w:rsidRPr="00082A9E">
              <w:rPr>
                <w:b/>
                <w:bCs/>
                <w:sz w:val="20"/>
                <w:szCs w:val="20"/>
              </w:rPr>
              <w:t>Pentecostal</w:t>
            </w:r>
          </w:p>
        </w:tc>
        <w:tc>
          <w:tcPr>
            <w:tcW w:w="653" w:type="dxa"/>
            <w:tcBorders>
              <w:left w:val="nil"/>
              <w:right w:val="nil"/>
            </w:tcBorders>
            <w:shd w:val="clear" w:color="auto" w:fill="auto"/>
          </w:tcPr>
          <w:p w:rsidR="008C35D4" w:rsidRPr="00082A9E" w:rsidRDefault="008C35D4" w:rsidP="005E7224">
            <w:pPr>
              <w:spacing w:line="276" w:lineRule="auto"/>
              <w:jc w:val="both"/>
              <w:rPr>
                <w:bCs/>
                <w:sz w:val="20"/>
                <w:szCs w:val="20"/>
              </w:rPr>
            </w:pPr>
            <w:r w:rsidRPr="00082A9E">
              <w:rPr>
                <w:bCs/>
                <w:sz w:val="20"/>
                <w:szCs w:val="20"/>
              </w:rPr>
              <w:t>405</w:t>
            </w:r>
          </w:p>
          <w:p w:rsidR="008C35D4" w:rsidRPr="00082A9E" w:rsidRDefault="008C35D4" w:rsidP="005E7224">
            <w:pPr>
              <w:spacing w:line="276" w:lineRule="auto"/>
              <w:jc w:val="both"/>
              <w:rPr>
                <w:bCs/>
                <w:sz w:val="20"/>
                <w:szCs w:val="20"/>
              </w:rPr>
            </w:pPr>
          </w:p>
          <w:p w:rsidR="008C35D4" w:rsidRPr="00082A9E" w:rsidRDefault="008C35D4" w:rsidP="005E7224">
            <w:pPr>
              <w:spacing w:line="276" w:lineRule="auto"/>
              <w:jc w:val="both"/>
              <w:rPr>
                <w:bCs/>
                <w:sz w:val="20"/>
                <w:szCs w:val="20"/>
              </w:rPr>
            </w:pPr>
            <w:r w:rsidRPr="00082A9E">
              <w:rPr>
                <w:bCs/>
                <w:sz w:val="20"/>
                <w:szCs w:val="20"/>
              </w:rPr>
              <w:t>230</w:t>
            </w:r>
          </w:p>
        </w:tc>
        <w:tc>
          <w:tcPr>
            <w:tcW w:w="236" w:type="dxa"/>
            <w:tcBorders>
              <w:left w:val="nil"/>
              <w:right w:val="nil"/>
            </w:tcBorders>
            <w:shd w:val="clear" w:color="auto" w:fill="auto"/>
          </w:tcPr>
          <w:p w:rsidR="008C35D4" w:rsidRPr="00082A9E" w:rsidRDefault="008C35D4" w:rsidP="005E7224">
            <w:pPr>
              <w:spacing w:line="276" w:lineRule="auto"/>
              <w:jc w:val="both"/>
              <w:rPr>
                <w:sz w:val="20"/>
                <w:szCs w:val="20"/>
              </w:rPr>
            </w:pPr>
          </w:p>
        </w:tc>
        <w:tc>
          <w:tcPr>
            <w:tcW w:w="606"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3.3</w:t>
            </w:r>
          </w:p>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3.1</w:t>
            </w:r>
          </w:p>
        </w:tc>
        <w:tc>
          <w:tcPr>
            <w:tcW w:w="666" w:type="dxa"/>
            <w:tcBorders>
              <w:left w:val="nil"/>
              <w:right w:val="nil"/>
            </w:tcBorders>
            <w:shd w:val="clear" w:color="auto" w:fill="auto"/>
          </w:tcPr>
          <w:p w:rsidR="008C35D4" w:rsidRPr="00082A9E" w:rsidRDefault="008C35D4" w:rsidP="005E7224">
            <w:pPr>
              <w:spacing w:line="276" w:lineRule="auto"/>
              <w:rPr>
                <w:sz w:val="20"/>
                <w:szCs w:val="20"/>
              </w:rPr>
            </w:pPr>
            <w:r w:rsidRPr="00082A9E">
              <w:rPr>
                <w:sz w:val="20"/>
                <w:szCs w:val="20"/>
              </w:rPr>
              <w:t>0.81</w:t>
            </w:r>
          </w:p>
          <w:p w:rsidR="008C35D4" w:rsidRPr="00082A9E" w:rsidRDefault="008C35D4" w:rsidP="005E7224">
            <w:pPr>
              <w:spacing w:line="276" w:lineRule="auto"/>
              <w:rPr>
                <w:sz w:val="20"/>
                <w:szCs w:val="20"/>
              </w:rPr>
            </w:pPr>
          </w:p>
          <w:p w:rsidR="008C35D4" w:rsidRPr="00082A9E" w:rsidRDefault="008C35D4" w:rsidP="005E7224">
            <w:pPr>
              <w:spacing w:line="276" w:lineRule="auto"/>
              <w:rPr>
                <w:sz w:val="20"/>
                <w:szCs w:val="20"/>
              </w:rPr>
            </w:pPr>
            <w:r w:rsidRPr="00082A9E">
              <w:rPr>
                <w:sz w:val="20"/>
                <w:szCs w:val="20"/>
              </w:rPr>
              <w:t>0.82</w:t>
            </w:r>
          </w:p>
        </w:tc>
        <w:tc>
          <w:tcPr>
            <w:tcW w:w="1440" w:type="dxa"/>
            <w:tcBorders>
              <w:left w:val="nil"/>
              <w:right w:val="nil"/>
            </w:tcBorders>
            <w:shd w:val="clear" w:color="auto" w:fill="auto"/>
          </w:tcPr>
          <w:p w:rsidR="008C35D4" w:rsidRPr="00082A9E" w:rsidRDefault="008C35D4" w:rsidP="005E7224">
            <w:pPr>
              <w:spacing w:line="276" w:lineRule="auto"/>
              <w:jc w:val="center"/>
              <w:rPr>
                <w:sz w:val="20"/>
                <w:szCs w:val="20"/>
              </w:rPr>
            </w:pPr>
          </w:p>
          <w:p w:rsidR="008C35D4" w:rsidRPr="00082A9E" w:rsidRDefault="008C35D4" w:rsidP="005E7224">
            <w:pPr>
              <w:spacing w:line="276" w:lineRule="auto"/>
              <w:jc w:val="center"/>
              <w:rPr>
                <w:sz w:val="20"/>
                <w:szCs w:val="20"/>
              </w:rPr>
            </w:pPr>
            <w:r w:rsidRPr="00082A9E">
              <w:rPr>
                <w:sz w:val="20"/>
                <w:szCs w:val="20"/>
              </w:rPr>
              <w:t>0.46</w:t>
            </w:r>
          </w:p>
        </w:tc>
        <w:tc>
          <w:tcPr>
            <w:tcW w:w="1350" w:type="dxa"/>
            <w:tcBorders>
              <w:left w:val="nil"/>
              <w:right w:val="nil"/>
            </w:tcBorders>
            <w:shd w:val="clear" w:color="auto" w:fill="auto"/>
          </w:tcPr>
          <w:p w:rsidR="008C35D4" w:rsidRPr="00082A9E" w:rsidRDefault="008C35D4" w:rsidP="005E7224">
            <w:pPr>
              <w:spacing w:line="276" w:lineRule="auto"/>
              <w:jc w:val="both"/>
              <w:rPr>
                <w:sz w:val="20"/>
                <w:szCs w:val="20"/>
              </w:rPr>
            </w:pPr>
          </w:p>
          <w:p w:rsidR="008C35D4" w:rsidRPr="00082A9E" w:rsidRDefault="008C35D4" w:rsidP="005E7224">
            <w:pPr>
              <w:spacing w:line="276" w:lineRule="auto"/>
              <w:jc w:val="both"/>
              <w:rPr>
                <w:sz w:val="20"/>
                <w:szCs w:val="20"/>
              </w:rPr>
            </w:pPr>
            <w:r w:rsidRPr="00082A9E">
              <w:rPr>
                <w:sz w:val="20"/>
                <w:szCs w:val="20"/>
              </w:rPr>
              <w:t>1.96</w:t>
            </w:r>
          </w:p>
        </w:tc>
        <w:tc>
          <w:tcPr>
            <w:tcW w:w="1791" w:type="dxa"/>
            <w:tcBorders>
              <w:left w:val="nil"/>
              <w:right w:val="nil"/>
            </w:tcBorders>
            <w:shd w:val="clear" w:color="auto" w:fill="auto"/>
          </w:tcPr>
          <w:p w:rsidR="008C35D4" w:rsidRPr="00082A9E" w:rsidRDefault="008C35D4" w:rsidP="005E7224">
            <w:pPr>
              <w:spacing w:line="276" w:lineRule="auto"/>
              <w:jc w:val="both"/>
              <w:rPr>
                <w:sz w:val="20"/>
                <w:szCs w:val="20"/>
              </w:rPr>
            </w:pPr>
            <w:r w:rsidRPr="00082A9E">
              <w:rPr>
                <w:sz w:val="20"/>
                <w:szCs w:val="20"/>
              </w:rPr>
              <w:t>Not significant (Do not reject hypothesis)</w:t>
            </w:r>
          </w:p>
        </w:tc>
      </w:tr>
    </w:tbl>
    <w:p w:rsidR="008C35D4" w:rsidRPr="00082A9E" w:rsidRDefault="008C35D4" w:rsidP="005E7224">
      <w:pPr>
        <w:tabs>
          <w:tab w:val="left" w:pos="8340"/>
        </w:tabs>
        <w:spacing w:line="276" w:lineRule="auto"/>
        <w:ind w:left="-1080"/>
        <w:jc w:val="both"/>
      </w:pPr>
    </w:p>
    <w:p w:rsidR="008C35D4" w:rsidRPr="00B923A3" w:rsidRDefault="008C35D4" w:rsidP="005E7224">
      <w:pPr>
        <w:tabs>
          <w:tab w:val="left" w:pos="8340"/>
        </w:tabs>
        <w:spacing w:line="276" w:lineRule="auto"/>
        <w:jc w:val="both"/>
      </w:pPr>
      <w:r w:rsidRPr="00082A9E">
        <w:t>From table 12 z-calculated (0.46) is less than z-critical (1.96). Hence, at .0</w:t>
      </w:r>
      <w:r w:rsidRPr="00B923A3">
        <w:t xml:space="preserve">5 significant level, the mean ratings of the two groups (orthodox and </w:t>
      </w:r>
      <w:r w:rsidR="000D3CB1" w:rsidRPr="00B923A3">
        <w:t>Pentecostal</w:t>
      </w:r>
      <w:r w:rsidRPr="00B923A3">
        <w:t>) do not differ significantly. Consequently, hypothesis eight is not rejected as stated, implying that there is no significant difference</w:t>
      </w:r>
      <w:r w:rsidR="006B1CB2">
        <w:t xml:space="preserve"> between the views of respondents</w:t>
      </w:r>
      <w:r w:rsidRPr="00B923A3">
        <w:t xml:space="preserve"> from orthodox and Pentecostal churches on the strategies for enhancing the prospects of Christian politicians in </w:t>
      </w:r>
      <w:r w:rsidR="000D3CB1" w:rsidRPr="00B923A3">
        <w:t>Minna, Niger State</w:t>
      </w:r>
      <w:r w:rsidRPr="00B923A3">
        <w:t>.</w:t>
      </w:r>
    </w:p>
    <w:p w:rsidR="006B1CB2" w:rsidRDefault="006B1CB2" w:rsidP="005E7224">
      <w:pPr>
        <w:tabs>
          <w:tab w:val="left" w:pos="8340"/>
        </w:tabs>
        <w:spacing w:line="276" w:lineRule="auto"/>
        <w:jc w:val="both"/>
        <w:rPr>
          <w:b/>
        </w:rPr>
      </w:pPr>
    </w:p>
    <w:p w:rsidR="008C35D4" w:rsidRPr="00B923A3" w:rsidRDefault="008C35D4" w:rsidP="005E7224">
      <w:pPr>
        <w:tabs>
          <w:tab w:val="left" w:pos="8340"/>
        </w:tabs>
        <w:spacing w:line="276" w:lineRule="auto"/>
        <w:jc w:val="both"/>
      </w:pPr>
      <w:r w:rsidRPr="00B923A3">
        <w:rPr>
          <w:b/>
        </w:rPr>
        <w:t>Summary of Findings</w:t>
      </w:r>
    </w:p>
    <w:p w:rsidR="008C35D4" w:rsidRPr="00B923A3" w:rsidRDefault="008C35D4" w:rsidP="005E7224">
      <w:pPr>
        <w:spacing w:line="276" w:lineRule="auto"/>
        <w:jc w:val="both"/>
      </w:pPr>
      <w:r w:rsidRPr="00B923A3">
        <w:t>Findings made in this study can be summarized thus;</w:t>
      </w:r>
    </w:p>
    <w:p w:rsidR="008C35D4" w:rsidRPr="00B923A3" w:rsidRDefault="008C35D4" w:rsidP="00FD3451">
      <w:pPr>
        <w:pStyle w:val="ListParagraph"/>
        <w:numPr>
          <w:ilvl w:val="0"/>
          <w:numId w:val="106"/>
        </w:numPr>
        <w:ind w:left="630" w:hanging="630"/>
        <w:jc w:val="both"/>
        <w:rPr>
          <w:rFonts w:ascii="Times New Roman" w:hAnsi="Times New Roman"/>
          <w:sz w:val="24"/>
          <w:szCs w:val="24"/>
        </w:rPr>
      </w:pPr>
      <w:r w:rsidRPr="00B923A3">
        <w:rPr>
          <w:rFonts w:ascii="Times New Roman" w:hAnsi="Times New Roman"/>
          <w:sz w:val="24"/>
          <w:szCs w:val="24"/>
        </w:rPr>
        <w:t xml:space="preserve">The challenges Christian politicians encounter in </w:t>
      </w:r>
      <w:r w:rsidR="00B923A3" w:rsidRPr="00B923A3">
        <w:rPr>
          <w:rFonts w:ascii="Times New Roman" w:hAnsi="Times New Roman"/>
          <w:sz w:val="24"/>
          <w:szCs w:val="24"/>
        </w:rPr>
        <w:t>Minna, Niger State</w:t>
      </w:r>
      <w:r w:rsidRPr="00B923A3">
        <w:rPr>
          <w:rFonts w:ascii="Times New Roman" w:hAnsi="Times New Roman"/>
          <w:sz w:val="24"/>
          <w:szCs w:val="24"/>
        </w:rPr>
        <w:t>, as perceived by the respondents in this study include; they lack fund to compete with other politicians, they are not trusted by their fellow Christians, they are vulnerable to lying, they are vulnerable to making false promises, they are exposed to political thurgery, they may be tempted to partake in electoral rigging and they may involve in loothing of public wealth. Others include; they may involve in ritual killings, they are vulnerable political violence, they may lose election because they are honest, they may be denied justice because of their faith, they are not faithful parents, they involve in immoral acts, etc.</w:t>
      </w:r>
    </w:p>
    <w:p w:rsidR="008C35D4" w:rsidRPr="00B923A3" w:rsidRDefault="008C35D4" w:rsidP="00FD3451">
      <w:pPr>
        <w:pStyle w:val="ListParagraph"/>
        <w:numPr>
          <w:ilvl w:val="0"/>
          <w:numId w:val="106"/>
        </w:numPr>
        <w:ind w:left="630" w:hanging="630"/>
        <w:jc w:val="both"/>
        <w:rPr>
          <w:rFonts w:ascii="Times New Roman" w:hAnsi="Times New Roman"/>
          <w:sz w:val="24"/>
          <w:szCs w:val="24"/>
        </w:rPr>
      </w:pPr>
      <w:r w:rsidRPr="00B923A3">
        <w:rPr>
          <w:rFonts w:ascii="Times New Roman" w:hAnsi="Times New Roman"/>
          <w:sz w:val="24"/>
          <w:szCs w:val="24"/>
        </w:rPr>
        <w:t xml:space="preserve">The respondents agreed that the possible ways of tackling the challenges Christian politicians encounter in </w:t>
      </w:r>
      <w:r w:rsidR="00B923A3" w:rsidRPr="00B923A3">
        <w:rPr>
          <w:rFonts w:ascii="Times New Roman" w:hAnsi="Times New Roman"/>
          <w:sz w:val="24"/>
          <w:szCs w:val="24"/>
        </w:rPr>
        <w:t xml:space="preserve">Minna, Niger State </w:t>
      </w:r>
      <w:r w:rsidRPr="00B923A3">
        <w:rPr>
          <w:rFonts w:ascii="Times New Roman" w:hAnsi="Times New Roman"/>
          <w:sz w:val="24"/>
          <w:szCs w:val="24"/>
        </w:rPr>
        <w:t>include; building up integrity for themselves, maintaining uprightness, defending their faith always, shunning corruption, being assertive, insisting on doing the right thing, being spiritually sensitive, guarding their hearts with the word of God, aiming at overcoming evil with good and not shying away from politics.</w:t>
      </w:r>
    </w:p>
    <w:p w:rsidR="008C35D4" w:rsidRPr="00B923A3" w:rsidRDefault="008C35D4" w:rsidP="00FD3451">
      <w:pPr>
        <w:pStyle w:val="ListParagraph"/>
        <w:numPr>
          <w:ilvl w:val="0"/>
          <w:numId w:val="106"/>
        </w:numPr>
        <w:ind w:left="630" w:hanging="630"/>
        <w:jc w:val="both"/>
        <w:rPr>
          <w:rFonts w:ascii="Times New Roman" w:hAnsi="Times New Roman"/>
          <w:sz w:val="24"/>
          <w:szCs w:val="24"/>
        </w:rPr>
      </w:pPr>
      <w:r w:rsidRPr="00B923A3">
        <w:rPr>
          <w:rFonts w:ascii="Times New Roman" w:hAnsi="Times New Roman"/>
          <w:sz w:val="24"/>
          <w:szCs w:val="24"/>
        </w:rPr>
        <w:t xml:space="preserve">The respondents agreed that the prospects of Christian politicians in </w:t>
      </w:r>
      <w:r w:rsidR="00B923A3" w:rsidRPr="00B923A3">
        <w:rPr>
          <w:rFonts w:ascii="Times New Roman" w:hAnsi="Times New Roman"/>
          <w:sz w:val="24"/>
          <w:szCs w:val="24"/>
        </w:rPr>
        <w:t xml:space="preserve">Minna, Niger State </w:t>
      </w:r>
      <w:r w:rsidRPr="00B923A3">
        <w:rPr>
          <w:rFonts w:ascii="Times New Roman" w:hAnsi="Times New Roman"/>
          <w:sz w:val="24"/>
          <w:szCs w:val="24"/>
        </w:rPr>
        <w:t xml:space="preserve">include; politics afford the Christian opportunity to curb corruption in the society, through Christian politicians the people will enjoy good governance, Christian politicians can bring about church growth, Christian politicians will defend policies in favour of </w:t>
      </w:r>
      <w:r w:rsidR="00B923A3" w:rsidRPr="00B923A3">
        <w:rPr>
          <w:rFonts w:ascii="Times New Roman" w:hAnsi="Times New Roman"/>
          <w:sz w:val="24"/>
          <w:szCs w:val="24"/>
        </w:rPr>
        <w:t>Christianity</w:t>
      </w:r>
      <w:r w:rsidRPr="00B923A3">
        <w:rPr>
          <w:rFonts w:ascii="Times New Roman" w:hAnsi="Times New Roman"/>
          <w:sz w:val="24"/>
          <w:szCs w:val="24"/>
        </w:rPr>
        <w:t xml:space="preserve">, they can fight against </w:t>
      </w:r>
      <w:r w:rsidRPr="00B923A3">
        <w:rPr>
          <w:rFonts w:ascii="Times New Roman" w:hAnsi="Times New Roman"/>
          <w:sz w:val="24"/>
          <w:szCs w:val="24"/>
        </w:rPr>
        <w:lastRenderedPageBreak/>
        <w:t>anti-</w:t>
      </w:r>
      <w:r w:rsidR="00B923A3" w:rsidRPr="00B923A3">
        <w:rPr>
          <w:rFonts w:ascii="Times New Roman" w:hAnsi="Times New Roman"/>
          <w:sz w:val="24"/>
          <w:szCs w:val="24"/>
        </w:rPr>
        <w:t>Christianity</w:t>
      </w:r>
      <w:r w:rsidRPr="00B923A3">
        <w:rPr>
          <w:rFonts w:ascii="Times New Roman" w:hAnsi="Times New Roman"/>
          <w:sz w:val="24"/>
          <w:szCs w:val="24"/>
        </w:rPr>
        <w:t xml:space="preserve"> policies, Christian politicians change the narration of </w:t>
      </w:r>
      <w:r w:rsidR="00B923A3" w:rsidRPr="00B923A3">
        <w:rPr>
          <w:rFonts w:ascii="Times New Roman" w:hAnsi="Times New Roman"/>
          <w:sz w:val="24"/>
          <w:szCs w:val="24"/>
        </w:rPr>
        <w:t>Nigeria</w:t>
      </w:r>
      <w:r w:rsidRPr="00B923A3">
        <w:rPr>
          <w:rFonts w:ascii="Times New Roman" w:hAnsi="Times New Roman"/>
          <w:sz w:val="24"/>
          <w:szCs w:val="24"/>
        </w:rPr>
        <w:t xml:space="preserve"> politics positively, through Christian politicians can enthrone righteousness in the country, etc.</w:t>
      </w:r>
    </w:p>
    <w:p w:rsidR="008C35D4" w:rsidRPr="00B923A3" w:rsidRDefault="008C35D4" w:rsidP="00FD3451">
      <w:pPr>
        <w:pStyle w:val="ListParagraph"/>
        <w:numPr>
          <w:ilvl w:val="0"/>
          <w:numId w:val="106"/>
        </w:numPr>
        <w:ind w:left="630" w:hanging="630"/>
        <w:jc w:val="both"/>
        <w:rPr>
          <w:rFonts w:ascii="Times New Roman" w:hAnsi="Times New Roman"/>
          <w:sz w:val="24"/>
          <w:szCs w:val="24"/>
        </w:rPr>
      </w:pPr>
      <w:r w:rsidRPr="00B923A3">
        <w:rPr>
          <w:rFonts w:ascii="Times New Roman" w:hAnsi="Times New Roman"/>
          <w:sz w:val="24"/>
          <w:szCs w:val="24"/>
        </w:rPr>
        <w:t xml:space="preserve">The respondents agreed that the strategies for enhancing the prospects of Christian politicians in </w:t>
      </w:r>
      <w:r w:rsidR="00B923A3" w:rsidRPr="00B923A3">
        <w:rPr>
          <w:rFonts w:ascii="Times New Roman" w:hAnsi="Times New Roman"/>
          <w:sz w:val="24"/>
          <w:szCs w:val="24"/>
        </w:rPr>
        <w:t xml:space="preserve">Minna, Niger State </w:t>
      </w:r>
      <w:r w:rsidRPr="00B923A3">
        <w:rPr>
          <w:rFonts w:ascii="Times New Roman" w:hAnsi="Times New Roman"/>
          <w:sz w:val="24"/>
          <w:szCs w:val="24"/>
        </w:rPr>
        <w:t>include; Christians and churches should support the Christian politicians in Nigeria, every eligible Christians should register as a voter, interested Christians should join political parties, Christians should stop criticizing fellow believers in politics, Christian should vote for Christian politicians seeking elective positions, etc.</w:t>
      </w:r>
    </w:p>
    <w:p w:rsidR="008C35D4" w:rsidRPr="00B923A3" w:rsidRDefault="008C35D4" w:rsidP="00FD3451">
      <w:pPr>
        <w:pStyle w:val="ListParagraph"/>
        <w:numPr>
          <w:ilvl w:val="0"/>
          <w:numId w:val="106"/>
        </w:numPr>
        <w:ind w:left="630" w:hanging="630"/>
        <w:jc w:val="both"/>
        <w:rPr>
          <w:rFonts w:ascii="Times New Roman" w:hAnsi="Times New Roman"/>
          <w:sz w:val="24"/>
          <w:szCs w:val="24"/>
        </w:rPr>
      </w:pPr>
      <w:r w:rsidRPr="00B923A3">
        <w:rPr>
          <w:rFonts w:ascii="Times New Roman" w:hAnsi="Times New Roman"/>
          <w:sz w:val="24"/>
          <w:szCs w:val="24"/>
        </w:rPr>
        <w:t xml:space="preserve">The </w:t>
      </w:r>
      <w:r w:rsidR="000239DA">
        <w:rPr>
          <w:rFonts w:ascii="Times New Roman" w:hAnsi="Times New Roman"/>
          <w:sz w:val="24"/>
          <w:szCs w:val="24"/>
        </w:rPr>
        <w:t>views</w:t>
      </w:r>
      <w:r w:rsidRPr="00B923A3">
        <w:rPr>
          <w:rFonts w:ascii="Times New Roman" w:hAnsi="Times New Roman"/>
          <w:sz w:val="24"/>
          <w:szCs w:val="24"/>
        </w:rPr>
        <w:t xml:space="preserve"> of clergy, laity, orthodox and Pentecostal church members did not differ significantly on all the issues raised in this study.</w:t>
      </w:r>
    </w:p>
    <w:p w:rsidR="008C35D4" w:rsidRPr="00B923A3" w:rsidRDefault="008C35D4" w:rsidP="005E7224">
      <w:pPr>
        <w:spacing w:line="276" w:lineRule="auto"/>
        <w:jc w:val="both"/>
      </w:pPr>
      <w:r w:rsidRPr="00B923A3">
        <w:rPr>
          <w:b/>
        </w:rPr>
        <w:t>Discussion of Findings</w:t>
      </w:r>
    </w:p>
    <w:p w:rsidR="008C35D4" w:rsidRPr="00082A9E" w:rsidRDefault="008C35D4" w:rsidP="005E7224">
      <w:pPr>
        <w:spacing w:line="276" w:lineRule="auto"/>
        <w:ind w:firstLine="720"/>
        <w:jc w:val="both"/>
      </w:pPr>
      <w:r w:rsidRPr="008C35D4">
        <w:t xml:space="preserve">It was found in this study that the challenges Christian politicians encounter in </w:t>
      </w:r>
      <w:r w:rsidR="00B923A3" w:rsidRPr="000D3CB1">
        <w:t>Minna, Niger State</w:t>
      </w:r>
      <w:r w:rsidRPr="008C35D4">
        <w:t>, as perceived by the respondents in this study include; they lack fund to compete with other politicians, they are not trusted by their fellow Christians, they are vulnerable to lying, they are vulnerable to making false promises, they are exposed to political thurgery, they may be tempted to partake in electoral rigging and they may involve in loothing of public wealth. Other challenges implicated in this study include; they may involve in ritual killings, they are vulnerable to political violence, they may lose election because they are honest, they may be denied justice because of their faith, they are not faithful parents, they involve in immoral acts, they are believed to be double standard, they can easily compromise their faiths, they may lose grip of their families due to lack of attention and their family members are exposed to threats and attacks from political opponents.</w:t>
      </w:r>
      <w:r w:rsidR="00331C8C">
        <w:t xml:space="preserve"> </w:t>
      </w:r>
      <w:r w:rsidRPr="00082A9E">
        <w:t xml:space="preserve">Jacob (2009) hinted that the </w:t>
      </w:r>
      <w:r>
        <w:t>Christian</w:t>
      </w:r>
      <w:r w:rsidRPr="00082A9E">
        <w:t xml:space="preserve"> faith has over the years suffered rejection and hostility in </w:t>
      </w:r>
      <w:r w:rsidR="00331C8C" w:rsidRPr="000D3CB1">
        <w:t>Minna, Niger State</w:t>
      </w:r>
      <w:r w:rsidRPr="00082A9E">
        <w:t xml:space="preserve">. While the northern parts of the country, dominated by Islam see </w:t>
      </w:r>
      <w:r w:rsidR="00331C8C" w:rsidRPr="00082A9E">
        <w:t>Christians</w:t>
      </w:r>
      <w:r w:rsidRPr="00082A9E">
        <w:t xml:space="preserve"> as threats, the </w:t>
      </w:r>
      <w:r w:rsidR="00D12488" w:rsidRPr="00082A9E">
        <w:t xml:space="preserve">Southern </w:t>
      </w:r>
      <w:r w:rsidR="00D12488">
        <w:t xml:space="preserve">African tradtionalist </w:t>
      </w:r>
      <w:r w:rsidRPr="00082A9E">
        <w:t xml:space="preserve">did not give the </w:t>
      </w:r>
      <w:r>
        <w:t>Christian</w:t>
      </w:r>
      <w:r w:rsidRPr="00082A9E">
        <w:t xml:space="preserve">s a breathing space at all. Jacob alleged that the southern idol worshippers see christanity as enemy of their </w:t>
      </w:r>
      <w:r w:rsidR="00331C8C">
        <w:t>cherished culture. These unfavo</w:t>
      </w:r>
      <w:r w:rsidRPr="00082A9E">
        <w:t xml:space="preserve">rable views about </w:t>
      </w:r>
      <w:r w:rsidR="00331C8C" w:rsidRPr="00082A9E">
        <w:t>Christianity</w:t>
      </w:r>
      <w:r w:rsidRPr="00082A9E">
        <w:t xml:space="preserve">, no doubt, affect the </w:t>
      </w:r>
      <w:r>
        <w:t>Christian</w:t>
      </w:r>
      <w:r w:rsidRPr="00082A9E">
        <w:t xml:space="preserve">s in every endevour. Hence, </w:t>
      </w:r>
      <w:r>
        <w:t>Christian</w:t>
      </w:r>
      <w:r w:rsidRPr="00082A9E">
        <w:t xml:space="preserve"> politicians are bound to be challenged by these ill feelings. Moreso, the challenges faced by the Christians today in Nigeria include persecution in the hands of some set of Islamic jihadist like Boko Haram, herdsmen and ISIS attack on Christian communities, and churches as well as some cultural/traditional groups in the middle belt and the southern parts of the country, (Daniel, 2001).</w:t>
      </w:r>
    </w:p>
    <w:p w:rsidR="008C35D4" w:rsidRPr="00082A9E" w:rsidRDefault="008C35D4" w:rsidP="005E7224">
      <w:pPr>
        <w:tabs>
          <w:tab w:val="left" w:pos="0"/>
        </w:tabs>
        <w:spacing w:before="100" w:beforeAutospacing="1" w:after="100" w:afterAutospacing="1" w:line="276" w:lineRule="auto"/>
        <w:jc w:val="both"/>
      </w:pPr>
      <w:r w:rsidRPr="00082A9E">
        <w:tab/>
        <w:t xml:space="preserve">Chris (2012) held that generally, Christians trying to get into politics are usually criticized. They are usually frighten by statements such as; going into politics is going to be very tough, the pressure will be immense, one would find himself frequently walking a tight rope between remaining faithful to one’s Christian principles and breaking down misunderstandings generated by </w:t>
      </w:r>
      <w:r w:rsidR="00D12488">
        <w:t>notorious</w:t>
      </w:r>
      <w:r w:rsidRPr="00082A9E">
        <w:t xml:space="preserve"> negative perceptions against Christianity. In addition, many Christians think that it is very wrong to get involved in politics because of Jes</w:t>
      </w:r>
      <w:r w:rsidR="00D12488">
        <w:t>us’ refusal to be made King by h</w:t>
      </w:r>
      <w:r w:rsidRPr="00082A9E">
        <w:t xml:space="preserve">is followers. Such </w:t>
      </w:r>
      <w:r>
        <w:t>Christian</w:t>
      </w:r>
      <w:r w:rsidRPr="00082A9E">
        <w:t xml:space="preserve">s go on to discourage any would-be Christian politician calming that the Christians’ major task on earth is evangelism. Consequently, many </w:t>
      </w:r>
      <w:r>
        <w:t>Christian</w:t>
      </w:r>
      <w:r w:rsidR="00D12488">
        <w:t xml:space="preserve">s conclude that it is sinful </w:t>
      </w:r>
      <w:r w:rsidRPr="00082A9E">
        <w:t xml:space="preserve">to be involved in politics, that means the whole realm of leadership and governance is surrendered to the hand of Satan, and to those who love power rather than God which suggest a disaster for the country. Interestingly, this study did not only identify the challenges be-devilling </w:t>
      </w:r>
      <w:r>
        <w:t>Christian</w:t>
      </w:r>
      <w:r w:rsidRPr="00082A9E">
        <w:t xml:space="preserve"> politicians in Nigeria</w:t>
      </w:r>
      <w:r w:rsidR="00D12488">
        <w:t>,</w:t>
      </w:r>
      <w:r w:rsidRPr="00082A9E">
        <w:t xml:space="preserve"> </w:t>
      </w:r>
      <w:r w:rsidR="00D12488">
        <w:t>i</w:t>
      </w:r>
      <w:r w:rsidRPr="00082A9E">
        <w:t xml:space="preserve">t also ascertained possible ways of tackling those challenges. It was also found in this study that the possible ways of tackling the challenges </w:t>
      </w:r>
      <w:r>
        <w:t>Christian</w:t>
      </w:r>
      <w:r w:rsidRPr="00082A9E">
        <w:t xml:space="preserve"> politicians encounter in </w:t>
      </w:r>
      <w:r w:rsidR="00D12488">
        <w:t>Minna Niger state</w:t>
      </w:r>
      <w:r w:rsidRPr="00082A9E">
        <w:t xml:space="preserve"> include; building up integrity for themselves, maintaining uprightness, defending their faith always, shunning corruption, being assertive, insisting on doing the right thing, being spiritually sensitive, guarding their hearts with </w:t>
      </w:r>
      <w:r w:rsidRPr="00082A9E">
        <w:lastRenderedPageBreak/>
        <w:t xml:space="preserve">the word of God, aiming at overcoming evil with good and not shying away from politics. From the foregoing, the Nigerian </w:t>
      </w:r>
      <w:r>
        <w:t>Christian</w:t>
      </w:r>
      <w:r w:rsidRPr="00082A9E">
        <w:t xml:space="preserve"> should not shy away from politics rather he should aim at being an instrument of positive change. Leaving politics in the hands of evil agents maybe more grievous than participating in politics. In the words of Jacob (2009) one can hardly change any situation by running away from it.</w:t>
      </w:r>
      <w:r w:rsidR="00B61DA3">
        <w:t xml:space="preserve"> </w:t>
      </w:r>
      <w:r w:rsidRPr="00082A9E">
        <w:t xml:space="preserve">This study revealed many prospects of </w:t>
      </w:r>
      <w:r>
        <w:t>Christian</w:t>
      </w:r>
      <w:r w:rsidRPr="00082A9E">
        <w:t xml:space="preserve"> politicians in Nigeria. It was found that politics afford the </w:t>
      </w:r>
      <w:r>
        <w:t>Christian</w:t>
      </w:r>
      <w:r w:rsidRPr="00082A9E">
        <w:t xml:space="preserve"> opportunity to curb corruption in the society, through </w:t>
      </w:r>
      <w:r w:rsidR="00B61DA3" w:rsidRPr="00082A9E">
        <w:t>Christian</w:t>
      </w:r>
      <w:r w:rsidRPr="00082A9E">
        <w:t xml:space="preserve"> politician</w:t>
      </w:r>
      <w:r w:rsidR="00D12488">
        <w:t>s</w:t>
      </w:r>
      <w:r w:rsidRPr="00082A9E">
        <w:t xml:space="preserve"> the people will enjoy good governance, </w:t>
      </w:r>
      <w:r>
        <w:t>Christian</w:t>
      </w:r>
      <w:r w:rsidRPr="00082A9E">
        <w:t xml:space="preserve"> politicians can bring about church growth, </w:t>
      </w:r>
      <w:r>
        <w:t>Christian</w:t>
      </w:r>
      <w:r w:rsidRPr="00082A9E">
        <w:t xml:space="preserve"> will defend policies in favour of christanity, they can fight against anti-christanity policies, </w:t>
      </w:r>
      <w:r>
        <w:t>Christian</w:t>
      </w:r>
      <w:r w:rsidRPr="00082A9E">
        <w:t xml:space="preserve"> politicians can change the narration of Nigeria politics positively, </w:t>
      </w:r>
      <w:r>
        <w:t>Christian</w:t>
      </w:r>
      <w:r w:rsidRPr="00082A9E">
        <w:t xml:space="preserve"> politicians one can enthrone righteousness in the country, </w:t>
      </w:r>
      <w:r>
        <w:t>Christian</w:t>
      </w:r>
      <w:r w:rsidRPr="00082A9E">
        <w:t xml:space="preserve"> politicians can defend the poor and the most vulnerable in the society, they can enhance their family and personal development and they can make way for more </w:t>
      </w:r>
      <w:r>
        <w:t>Christian</w:t>
      </w:r>
      <w:r w:rsidRPr="00082A9E">
        <w:t>s to participate in governance. This view was unanimous among the entire respondents in this study; clergy, laity, orthodox and Pentecostal church members alike.</w:t>
      </w:r>
    </w:p>
    <w:p w:rsidR="008C35D4" w:rsidRPr="00082A9E" w:rsidRDefault="008C35D4" w:rsidP="005E7224">
      <w:pPr>
        <w:spacing w:before="100" w:beforeAutospacing="1" w:after="100" w:afterAutospacing="1" w:line="276" w:lineRule="auto"/>
        <w:ind w:firstLine="720"/>
        <w:jc w:val="both"/>
      </w:pPr>
      <w:r>
        <w:t>Christian</w:t>
      </w:r>
      <w:r w:rsidRPr="00082A9E">
        <w:t xml:space="preserve"> participation in politics, according to Daniel (2001) will definitely bring good governance, peace and harmony to the country. The persecutions of Christians in the country should strengthen them rather than discouraging them. Christians are taught to love others irrespective of their religious inclinations. Most importantly, they are enjoined to demonstrate love in their actions to all people whether the people deserve it or not</w:t>
      </w:r>
      <w:r w:rsidR="000855EA">
        <w:t>, t</w:t>
      </w:r>
      <w:r w:rsidRPr="00082A9E">
        <w:t xml:space="preserve">hat is the hallmark of Christianity as taught by Jesus Christ (Adamolekun, 2002). Unarguably, this is about the most important quality of a leader. If </w:t>
      </w:r>
      <w:r>
        <w:t>Christian</w:t>
      </w:r>
      <w:r w:rsidRPr="00082A9E">
        <w:t xml:space="preserve">s can abide by the aforementioned teachings, then they are the most qualified </w:t>
      </w:r>
      <w:r w:rsidR="000855EA">
        <w:t>politicians in Nigeria. Nigeria</w:t>
      </w:r>
      <w:r w:rsidRPr="00082A9E">
        <w:t xml:space="preserve"> in a time like this, needs leaders who will show love and equity to all and sundry.</w:t>
      </w:r>
      <w:r w:rsidR="00331C8C">
        <w:t xml:space="preserve"> </w:t>
      </w:r>
      <w:r w:rsidRPr="00082A9E">
        <w:t xml:space="preserve">The findings of this study indicated that both the clergy, laity as well orthodox and </w:t>
      </w:r>
      <w:r w:rsidR="00331C8C" w:rsidRPr="00082A9E">
        <w:t xml:space="preserve">Pentecostal </w:t>
      </w:r>
      <w:r w:rsidRPr="00082A9E">
        <w:t xml:space="preserve">church members agreed that there are strategies for enhancing the prospects of </w:t>
      </w:r>
      <w:r>
        <w:t>Christian</w:t>
      </w:r>
      <w:r w:rsidRPr="00082A9E">
        <w:t xml:space="preserve"> politicians in Nigeria. According to them</w:t>
      </w:r>
      <w:r w:rsidR="000855EA" w:rsidRPr="000855EA">
        <w:t xml:space="preserve"> </w:t>
      </w:r>
      <w:r w:rsidR="000855EA" w:rsidRPr="00082A9E">
        <w:t xml:space="preserve">Adamolekun </w:t>
      </w:r>
      <w:r w:rsidRPr="00082A9E">
        <w:t xml:space="preserve">the strategies include; </w:t>
      </w:r>
      <w:r>
        <w:t>Christian</w:t>
      </w:r>
      <w:r w:rsidRPr="00082A9E">
        <w:t xml:space="preserve">s and churches should support the </w:t>
      </w:r>
      <w:r>
        <w:t>Christian</w:t>
      </w:r>
      <w:r w:rsidRPr="00082A9E">
        <w:t xml:space="preserve"> politicians in Nigeria, every eligible </w:t>
      </w:r>
      <w:r>
        <w:t>Christian</w:t>
      </w:r>
      <w:r w:rsidRPr="00082A9E">
        <w:t xml:space="preserve">s should register as a voter, interested </w:t>
      </w:r>
      <w:r>
        <w:t>Christian</w:t>
      </w:r>
      <w:r w:rsidRPr="00082A9E">
        <w:t xml:space="preserve">s should join political parties, </w:t>
      </w:r>
      <w:r>
        <w:t>Christian</w:t>
      </w:r>
      <w:r w:rsidRPr="00082A9E">
        <w:t xml:space="preserve">s should stop criticizing fellow believers in politics, Christians should vote for </w:t>
      </w:r>
      <w:r>
        <w:t>Christian</w:t>
      </w:r>
      <w:r w:rsidRPr="00082A9E">
        <w:t xml:space="preserve"> politicians seeking elective positions, churches should teach their members good political cultures from the bible and </w:t>
      </w:r>
      <w:r>
        <w:t>Christian</w:t>
      </w:r>
      <w:r w:rsidRPr="00082A9E">
        <w:t xml:space="preserve">s should support </w:t>
      </w:r>
      <w:r>
        <w:t>Christian</w:t>
      </w:r>
      <w:r w:rsidRPr="00082A9E">
        <w:t xml:space="preserve"> politicians with fund and other resources. These strategies should be adopted by all because when </w:t>
      </w:r>
      <w:r>
        <w:t>Christian</w:t>
      </w:r>
      <w:r w:rsidRPr="00082A9E">
        <w:t>s participate in the government system of their country, they would be in a position to influence good and godly heritage that will guarantee religious liberty for their children and grandchildren.</w:t>
      </w:r>
    </w:p>
    <w:p w:rsidR="008C35D4" w:rsidRPr="00082A9E" w:rsidRDefault="008C35D4" w:rsidP="005E7224">
      <w:pPr>
        <w:spacing w:before="100" w:beforeAutospacing="1" w:after="100" w:afterAutospacing="1" w:line="276" w:lineRule="auto"/>
        <w:contextualSpacing/>
        <w:jc w:val="both"/>
      </w:pPr>
      <w:r w:rsidRPr="00082A9E">
        <w:rPr>
          <w:b/>
        </w:rPr>
        <w:t>Recommendations</w:t>
      </w:r>
    </w:p>
    <w:p w:rsidR="008C35D4" w:rsidRPr="008C35D4" w:rsidRDefault="008C35D4" w:rsidP="005E7224">
      <w:pPr>
        <w:spacing w:line="276" w:lineRule="auto"/>
        <w:jc w:val="both"/>
        <w:rPr>
          <w:sz w:val="26"/>
          <w:szCs w:val="26"/>
        </w:rPr>
      </w:pPr>
      <w:r w:rsidRPr="008C35D4">
        <w:t xml:space="preserve">Consequent upon the findings of </w:t>
      </w:r>
      <w:r w:rsidRPr="008C35D4">
        <w:rPr>
          <w:sz w:val="26"/>
          <w:szCs w:val="26"/>
        </w:rPr>
        <w:t xml:space="preserve">this study, the following recommendations </w:t>
      </w:r>
      <w:r w:rsidR="009E1990">
        <w:rPr>
          <w:sz w:val="26"/>
          <w:szCs w:val="26"/>
        </w:rPr>
        <w:t>were</w:t>
      </w:r>
      <w:r w:rsidRPr="008C35D4">
        <w:rPr>
          <w:sz w:val="26"/>
          <w:szCs w:val="26"/>
        </w:rPr>
        <w:t xml:space="preserve"> deemed necessary.</w:t>
      </w:r>
    </w:p>
    <w:p w:rsidR="008C35D4" w:rsidRPr="008C35D4" w:rsidRDefault="008C35D4" w:rsidP="005E7224">
      <w:pPr>
        <w:pStyle w:val="ListParagraph"/>
        <w:numPr>
          <w:ilvl w:val="0"/>
          <w:numId w:val="107"/>
        </w:numPr>
        <w:spacing w:after="160"/>
        <w:ind w:left="0" w:firstLine="0"/>
        <w:jc w:val="both"/>
        <w:rPr>
          <w:rFonts w:ascii="Times New Roman" w:hAnsi="Times New Roman"/>
          <w:sz w:val="26"/>
          <w:szCs w:val="26"/>
        </w:rPr>
      </w:pPr>
      <w:r w:rsidRPr="008C35D4">
        <w:rPr>
          <w:rFonts w:ascii="Times New Roman" w:hAnsi="Times New Roman"/>
          <w:sz w:val="26"/>
          <w:szCs w:val="26"/>
        </w:rPr>
        <w:t>Christians and churches should support the Christian politicians in Nigeria</w:t>
      </w:r>
    </w:p>
    <w:p w:rsidR="008C35D4" w:rsidRPr="008C35D4" w:rsidRDefault="008C35D4" w:rsidP="005E7224">
      <w:pPr>
        <w:pStyle w:val="ListParagraph"/>
        <w:numPr>
          <w:ilvl w:val="0"/>
          <w:numId w:val="107"/>
        </w:numPr>
        <w:spacing w:after="160"/>
        <w:ind w:left="0" w:firstLine="0"/>
        <w:jc w:val="both"/>
      </w:pPr>
      <w:r w:rsidRPr="008C35D4">
        <w:rPr>
          <w:rFonts w:ascii="Times New Roman" w:hAnsi="Times New Roman"/>
          <w:sz w:val="26"/>
          <w:szCs w:val="26"/>
        </w:rPr>
        <w:t>Every eligible Christians should r</w:t>
      </w:r>
      <w:r w:rsidRPr="008C35D4">
        <w:rPr>
          <w:rFonts w:ascii="Times New Roman" w:hAnsi="Times New Roman"/>
          <w:sz w:val="24"/>
          <w:szCs w:val="24"/>
        </w:rPr>
        <w:t>egister as a voter</w:t>
      </w:r>
    </w:p>
    <w:p w:rsidR="008C35D4" w:rsidRPr="009E1990" w:rsidRDefault="008C35D4" w:rsidP="005E7224">
      <w:pPr>
        <w:pStyle w:val="ListParagraph"/>
        <w:numPr>
          <w:ilvl w:val="0"/>
          <w:numId w:val="107"/>
        </w:numPr>
        <w:spacing w:after="160"/>
        <w:ind w:left="0" w:firstLine="0"/>
        <w:jc w:val="both"/>
        <w:rPr>
          <w:sz w:val="26"/>
          <w:szCs w:val="26"/>
        </w:rPr>
      </w:pPr>
      <w:r w:rsidRPr="009E1990">
        <w:rPr>
          <w:rFonts w:ascii="Times New Roman" w:hAnsi="Times New Roman"/>
          <w:sz w:val="26"/>
          <w:szCs w:val="26"/>
        </w:rPr>
        <w:t xml:space="preserve">Interested Christians should </w:t>
      </w:r>
      <w:r w:rsidR="009E1990">
        <w:rPr>
          <w:rFonts w:ascii="Times New Roman" w:hAnsi="Times New Roman"/>
          <w:sz w:val="26"/>
          <w:szCs w:val="26"/>
        </w:rPr>
        <w:t xml:space="preserve">be encouraged to </w:t>
      </w:r>
      <w:r w:rsidRPr="009E1990">
        <w:rPr>
          <w:rFonts w:ascii="Times New Roman" w:hAnsi="Times New Roman"/>
          <w:sz w:val="26"/>
          <w:szCs w:val="26"/>
        </w:rPr>
        <w:t>join political parties of their choice</w:t>
      </w:r>
    </w:p>
    <w:p w:rsidR="008C35D4" w:rsidRPr="009E1990" w:rsidRDefault="008C35D4" w:rsidP="005E7224">
      <w:pPr>
        <w:pStyle w:val="ListParagraph"/>
        <w:numPr>
          <w:ilvl w:val="0"/>
          <w:numId w:val="107"/>
        </w:numPr>
        <w:spacing w:after="160"/>
        <w:ind w:left="0" w:firstLine="0"/>
        <w:jc w:val="both"/>
        <w:rPr>
          <w:sz w:val="26"/>
          <w:szCs w:val="26"/>
        </w:rPr>
      </w:pPr>
      <w:r w:rsidRPr="009E1990">
        <w:rPr>
          <w:rFonts w:ascii="Times New Roman" w:hAnsi="Times New Roman"/>
          <w:sz w:val="26"/>
          <w:szCs w:val="26"/>
        </w:rPr>
        <w:t>Christians should stop criticizing fellow believers in politics</w:t>
      </w:r>
    </w:p>
    <w:p w:rsidR="008C35D4" w:rsidRPr="009E1990" w:rsidRDefault="008C35D4" w:rsidP="005E7224">
      <w:pPr>
        <w:pStyle w:val="ListParagraph"/>
        <w:numPr>
          <w:ilvl w:val="0"/>
          <w:numId w:val="107"/>
        </w:numPr>
        <w:spacing w:after="160"/>
        <w:ind w:left="0" w:firstLine="0"/>
        <w:jc w:val="both"/>
        <w:rPr>
          <w:sz w:val="26"/>
          <w:szCs w:val="26"/>
        </w:rPr>
      </w:pPr>
      <w:r w:rsidRPr="009E1990">
        <w:rPr>
          <w:rFonts w:ascii="Times New Roman" w:hAnsi="Times New Roman"/>
          <w:sz w:val="26"/>
          <w:szCs w:val="26"/>
        </w:rPr>
        <w:t>Christians should vote for Christian politicians seeking elective positions.</w:t>
      </w:r>
    </w:p>
    <w:p w:rsidR="008C35D4" w:rsidRPr="009E1990" w:rsidRDefault="008C35D4" w:rsidP="005E7224">
      <w:pPr>
        <w:pStyle w:val="ListParagraph"/>
        <w:numPr>
          <w:ilvl w:val="0"/>
          <w:numId w:val="107"/>
        </w:numPr>
        <w:spacing w:after="160"/>
        <w:ind w:left="630" w:hanging="630"/>
        <w:jc w:val="both"/>
        <w:rPr>
          <w:sz w:val="26"/>
          <w:szCs w:val="26"/>
        </w:rPr>
      </w:pPr>
      <w:r w:rsidRPr="009E1990">
        <w:rPr>
          <w:rFonts w:ascii="Times New Roman" w:hAnsi="Times New Roman"/>
          <w:sz w:val="26"/>
          <w:szCs w:val="26"/>
        </w:rPr>
        <w:t>Ministers of various Christian denominations should intensify teachings on biblical backings for Christian participation in politics.</w:t>
      </w:r>
    </w:p>
    <w:p w:rsidR="008C35D4" w:rsidRPr="008C35D4" w:rsidRDefault="008C35D4" w:rsidP="005E7224">
      <w:pPr>
        <w:spacing w:after="160" w:line="276" w:lineRule="auto"/>
        <w:jc w:val="both"/>
        <w:rPr>
          <w:b/>
        </w:rPr>
      </w:pPr>
      <w:r w:rsidRPr="008C35D4">
        <w:rPr>
          <w:b/>
        </w:rPr>
        <w:lastRenderedPageBreak/>
        <w:t>References</w:t>
      </w:r>
    </w:p>
    <w:p w:rsidR="008C35D4" w:rsidRPr="00082A9E" w:rsidRDefault="008C35D4" w:rsidP="005E7224">
      <w:pPr>
        <w:pStyle w:val="ListParagraph"/>
        <w:spacing w:after="160"/>
        <w:ind w:left="-540" w:firstLine="540"/>
        <w:jc w:val="both"/>
        <w:rPr>
          <w:rFonts w:ascii="Times New Roman" w:hAnsi="Times New Roman"/>
          <w:sz w:val="24"/>
          <w:szCs w:val="24"/>
        </w:rPr>
      </w:pPr>
      <w:r w:rsidRPr="00082A9E">
        <w:rPr>
          <w:rFonts w:ascii="Times New Roman" w:hAnsi="Times New Roman"/>
          <w:sz w:val="24"/>
          <w:szCs w:val="24"/>
        </w:rPr>
        <w:t>Adamolekun, B.(2002)</w:t>
      </w:r>
      <w:r w:rsidRPr="00082A9E">
        <w:rPr>
          <w:rFonts w:ascii="Times New Roman" w:hAnsi="Times New Roman"/>
          <w:bCs/>
          <w:sz w:val="24"/>
          <w:szCs w:val="24"/>
        </w:rPr>
        <w:t xml:space="preserve">. “Religion, Politics and Peace: Resolving the Nigerian Dilemma” </w:t>
      </w:r>
      <w:r w:rsidRPr="00082A9E">
        <w:rPr>
          <w:rFonts w:ascii="Times New Roman" w:hAnsi="Times New Roman"/>
          <w:sz w:val="24"/>
          <w:szCs w:val="24"/>
        </w:rPr>
        <w:t xml:space="preserve">in </w:t>
      </w:r>
      <w:r w:rsidRPr="00082A9E">
        <w:rPr>
          <w:rFonts w:ascii="Times New Roman" w:hAnsi="Times New Roman"/>
          <w:sz w:val="24"/>
          <w:szCs w:val="24"/>
        </w:rPr>
        <w:tab/>
      </w:r>
      <w:r w:rsidRPr="00082A9E">
        <w:rPr>
          <w:rFonts w:ascii="Times New Roman" w:hAnsi="Times New Roman"/>
          <w:sz w:val="24"/>
          <w:szCs w:val="24"/>
        </w:rPr>
        <w:tab/>
      </w:r>
      <w:r>
        <w:rPr>
          <w:rFonts w:ascii="Times New Roman" w:hAnsi="Times New Roman"/>
          <w:sz w:val="24"/>
          <w:szCs w:val="24"/>
        </w:rPr>
        <w:tab/>
      </w:r>
      <w:r w:rsidRPr="00082A9E">
        <w:rPr>
          <w:rFonts w:ascii="Times New Roman" w:hAnsi="Times New Roman"/>
          <w:sz w:val="24"/>
          <w:szCs w:val="24"/>
        </w:rPr>
        <w:t xml:space="preserve">Olupona J.K. ed. </w:t>
      </w:r>
      <w:r w:rsidRPr="00082A9E">
        <w:rPr>
          <w:rFonts w:ascii="Times New Roman" w:hAnsi="Times New Roman"/>
          <w:bCs/>
          <w:sz w:val="24"/>
          <w:szCs w:val="24"/>
        </w:rPr>
        <w:t xml:space="preserve">Religion and Peace in Multi-Faith </w:t>
      </w:r>
      <w:r w:rsidRPr="00082A9E">
        <w:rPr>
          <w:rFonts w:ascii="Times New Roman" w:hAnsi="Times New Roman"/>
          <w:bCs/>
          <w:sz w:val="24"/>
          <w:szCs w:val="24"/>
        </w:rPr>
        <w:tab/>
        <w:t xml:space="preserve">Nigeria </w:t>
      </w:r>
      <w:r w:rsidRPr="00082A9E">
        <w:rPr>
          <w:rFonts w:ascii="Times New Roman" w:hAnsi="Times New Roman"/>
          <w:sz w:val="24"/>
          <w:szCs w:val="24"/>
        </w:rPr>
        <w:t>Ile-Ife: OAU.</w:t>
      </w:r>
    </w:p>
    <w:p w:rsidR="008C35D4" w:rsidRPr="00082A9E" w:rsidRDefault="008C35D4" w:rsidP="005E7224">
      <w:pPr>
        <w:autoSpaceDE w:val="0"/>
        <w:autoSpaceDN w:val="0"/>
        <w:adjustRightInd w:val="0"/>
        <w:spacing w:before="100" w:beforeAutospacing="1" w:after="100" w:afterAutospacing="1" w:line="276" w:lineRule="auto"/>
        <w:ind w:right="4"/>
        <w:jc w:val="both"/>
      </w:pPr>
      <w:r w:rsidRPr="00082A9E">
        <w:t xml:space="preserve">Ayo, Z.(2016). </w:t>
      </w:r>
      <w:r w:rsidRPr="00082A9E">
        <w:rPr>
          <w:i/>
          <w:iCs/>
        </w:rPr>
        <w:t xml:space="preserve">Democratic Development in Nigeria since </w:t>
      </w:r>
      <w:r w:rsidRPr="00082A9E">
        <w:rPr>
          <w:i/>
          <w:iCs/>
        </w:rPr>
        <w:tab/>
        <w:t>Independence: Challenges and</w:t>
      </w:r>
      <w:r w:rsidRPr="00082A9E">
        <w:rPr>
          <w:i/>
          <w:iCs/>
        </w:rPr>
        <w:tab/>
        <w:t>Prospects</w:t>
      </w:r>
      <w:r w:rsidRPr="00082A9E">
        <w:t>. Ibadan: College Press and Publishers Ltd.</w:t>
      </w:r>
    </w:p>
    <w:p w:rsidR="008C35D4" w:rsidRPr="00082A9E" w:rsidRDefault="008C35D4" w:rsidP="005E7224">
      <w:pPr>
        <w:autoSpaceDE w:val="0"/>
        <w:autoSpaceDN w:val="0"/>
        <w:adjustRightInd w:val="0"/>
        <w:spacing w:before="100" w:beforeAutospacing="1" w:after="100" w:afterAutospacing="1" w:line="276" w:lineRule="auto"/>
        <w:ind w:left="720" w:right="4" w:hanging="720"/>
        <w:jc w:val="both"/>
      </w:pPr>
      <w:r w:rsidRPr="00082A9E">
        <w:t xml:space="preserve">Buba, O. (2016) researched on strategies for enhancing the prospects of </w:t>
      </w:r>
      <w:r w:rsidRPr="00082A9E">
        <w:tab/>
      </w:r>
      <w:r>
        <w:t>Christian</w:t>
      </w:r>
      <w:r w:rsidRPr="00082A9E">
        <w:t xml:space="preserve"> politicians in </w:t>
      </w:r>
      <w:r w:rsidRPr="00082A9E">
        <w:tab/>
        <w:t xml:space="preserve">Northern Nigeria. </w:t>
      </w:r>
      <w:r w:rsidRPr="00082A9E">
        <w:rPr>
          <w:i/>
        </w:rPr>
        <w:t>Online political journal.</w:t>
      </w:r>
      <w:r w:rsidRPr="00082A9E">
        <w:tab/>
      </w:r>
      <w:hyperlink r:id="rId35" w:history="1">
        <w:r w:rsidRPr="00082A9E">
          <w:rPr>
            <w:rStyle w:val="Hyperlink"/>
            <w:rFonts w:eastAsia="Calibri"/>
          </w:rPr>
          <w:t>http://www</w:t>
        </w:r>
      </w:hyperlink>
      <w:r w:rsidRPr="00082A9E">
        <w:t>.opj.net</w:t>
      </w:r>
    </w:p>
    <w:p w:rsidR="008C35D4" w:rsidRPr="00082A9E" w:rsidRDefault="008C35D4" w:rsidP="005E7224">
      <w:pPr>
        <w:autoSpaceDE w:val="0"/>
        <w:autoSpaceDN w:val="0"/>
        <w:adjustRightInd w:val="0"/>
        <w:spacing w:before="100" w:beforeAutospacing="1" w:after="100" w:afterAutospacing="1" w:line="276" w:lineRule="auto"/>
        <w:ind w:right="4"/>
        <w:jc w:val="both"/>
      </w:pPr>
      <w:r w:rsidRPr="00082A9E">
        <w:t xml:space="preserve">Chris, A.K (2012). Challenges facing </w:t>
      </w:r>
      <w:r>
        <w:t>Christian</w:t>
      </w:r>
      <w:r w:rsidRPr="00082A9E">
        <w:t xml:space="preserve"> politicians </w:t>
      </w:r>
      <w:r w:rsidRPr="00082A9E">
        <w:tab/>
        <w:t xml:space="preserve">in Contemporary Nigeria. </w:t>
      </w:r>
      <w:r w:rsidRPr="00082A9E">
        <w:rPr>
          <w:i/>
        </w:rPr>
        <w:t xml:space="preserve">Online </w:t>
      </w:r>
      <w:r w:rsidRPr="00082A9E">
        <w:rPr>
          <w:i/>
        </w:rPr>
        <w:tab/>
        <w:t>political journal.</w:t>
      </w:r>
      <w:hyperlink r:id="rId36" w:history="1">
        <w:r w:rsidRPr="00082A9E">
          <w:rPr>
            <w:rStyle w:val="Hyperlink"/>
            <w:rFonts w:eastAsia="Calibri"/>
          </w:rPr>
          <w:t>http://www</w:t>
        </w:r>
      </w:hyperlink>
      <w:r w:rsidRPr="00082A9E">
        <w:t>.opj.net</w:t>
      </w:r>
    </w:p>
    <w:p w:rsidR="008C35D4" w:rsidRPr="00082A9E" w:rsidRDefault="008C35D4" w:rsidP="005E7224">
      <w:pPr>
        <w:autoSpaceDE w:val="0"/>
        <w:autoSpaceDN w:val="0"/>
        <w:adjustRightInd w:val="0"/>
        <w:spacing w:before="100" w:beforeAutospacing="1" w:after="100" w:afterAutospacing="1" w:line="276" w:lineRule="auto"/>
        <w:ind w:right="4"/>
        <w:jc w:val="both"/>
      </w:pPr>
      <w:r w:rsidRPr="00082A9E">
        <w:t xml:space="preserve">Daniel, K. (2001). </w:t>
      </w:r>
      <w:r w:rsidRPr="00082A9E">
        <w:rPr>
          <w:bCs/>
        </w:rPr>
        <w:t xml:space="preserve">Religious Factors in the Nigerian Public Sphere: Burdens and Prospects. </w:t>
      </w:r>
      <w:r w:rsidRPr="00082A9E">
        <w:rPr>
          <w:bCs/>
        </w:rPr>
        <w:tab/>
      </w:r>
      <w:r w:rsidRPr="00082A9E">
        <w:t xml:space="preserve">Department of Religious Studies, University of Ibadan, Ibadan Nigeria. </w:t>
      </w:r>
      <w:r w:rsidRPr="00082A9E">
        <w:rPr>
          <w:i/>
          <w:iCs/>
        </w:rPr>
        <w:t xml:space="preserve">Africa </w:t>
      </w:r>
      <w:r w:rsidRPr="00082A9E">
        <w:rPr>
          <w:i/>
          <w:iCs/>
        </w:rPr>
        <w:tab/>
        <w:t>Development</w:t>
      </w:r>
      <w:r w:rsidRPr="00082A9E">
        <w:t>. 34(4), 93–109</w:t>
      </w:r>
    </w:p>
    <w:p w:rsidR="008C35D4" w:rsidRPr="00082A9E" w:rsidRDefault="008C35D4" w:rsidP="005E7224">
      <w:pPr>
        <w:autoSpaceDE w:val="0"/>
        <w:autoSpaceDN w:val="0"/>
        <w:adjustRightInd w:val="0"/>
        <w:spacing w:before="100" w:beforeAutospacing="1" w:after="100" w:afterAutospacing="1" w:line="276" w:lineRule="auto"/>
        <w:ind w:right="4"/>
        <w:jc w:val="both"/>
        <w:rPr>
          <w:bCs/>
        </w:rPr>
      </w:pPr>
      <w:r w:rsidRPr="00082A9E">
        <w:t>Jacob,</w:t>
      </w:r>
      <w:r w:rsidRPr="00082A9E">
        <w:rPr>
          <w:bCs/>
        </w:rPr>
        <w:t xml:space="preserve"> J.</w:t>
      </w:r>
      <w:r w:rsidRPr="00082A9E">
        <w:t xml:space="preserve"> (2009)</w:t>
      </w:r>
      <w:r w:rsidRPr="00082A9E">
        <w:rPr>
          <w:bCs/>
        </w:rPr>
        <w:t xml:space="preserve">. The challenges of Christians’ participation in </w:t>
      </w:r>
      <w:r w:rsidRPr="00082A9E">
        <w:rPr>
          <w:bCs/>
        </w:rPr>
        <w:tab/>
        <w:t>politics.</w:t>
      </w:r>
    </w:p>
    <w:p w:rsidR="008C35D4" w:rsidRPr="00082A9E" w:rsidRDefault="008C35D4" w:rsidP="005E7224">
      <w:pPr>
        <w:autoSpaceDE w:val="0"/>
        <w:autoSpaceDN w:val="0"/>
        <w:adjustRightInd w:val="0"/>
        <w:spacing w:before="100" w:beforeAutospacing="1" w:after="100" w:afterAutospacing="1" w:line="276" w:lineRule="auto"/>
        <w:ind w:right="4"/>
        <w:jc w:val="both"/>
      </w:pPr>
      <w:r w:rsidRPr="00082A9E">
        <w:t xml:space="preserve">Onyekepe,L. (1998). </w:t>
      </w:r>
      <w:r w:rsidRPr="00082A9E">
        <w:rPr>
          <w:i/>
        </w:rPr>
        <w:t>Public administration in Africa:</w:t>
      </w:r>
      <w:r w:rsidRPr="00082A9E">
        <w:t xml:space="preserve"> Main issues and </w:t>
      </w:r>
      <w:r w:rsidRPr="00082A9E">
        <w:tab/>
        <w:t>selected country studies (ed.). Ibadan: Spectrum Books.</w:t>
      </w:r>
    </w:p>
    <w:p w:rsidR="008C35D4" w:rsidRPr="00082A9E" w:rsidRDefault="008C35D4" w:rsidP="005E7224">
      <w:pPr>
        <w:spacing w:after="200" w:line="276" w:lineRule="auto"/>
        <w:ind w:left="540"/>
        <w:jc w:val="both"/>
      </w:pPr>
      <w:r w:rsidRPr="00082A9E">
        <w:t xml:space="preserve">Rauf,M (2016) Role of the church in promoting good governance on Nigeria: the </w:t>
      </w:r>
      <w:r>
        <w:t>Christian</w:t>
      </w:r>
      <w:r w:rsidRPr="00082A9E">
        <w:t xml:space="preserve"> </w:t>
      </w:r>
      <w:r w:rsidRPr="00082A9E">
        <w:tab/>
        <w:t xml:space="preserve">perspective. </w:t>
      </w:r>
      <w:r w:rsidRPr="00082A9E">
        <w:rPr>
          <w:i/>
        </w:rPr>
        <w:t>Online political journal. </w:t>
      </w:r>
      <w:hyperlink r:id="rId37" w:history="1">
        <w:r w:rsidRPr="00082A9E">
          <w:rPr>
            <w:rStyle w:val="Hyperlink"/>
            <w:rFonts w:eastAsia="Calibri"/>
          </w:rPr>
          <w:t>http://www.opj.net</w:t>
        </w:r>
      </w:hyperlink>
    </w:p>
    <w:p w:rsidR="008C35D4" w:rsidRDefault="008C35D4" w:rsidP="009307AA">
      <w:pPr>
        <w:ind w:left="900" w:hanging="900"/>
        <w:rPr>
          <w:sz w:val="26"/>
        </w:rPr>
      </w:pPr>
    </w:p>
    <w:p w:rsidR="005E7224" w:rsidRDefault="005E7224" w:rsidP="009307AA">
      <w:pPr>
        <w:ind w:left="900" w:hanging="900"/>
        <w:rPr>
          <w:sz w:val="26"/>
        </w:rPr>
      </w:pPr>
    </w:p>
    <w:p w:rsidR="005E7224" w:rsidRDefault="005E7224" w:rsidP="009307AA">
      <w:pPr>
        <w:ind w:left="900" w:hanging="900"/>
        <w:rPr>
          <w:sz w:val="26"/>
        </w:rPr>
      </w:pPr>
    </w:p>
    <w:p w:rsidR="005E7224" w:rsidRDefault="005E7224" w:rsidP="009307AA">
      <w:pPr>
        <w:ind w:left="900" w:hanging="900"/>
        <w:rPr>
          <w:sz w:val="26"/>
        </w:rPr>
      </w:pPr>
    </w:p>
    <w:p w:rsidR="005E7224" w:rsidRDefault="005E7224" w:rsidP="009307AA">
      <w:pPr>
        <w:ind w:left="900" w:hanging="900"/>
        <w:rPr>
          <w:sz w:val="26"/>
        </w:rPr>
      </w:pPr>
    </w:p>
    <w:p w:rsidR="005E7224" w:rsidRDefault="005E7224" w:rsidP="009307AA">
      <w:pPr>
        <w:ind w:left="900" w:hanging="900"/>
        <w:rPr>
          <w:sz w:val="26"/>
        </w:rPr>
      </w:pPr>
    </w:p>
    <w:p w:rsidR="005E7224" w:rsidRDefault="005E7224" w:rsidP="009307AA">
      <w:pPr>
        <w:ind w:left="900" w:hanging="900"/>
        <w:rPr>
          <w:sz w:val="26"/>
        </w:rPr>
      </w:pPr>
    </w:p>
    <w:p w:rsidR="00291F2D" w:rsidRDefault="00291F2D" w:rsidP="00E32A1F">
      <w:pPr>
        <w:jc w:val="center"/>
        <w:rPr>
          <w:b/>
          <w:sz w:val="26"/>
        </w:rPr>
      </w:pPr>
      <w:bookmarkStart w:id="1" w:name="_Hlk80793835"/>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291F2D" w:rsidRDefault="00291F2D" w:rsidP="00E32A1F">
      <w:pPr>
        <w:jc w:val="center"/>
        <w:rPr>
          <w:b/>
          <w:sz w:val="26"/>
        </w:rPr>
      </w:pPr>
    </w:p>
    <w:p w:rsidR="00E32A1F" w:rsidRPr="00AB7AF9" w:rsidRDefault="004224F2" w:rsidP="00E32A1F">
      <w:pPr>
        <w:jc w:val="center"/>
        <w:rPr>
          <w:b/>
          <w:sz w:val="26"/>
        </w:rPr>
      </w:pPr>
      <w:r w:rsidRPr="004224F2">
        <w:rPr>
          <w:b/>
          <w:bCs/>
          <w:iCs/>
          <w:noProof/>
        </w:rPr>
        <w:lastRenderedPageBreak/>
        <w:pict>
          <v:shape id="_x0000_s1075" type="#_x0000_t32" style="position:absolute;left:0;text-align:left;margin-left:2.9pt;margin-top:4.85pt;width:470.4pt;height:0;z-index:251719680" o:connectortype="straight" strokecolor="black [3200]" strokeweight=".5pt">
            <v:shadow color="#868686"/>
          </v:shape>
        </w:pict>
      </w:r>
    </w:p>
    <w:p w:rsidR="00E32A1F" w:rsidRPr="00291F2D" w:rsidRDefault="00E32A1F" w:rsidP="00E32A1F">
      <w:pPr>
        <w:jc w:val="center"/>
        <w:rPr>
          <w:rFonts w:ascii="Albertus Medium" w:hAnsi="Albertus Medium"/>
          <w:b/>
          <w:sz w:val="26"/>
        </w:rPr>
      </w:pPr>
      <w:r w:rsidRPr="00291F2D">
        <w:rPr>
          <w:rFonts w:ascii="Albertus Medium" w:hAnsi="Albertus Medium"/>
          <w:b/>
          <w:sz w:val="26"/>
        </w:rPr>
        <w:t xml:space="preserve">INTERNATIONAL JOURNAL OF EDUCATION AND </w:t>
      </w:r>
    </w:p>
    <w:p w:rsidR="00E32A1F" w:rsidRPr="00291F2D" w:rsidRDefault="00E32A1F" w:rsidP="00E32A1F">
      <w:pPr>
        <w:jc w:val="center"/>
        <w:rPr>
          <w:rFonts w:ascii="Albertus Medium" w:eastAsia="Calibri" w:hAnsi="Albertus Medium"/>
          <w:b/>
          <w:sz w:val="26"/>
        </w:rPr>
      </w:pPr>
      <w:r w:rsidRPr="00291F2D">
        <w:rPr>
          <w:rFonts w:ascii="Albertus Medium" w:hAnsi="Albertus Medium"/>
          <w:b/>
          <w:sz w:val="26"/>
        </w:rPr>
        <w:t>BIBLICAL STUDIES (IJEBS)</w:t>
      </w:r>
    </w:p>
    <w:p w:rsidR="00E32A1F" w:rsidRPr="00AB7AF9" w:rsidRDefault="00E32A1F" w:rsidP="00E32A1F">
      <w:pPr>
        <w:spacing w:line="276" w:lineRule="auto"/>
        <w:jc w:val="right"/>
        <w:rPr>
          <w:rFonts w:eastAsia="Calibri"/>
          <w:b/>
        </w:rPr>
      </w:pPr>
    </w:p>
    <w:p w:rsidR="00E32A1F" w:rsidRPr="00AB7AF9" w:rsidRDefault="00E32A1F" w:rsidP="00E32A1F">
      <w:pPr>
        <w:spacing w:line="276" w:lineRule="auto"/>
        <w:jc w:val="right"/>
        <w:rPr>
          <w:rFonts w:eastAsia="Calibri"/>
          <w:b/>
        </w:rPr>
      </w:pPr>
      <w:r w:rsidRPr="00AB7AF9">
        <w:rPr>
          <w:rFonts w:eastAsia="Calibri"/>
          <w:b/>
        </w:rPr>
        <w:t>VOL. 1  NO. 1  SEPTEMBER, 2021</w:t>
      </w:r>
    </w:p>
    <w:p w:rsidR="00E32A1F" w:rsidRPr="00AB7AF9" w:rsidRDefault="004224F2" w:rsidP="00E32A1F">
      <w:pPr>
        <w:spacing w:line="276" w:lineRule="auto"/>
        <w:jc w:val="center"/>
        <w:rPr>
          <w:b/>
          <w:bCs/>
          <w:iCs/>
        </w:rPr>
      </w:pPr>
      <w:r>
        <w:rPr>
          <w:b/>
          <w:bCs/>
          <w:iCs/>
          <w:noProof/>
        </w:rPr>
        <w:pict>
          <v:shape id="_x0000_s1076" type="#_x0000_t32" style="position:absolute;left:0;text-align:left;margin-left:6.6pt;margin-top:14.85pt;width:478.25pt;height:.05pt;z-index:251720704" o:connectortype="straight" strokecolor="black [3200]" strokeweight=".5pt">
            <v:stroke dashstyle="dash"/>
            <v:shadow color="#868686"/>
          </v:shape>
        </w:pict>
      </w:r>
    </w:p>
    <w:p w:rsidR="00E32A1F" w:rsidRPr="00AB7AF9" w:rsidRDefault="00E32A1F" w:rsidP="00E32A1F">
      <w:pPr>
        <w:spacing w:line="276" w:lineRule="auto"/>
        <w:jc w:val="center"/>
        <w:rPr>
          <w:b/>
          <w:bCs/>
          <w:iCs/>
        </w:rPr>
      </w:pPr>
    </w:p>
    <w:p w:rsidR="00E32A1F" w:rsidRPr="00AB7AF9" w:rsidRDefault="00E32A1F" w:rsidP="00E32A1F">
      <w:pPr>
        <w:contextualSpacing/>
        <w:jc w:val="center"/>
        <w:rPr>
          <w:b/>
          <w:sz w:val="36"/>
          <w:szCs w:val="36"/>
        </w:rPr>
      </w:pPr>
      <w:r w:rsidRPr="00AB7AF9">
        <w:rPr>
          <w:b/>
          <w:sz w:val="36"/>
          <w:szCs w:val="36"/>
        </w:rPr>
        <w:t>POULTRY FARMING ENTREPRENEURIAL SKILLS NEEDED BY AGRICULTURAL SCIENCE EDUCATION GRADUATES FROM PUBLIC AND PRIVATE UNIVERSITIES IN ENUGU STATE</w:t>
      </w:r>
    </w:p>
    <w:bookmarkEnd w:id="1"/>
    <w:p w:rsidR="00E32A1F" w:rsidRDefault="00E32A1F" w:rsidP="00E32A1F">
      <w:pPr>
        <w:spacing w:line="276" w:lineRule="auto"/>
        <w:contextualSpacing/>
        <w:jc w:val="center"/>
        <w:rPr>
          <w:b/>
          <w:sz w:val="26"/>
        </w:rPr>
      </w:pPr>
    </w:p>
    <w:p w:rsidR="00291F2D" w:rsidRPr="00AB7AF9" w:rsidRDefault="00291F2D" w:rsidP="00E32A1F">
      <w:pPr>
        <w:spacing w:line="276" w:lineRule="auto"/>
        <w:contextualSpacing/>
        <w:jc w:val="center"/>
        <w:rPr>
          <w:b/>
          <w:sz w:val="26"/>
        </w:rPr>
      </w:pPr>
    </w:p>
    <w:p w:rsidR="00E32A1F" w:rsidRPr="00AB7AF9" w:rsidRDefault="00E32A1F" w:rsidP="00E32A1F">
      <w:pPr>
        <w:spacing w:line="276" w:lineRule="auto"/>
        <w:contextualSpacing/>
        <w:jc w:val="center"/>
        <w:rPr>
          <w:b/>
          <w:sz w:val="28"/>
        </w:rPr>
      </w:pPr>
      <w:r w:rsidRPr="00AB7AF9">
        <w:rPr>
          <w:b/>
          <w:sz w:val="28"/>
        </w:rPr>
        <w:t>Emeka, Ugochukwu Philo</w:t>
      </w:r>
    </w:p>
    <w:p w:rsidR="005E7224" w:rsidRDefault="00E32A1F" w:rsidP="00E32A1F">
      <w:pPr>
        <w:pStyle w:val="NoSpacing"/>
        <w:spacing w:line="276" w:lineRule="auto"/>
        <w:jc w:val="center"/>
        <w:rPr>
          <w:rFonts w:ascii="Times New Roman" w:hAnsi="Times New Roman"/>
          <w:sz w:val="24"/>
          <w:szCs w:val="24"/>
        </w:rPr>
      </w:pPr>
      <w:r w:rsidRPr="00AB7AF9">
        <w:rPr>
          <w:rFonts w:ascii="Times New Roman" w:hAnsi="Times New Roman"/>
          <w:sz w:val="24"/>
          <w:szCs w:val="24"/>
        </w:rPr>
        <w:t xml:space="preserve">Department of Technical and Vocational Education (Agricultural Science Option)  </w:t>
      </w:r>
    </w:p>
    <w:p w:rsidR="00E32A1F" w:rsidRPr="00AB7AF9" w:rsidRDefault="00E32A1F" w:rsidP="00E32A1F">
      <w:pPr>
        <w:pStyle w:val="NoSpacing"/>
        <w:spacing w:line="276" w:lineRule="auto"/>
        <w:jc w:val="center"/>
        <w:rPr>
          <w:rFonts w:ascii="Times New Roman" w:hAnsi="Times New Roman"/>
          <w:sz w:val="24"/>
        </w:rPr>
      </w:pPr>
      <w:r w:rsidRPr="00AB7AF9">
        <w:rPr>
          <w:rFonts w:ascii="Times New Roman" w:hAnsi="Times New Roman"/>
          <w:sz w:val="24"/>
        </w:rPr>
        <w:t>Enugu State University of Science and Technology, ESUT, Enugu</w:t>
      </w:r>
    </w:p>
    <w:p w:rsidR="00E32A1F" w:rsidRPr="00AB7AF9" w:rsidRDefault="00E32A1F" w:rsidP="00E32A1F">
      <w:pPr>
        <w:shd w:val="clear" w:color="auto" w:fill="FFFFFF" w:themeFill="background1"/>
        <w:spacing w:line="276" w:lineRule="auto"/>
        <w:contextualSpacing/>
        <w:jc w:val="center"/>
        <w:rPr>
          <w:b/>
          <w:sz w:val="26"/>
        </w:rPr>
      </w:pPr>
    </w:p>
    <w:p w:rsidR="00E32A1F" w:rsidRPr="00AB7AF9" w:rsidRDefault="00E32A1F" w:rsidP="00E32A1F">
      <w:pPr>
        <w:spacing w:line="276" w:lineRule="auto"/>
        <w:jc w:val="both"/>
        <w:rPr>
          <w:b/>
          <w:i/>
          <w:sz w:val="26"/>
        </w:rPr>
      </w:pPr>
      <w:r w:rsidRPr="00AB7AF9">
        <w:rPr>
          <w:b/>
          <w:i/>
          <w:sz w:val="26"/>
        </w:rPr>
        <w:t>Abstract</w:t>
      </w:r>
    </w:p>
    <w:p w:rsidR="00E32A1F" w:rsidRPr="00AB7AF9" w:rsidRDefault="00E32A1F" w:rsidP="00E32A1F">
      <w:pPr>
        <w:jc w:val="both"/>
        <w:rPr>
          <w:b/>
          <w:i/>
        </w:rPr>
      </w:pPr>
      <w:r w:rsidRPr="00AB7AF9">
        <w:rPr>
          <w:i/>
        </w:rPr>
        <w:t xml:space="preserve">The purpose of this study was to </w:t>
      </w:r>
      <w:r w:rsidRPr="00AB7AF9">
        <w:rPr>
          <w:bCs/>
          <w:i/>
        </w:rPr>
        <w:t>Poultry Farming Entrepreneurial Skills needed by Agricultural Science Education Graduates from Public and Private Universities in Enugu State</w:t>
      </w:r>
      <w:r w:rsidRPr="00AB7AF9">
        <w:rPr>
          <w:i/>
        </w:rPr>
        <w:t xml:space="preserve">. Five research questions and five hypotheses guided the study. Descriptive survey research design was adopted in the study. Area of the study was Enugu State. The population for the study consisted of all agricultural science education lecturers in public and private universities in Enugu state numbering 62 as at the time of this study. Sample for the study was 62 agricultural science education lecturers in public and private universities in Enugu state. Due to the small size of the population, the entire population was adopted as sample for the study. Instrument used for data collection was a Questionnaire on </w:t>
      </w:r>
      <w:r w:rsidRPr="00AB7AF9">
        <w:rPr>
          <w:bCs/>
          <w:i/>
        </w:rPr>
        <w:t>Poultry Farming Entrepreneurial Skills needed by Agricultural Science Education Graduates from Public and Private Universities in Enugu State (QPEASE)</w:t>
      </w:r>
      <w:r w:rsidRPr="00AB7AF9">
        <w:rPr>
          <w:i/>
        </w:rPr>
        <w:t xml:space="preserve">. The instrument was constructed by the researcher and validated by three research experts. Cronbach’s Alpha method was used to establish a reliability coefficient for the various parts of the instrument were; Part I = 0.72; Part II = 0.76, Part III = 0.69, Part IV = 0.82 and Part V = 0.77. The grand reliability coefficient value = 0.75. Copies of the questionnaire were administered to the respondents by the researcher. Direct delivery and retrieval system were used. For data analyses, mean and standard deviation were used to answer the research questions while z-test was used to test the hypotheses at .05 significance level. Major findings of the study showed that agricultural science education graduates need capital/fund sourcing skills, business management skills, marketing skills, decision-making skills and relationship skills for poultry farming. </w:t>
      </w:r>
      <w:r w:rsidRPr="00AB7AF9">
        <w:rPr>
          <w:i/>
          <w:lang w:eastAsia="zh-CN"/>
        </w:rPr>
        <w:t xml:space="preserve">It was recommended among other things that </w:t>
      </w:r>
      <w:r w:rsidRPr="00AB7AF9">
        <w:rPr>
          <w:i/>
        </w:rPr>
        <w:t>agricultural Science Education Curriculum should be improved upon to include impartation or inculcation of innovative entrepreneurialship skills in the learners.</w:t>
      </w:r>
    </w:p>
    <w:p w:rsidR="00E32A1F" w:rsidRPr="00AB7AF9" w:rsidRDefault="00E32A1F" w:rsidP="00E32A1F">
      <w:pPr>
        <w:spacing w:line="276" w:lineRule="auto"/>
        <w:rPr>
          <w:sz w:val="26"/>
        </w:rPr>
      </w:pPr>
    </w:p>
    <w:p w:rsidR="00E32A1F" w:rsidRPr="00AB7AF9" w:rsidRDefault="00E32A1F" w:rsidP="00E32A1F">
      <w:pPr>
        <w:spacing w:line="276" w:lineRule="auto"/>
        <w:jc w:val="both"/>
        <w:rPr>
          <w:sz w:val="26"/>
        </w:rPr>
      </w:pPr>
      <w:r w:rsidRPr="00AB7AF9">
        <w:rPr>
          <w:b/>
          <w:sz w:val="26"/>
        </w:rPr>
        <w:t>Introduction</w:t>
      </w:r>
    </w:p>
    <w:p w:rsidR="00E32A1F" w:rsidRPr="00AB7AF9" w:rsidRDefault="00E32A1F" w:rsidP="00E32A1F">
      <w:pPr>
        <w:spacing w:line="276" w:lineRule="auto"/>
        <w:jc w:val="both"/>
        <w:rPr>
          <w:sz w:val="26"/>
        </w:rPr>
      </w:pPr>
      <w:r w:rsidRPr="00AB7AF9">
        <w:rPr>
          <w:b/>
          <w:sz w:val="26"/>
        </w:rPr>
        <w:tab/>
      </w:r>
      <w:r w:rsidRPr="00AB7AF9">
        <w:rPr>
          <w:sz w:val="26"/>
        </w:rPr>
        <w:t xml:space="preserve">The five main national goals of Nigeria is to build; a free and democratic society; a just and egalitarian society; a united, strong and self reliant nation; a great and dynamic economy; and a land full of bright opportunities for all citizens (Federal Republic of Nigeria (FRN), 2009). Consequently, Nigeria’s philosophy of education is based on; the development of the individual into a sound and effective citizen; the full integration of the individual into the </w:t>
      </w:r>
      <w:r w:rsidRPr="00AB7AF9">
        <w:rPr>
          <w:sz w:val="26"/>
        </w:rPr>
        <w:lastRenderedPageBreak/>
        <w:t xml:space="preserve">community; and the provision of equal access to educational opportunities for all citizens of the country at the primary, secondary and tertiary levels both inside and outside the formal school system (National Policy on Education (NPE), 2004). </w:t>
      </w:r>
    </w:p>
    <w:p w:rsidR="00E32A1F" w:rsidRPr="00AB7AF9" w:rsidRDefault="00E32A1F" w:rsidP="00E32A1F">
      <w:pPr>
        <w:spacing w:line="276" w:lineRule="auto"/>
        <w:jc w:val="both"/>
        <w:rPr>
          <w:sz w:val="26"/>
        </w:rPr>
      </w:pPr>
      <w:r w:rsidRPr="00AB7AF9">
        <w:rPr>
          <w:sz w:val="26"/>
        </w:rPr>
        <w:tab/>
        <w:t xml:space="preserve">From the foregoing, it is clear that the Nigerian nation believes that education is an instrument “par excellence” for achieving national development as it (education) fosters the worth and development of the individual, for each individual’s sake and for the general development of the society. Stone (2014) defines education as the process of giving intellectual, moral and social instructions or a process involving training or giving information on a particular subject. Education embraces all processes by which a person acquires knowledge and skills to live well in his society. Education is a tool with which people, using the human ability to respond to, and interact with the environment, pass on from generation to generation, those aspects of their culture and values which they consider to be worthwhile, (Obasi, 2010). Education liberates the individual from ignorance, lack of awareness and high rate of docility and dependency. Education prepares the recipients for a long valuable life through the values, knowledge, attitudes, competences and skills imparted on the recipients. Unarguably, no society or nation can rise above her educational level. This is because rapid socio-economic development of a nation has a strong positive relationship with the caliber of human capital, developed through functional education, in that country, (Onuoha and Ifelunini, 2008). Little wonder why the Federal Republic of Nigeria (2013) in the National Policy on Education seeks to inculcate national consciousness and national unity; the right type of values and attitudes for the survival of the individual and the Nigerian society; the training of the mind in understanding of the world around; and the acquisition of appropriate skills, abilities and competence both mental and physical as equipment for the individual to live in and contribute to the development of his society. </w:t>
      </w:r>
    </w:p>
    <w:p w:rsidR="00E32A1F" w:rsidRPr="00AB7AF9" w:rsidRDefault="00E32A1F" w:rsidP="00E32A1F">
      <w:pPr>
        <w:spacing w:line="276" w:lineRule="auto"/>
        <w:ind w:firstLine="720"/>
        <w:jc w:val="both"/>
        <w:rPr>
          <w:bCs/>
          <w:sz w:val="26"/>
        </w:rPr>
      </w:pPr>
      <w:r w:rsidRPr="00AB7AF9">
        <w:rPr>
          <w:sz w:val="26"/>
        </w:rPr>
        <w:t>To achieve these laudable objectives, the nation cannot underrate the indispensable role of university education.</w:t>
      </w:r>
      <w:r w:rsidRPr="00AB7AF9">
        <w:rPr>
          <w:bCs/>
          <w:sz w:val="26"/>
        </w:rPr>
        <w:t xml:space="preserve"> University education is the education given after secondary education in universities. According to Federal Republic of Nigeria (FRN) (2013) the goals of university education include;</w:t>
      </w:r>
    </w:p>
    <w:p w:rsidR="00E32A1F" w:rsidRPr="00AB7AF9" w:rsidRDefault="00E32A1F" w:rsidP="00620A61">
      <w:pPr>
        <w:pStyle w:val="ListParagraph"/>
        <w:numPr>
          <w:ilvl w:val="0"/>
          <w:numId w:val="68"/>
        </w:numPr>
        <w:ind w:left="630" w:hanging="630"/>
        <w:jc w:val="both"/>
        <w:rPr>
          <w:rFonts w:ascii="Times New Roman" w:hAnsi="Times New Roman"/>
          <w:bCs/>
          <w:sz w:val="26"/>
          <w:szCs w:val="24"/>
        </w:rPr>
      </w:pPr>
      <w:r w:rsidRPr="00AB7AF9">
        <w:rPr>
          <w:rFonts w:ascii="Times New Roman" w:hAnsi="Times New Roman"/>
          <w:bCs/>
          <w:sz w:val="26"/>
          <w:szCs w:val="24"/>
        </w:rPr>
        <w:t>contribute to national development through high level relevant manpower training</w:t>
      </w:r>
    </w:p>
    <w:p w:rsidR="00E32A1F" w:rsidRPr="00AB7AF9" w:rsidRDefault="00E32A1F" w:rsidP="00620A61">
      <w:pPr>
        <w:pStyle w:val="ListParagraph"/>
        <w:numPr>
          <w:ilvl w:val="0"/>
          <w:numId w:val="68"/>
        </w:numPr>
        <w:ind w:left="630" w:hanging="630"/>
        <w:jc w:val="both"/>
        <w:rPr>
          <w:rFonts w:ascii="Times New Roman" w:hAnsi="Times New Roman"/>
          <w:bCs/>
          <w:sz w:val="26"/>
          <w:szCs w:val="24"/>
        </w:rPr>
      </w:pPr>
      <w:r w:rsidRPr="00AB7AF9">
        <w:rPr>
          <w:rFonts w:ascii="Times New Roman" w:hAnsi="Times New Roman"/>
          <w:bCs/>
          <w:sz w:val="26"/>
          <w:szCs w:val="24"/>
        </w:rPr>
        <w:t>develop and inculcate proper values for the survival of the individual and society</w:t>
      </w:r>
    </w:p>
    <w:p w:rsidR="00E32A1F" w:rsidRPr="00AB7AF9" w:rsidRDefault="00E32A1F" w:rsidP="00620A61">
      <w:pPr>
        <w:pStyle w:val="ListParagraph"/>
        <w:numPr>
          <w:ilvl w:val="0"/>
          <w:numId w:val="68"/>
        </w:numPr>
        <w:ind w:left="630" w:hanging="630"/>
        <w:jc w:val="both"/>
        <w:rPr>
          <w:rFonts w:ascii="Times New Roman" w:hAnsi="Times New Roman"/>
          <w:bCs/>
          <w:sz w:val="26"/>
          <w:szCs w:val="24"/>
        </w:rPr>
      </w:pPr>
      <w:r w:rsidRPr="00AB7AF9">
        <w:rPr>
          <w:rFonts w:ascii="Times New Roman" w:hAnsi="Times New Roman"/>
          <w:bCs/>
          <w:sz w:val="26"/>
          <w:szCs w:val="24"/>
        </w:rPr>
        <w:t xml:space="preserve">develop the intellectual capability of individuals to understand and appreciate their local and external environment </w:t>
      </w:r>
    </w:p>
    <w:p w:rsidR="00E32A1F" w:rsidRPr="00AB7AF9" w:rsidRDefault="00E32A1F" w:rsidP="00620A61">
      <w:pPr>
        <w:pStyle w:val="ListParagraph"/>
        <w:numPr>
          <w:ilvl w:val="0"/>
          <w:numId w:val="68"/>
        </w:numPr>
        <w:ind w:left="630" w:hanging="630"/>
        <w:jc w:val="both"/>
        <w:rPr>
          <w:rFonts w:ascii="Times New Roman" w:hAnsi="Times New Roman"/>
          <w:bCs/>
          <w:sz w:val="26"/>
          <w:szCs w:val="24"/>
        </w:rPr>
      </w:pPr>
      <w:r w:rsidRPr="00AB7AF9">
        <w:rPr>
          <w:rFonts w:ascii="Times New Roman" w:hAnsi="Times New Roman"/>
          <w:bCs/>
          <w:sz w:val="26"/>
          <w:szCs w:val="24"/>
        </w:rPr>
        <w:t>acquire both physical and intellectual skills which will enable individuals to be self-reliant and useful members of the society</w:t>
      </w:r>
    </w:p>
    <w:p w:rsidR="00E32A1F" w:rsidRPr="00AB7AF9" w:rsidRDefault="00E32A1F" w:rsidP="00620A61">
      <w:pPr>
        <w:pStyle w:val="ListParagraph"/>
        <w:numPr>
          <w:ilvl w:val="0"/>
          <w:numId w:val="68"/>
        </w:numPr>
        <w:ind w:left="630" w:hanging="630"/>
        <w:jc w:val="both"/>
        <w:rPr>
          <w:rFonts w:ascii="Times New Roman" w:hAnsi="Times New Roman"/>
          <w:bCs/>
          <w:sz w:val="26"/>
          <w:szCs w:val="24"/>
        </w:rPr>
      </w:pPr>
      <w:r w:rsidRPr="00AB7AF9">
        <w:rPr>
          <w:rFonts w:ascii="Times New Roman" w:hAnsi="Times New Roman"/>
          <w:bCs/>
          <w:sz w:val="26"/>
          <w:szCs w:val="24"/>
        </w:rPr>
        <w:t>promote and encourage scholarship and community service</w:t>
      </w:r>
    </w:p>
    <w:p w:rsidR="00E32A1F" w:rsidRPr="00AB7AF9" w:rsidRDefault="00E32A1F" w:rsidP="00620A61">
      <w:pPr>
        <w:pStyle w:val="ListParagraph"/>
        <w:numPr>
          <w:ilvl w:val="0"/>
          <w:numId w:val="68"/>
        </w:numPr>
        <w:ind w:left="630" w:hanging="630"/>
        <w:jc w:val="both"/>
        <w:rPr>
          <w:rFonts w:ascii="Times New Roman" w:hAnsi="Times New Roman"/>
          <w:bCs/>
          <w:sz w:val="26"/>
          <w:szCs w:val="24"/>
        </w:rPr>
      </w:pPr>
      <w:r w:rsidRPr="00AB7AF9">
        <w:rPr>
          <w:rFonts w:ascii="Times New Roman" w:hAnsi="Times New Roman"/>
          <w:bCs/>
          <w:sz w:val="26"/>
          <w:szCs w:val="24"/>
        </w:rPr>
        <w:t>forge and cement national unity and promote national and international understanding and interaction.</w:t>
      </w:r>
    </w:p>
    <w:p w:rsidR="00E32A1F" w:rsidRPr="00AB7AF9" w:rsidRDefault="00E32A1F" w:rsidP="00E32A1F">
      <w:pPr>
        <w:spacing w:line="276" w:lineRule="auto"/>
        <w:jc w:val="both"/>
        <w:rPr>
          <w:bCs/>
          <w:sz w:val="26"/>
        </w:rPr>
      </w:pPr>
      <w:r w:rsidRPr="00AB7AF9">
        <w:rPr>
          <w:bCs/>
          <w:sz w:val="26"/>
        </w:rPr>
        <w:t xml:space="preserve">University is expected pursue these goals through; teaching, research and development, virile staff development programmes, generation and dissemination of knowledge, a variety of modes of programmes including full-time, part-time, block-release, day-release, sandwich, access to training funds such as those provided by the Industrial Training Fund (ITF), students </w:t>
      </w:r>
      <w:r w:rsidRPr="00AB7AF9">
        <w:rPr>
          <w:bCs/>
          <w:sz w:val="26"/>
        </w:rPr>
        <w:lastRenderedPageBreak/>
        <w:t>Industrial Work Experience Scheme (SIWES), maintenance of minimum educational standards through appropriate agencies, inter-institutional cooperation and dedicated services to the community through extra-mural and extension services. In pursuant of these laudable objectives, universities run programmes in vocational education.</w:t>
      </w:r>
    </w:p>
    <w:p w:rsidR="00E32A1F" w:rsidRPr="00AB7AF9" w:rsidRDefault="00E32A1F" w:rsidP="00E32A1F">
      <w:pPr>
        <w:spacing w:line="276" w:lineRule="auto"/>
        <w:ind w:firstLine="720"/>
        <w:jc w:val="both"/>
        <w:rPr>
          <w:bCs/>
          <w:sz w:val="26"/>
        </w:rPr>
      </w:pPr>
      <w:r w:rsidRPr="00AB7AF9">
        <w:rPr>
          <w:bCs/>
          <w:sz w:val="26"/>
        </w:rPr>
        <w:t>Vocational education is used as a comprehensive term referring to those aspects of the educational process involving, in addition to general education, the study of technologies and related sciences and the acquisition of practical skills, attitudes, understanding and knowledge relating to occupations in various sectors of economic and social life. Vocational education is further understood to be; an integral part of general education, a means of preparing for occupational fields and for effective participation in the world of work, an aspect of lifelong learning arid a preparation for responsible citizenship, an instrument for promoting environmentally sound sustainable development as well as a method of alleviating poverty.</w:t>
      </w:r>
    </w:p>
    <w:p w:rsidR="00E32A1F" w:rsidRPr="00AB7AF9" w:rsidRDefault="00E32A1F" w:rsidP="00E32A1F">
      <w:pPr>
        <w:spacing w:line="276" w:lineRule="auto"/>
        <w:ind w:firstLine="720"/>
        <w:jc w:val="both"/>
        <w:rPr>
          <w:bCs/>
          <w:sz w:val="26"/>
        </w:rPr>
      </w:pPr>
      <w:r w:rsidRPr="00AB7AF9">
        <w:rPr>
          <w:bCs/>
          <w:sz w:val="26"/>
        </w:rPr>
        <w:t>The preparatory of pre-vocational training offered to students at the junior secondary level is for the purposes of; introduction into world of technology and appreciation of technology towards interest arousal and choice of a vocation at the end of junior secondary school and professionalism later in life, acquiring technical skills, exposing students to career awareness by exploring usable options in the world of work and enabling youths to have an intelligent understanding of the increasing complexity of technology.</w:t>
      </w:r>
    </w:p>
    <w:p w:rsidR="00E32A1F" w:rsidRPr="00AB7AF9" w:rsidRDefault="00E32A1F" w:rsidP="00E32A1F">
      <w:pPr>
        <w:spacing w:line="276" w:lineRule="auto"/>
        <w:jc w:val="both"/>
        <w:rPr>
          <w:bCs/>
          <w:sz w:val="26"/>
        </w:rPr>
      </w:pPr>
      <w:r w:rsidRPr="00AB7AF9">
        <w:rPr>
          <w:bCs/>
          <w:sz w:val="26"/>
        </w:rPr>
        <w:t>The goals of vocational education include;</w:t>
      </w:r>
    </w:p>
    <w:p w:rsidR="00E32A1F" w:rsidRPr="00AB7AF9" w:rsidRDefault="00E32A1F" w:rsidP="00620A61">
      <w:pPr>
        <w:pStyle w:val="ListParagraph"/>
        <w:numPr>
          <w:ilvl w:val="0"/>
          <w:numId w:val="69"/>
        </w:numPr>
        <w:ind w:hanging="720"/>
        <w:jc w:val="both"/>
        <w:rPr>
          <w:rFonts w:ascii="Times New Roman" w:hAnsi="Times New Roman"/>
          <w:bCs/>
          <w:sz w:val="26"/>
          <w:szCs w:val="24"/>
        </w:rPr>
      </w:pPr>
      <w:r w:rsidRPr="00AB7AF9">
        <w:rPr>
          <w:rFonts w:ascii="Times New Roman" w:hAnsi="Times New Roman"/>
          <w:bCs/>
          <w:sz w:val="26"/>
          <w:szCs w:val="24"/>
        </w:rPr>
        <w:t>provided trained manpower in the applied sciences, technology and business particularly at craft, advanced craft and technical levels</w:t>
      </w:r>
    </w:p>
    <w:p w:rsidR="00E32A1F" w:rsidRPr="00AB7AF9" w:rsidRDefault="00E32A1F" w:rsidP="00620A61">
      <w:pPr>
        <w:pStyle w:val="ListParagraph"/>
        <w:numPr>
          <w:ilvl w:val="0"/>
          <w:numId w:val="69"/>
        </w:numPr>
        <w:ind w:hanging="720"/>
        <w:jc w:val="both"/>
        <w:rPr>
          <w:rFonts w:ascii="Times New Roman" w:hAnsi="Times New Roman"/>
          <w:bCs/>
          <w:sz w:val="26"/>
          <w:szCs w:val="24"/>
        </w:rPr>
      </w:pPr>
      <w:r w:rsidRPr="00AB7AF9">
        <w:rPr>
          <w:rFonts w:ascii="Times New Roman" w:hAnsi="Times New Roman"/>
          <w:bCs/>
          <w:sz w:val="26"/>
          <w:szCs w:val="24"/>
        </w:rPr>
        <w:t>provide the knowledge and vocational skills necessary for agricultural, commercial and economic development</w:t>
      </w:r>
    </w:p>
    <w:p w:rsidR="00E32A1F" w:rsidRPr="00AB7AF9" w:rsidRDefault="00E32A1F" w:rsidP="00620A61">
      <w:pPr>
        <w:pStyle w:val="ListParagraph"/>
        <w:numPr>
          <w:ilvl w:val="0"/>
          <w:numId w:val="69"/>
        </w:numPr>
        <w:ind w:hanging="720"/>
        <w:jc w:val="both"/>
        <w:rPr>
          <w:rFonts w:ascii="Times New Roman" w:hAnsi="Times New Roman"/>
          <w:bCs/>
          <w:sz w:val="26"/>
          <w:szCs w:val="24"/>
        </w:rPr>
      </w:pPr>
      <w:r w:rsidRPr="00AB7AF9">
        <w:rPr>
          <w:rFonts w:ascii="Times New Roman" w:hAnsi="Times New Roman"/>
          <w:bCs/>
          <w:sz w:val="26"/>
          <w:szCs w:val="24"/>
        </w:rPr>
        <w:t>give training and impart the necessary skills to individuals who are self-reliant economically.</w:t>
      </w:r>
    </w:p>
    <w:p w:rsidR="00E32A1F" w:rsidRPr="00AB7AF9" w:rsidRDefault="00E32A1F" w:rsidP="00E32A1F">
      <w:pPr>
        <w:spacing w:line="276" w:lineRule="auto"/>
        <w:ind w:firstLine="720"/>
        <w:jc w:val="both"/>
        <w:rPr>
          <w:bCs/>
          <w:sz w:val="26"/>
        </w:rPr>
      </w:pPr>
      <w:r w:rsidRPr="00AB7AF9">
        <w:rPr>
          <w:bCs/>
          <w:sz w:val="26"/>
        </w:rPr>
        <w:t>Evidently, one of the ways of providing the knowledge and vocational skills necessary for agricultural, commercial and economic development is through courses such as agricultural science education. Through agricultural science education, the university students are expected to acquire necessary kills for entrepreneurship.</w:t>
      </w:r>
    </w:p>
    <w:p w:rsidR="00E32A1F" w:rsidRPr="00AB7AF9" w:rsidRDefault="00E32A1F" w:rsidP="00E32A1F">
      <w:pPr>
        <w:spacing w:line="276" w:lineRule="auto"/>
        <w:ind w:firstLine="720"/>
        <w:jc w:val="both"/>
        <w:rPr>
          <w:sz w:val="26"/>
        </w:rPr>
      </w:pPr>
      <w:r w:rsidRPr="00AB7AF9">
        <w:rPr>
          <w:bCs/>
          <w:sz w:val="26"/>
        </w:rPr>
        <w:t>According to Davidson (2014) entrepreneurship</w:t>
      </w:r>
      <w:r w:rsidRPr="00AB7AF9">
        <w:rPr>
          <w:b/>
          <w:bCs/>
          <w:sz w:val="26"/>
        </w:rPr>
        <w:t xml:space="preserve"> </w:t>
      </w:r>
      <w:r w:rsidRPr="00AB7AF9">
        <w:rPr>
          <w:sz w:val="26"/>
        </w:rPr>
        <w:t>can be defined as the process of designing, launching and running a new business, which typically begins as a small business, such as a startup company, offering a product, process or service for sale or hire. Davidson called the people who do so 'entrepreneurs'. Agboti (2014) also defined e</w:t>
      </w:r>
      <w:r w:rsidRPr="00AB7AF9">
        <w:rPr>
          <w:bCs/>
          <w:sz w:val="26"/>
        </w:rPr>
        <w:t>ntrepreneurship</w:t>
      </w:r>
      <w:r w:rsidRPr="00AB7AF9">
        <w:rPr>
          <w:b/>
          <w:bCs/>
          <w:sz w:val="26"/>
        </w:rPr>
        <w:t xml:space="preserve"> </w:t>
      </w:r>
      <w:r w:rsidRPr="00AB7AF9">
        <w:rPr>
          <w:sz w:val="26"/>
        </w:rPr>
        <w:t xml:space="preserve">as the capacity and willingness to develop, organize, and manage a business venture along with any of its risks in order to make a profit. While definitions of entrepreneurship typically focus on the launching and running of businesses, due to the high risks involved in launching a start-up, a significant proportion of businesses have to close due to a lack of funding, bad business decisions, an economic crisis or a combination of all of these, or due to lack of market demand. Most recently, the definition of "entrepreneurship" has been expanded to explain how and why some individuals (or teams) identify opportunities, evaluate them as viable, and then decide to exploit them, whereas others do not and, in turn, how entrepreneurs use these </w:t>
      </w:r>
      <w:r w:rsidRPr="00AB7AF9">
        <w:rPr>
          <w:sz w:val="26"/>
        </w:rPr>
        <w:lastRenderedPageBreak/>
        <w:t>opportunities to develop new products or services, launch new firms or even new industries and create wealth. Recent advances stress the fundamentally uncertain nature of the entrepreneurial process, because although opportunities exist their existence cannot be discovered or identified prior to their actualization into profits.</w:t>
      </w:r>
    </w:p>
    <w:p w:rsidR="00E32A1F" w:rsidRPr="00AB7AF9" w:rsidRDefault="00E32A1F" w:rsidP="00E32A1F">
      <w:pPr>
        <w:autoSpaceDE w:val="0"/>
        <w:autoSpaceDN w:val="0"/>
        <w:adjustRightInd w:val="0"/>
        <w:spacing w:line="276" w:lineRule="auto"/>
        <w:ind w:firstLine="720"/>
        <w:jc w:val="both"/>
        <w:rPr>
          <w:sz w:val="26"/>
        </w:rPr>
      </w:pPr>
      <w:r w:rsidRPr="00AB7AF9">
        <w:rPr>
          <w:sz w:val="26"/>
        </w:rPr>
        <w:t xml:space="preserve">According to Stone (2014) what appears as a real opportunity might actually be a non-opportunity or one that cannot be actualized by entrepreneurs lacking the necessary business skills, financial or social capital. Traditionally, an </w:t>
      </w:r>
      <w:r w:rsidRPr="00AB7AF9">
        <w:rPr>
          <w:bCs/>
          <w:sz w:val="26"/>
        </w:rPr>
        <w:t xml:space="preserve">entrepreneur </w:t>
      </w:r>
      <w:r w:rsidRPr="00AB7AF9">
        <w:rPr>
          <w:sz w:val="26"/>
        </w:rPr>
        <w:t>has been defined as a person who starts, organizes and manages any enterprise, especially a business, usually with considerable initiative and risk, (Brent, 2015). Rather than working as an employee, an entrepreneur runs a small business and assumes all the risk and reward of a given business venture, idea, or good or service offered for sale. The entrepreneur is commonly seen as a business leader and innovator of new ideas and business processes. Entrepreneurs tend to be good at perceiving new business opportunities and they often exhibit positive biases in their perception (i.e., a bias towards finding new possibilities and seeing unmet market needs) and a pro-risk-taking attitude that makes them more likely to exploit the opportunity. To do this, the entrepreneur needs certain skills.</w:t>
      </w:r>
    </w:p>
    <w:p w:rsidR="00E32A1F" w:rsidRPr="00AB7AF9" w:rsidRDefault="00E32A1F" w:rsidP="00E32A1F">
      <w:pPr>
        <w:spacing w:line="276" w:lineRule="auto"/>
        <w:jc w:val="both"/>
        <w:rPr>
          <w:sz w:val="26"/>
        </w:rPr>
      </w:pPr>
      <w:r w:rsidRPr="00AB7AF9">
        <w:rPr>
          <w:sz w:val="26"/>
        </w:rPr>
        <w:tab/>
        <w:t>Agboti (2014) listed basic entrepreneurial skills to include, fund/capital sourcing skills, marketing skills, business management skills, decision-making skills and relationship skills. Agboti posited that many young graduates lack necessary skills for rising capitals for their enterprise. Thus, they end up frustrated as no business venture can survive without proper funding. Kress (2015) also added that an entrepreneur must have basic competences to manage a business efficiently. These competences or skills include effective human and material resources management. Also very vital is ability to develop good business plan and goals. Morgan (2016) averred that an entrepreneur must have fundamental marketing skills. These skills will help him sell his products and make gains. Morgan also emphasize that entrepreneurs must have good relationship skills. Relationship skills should include public relations, interpersonal relations and tolerance qualities.</w:t>
      </w:r>
    </w:p>
    <w:p w:rsidR="00E32A1F" w:rsidRPr="00AB7AF9" w:rsidRDefault="00E32A1F" w:rsidP="00E32A1F">
      <w:pPr>
        <w:spacing w:line="276" w:lineRule="auto"/>
        <w:jc w:val="both"/>
        <w:rPr>
          <w:sz w:val="26"/>
        </w:rPr>
      </w:pPr>
      <w:r w:rsidRPr="00AB7AF9">
        <w:rPr>
          <w:sz w:val="26"/>
        </w:rPr>
        <w:tab/>
        <w:t xml:space="preserve">Dunga (2015) crowned it all with the assertion that many young entrepreneurs fail as a result of wrong decision making. Dunga opined that choice of the right business goes a very long way in determining the success of the enterprise. Dunga further advice young graduates to venture into businesses that are profitable even when such businesses are neglected by people. According to Dunga, one of such businesses in West Africa is poultry farming. </w:t>
      </w:r>
    </w:p>
    <w:p w:rsidR="00E32A1F" w:rsidRPr="00AB7AF9" w:rsidRDefault="00E32A1F" w:rsidP="00E32A1F">
      <w:pPr>
        <w:pStyle w:val="NormalWeb"/>
        <w:shd w:val="clear" w:color="auto" w:fill="FFFFFF"/>
        <w:spacing w:before="0" w:beforeAutospacing="0" w:after="0" w:afterAutospacing="0" w:line="276" w:lineRule="auto"/>
        <w:jc w:val="both"/>
        <w:textAlignment w:val="baseline"/>
        <w:rPr>
          <w:sz w:val="26"/>
        </w:rPr>
      </w:pPr>
      <w:r w:rsidRPr="00AB7AF9">
        <w:rPr>
          <w:sz w:val="26"/>
        </w:rPr>
        <w:t xml:space="preserve">Poultry farming in Nigeria is already and established and profitable business idea. The economy of Nigeria is mostly dependent on farming or agriculture sector. Poultry farming in Nigeria can play a important role in the total national income of the country and fulfill the annual nutrition demands. Agboti (2014) reported that, commercial poultry farming in Nigeria has made many people millionaires and even billionaires. Agboti gave many reasons for university graduates to engage in poultry farming business in Nigeria. The reasons are as follows; poultry farming in Nigeria is a lucrative business opportunity for individuals and entrepreneurs, commercial poultry farming creates great employment opportunities for the job seeking people, poultry farming is such a great business that can never dry up, poultry birds provide us eggs and meat that is great source of nutritious food, there are no tribal, regional or </w:t>
      </w:r>
      <w:r w:rsidRPr="00AB7AF9">
        <w:rPr>
          <w:sz w:val="26"/>
        </w:rPr>
        <w:lastRenderedPageBreak/>
        <w:t>religious taboo about consuming poultry products like eggs and meat. Almost every people likes poultry eggs and meat, there are many poultry breeds available (you can choose any according to your desired production, great business idea with very good ROI ratio and domestic poultry farming in Nigeria can meet up the family nutrition demands. On the other hand, commercial poultry raising is a great income and employment source.</w:t>
      </w:r>
    </w:p>
    <w:p w:rsidR="00E32A1F" w:rsidRPr="00AB7AF9" w:rsidRDefault="00E32A1F" w:rsidP="00E32A1F">
      <w:pPr>
        <w:pStyle w:val="NormalWeb"/>
        <w:shd w:val="clear" w:color="auto" w:fill="FFFFFF"/>
        <w:spacing w:before="0" w:beforeAutospacing="0" w:after="0" w:afterAutospacing="0" w:line="276" w:lineRule="auto"/>
        <w:ind w:firstLine="720"/>
        <w:jc w:val="both"/>
        <w:textAlignment w:val="baseline"/>
        <w:rPr>
          <w:sz w:val="26"/>
        </w:rPr>
      </w:pPr>
      <w:r w:rsidRPr="00AB7AF9">
        <w:rPr>
          <w:sz w:val="26"/>
        </w:rPr>
        <w:t>It is therefore worrisome that university graduates including agricultural science graduates seem not to take advantage of business opportunity provided by poultry farming in Nigeria. One wonders if these graduates especially agricultural science graduates understand entrepreneurial competences needed for poultry farming. This study therefore aimed at ascertaining the poultry farming entrepreneurial skills needed by agricultural science education graduates from public and private universities in Enugu State.</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Statement of the Problem</w:t>
      </w:r>
    </w:p>
    <w:p w:rsidR="00E32A1F" w:rsidRPr="00AB7AF9" w:rsidRDefault="00E32A1F" w:rsidP="00E32A1F">
      <w:pPr>
        <w:spacing w:line="276" w:lineRule="auto"/>
        <w:contextualSpacing/>
        <w:jc w:val="both"/>
        <w:rPr>
          <w:sz w:val="26"/>
        </w:rPr>
      </w:pPr>
      <w:r w:rsidRPr="00AB7AF9">
        <w:rPr>
          <w:sz w:val="26"/>
        </w:rPr>
        <w:t>Unarguably, education is an instrument “par excellence” for achieving Nigeria’s National Development goals.  This is because education fosters the worth and development of the individual, for each individual’s sake and for the general development of the society.  However, it is only functional education that can avail her recipients such valuable and veritable life-long asset through the values, knowledge, attitude, competences and skills imparted in the recipients.  Similarly, it is entrepreneurial/trade subjects’ or vocational subjects such as agricultural science that can avail her learners such competences and skills. It is therefore worrisome that for several decades, many Nigerian youths including agricultural science graduates increase the unemployment market for absence of relevant e</w:t>
      </w:r>
      <w:r w:rsidRPr="00AB7AF9">
        <w:rPr>
          <w:bCs/>
          <w:sz w:val="26"/>
        </w:rPr>
        <w:t>ntrepreneurship</w:t>
      </w:r>
      <w:r w:rsidRPr="00AB7AF9">
        <w:rPr>
          <w:b/>
          <w:bCs/>
          <w:sz w:val="26"/>
        </w:rPr>
        <w:t xml:space="preserve"> </w:t>
      </w:r>
      <w:r w:rsidRPr="00AB7AF9">
        <w:rPr>
          <w:sz w:val="26"/>
        </w:rPr>
        <w:t xml:space="preserve">competences and skills. </w:t>
      </w:r>
    </w:p>
    <w:p w:rsidR="008E3910" w:rsidRDefault="008E3910" w:rsidP="00E32A1F">
      <w:pPr>
        <w:spacing w:line="276" w:lineRule="auto"/>
        <w:contextualSpacing/>
        <w:jc w:val="both"/>
        <w:rPr>
          <w:sz w:val="26"/>
        </w:rPr>
      </w:pPr>
    </w:p>
    <w:p w:rsidR="00E32A1F" w:rsidRPr="00AB7AF9" w:rsidRDefault="00E32A1F" w:rsidP="00E32A1F">
      <w:pPr>
        <w:spacing w:line="276" w:lineRule="auto"/>
        <w:contextualSpacing/>
        <w:jc w:val="both"/>
        <w:rPr>
          <w:sz w:val="26"/>
        </w:rPr>
      </w:pPr>
      <w:r w:rsidRPr="00AB7AF9">
        <w:rPr>
          <w:sz w:val="26"/>
        </w:rPr>
        <w:t>This is despite the fact that agricultural science education graduates with basic entrepreneurial skills can venture into lucrative businesses such as poultry farming. This gap forms the major problem of this study. Put in question form, the problem of this study is; what are the poultry farming entrepreneurial skills needed by agricultural science education graduates from public and private universities in Enugu State?</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Purpose of the Study</w:t>
      </w:r>
    </w:p>
    <w:p w:rsidR="00E32A1F" w:rsidRPr="00AB7AF9" w:rsidRDefault="00E32A1F" w:rsidP="00E32A1F">
      <w:pPr>
        <w:spacing w:line="276" w:lineRule="auto"/>
        <w:jc w:val="both"/>
        <w:rPr>
          <w:sz w:val="26"/>
        </w:rPr>
      </w:pPr>
      <w:r w:rsidRPr="00AB7AF9">
        <w:rPr>
          <w:sz w:val="26"/>
        </w:rPr>
        <w:t xml:space="preserve">The purpose of this study was to identify </w:t>
      </w:r>
      <w:r w:rsidRPr="00AB7AF9">
        <w:rPr>
          <w:bCs/>
          <w:sz w:val="26"/>
        </w:rPr>
        <w:t xml:space="preserve">Poultry Farming Entrepreneurial Skills needed by Agricultural Science Education Graduates from Public and Private Universities in Enugu State. </w:t>
      </w:r>
      <w:r w:rsidRPr="00AB7AF9">
        <w:rPr>
          <w:sz w:val="26"/>
        </w:rPr>
        <w:t>In specific terms the study sought to determine;</w:t>
      </w:r>
    </w:p>
    <w:p w:rsidR="00E32A1F" w:rsidRPr="00AB7AF9" w:rsidRDefault="00E32A1F" w:rsidP="00620A61">
      <w:pPr>
        <w:pStyle w:val="ListParagraph"/>
        <w:numPr>
          <w:ilvl w:val="0"/>
          <w:numId w:val="67"/>
        </w:numPr>
        <w:ind w:left="630" w:hanging="450"/>
        <w:jc w:val="both"/>
        <w:rPr>
          <w:rFonts w:ascii="Times New Roman" w:hAnsi="Times New Roman"/>
          <w:sz w:val="26"/>
          <w:szCs w:val="24"/>
        </w:rPr>
      </w:pPr>
      <w:r w:rsidRPr="00AB7AF9">
        <w:rPr>
          <w:rFonts w:ascii="Times New Roman" w:hAnsi="Times New Roman"/>
          <w:sz w:val="26"/>
          <w:szCs w:val="24"/>
        </w:rPr>
        <w:t>the extent to which agricultural science education graduates from public and private universities in Enugu state need capital/fund sourcing skills for poultry farming</w:t>
      </w:r>
    </w:p>
    <w:p w:rsidR="00E32A1F" w:rsidRPr="00AB7AF9" w:rsidRDefault="00E32A1F" w:rsidP="00620A61">
      <w:pPr>
        <w:pStyle w:val="ListParagraph"/>
        <w:numPr>
          <w:ilvl w:val="0"/>
          <w:numId w:val="67"/>
        </w:numPr>
        <w:ind w:left="630" w:hanging="450"/>
        <w:jc w:val="both"/>
        <w:rPr>
          <w:rFonts w:ascii="Times New Roman" w:hAnsi="Times New Roman"/>
          <w:sz w:val="26"/>
          <w:szCs w:val="24"/>
        </w:rPr>
      </w:pPr>
      <w:r w:rsidRPr="00AB7AF9">
        <w:rPr>
          <w:rFonts w:ascii="Times New Roman" w:hAnsi="Times New Roman"/>
          <w:sz w:val="26"/>
          <w:szCs w:val="24"/>
        </w:rPr>
        <w:t>the extent to which agricultural science education graduates from public and private universities in Enugu state need business management skills for poultry farming</w:t>
      </w:r>
    </w:p>
    <w:p w:rsidR="00E32A1F" w:rsidRPr="00AB7AF9" w:rsidRDefault="00E32A1F" w:rsidP="00620A61">
      <w:pPr>
        <w:pStyle w:val="ListParagraph"/>
        <w:numPr>
          <w:ilvl w:val="0"/>
          <w:numId w:val="67"/>
        </w:numPr>
        <w:ind w:left="630" w:hanging="450"/>
        <w:jc w:val="both"/>
        <w:rPr>
          <w:rFonts w:ascii="Times New Roman" w:hAnsi="Times New Roman"/>
          <w:sz w:val="26"/>
          <w:szCs w:val="24"/>
        </w:rPr>
      </w:pPr>
      <w:r w:rsidRPr="00AB7AF9">
        <w:rPr>
          <w:rFonts w:ascii="Times New Roman" w:hAnsi="Times New Roman"/>
          <w:sz w:val="26"/>
          <w:szCs w:val="24"/>
        </w:rPr>
        <w:t>the extent to which agricultural science education graduates from public and private universities in Enugu state need marketing skills for poultry farming</w:t>
      </w:r>
    </w:p>
    <w:p w:rsidR="00E32A1F" w:rsidRPr="00AB7AF9" w:rsidRDefault="00E32A1F" w:rsidP="00620A61">
      <w:pPr>
        <w:pStyle w:val="ListParagraph"/>
        <w:numPr>
          <w:ilvl w:val="0"/>
          <w:numId w:val="67"/>
        </w:numPr>
        <w:ind w:left="630" w:hanging="450"/>
        <w:jc w:val="both"/>
        <w:rPr>
          <w:rFonts w:ascii="Times New Roman" w:hAnsi="Times New Roman"/>
          <w:sz w:val="26"/>
          <w:szCs w:val="24"/>
        </w:rPr>
      </w:pPr>
      <w:r w:rsidRPr="00AB7AF9">
        <w:rPr>
          <w:rFonts w:ascii="Times New Roman" w:hAnsi="Times New Roman"/>
          <w:sz w:val="26"/>
          <w:szCs w:val="24"/>
        </w:rPr>
        <w:t>the extent to which agricultural science education graduates from public and private universities in Enugu state need decision-making skills for poultry farming and</w:t>
      </w:r>
    </w:p>
    <w:p w:rsidR="00E32A1F" w:rsidRPr="00AB7AF9" w:rsidRDefault="00E32A1F" w:rsidP="00620A61">
      <w:pPr>
        <w:pStyle w:val="ListParagraph"/>
        <w:numPr>
          <w:ilvl w:val="0"/>
          <w:numId w:val="67"/>
        </w:numPr>
        <w:spacing w:after="0"/>
        <w:ind w:left="630" w:hanging="450"/>
        <w:jc w:val="both"/>
        <w:rPr>
          <w:rFonts w:ascii="Times New Roman" w:hAnsi="Times New Roman"/>
          <w:sz w:val="26"/>
          <w:szCs w:val="24"/>
        </w:rPr>
      </w:pPr>
      <w:r w:rsidRPr="00AB7AF9">
        <w:rPr>
          <w:rFonts w:ascii="Times New Roman" w:hAnsi="Times New Roman"/>
          <w:sz w:val="26"/>
          <w:szCs w:val="24"/>
        </w:rPr>
        <w:lastRenderedPageBreak/>
        <w:t>the extent to which agricultural science education graduates from public and private universities in Enugu state need relationship skills for poultry farming</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Research Questions</w:t>
      </w:r>
    </w:p>
    <w:p w:rsidR="00E32A1F" w:rsidRPr="00AB7AF9" w:rsidRDefault="00E32A1F" w:rsidP="00E32A1F">
      <w:pPr>
        <w:spacing w:line="276" w:lineRule="auto"/>
        <w:jc w:val="both"/>
        <w:rPr>
          <w:sz w:val="26"/>
        </w:rPr>
      </w:pPr>
      <w:r w:rsidRPr="00AB7AF9">
        <w:rPr>
          <w:sz w:val="26"/>
        </w:rPr>
        <w:t>The following research questions guided the study;</w:t>
      </w:r>
    </w:p>
    <w:p w:rsidR="00E32A1F" w:rsidRPr="00AB7AF9" w:rsidRDefault="00E32A1F" w:rsidP="00620A61">
      <w:pPr>
        <w:pStyle w:val="ListParagraph"/>
        <w:numPr>
          <w:ilvl w:val="0"/>
          <w:numId w:val="70"/>
        </w:numPr>
        <w:ind w:left="540" w:hanging="540"/>
        <w:jc w:val="both"/>
        <w:rPr>
          <w:rFonts w:ascii="Times New Roman" w:hAnsi="Times New Roman"/>
          <w:sz w:val="26"/>
          <w:szCs w:val="24"/>
        </w:rPr>
      </w:pPr>
      <w:r w:rsidRPr="00AB7AF9">
        <w:rPr>
          <w:rFonts w:ascii="Times New Roman" w:hAnsi="Times New Roman"/>
          <w:sz w:val="26"/>
          <w:szCs w:val="24"/>
        </w:rPr>
        <w:t>What is the extent to which agricultural science education graduates from public and private universities in Enugu state need capital/fund sourcing skills for poultry farming?</w:t>
      </w:r>
    </w:p>
    <w:p w:rsidR="00E32A1F" w:rsidRPr="00AB7AF9" w:rsidRDefault="00E32A1F" w:rsidP="00620A61">
      <w:pPr>
        <w:pStyle w:val="ListParagraph"/>
        <w:numPr>
          <w:ilvl w:val="0"/>
          <w:numId w:val="70"/>
        </w:numPr>
        <w:ind w:left="540" w:hanging="540"/>
        <w:jc w:val="both"/>
        <w:rPr>
          <w:rFonts w:ascii="Times New Roman" w:hAnsi="Times New Roman"/>
          <w:sz w:val="26"/>
          <w:szCs w:val="24"/>
        </w:rPr>
      </w:pPr>
      <w:r w:rsidRPr="00AB7AF9">
        <w:rPr>
          <w:rFonts w:ascii="Times New Roman" w:hAnsi="Times New Roman"/>
          <w:sz w:val="26"/>
          <w:szCs w:val="24"/>
        </w:rPr>
        <w:t>What is the extent to which agricultural science education graduates from public and private universities in Enugu state need business management skills for poultry farming?</w:t>
      </w:r>
    </w:p>
    <w:p w:rsidR="00E32A1F" w:rsidRPr="00AB7AF9" w:rsidRDefault="00E32A1F" w:rsidP="00620A61">
      <w:pPr>
        <w:pStyle w:val="ListParagraph"/>
        <w:numPr>
          <w:ilvl w:val="0"/>
          <w:numId w:val="70"/>
        </w:numPr>
        <w:ind w:left="540" w:hanging="540"/>
        <w:jc w:val="both"/>
        <w:rPr>
          <w:rFonts w:ascii="Times New Roman" w:hAnsi="Times New Roman"/>
          <w:sz w:val="26"/>
          <w:szCs w:val="24"/>
        </w:rPr>
      </w:pPr>
      <w:r w:rsidRPr="00AB7AF9">
        <w:rPr>
          <w:rFonts w:ascii="Times New Roman" w:hAnsi="Times New Roman"/>
          <w:sz w:val="26"/>
          <w:szCs w:val="24"/>
        </w:rPr>
        <w:t>What is the extent to which agricultural science education graduates from public and private universities in Enugu state need marketing skills for poultry farming?</w:t>
      </w:r>
    </w:p>
    <w:p w:rsidR="00E32A1F" w:rsidRPr="00AB7AF9" w:rsidRDefault="00E32A1F" w:rsidP="00620A61">
      <w:pPr>
        <w:pStyle w:val="ListParagraph"/>
        <w:numPr>
          <w:ilvl w:val="0"/>
          <w:numId w:val="70"/>
        </w:numPr>
        <w:ind w:left="540" w:hanging="540"/>
        <w:jc w:val="both"/>
        <w:rPr>
          <w:rFonts w:ascii="Times New Roman" w:hAnsi="Times New Roman"/>
          <w:sz w:val="26"/>
          <w:szCs w:val="24"/>
        </w:rPr>
      </w:pPr>
      <w:r w:rsidRPr="00AB7AF9">
        <w:rPr>
          <w:rFonts w:ascii="Times New Roman" w:hAnsi="Times New Roman"/>
          <w:sz w:val="26"/>
          <w:szCs w:val="24"/>
        </w:rPr>
        <w:t>What is the extent to which agricultural science education graduates from public and private universities in Enugu state need decision-making skills for poultry farming?</w:t>
      </w:r>
    </w:p>
    <w:p w:rsidR="00E32A1F" w:rsidRPr="00AB7AF9" w:rsidRDefault="00E32A1F" w:rsidP="00620A61">
      <w:pPr>
        <w:pStyle w:val="ListParagraph"/>
        <w:numPr>
          <w:ilvl w:val="0"/>
          <w:numId w:val="70"/>
        </w:numPr>
        <w:ind w:left="540" w:hanging="540"/>
        <w:jc w:val="both"/>
        <w:rPr>
          <w:rFonts w:ascii="Times New Roman" w:hAnsi="Times New Roman"/>
          <w:sz w:val="26"/>
          <w:szCs w:val="24"/>
        </w:rPr>
      </w:pPr>
      <w:r w:rsidRPr="00AB7AF9">
        <w:rPr>
          <w:rFonts w:ascii="Times New Roman" w:hAnsi="Times New Roman"/>
          <w:sz w:val="26"/>
          <w:szCs w:val="24"/>
        </w:rPr>
        <w:t>What is the extent to which agricultural science education graduates from public and private universities in Enugu state need relationship skills for poultry farming?</w:t>
      </w:r>
    </w:p>
    <w:p w:rsidR="00E32A1F" w:rsidRPr="00AB7AF9" w:rsidRDefault="00E32A1F" w:rsidP="00E32A1F">
      <w:pPr>
        <w:spacing w:line="276" w:lineRule="auto"/>
        <w:jc w:val="both"/>
        <w:rPr>
          <w:sz w:val="26"/>
        </w:rPr>
      </w:pPr>
      <w:r w:rsidRPr="00AB7AF9">
        <w:rPr>
          <w:b/>
          <w:sz w:val="26"/>
        </w:rPr>
        <w:t>Hypotheses</w:t>
      </w:r>
    </w:p>
    <w:p w:rsidR="00E32A1F" w:rsidRPr="00AB7AF9" w:rsidRDefault="00E32A1F" w:rsidP="00E32A1F">
      <w:pPr>
        <w:spacing w:line="276" w:lineRule="auto"/>
        <w:jc w:val="both"/>
        <w:rPr>
          <w:sz w:val="26"/>
        </w:rPr>
      </w:pPr>
      <w:r w:rsidRPr="00AB7AF9">
        <w:rPr>
          <w:sz w:val="26"/>
        </w:rPr>
        <w:t>The following hypotheses were tested at .05 level of significance;</w:t>
      </w:r>
    </w:p>
    <w:p w:rsidR="00E32A1F" w:rsidRPr="00AB7AF9" w:rsidRDefault="00E32A1F" w:rsidP="00620A61">
      <w:pPr>
        <w:pStyle w:val="ListParagraph"/>
        <w:numPr>
          <w:ilvl w:val="0"/>
          <w:numId w:val="71"/>
        </w:numPr>
        <w:ind w:left="540" w:hanging="540"/>
        <w:jc w:val="both"/>
        <w:rPr>
          <w:rFonts w:ascii="Times New Roman" w:hAnsi="Times New Roman"/>
          <w:sz w:val="26"/>
          <w:szCs w:val="24"/>
        </w:rPr>
      </w:pPr>
      <w:r w:rsidRPr="00AB7AF9">
        <w:rPr>
          <w:rFonts w:ascii="Times New Roman" w:hAnsi="Times New Roman"/>
          <w:sz w:val="26"/>
          <w:szCs w:val="24"/>
        </w:rPr>
        <w:t>Agricultural science education graduates from public and private universities in Enugu state do not differ significantly in the extent to which they need capital/fund sourcing skills for poultry farming.</w:t>
      </w:r>
    </w:p>
    <w:p w:rsidR="00E32A1F" w:rsidRPr="00AB7AF9" w:rsidRDefault="00E32A1F" w:rsidP="00620A61">
      <w:pPr>
        <w:pStyle w:val="ListParagraph"/>
        <w:numPr>
          <w:ilvl w:val="0"/>
          <w:numId w:val="71"/>
        </w:numPr>
        <w:ind w:left="540" w:hanging="540"/>
        <w:jc w:val="both"/>
        <w:rPr>
          <w:rFonts w:ascii="Times New Roman" w:hAnsi="Times New Roman"/>
          <w:sz w:val="26"/>
          <w:szCs w:val="24"/>
        </w:rPr>
      </w:pPr>
      <w:r w:rsidRPr="00AB7AF9">
        <w:rPr>
          <w:rFonts w:ascii="Times New Roman" w:hAnsi="Times New Roman"/>
          <w:sz w:val="26"/>
          <w:szCs w:val="24"/>
        </w:rPr>
        <w:t>Agricultural science education graduates from public and private universities in Enugu state do not differ significantly in the extent to which they need business management skills for poultry farming.</w:t>
      </w:r>
    </w:p>
    <w:p w:rsidR="00E32A1F" w:rsidRPr="00AB7AF9" w:rsidRDefault="00E32A1F" w:rsidP="00620A61">
      <w:pPr>
        <w:pStyle w:val="ListParagraph"/>
        <w:numPr>
          <w:ilvl w:val="0"/>
          <w:numId w:val="71"/>
        </w:numPr>
        <w:ind w:left="540" w:hanging="540"/>
        <w:jc w:val="both"/>
        <w:rPr>
          <w:rFonts w:ascii="Times New Roman" w:hAnsi="Times New Roman"/>
          <w:sz w:val="26"/>
          <w:szCs w:val="24"/>
        </w:rPr>
      </w:pPr>
      <w:r w:rsidRPr="00AB7AF9">
        <w:rPr>
          <w:rFonts w:ascii="Times New Roman" w:hAnsi="Times New Roman"/>
          <w:sz w:val="26"/>
          <w:szCs w:val="24"/>
        </w:rPr>
        <w:t>Agricultural science education graduates from public and private universities in Enugu state do not differ significantly in the extent to which they need marketing skills for poultry farming.</w:t>
      </w:r>
    </w:p>
    <w:p w:rsidR="00E32A1F" w:rsidRPr="00AB7AF9" w:rsidRDefault="00E32A1F" w:rsidP="00620A61">
      <w:pPr>
        <w:pStyle w:val="ListParagraph"/>
        <w:numPr>
          <w:ilvl w:val="0"/>
          <w:numId w:val="71"/>
        </w:numPr>
        <w:ind w:left="540" w:hanging="540"/>
        <w:jc w:val="both"/>
        <w:rPr>
          <w:rFonts w:ascii="Times New Roman" w:hAnsi="Times New Roman"/>
          <w:sz w:val="26"/>
          <w:szCs w:val="24"/>
        </w:rPr>
      </w:pPr>
      <w:r w:rsidRPr="00AB7AF9">
        <w:rPr>
          <w:rFonts w:ascii="Times New Roman" w:hAnsi="Times New Roman"/>
          <w:sz w:val="26"/>
          <w:szCs w:val="24"/>
        </w:rPr>
        <w:t>Agricultural science education graduates from public and private universities in Enugu state do not differ significantly in the extent to which they need decision-making skills for poultry farming.</w:t>
      </w:r>
    </w:p>
    <w:p w:rsidR="00E32A1F" w:rsidRPr="00AB7AF9" w:rsidRDefault="00E32A1F" w:rsidP="00620A61">
      <w:pPr>
        <w:pStyle w:val="ListParagraph"/>
        <w:numPr>
          <w:ilvl w:val="0"/>
          <w:numId w:val="71"/>
        </w:numPr>
        <w:spacing w:after="0"/>
        <w:ind w:left="540" w:hanging="540"/>
        <w:jc w:val="both"/>
        <w:rPr>
          <w:rFonts w:ascii="Times New Roman" w:hAnsi="Times New Roman"/>
          <w:sz w:val="26"/>
          <w:szCs w:val="24"/>
        </w:rPr>
      </w:pPr>
      <w:r w:rsidRPr="00AB7AF9">
        <w:rPr>
          <w:rFonts w:ascii="Times New Roman" w:hAnsi="Times New Roman"/>
          <w:sz w:val="26"/>
          <w:szCs w:val="24"/>
        </w:rPr>
        <w:t>Agricultural science education graduates from public and private universities in Enugu state do not differ significantly in the extent to which they need relationship skills for poultry farming.</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 xml:space="preserve">Methodology </w:t>
      </w:r>
    </w:p>
    <w:p w:rsidR="00E32A1F" w:rsidRPr="00AB7AF9" w:rsidRDefault="00E32A1F" w:rsidP="00E32A1F">
      <w:pPr>
        <w:spacing w:line="276" w:lineRule="auto"/>
        <w:jc w:val="both"/>
        <w:rPr>
          <w:sz w:val="26"/>
        </w:rPr>
      </w:pPr>
      <w:r w:rsidRPr="00AB7AF9">
        <w:rPr>
          <w:sz w:val="26"/>
        </w:rPr>
        <w:t xml:space="preserve">Descriptive survey research design was adopted in the study. Area of the study was Enugu State. Five research questions and five hypotheses guided the study. The population for the study consisted of all agricultural science education lecturers in public and private universities in Enugu state numbering 62 as at the time of this study. Sample for the study was 62 agricultural science education lecturers in public and private universities in Enugu state. Due to the small size of the population, the entire population was adopted as sample for the study. Instrument used for data collection was a Questionnaire on </w:t>
      </w:r>
      <w:r w:rsidRPr="00AB7AF9">
        <w:rPr>
          <w:bCs/>
          <w:sz w:val="26"/>
        </w:rPr>
        <w:t xml:space="preserve">Poultry Farming Entrepreneurial </w:t>
      </w:r>
      <w:r w:rsidRPr="00AB7AF9">
        <w:rPr>
          <w:bCs/>
          <w:sz w:val="26"/>
        </w:rPr>
        <w:lastRenderedPageBreak/>
        <w:t>Skills needed by Agricultural Science Education Graduates from Public and Private Universities in Enugu State (QPEASE)</w:t>
      </w:r>
      <w:r w:rsidRPr="00AB7AF9">
        <w:rPr>
          <w:sz w:val="26"/>
        </w:rPr>
        <w:t xml:space="preserve">. The instrument was constructed by the researcher and validated by three research experts. Cronbach’s Alpha method was used to establish a reliability coefficient for the various parts of the instrument were; Part I = 0.72; Part II = 0.76, Part III = 0.69, Part IV = 0.82 and Part V = 0.77. The grand reliability coefficient value = 0.75. Copies of the questionnaire were administered to the respondents by the researcher. Direct delivery and retrieval system were used. For data analyses, mean and standard deviation were used to answer the research questions while z-test was used to test the hypotheses at .05 significance level. </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Results</w:t>
      </w:r>
    </w:p>
    <w:p w:rsidR="00E32A1F" w:rsidRPr="005E7224" w:rsidRDefault="00E32A1F" w:rsidP="00E32A1F">
      <w:pPr>
        <w:spacing w:line="276" w:lineRule="auto"/>
        <w:jc w:val="both"/>
        <w:rPr>
          <w:b/>
          <w:sz w:val="12"/>
        </w:rPr>
      </w:pPr>
    </w:p>
    <w:p w:rsidR="00E32A1F" w:rsidRPr="00AB7AF9" w:rsidRDefault="00E32A1F" w:rsidP="00E32A1F">
      <w:pPr>
        <w:spacing w:line="276" w:lineRule="auto"/>
        <w:jc w:val="both"/>
        <w:rPr>
          <w:b/>
          <w:sz w:val="26"/>
        </w:rPr>
      </w:pPr>
      <w:r w:rsidRPr="00AB7AF9">
        <w:rPr>
          <w:b/>
          <w:sz w:val="26"/>
        </w:rPr>
        <w:t>Research Question 1</w:t>
      </w:r>
    </w:p>
    <w:p w:rsidR="00E32A1F" w:rsidRPr="00AB7AF9" w:rsidRDefault="00E32A1F" w:rsidP="00E32A1F">
      <w:pPr>
        <w:spacing w:line="276" w:lineRule="auto"/>
        <w:jc w:val="both"/>
        <w:rPr>
          <w:sz w:val="26"/>
        </w:rPr>
      </w:pPr>
      <w:r w:rsidRPr="00AB7AF9">
        <w:rPr>
          <w:sz w:val="26"/>
        </w:rPr>
        <w:t>What is the extent to which agricultural science education graduates from public and private universities in Enugu state need capital/fund sourcing skills for poultry farming?</w:t>
      </w:r>
    </w:p>
    <w:p w:rsidR="00F66C2B" w:rsidRPr="00AB7AF9" w:rsidRDefault="00F66C2B" w:rsidP="00E32A1F">
      <w:pPr>
        <w:spacing w:line="276" w:lineRule="auto"/>
        <w:jc w:val="both"/>
        <w:rPr>
          <w:b/>
          <w:sz w:val="28"/>
          <w:szCs w:val="26"/>
        </w:rPr>
      </w:pPr>
    </w:p>
    <w:p w:rsidR="00E32A1F" w:rsidRPr="00AB7AF9" w:rsidRDefault="00E32A1F" w:rsidP="00E32A1F">
      <w:pPr>
        <w:spacing w:line="276" w:lineRule="auto"/>
        <w:jc w:val="both"/>
        <w:rPr>
          <w:b/>
          <w:sz w:val="28"/>
          <w:szCs w:val="26"/>
        </w:rPr>
      </w:pPr>
      <w:r w:rsidRPr="00AB7AF9">
        <w:rPr>
          <w:b/>
          <w:sz w:val="28"/>
          <w:szCs w:val="26"/>
        </w:rPr>
        <w:t>Table 1: mean and standard deviation scores on research question 1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520"/>
        <w:gridCol w:w="720"/>
        <w:gridCol w:w="720"/>
        <w:gridCol w:w="720"/>
        <w:gridCol w:w="720"/>
        <w:gridCol w:w="720"/>
        <w:gridCol w:w="720"/>
        <w:gridCol w:w="720"/>
        <w:gridCol w:w="720"/>
        <w:gridCol w:w="720"/>
      </w:tblGrid>
      <w:tr w:rsidR="00E32A1F" w:rsidRPr="00AB7AF9" w:rsidTr="00F66C2B">
        <w:trPr>
          <w:trHeight w:val="338"/>
        </w:trPr>
        <w:tc>
          <w:tcPr>
            <w:tcW w:w="630" w:type="dxa"/>
            <w:vMerge w:val="restart"/>
          </w:tcPr>
          <w:p w:rsidR="00E32A1F" w:rsidRPr="00AB7AF9" w:rsidRDefault="00E32A1F" w:rsidP="006A3875">
            <w:pPr>
              <w:spacing w:line="276" w:lineRule="auto"/>
              <w:jc w:val="both"/>
              <w:rPr>
                <w:b/>
              </w:rPr>
            </w:pPr>
            <w:r w:rsidRPr="00AB7AF9">
              <w:rPr>
                <w:b/>
                <w:sz w:val="22"/>
              </w:rPr>
              <w:t>Items</w:t>
            </w:r>
          </w:p>
        </w:tc>
        <w:tc>
          <w:tcPr>
            <w:tcW w:w="2520" w:type="dxa"/>
            <w:vMerge w:val="restart"/>
          </w:tcPr>
          <w:p w:rsidR="00E32A1F" w:rsidRPr="00AB7AF9" w:rsidRDefault="00E32A1F" w:rsidP="006A3875">
            <w:pPr>
              <w:spacing w:line="276" w:lineRule="auto"/>
              <w:jc w:val="both"/>
              <w:rPr>
                <w:b/>
              </w:rPr>
            </w:pPr>
            <w:r w:rsidRPr="00AB7AF9">
              <w:rPr>
                <w:b/>
                <w:sz w:val="22"/>
              </w:rPr>
              <w:t>To what extent do agricultural science education graduate need the following capital/fund sourcing skills;</w:t>
            </w:r>
          </w:p>
        </w:tc>
        <w:tc>
          <w:tcPr>
            <w:tcW w:w="2160" w:type="dxa"/>
            <w:gridSpan w:val="3"/>
          </w:tcPr>
          <w:p w:rsidR="00E32A1F" w:rsidRPr="00AB7AF9" w:rsidRDefault="00E32A1F" w:rsidP="006A3875">
            <w:pPr>
              <w:spacing w:line="276" w:lineRule="auto"/>
              <w:jc w:val="center"/>
              <w:rPr>
                <w:b/>
              </w:rPr>
            </w:pPr>
            <w:r w:rsidRPr="00AB7AF9">
              <w:rPr>
                <w:b/>
                <w:sz w:val="22"/>
              </w:rPr>
              <w:t xml:space="preserve">Public </w:t>
            </w:r>
          </w:p>
        </w:tc>
        <w:tc>
          <w:tcPr>
            <w:tcW w:w="2160" w:type="dxa"/>
            <w:gridSpan w:val="3"/>
          </w:tcPr>
          <w:p w:rsidR="00E32A1F" w:rsidRPr="00AB7AF9" w:rsidRDefault="00E32A1F" w:rsidP="006A3875">
            <w:pPr>
              <w:spacing w:line="276" w:lineRule="auto"/>
              <w:jc w:val="center"/>
              <w:rPr>
                <w:b/>
              </w:rPr>
            </w:pPr>
            <w:r w:rsidRPr="00AB7AF9">
              <w:rPr>
                <w:b/>
                <w:sz w:val="22"/>
              </w:rPr>
              <w:t xml:space="preserve">Private </w:t>
            </w:r>
          </w:p>
        </w:tc>
        <w:tc>
          <w:tcPr>
            <w:tcW w:w="2160" w:type="dxa"/>
            <w:gridSpan w:val="3"/>
          </w:tcPr>
          <w:p w:rsidR="00E32A1F" w:rsidRPr="00AB7AF9" w:rsidRDefault="00E32A1F" w:rsidP="006A3875">
            <w:pPr>
              <w:spacing w:line="276" w:lineRule="auto"/>
              <w:jc w:val="center"/>
              <w:rPr>
                <w:b/>
              </w:rPr>
            </w:pPr>
            <w:r w:rsidRPr="00AB7AF9">
              <w:rPr>
                <w:b/>
                <w:sz w:val="22"/>
              </w:rPr>
              <w:t>Overall</w:t>
            </w:r>
          </w:p>
        </w:tc>
      </w:tr>
      <w:tr w:rsidR="00F66C2B" w:rsidRPr="00AB7AF9" w:rsidTr="00F66C2B">
        <w:trPr>
          <w:trHeight w:val="143"/>
        </w:trPr>
        <w:tc>
          <w:tcPr>
            <w:tcW w:w="630" w:type="dxa"/>
            <w:vMerge/>
          </w:tcPr>
          <w:p w:rsidR="00E32A1F" w:rsidRPr="00AB7AF9" w:rsidRDefault="00E32A1F" w:rsidP="006A3875">
            <w:pPr>
              <w:spacing w:line="276" w:lineRule="auto"/>
              <w:jc w:val="both"/>
            </w:pPr>
          </w:p>
        </w:tc>
        <w:tc>
          <w:tcPr>
            <w:tcW w:w="2520" w:type="dxa"/>
            <w:vMerge/>
          </w:tcPr>
          <w:p w:rsidR="00E32A1F" w:rsidRPr="00AB7AF9" w:rsidRDefault="00E32A1F" w:rsidP="006A3875">
            <w:pPr>
              <w:spacing w:line="276" w:lineRule="auto"/>
              <w:jc w:val="both"/>
            </w:pP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r>
      <w:tr w:rsidR="00F66C2B" w:rsidRPr="00AB7AF9" w:rsidTr="00F66C2B">
        <w:trPr>
          <w:trHeight w:val="338"/>
        </w:trPr>
        <w:tc>
          <w:tcPr>
            <w:tcW w:w="630" w:type="dxa"/>
          </w:tcPr>
          <w:p w:rsidR="00E32A1F" w:rsidRPr="00AB7AF9" w:rsidRDefault="00E32A1F" w:rsidP="006A3875">
            <w:pPr>
              <w:spacing w:line="276" w:lineRule="auto"/>
              <w:jc w:val="both"/>
            </w:pPr>
            <w:r w:rsidRPr="00AB7AF9">
              <w:rPr>
                <w:sz w:val="22"/>
              </w:rPr>
              <w:t>1</w:t>
            </w:r>
          </w:p>
        </w:tc>
        <w:tc>
          <w:tcPr>
            <w:tcW w:w="2520" w:type="dxa"/>
          </w:tcPr>
          <w:p w:rsidR="00E32A1F" w:rsidRPr="00AB7AF9" w:rsidRDefault="00E32A1F" w:rsidP="006A3875">
            <w:pPr>
              <w:spacing w:line="276" w:lineRule="auto"/>
            </w:pPr>
            <w:r w:rsidRPr="00AB7AF9">
              <w:rPr>
                <w:sz w:val="22"/>
              </w:rPr>
              <w:t>Saving</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0.09</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3.4</w:t>
            </w:r>
          </w:p>
        </w:tc>
        <w:tc>
          <w:tcPr>
            <w:tcW w:w="72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1.33</w:t>
            </w:r>
          </w:p>
        </w:tc>
        <w:tc>
          <w:tcPr>
            <w:tcW w:w="720" w:type="dxa"/>
          </w:tcPr>
          <w:p w:rsidR="00E32A1F" w:rsidRPr="00AB7AF9" w:rsidRDefault="00E32A1F" w:rsidP="006A3875">
            <w:pPr>
              <w:spacing w:line="276" w:lineRule="auto"/>
              <w:jc w:val="both"/>
            </w:pPr>
            <w:r w:rsidRPr="00AB7AF9">
              <w:rPr>
                <w:sz w:val="22"/>
              </w:rPr>
              <w:t>GE</w:t>
            </w:r>
          </w:p>
        </w:tc>
      </w:tr>
      <w:tr w:rsidR="00F66C2B" w:rsidRPr="00AB7AF9" w:rsidTr="00F66C2B">
        <w:trPr>
          <w:trHeight w:val="676"/>
        </w:trPr>
        <w:tc>
          <w:tcPr>
            <w:tcW w:w="630" w:type="dxa"/>
          </w:tcPr>
          <w:p w:rsidR="00E32A1F" w:rsidRPr="00AB7AF9" w:rsidRDefault="00E32A1F" w:rsidP="006A3875">
            <w:pPr>
              <w:spacing w:line="276" w:lineRule="auto"/>
              <w:jc w:val="both"/>
            </w:pPr>
            <w:r w:rsidRPr="00AB7AF9">
              <w:rPr>
                <w:sz w:val="22"/>
              </w:rPr>
              <w:t>2</w:t>
            </w:r>
          </w:p>
        </w:tc>
        <w:tc>
          <w:tcPr>
            <w:tcW w:w="2520" w:type="dxa"/>
          </w:tcPr>
          <w:p w:rsidR="00E32A1F" w:rsidRPr="00AB7AF9" w:rsidRDefault="00E32A1F" w:rsidP="006A3875">
            <w:pPr>
              <w:spacing w:line="276" w:lineRule="auto"/>
            </w:pPr>
            <w:r w:rsidRPr="00AB7AF9">
              <w:rPr>
                <w:sz w:val="22"/>
              </w:rPr>
              <w:t>Sellable business proposal writing</w:t>
            </w:r>
          </w:p>
        </w:tc>
        <w:tc>
          <w:tcPr>
            <w:tcW w:w="720" w:type="dxa"/>
          </w:tcPr>
          <w:p w:rsidR="00E32A1F" w:rsidRPr="00AB7AF9" w:rsidRDefault="00E32A1F" w:rsidP="006A3875">
            <w:pPr>
              <w:spacing w:line="276" w:lineRule="auto"/>
              <w:jc w:val="both"/>
            </w:pPr>
            <w:r w:rsidRPr="00AB7AF9">
              <w:rPr>
                <w:sz w:val="22"/>
              </w:rPr>
              <w:t>3.4</w:t>
            </w:r>
          </w:p>
        </w:tc>
        <w:tc>
          <w:tcPr>
            <w:tcW w:w="720" w:type="dxa"/>
          </w:tcPr>
          <w:p w:rsidR="00E32A1F" w:rsidRPr="00AB7AF9" w:rsidRDefault="00E32A1F" w:rsidP="006A3875">
            <w:pPr>
              <w:spacing w:line="276" w:lineRule="auto"/>
              <w:jc w:val="both"/>
            </w:pPr>
            <w:r w:rsidRPr="00AB7AF9">
              <w:rPr>
                <w:sz w:val="22"/>
              </w:rPr>
              <w:t>0.09</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0.12</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3.4</w:t>
            </w:r>
          </w:p>
        </w:tc>
        <w:tc>
          <w:tcPr>
            <w:tcW w:w="720" w:type="dxa"/>
          </w:tcPr>
          <w:p w:rsidR="00E32A1F" w:rsidRPr="00AB7AF9" w:rsidRDefault="00E32A1F" w:rsidP="006A3875">
            <w:pPr>
              <w:spacing w:line="276" w:lineRule="auto"/>
              <w:jc w:val="both"/>
            </w:pPr>
            <w:r w:rsidRPr="00AB7AF9">
              <w:rPr>
                <w:sz w:val="22"/>
              </w:rPr>
              <w:t>0.40</w:t>
            </w:r>
          </w:p>
        </w:tc>
        <w:tc>
          <w:tcPr>
            <w:tcW w:w="720" w:type="dxa"/>
          </w:tcPr>
          <w:p w:rsidR="00E32A1F" w:rsidRPr="00AB7AF9" w:rsidRDefault="00E32A1F" w:rsidP="006A3875">
            <w:pPr>
              <w:spacing w:line="276" w:lineRule="auto"/>
              <w:jc w:val="both"/>
            </w:pPr>
            <w:r w:rsidRPr="00AB7AF9">
              <w:rPr>
                <w:sz w:val="22"/>
              </w:rPr>
              <w:t>GE</w:t>
            </w:r>
          </w:p>
        </w:tc>
      </w:tr>
      <w:tr w:rsidR="00F66C2B" w:rsidRPr="00AB7AF9" w:rsidTr="00F66C2B">
        <w:trPr>
          <w:trHeight w:val="676"/>
        </w:trPr>
        <w:tc>
          <w:tcPr>
            <w:tcW w:w="630" w:type="dxa"/>
          </w:tcPr>
          <w:p w:rsidR="00E32A1F" w:rsidRPr="00AB7AF9" w:rsidRDefault="00E32A1F" w:rsidP="006A3875">
            <w:pPr>
              <w:spacing w:line="276" w:lineRule="auto"/>
              <w:jc w:val="both"/>
            </w:pPr>
            <w:r w:rsidRPr="00AB7AF9">
              <w:rPr>
                <w:sz w:val="22"/>
              </w:rPr>
              <w:t>3</w:t>
            </w:r>
          </w:p>
        </w:tc>
        <w:tc>
          <w:tcPr>
            <w:tcW w:w="2520" w:type="dxa"/>
          </w:tcPr>
          <w:p w:rsidR="00E32A1F" w:rsidRPr="00AB7AF9" w:rsidRDefault="00E32A1F" w:rsidP="006A3875">
            <w:pPr>
              <w:spacing w:line="276" w:lineRule="auto"/>
            </w:pPr>
            <w:r w:rsidRPr="00AB7AF9">
              <w:rPr>
                <w:sz w:val="22"/>
              </w:rPr>
              <w:t xml:space="preserve">Exploration of loan opportunities </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0.41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3.3</w:t>
            </w:r>
          </w:p>
        </w:tc>
        <w:tc>
          <w:tcPr>
            <w:tcW w:w="720" w:type="dxa"/>
          </w:tcPr>
          <w:p w:rsidR="00E32A1F" w:rsidRPr="00AB7AF9" w:rsidRDefault="00E32A1F" w:rsidP="006A3875">
            <w:pPr>
              <w:spacing w:line="276" w:lineRule="auto"/>
              <w:jc w:val="both"/>
            </w:pPr>
            <w:r w:rsidRPr="00AB7AF9">
              <w:rPr>
                <w:sz w:val="22"/>
              </w:rPr>
              <w:t>0.23</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0.12</w:t>
            </w:r>
          </w:p>
        </w:tc>
        <w:tc>
          <w:tcPr>
            <w:tcW w:w="720" w:type="dxa"/>
          </w:tcPr>
          <w:p w:rsidR="00E32A1F" w:rsidRPr="00AB7AF9" w:rsidRDefault="00E32A1F" w:rsidP="006A3875">
            <w:pPr>
              <w:spacing w:line="276" w:lineRule="auto"/>
              <w:jc w:val="both"/>
            </w:pPr>
            <w:r w:rsidRPr="00AB7AF9">
              <w:rPr>
                <w:sz w:val="22"/>
              </w:rPr>
              <w:t>VGE</w:t>
            </w:r>
          </w:p>
        </w:tc>
      </w:tr>
      <w:tr w:rsidR="00F66C2B" w:rsidRPr="00AB7AF9" w:rsidTr="00F66C2B">
        <w:trPr>
          <w:trHeight w:val="676"/>
        </w:trPr>
        <w:tc>
          <w:tcPr>
            <w:tcW w:w="630" w:type="dxa"/>
          </w:tcPr>
          <w:p w:rsidR="00E32A1F" w:rsidRPr="00AB7AF9" w:rsidRDefault="00E32A1F" w:rsidP="006A3875">
            <w:pPr>
              <w:spacing w:line="276" w:lineRule="auto"/>
              <w:jc w:val="both"/>
            </w:pPr>
            <w:r w:rsidRPr="00AB7AF9">
              <w:rPr>
                <w:sz w:val="22"/>
              </w:rPr>
              <w:t>4</w:t>
            </w:r>
          </w:p>
        </w:tc>
        <w:tc>
          <w:tcPr>
            <w:tcW w:w="2520" w:type="dxa"/>
          </w:tcPr>
          <w:p w:rsidR="00E32A1F" w:rsidRPr="00AB7AF9" w:rsidRDefault="00E32A1F" w:rsidP="006A3875">
            <w:pPr>
              <w:spacing w:line="276" w:lineRule="auto"/>
            </w:pPr>
            <w:r w:rsidRPr="00AB7AF9">
              <w:rPr>
                <w:sz w:val="22"/>
              </w:rPr>
              <w:t>Exploitation of available loan offers</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0.31</w:t>
            </w:r>
          </w:p>
        </w:tc>
        <w:tc>
          <w:tcPr>
            <w:tcW w:w="720" w:type="dxa"/>
          </w:tcPr>
          <w:p w:rsidR="00E32A1F" w:rsidRPr="00AB7AF9" w:rsidRDefault="00E32A1F" w:rsidP="006A3875">
            <w:pPr>
              <w:spacing w:line="276" w:lineRule="auto"/>
              <w:jc w:val="both"/>
            </w:pPr>
            <w:r w:rsidRPr="00AB7AF9">
              <w:rPr>
                <w:sz w:val="22"/>
              </w:rPr>
              <w:t>VGE</w:t>
            </w:r>
          </w:p>
        </w:tc>
      </w:tr>
      <w:tr w:rsidR="00F66C2B" w:rsidRPr="00AB7AF9" w:rsidTr="00F66C2B">
        <w:trPr>
          <w:trHeight w:val="338"/>
        </w:trPr>
        <w:tc>
          <w:tcPr>
            <w:tcW w:w="630" w:type="dxa"/>
          </w:tcPr>
          <w:p w:rsidR="00E32A1F" w:rsidRPr="00AB7AF9" w:rsidRDefault="00E32A1F" w:rsidP="006A3875">
            <w:pPr>
              <w:spacing w:line="276" w:lineRule="auto"/>
              <w:jc w:val="both"/>
            </w:pPr>
            <w:r w:rsidRPr="00AB7AF9">
              <w:rPr>
                <w:sz w:val="22"/>
              </w:rPr>
              <w:t>5</w:t>
            </w:r>
          </w:p>
        </w:tc>
        <w:tc>
          <w:tcPr>
            <w:tcW w:w="2520" w:type="dxa"/>
          </w:tcPr>
          <w:p w:rsidR="00E32A1F" w:rsidRPr="00AB7AF9" w:rsidRDefault="00E32A1F" w:rsidP="006A3875">
            <w:pPr>
              <w:spacing w:line="276" w:lineRule="auto"/>
            </w:pPr>
            <w:r w:rsidRPr="00AB7AF9">
              <w:rPr>
                <w:sz w:val="22"/>
              </w:rPr>
              <w:t>Involvement in partnership</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0.31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0.12</w:t>
            </w:r>
          </w:p>
        </w:tc>
        <w:tc>
          <w:tcPr>
            <w:tcW w:w="720" w:type="dxa"/>
          </w:tcPr>
          <w:p w:rsidR="00E32A1F" w:rsidRPr="00AB7AF9" w:rsidRDefault="00E32A1F" w:rsidP="006A3875">
            <w:pPr>
              <w:spacing w:line="276" w:lineRule="auto"/>
              <w:jc w:val="both"/>
            </w:pPr>
            <w:r w:rsidRPr="00AB7AF9">
              <w:rPr>
                <w:sz w:val="22"/>
              </w:rPr>
              <w:t>GE</w:t>
            </w:r>
          </w:p>
        </w:tc>
      </w:tr>
      <w:tr w:rsidR="00F66C2B" w:rsidRPr="00AB7AF9" w:rsidTr="00F66C2B">
        <w:trPr>
          <w:trHeight w:val="676"/>
        </w:trPr>
        <w:tc>
          <w:tcPr>
            <w:tcW w:w="630" w:type="dxa"/>
          </w:tcPr>
          <w:p w:rsidR="00E32A1F" w:rsidRPr="00AB7AF9" w:rsidRDefault="00E32A1F" w:rsidP="006A3875">
            <w:pPr>
              <w:spacing w:line="276" w:lineRule="auto"/>
              <w:jc w:val="both"/>
            </w:pPr>
            <w:r w:rsidRPr="00AB7AF9">
              <w:rPr>
                <w:sz w:val="22"/>
              </w:rPr>
              <w:t>6</w:t>
            </w:r>
          </w:p>
        </w:tc>
        <w:tc>
          <w:tcPr>
            <w:tcW w:w="2520" w:type="dxa"/>
          </w:tcPr>
          <w:p w:rsidR="00E32A1F" w:rsidRPr="00AB7AF9" w:rsidRDefault="00E32A1F" w:rsidP="006A3875">
            <w:pPr>
              <w:spacing w:line="276" w:lineRule="auto"/>
            </w:pPr>
            <w:r w:rsidRPr="00AB7AF9">
              <w:rPr>
                <w:sz w:val="22"/>
              </w:rPr>
              <w:t>Membership of cooperative societies</w:t>
            </w:r>
          </w:p>
        </w:tc>
        <w:tc>
          <w:tcPr>
            <w:tcW w:w="720" w:type="dxa"/>
          </w:tcPr>
          <w:p w:rsidR="00E32A1F" w:rsidRPr="00AB7AF9" w:rsidRDefault="00E32A1F" w:rsidP="006A3875">
            <w:pPr>
              <w:spacing w:line="276" w:lineRule="auto"/>
              <w:jc w:val="both"/>
            </w:pPr>
            <w:r w:rsidRPr="00AB7AF9">
              <w:rPr>
                <w:sz w:val="22"/>
              </w:rPr>
              <w:t>3.4</w:t>
            </w:r>
          </w:p>
        </w:tc>
        <w:tc>
          <w:tcPr>
            <w:tcW w:w="72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3.3</w:t>
            </w:r>
          </w:p>
        </w:tc>
        <w:tc>
          <w:tcPr>
            <w:tcW w:w="720" w:type="dxa"/>
          </w:tcPr>
          <w:p w:rsidR="00E32A1F" w:rsidRPr="00AB7AF9" w:rsidRDefault="00E32A1F" w:rsidP="006A3875">
            <w:pPr>
              <w:spacing w:line="276" w:lineRule="auto"/>
              <w:jc w:val="both"/>
            </w:pPr>
            <w:r w:rsidRPr="00AB7AF9">
              <w:rPr>
                <w:sz w:val="22"/>
              </w:rPr>
              <w:t>0.50</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3.4</w:t>
            </w:r>
          </w:p>
        </w:tc>
        <w:tc>
          <w:tcPr>
            <w:tcW w:w="720" w:type="dxa"/>
          </w:tcPr>
          <w:p w:rsidR="00E32A1F" w:rsidRPr="00AB7AF9" w:rsidRDefault="00E32A1F" w:rsidP="006A3875">
            <w:pPr>
              <w:spacing w:line="276" w:lineRule="auto"/>
              <w:jc w:val="both"/>
            </w:pPr>
            <w:r w:rsidRPr="00AB7AF9">
              <w:rPr>
                <w:sz w:val="22"/>
              </w:rPr>
              <w:t>0.13</w:t>
            </w:r>
          </w:p>
        </w:tc>
        <w:tc>
          <w:tcPr>
            <w:tcW w:w="720" w:type="dxa"/>
          </w:tcPr>
          <w:p w:rsidR="00E32A1F" w:rsidRPr="00AB7AF9" w:rsidRDefault="00E32A1F" w:rsidP="006A3875">
            <w:pPr>
              <w:spacing w:line="276" w:lineRule="auto"/>
              <w:jc w:val="both"/>
            </w:pPr>
            <w:r w:rsidRPr="00AB7AF9">
              <w:rPr>
                <w:sz w:val="22"/>
              </w:rPr>
              <w:t>GE</w:t>
            </w:r>
          </w:p>
        </w:tc>
      </w:tr>
      <w:tr w:rsidR="00F66C2B" w:rsidRPr="00AB7AF9" w:rsidTr="00F66C2B">
        <w:trPr>
          <w:trHeight w:val="676"/>
        </w:trPr>
        <w:tc>
          <w:tcPr>
            <w:tcW w:w="630" w:type="dxa"/>
          </w:tcPr>
          <w:p w:rsidR="00E32A1F" w:rsidRPr="00AB7AF9" w:rsidRDefault="00E32A1F" w:rsidP="006A3875">
            <w:pPr>
              <w:spacing w:line="276" w:lineRule="auto"/>
              <w:jc w:val="both"/>
            </w:pPr>
            <w:r w:rsidRPr="00AB7AF9">
              <w:rPr>
                <w:sz w:val="22"/>
              </w:rPr>
              <w:t>7</w:t>
            </w:r>
          </w:p>
        </w:tc>
        <w:tc>
          <w:tcPr>
            <w:tcW w:w="2520" w:type="dxa"/>
          </w:tcPr>
          <w:p w:rsidR="00E32A1F" w:rsidRPr="00AB7AF9" w:rsidRDefault="00E32A1F" w:rsidP="006A3875">
            <w:pPr>
              <w:spacing w:line="276" w:lineRule="auto"/>
            </w:pPr>
            <w:r w:rsidRPr="00AB7AF9">
              <w:rPr>
                <w:sz w:val="22"/>
              </w:rPr>
              <w:t>Networking with financial experts</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0.21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0.17</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1.12</w:t>
            </w:r>
          </w:p>
        </w:tc>
        <w:tc>
          <w:tcPr>
            <w:tcW w:w="720" w:type="dxa"/>
          </w:tcPr>
          <w:p w:rsidR="00E32A1F" w:rsidRPr="00AB7AF9" w:rsidRDefault="00E32A1F" w:rsidP="006A3875">
            <w:pPr>
              <w:spacing w:line="276" w:lineRule="auto"/>
              <w:jc w:val="both"/>
            </w:pPr>
            <w:r w:rsidRPr="00AB7AF9">
              <w:rPr>
                <w:sz w:val="22"/>
              </w:rPr>
              <w:t>GE</w:t>
            </w:r>
          </w:p>
        </w:tc>
      </w:tr>
      <w:tr w:rsidR="00F66C2B" w:rsidRPr="00AB7AF9" w:rsidTr="00F66C2B">
        <w:trPr>
          <w:trHeight w:val="676"/>
        </w:trPr>
        <w:tc>
          <w:tcPr>
            <w:tcW w:w="630" w:type="dxa"/>
          </w:tcPr>
          <w:p w:rsidR="00E32A1F" w:rsidRPr="00AB7AF9" w:rsidRDefault="00E32A1F" w:rsidP="006A3875">
            <w:pPr>
              <w:spacing w:line="276" w:lineRule="auto"/>
              <w:jc w:val="both"/>
            </w:pPr>
            <w:r w:rsidRPr="00AB7AF9">
              <w:rPr>
                <w:sz w:val="22"/>
              </w:rPr>
              <w:t>8</w:t>
            </w:r>
          </w:p>
        </w:tc>
        <w:tc>
          <w:tcPr>
            <w:tcW w:w="2520" w:type="dxa"/>
          </w:tcPr>
          <w:p w:rsidR="00E32A1F" w:rsidRPr="00AB7AF9" w:rsidRDefault="00E32A1F" w:rsidP="006A3875">
            <w:pPr>
              <w:spacing w:line="276" w:lineRule="auto"/>
            </w:pPr>
            <w:r w:rsidRPr="00AB7AF9">
              <w:rPr>
                <w:sz w:val="22"/>
              </w:rPr>
              <w:t>Minimization of luxuries</w:t>
            </w:r>
          </w:p>
        </w:tc>
        <w:tc>
          <w:tcPr>
            <w:tcW w:w="720" w:type="dxa"/>
          </w:tcPr>
          <w:p w:rsidR="00E32A1F" w:rsidRPr="00AB7AF9" w:rsidRDefault="00E32A1F" w:rsidP="006A3875">
            <w:pPr>
              <w:spacing w:line="276" w:lineRule="auto"/>
              <w:jc w:val="both"/>
            </w:pPr>
            <w:r w:rsidRPr="00AB7AF9">
              <w:rPr>
                <w:sz w:val="22"/>
              </w:rPr>
              <w:t>3.3</w:t>
            </w:r>
          </w:p>
        </w:tc>
        <w:tc>
          <w:tcPr>
            <w:tcW w:w="72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0.04</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3.3</w:t>
            </w:r>
          </w:p>
        </w:tc>
        <w:tc>
          <w:tcPr>
            <w:tcW w:w="720" w:type="dxa"/>
          </w:tcPr>
          <w:p w:rsidR="00E32A1F" w:rsidRPr="00AB7AF9" w:rsidRDefault="00E32A1F" w:rsidP="006A3875">
            <w:pPr>
              <w:spacing w:line="276" w:lineRule="auto"/>
              <w:jc w:val="both"/>
            </w:pPr>
            <w:r w:rsidRPr="00AB7AF9">
              <w:rPr>
                <w:sz w:val="22"/>
              </w:rPr>
              <w:t>1.04</w:t>
            </w:r>
          </w:p>
        </w:tc>
        <w:tc>
          <w:tcPr>
            <w:tcW w:w="720" w:type="dxa"/>
          </w:tcPr>
          <w:p w:rsidR="00E32A1F" w:rsidRPr="00AB7AF9" w:rsidRDefault="00E32A1F" w:rsidP="006A3875">
            <w:pPr>
              <w:spacing w:line="276" w:lineRule="auto"/>
              <w:jc w:val="both"/>
            </w:pPr>
            <w:r w:rsidRPr="00AB7AF9">
              <w:rPr>
                <w:sz w:val="22"/>
              </w:rPr>
              <w:t>GE</w:t>
            </w:r>
          </w:p>
        </w:tc>
      </w:tr>
      <w:tr w:rsidR="00F66C2B" w:rsidRPr="00AB7AF9" w:rsidTr="00F66C2B">
        <w:trPr>
          <w:trHeight w:val="676"/>
        </w:trPr>
        <w:tc>
          <w:tcPr>
            <w:tcW w:w="630" w:type="dxa"/>
          </w:tcPr>
          <w:p w:rsidR="00E32A1F" w:rsidRPr="00AB7AF9" w:rsidRDefault="00E32A1F" w:rsidP="006A3875">
            <w:pPr>
              <w:spacing w:line="276" w:lineRule="auto"/>
              <w:jc w:val="both"/>
            </w:pPr>
            <w:r w:rsidRPr="00AB7AF9">
              <w:rPr>
                <w:sz w:val="22"/>
              </w:rPr>
              <w:t>9</w:t>
            </w:r>
          </w:p>
        </w:tc>
        <w:tc>
          <w:tcPr>
            <w:tcW w:w="2520" w:type="dxa"/>
          </w:tcPr>
          <w:p w:rsidR="00E32A1F" w:rsidRPr="00AB7AF9" w:rsidRDefault="00E32A1F" w:rsidP="006A3875">
            <w:pPr>
              <w:spacing w:line="276" w:lineRule="auto"/>
            </w:pPr>
            <w:r w:rsidRPr="00AB7AF9">
              <w:rPr>
                <w:sz w:val="22"/>
              </w:rPr>
              <w:t>Prudency in spending</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0.01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1.11</w:t>
            </w:r>
          </w:p>
        </w:tc>
        <w:tc>
          <w:tcPr>
            <w:tcW w:w="720" w:type="dxa"/>
          </w:tcPr>
          <w:p w:rsidR="00E32A1F" w:rsidRPr="00AB7AF9" w:rsidRDefault="00E32A1F" w:rsidP="006A3875">
            <w:pPr>
              <w:spacing w:line="276" w:lineRule="auto"/>
              <w:jc w:val="both"/>
            </w:pPr>
            <w:r w:rsidRPr="00AB7AF9">
              <w:rPr>
                <w:sz w:val="22"/>
              </w:rPr>
              <w:t>VGE</w:t>
            </w:r>
          </w:p>
        </w:tc>
      </w:tr>
      <w:tr w:rsidR="00F66C2B" w:rsidRPr="00AB7AF9" w:rsidTr="00F66C2B">
        <w:trPr>
          <w:trHeight w:val="338"/>
        </w:trPr>
        <w:tc>
          <w:tcPr>
            <w:tcW w:w="3150" w:type="dxa"/>
            <w:gridSpan w:val="2"/>
          </w:tcPr>
          <w:p w:rsidR="00E32A1F" w:rsidRPr="00AB7AF9" w:rsidRDefault="00E32A1F" w:rsidP="006A3875">
            <w:pPr>
              <w:spacing w:line="276" w:lineRule="auto"/>
              <w:jc w:val="center"/>
              <w:rPr>
                <w:b/>
              </w:rPr>
            </w:pPr>
            <w:r w:rsidRPr="00AB7AF9">
              <w:rPr>
                <w:b/>
                <w:sz w:val="22"/>
              </w:rPr>
              <w:t>GRAND</w:t>
            </w:r>
          </w:p>
        </w:tc>
        <w:tc>
          <w:tcPr>
            <w:tcW w:w="720" w:type="dxa"/>
          </w:tcPr>
          <w:p w:rsidR="00E32A1F" w:rsidRPr="00AB7AF9" w:rsidRDefault="00E32A1F" w:rsidP="006A3875">
            <w:pPr>
              <w:spacing w:line="276" w:lineRule="auto"/>
              <w:jc w:val="both"/>
              <w:rPr>
                <w:b/>
              </w:rPr>
            </w:pPr>
            <w:r w:rsidRPr="00AB7AF9">
              <w:rPr>
                <w:b/>
                <w:sz w:val="22"/>
              </w:rPr>
              <w:t>3.3</w:t>
            </w:r>
          </w:p>
        </w:tc>
        <w:tc>
          <w:tcPr>
            <w:tcW w:w="720" w:type="dxa"/>
          </w:tcPr>
          <w:p w:rsidR="00E32A1F" w:rsidRPr="00AB7AF9" w:rsidRDefault="00E32A1F" w:rsidP="006A3875">
            <w:pPr>
              <w:spacing w:line="276" w:lineRule="auto"/>
              <w:jc w:val="both"/>
              <w:rPr>
                <w:b/>
              </w:rPr>
            </w:pPr>
            <w:r w:rsidRPr="00AB7AF9">
              <w:rPr>
                <w:b/>
                <w:sz w:val="22"/>
              </w:rPr>
              <w:t>0.18</w:t>
            </w:r>
          </w:p>
        </w:tc>
        <w:tc>
          <w:tcPr>
            <w:tcW w:w="720" w:type="dxa"/>
          </w:tcPr>
          <w:p w:rsidR="00E32A1F" w:rsidRPr="00AB7AF9" w:rsidRDefault="00E32A1F" w:rsidP="006A3875">
            <w:pPr>
              <w:spacing w:line="276" w:lineRule="auto"/>
              <w:jc w:val="both"/>
              <w:rPr>
                <w:b/>
              </w:rPr>
            </w:pPr>
            <w:r w:rsidRPr="00AB7AF9">
              <w:rPr>
                <w:b/>
                <w:sz w:val="22"/>
              </w:rPr>
              <w:t>GE</w:t>
            </w:r>
          </w:p>
        </w:tc>
        <w:tc>
          <w:tcPr>
            <w:tcW w:w="720" w:type="dxa"/>
          </w:tcPr>
          <w:p w:rsidR="00E32A1F" w:rsidRPr="00AB7AF9" w:rsidRDefault="00E32A1F" w:rsidP="006A3875">
            <w:pPr>
              <w:spacing w:line="276" w:lineRule="auto"/>
              <w:jc w:val="both"/>
              <w:rPr>
                <w:b/>
              </w:rPr>
            </w:pPr>
            <w:r w:rsidRPr="00AB7AF9">
              <w:rPr>
                <w:b/>
                <w:sz w:val="22"/>
              </w:rPr>
              <w:t>3.3</w:t>
            </w:r>
          </w:p>
        </w:tc>
        <w:tc>
          <w:tcPr>
            <w:tcW w:w="720" w:type="dxa"/>
          </w:tcPr>
          <w:p w:rsidR="00E32A1F" w:rsidRPr="00AB7AF9" w:rsidRDefault="00E32A1F" w:rsidP="006A3875">
            <w:pPr>
              <w:spacing w:line="276" w:lineRule="auto"/>
              <w:jc w:val="both"/>
              <w:rPr>
                <w:b/>
              </w:rPr>
            </w:pPr>
            <w:r w:rsidRPr="00AB7AF9">
              <w:rPr>
                <w:b/>
                <w:sz w:val="22"/>
              </w:rPr>
              <w:t>0.25</w:t>
            </w:r>
          </w:p>
        </w:tc>
        <w:tc>
          <w:tcPr>
            <w:tcW w:w="720" w:type="dxa"/>
          </w:tcPr>
          <w:p w:rsidR="00E32A1F" w:rsidRPr="00AB7AF9" w:rsidRDefault="00E32A1F" w:rsidP="006A3875">
            <w:pPr>
              <w:spacing w:line="276" w:lineRule="auto"/>
              <w:jc w:val="both"/>
              <w:rPr>
                <w:b/>
              </w:rPr>
            </w:pPr>
            <w:r w:rsidRPr="00AB7AF9">
              <w:rPr>
                <w:b/>
                <w:sz w:val="22"/>
              </w:rPr>
              <w:t>GE</w:t>
            </w:r>
          </w:p>
        </w:tc>
        <w:tc>
          <w:tcPr>
            <w:tcW w:w="720" w:type="dxa"/>
          </w:tcPr>
          <w:p w:rsidR="00E32A1F" w:rsidRPr="00AB7AF9" w:rsidRDefault="00E32A1F" w:rsidP="006A3875">
            <w:pPr>
              <w:spacing w:line="276" w:lineRule="auto"/>
              <w:jc w:val="both"/>
              <w:rPr>
                <w:b/>
              </w:rPr>
            </w:pPr>
            <w:r w:rsidRPr="00AB7AF9">
              <w:rPr>
                <w:b/>
                <w:sz w:val="22"/>
              </w:rPr>
              <w:t>3.4</w:t>
            </w:r>
          </w:p>
        </w:tc>
        <w:tc>
          <w:tcPr>
            <w:tcW w:w="720" w:type="dxa"/>
          </w:tcPr>
          <w:p w:rsidR="00E32A1F" w:rsidRPr="00AB7AF9" w:rsidRDefault="00E32A1F" w:rsidP="006A3875">
            <w:pPr>
              <w:spacing w:line="276" w:lineRule="auto"/>
              <w:jc w:val="both"/>
              <w:rPr>
                <w:b/>
              </w:rPr>
            </w:pPr>
            <w:r w:rsidRPr="00AB7AF9">
              <w:rPr>
                <w:b/>
                <w:sz w:val="22"/>
              </w:rPr>
              <w:t>0.63</w:t>
            </w:r>
          </w:p>
        </w:tc>
        <w:tc>
          <w:tcPr>
            <w:tcW w:w="720" w:type="dxa"/>
          </w:tcPr>
          <w:p w:rsidR="00E32A1F" w:rsidRPr="00AB7AF9" w:rsidRDefault="00E32A1F" w:rsidP="006A3875">
            <w:pPr>
              <w:spacing w:line="276" w:lineRule="auto"/>
              <w:jc w:val="both"/>
              <w:rPr>
                <w:b/>
              </w:rPr>
            </w:pPr>
            <w:r w:rsidRPr="00AB7AF9">
              <w:rPr>
                <w:b/>
                <w:sz w:val="22"/>
              </w:rPr>
              <w:t>GE</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lastRenderedPageBreak/>
        <w:t>From table 1, the grand mean for public universities’ lecturers was 3.3 and that of private universities’ lecturers was also 3.3 while the overall grand mean was 3.4. This result indicates that the respondents opined that agricultural science education graduates from public and private universities in Enugu state need capital/fund sourcing skills to a great extent.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2</w:t>
      </w:r>
    </w:p>
    <w:p w:rsidR="00E32A1F" w:rsidRPr="00AB7AF9" w:rsidRDefault="00E32A1F" w:rsidP="00E32A1F">
      <w:pPr>
        <w:spacing w:line="276" w:lineRule="auto"/>
        <w:jc w:val="both"/>
        <w:rPr>
          <w:sz w:val="26"/>
        </w:rPr>
      </w:pPr>
      <w:r w:rsidRPr="00AB7AF9">
        <w:rPr>
          <w:sz w:val="26"/>
        </w:rPr>
        <w:t>What is the extent to which agricultural science education graduates from public and private universities in Enugu state need business management skills for poultry farming?</w:t>
      </w:r>
    </w:p>
    <w:p w:rsidR="00F66C2B" w:rsidRPr="00AB7AF9" w:rsidRDefault="00F66C2B" w:rsidP="00E32A1F">
      <w:pPr>
        <w:spacing w:line="276" w:lineRule="auto"/>
        <w:jc w:val="both"/>
        <w:rPr>
          <w:b/>
          <w:sz w:val="28"/>
          <w:szCs w:val="26"/>
        </w:rPr>
      </w:pPr>
    </w:p>
    <w:p w:rsidR="00E32A1F" w:rsidRPr="00AB7AF9" w:rsidRDefault="00E32A1F" w:rsidP="00E32A1F">
      <w:pPr>
        <w:spacing w:line="276" w:lineRule="auto"/>
        <w:jc w:val="both"/>
        <w:rPr>
          <w:b/>
          <w:sz w:val="28"/>
          <w:szCs w:val="26"/>
        </w:rPr>
      </w:pPr>
      <w:r w:rsidRPr="00AB7AF9">
        <w:rPr>
          <w:b/>
          <w:sz w:val="28"/>
          <w:szCs w:val="26"/>
        </w:rPr>
        <w:t>Table 2: mean and standard deviation scores on research question 2 items</w:t>
      </w: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340"/>
        <w:gridCol w:w="810"/>
        <w:gridCol w:w="720"/>
        <w:gridCol w:w="720"/>
        <w:gridCol w:w="810"/>
        <w:gridCol w:w="630"/>
        <w:gridCol w:w="720"/>
        <w:gridCol w:w="720"/>
        <w:gridCol w:w="720"/>
        <w:gridCol w:w="720"/>
      </w:tblGrid>
      <w:tr w:rsidR="00E32A1F" w:rsidRPr="00AB7AF9" w:rsidTr="005512AE">
        <w:trPr>
          <w:trHeight w:val="315"/>
        </w:trPr>
        <w:tc>
          <w:tcPr>
            <w:tcW w:w="630" w:type="dxa"/>
            <w:vMerge w:val="restart"/>
          </w:tcPr>
          <w:p w:rsidR="00E32A1F" w:rsidRPr="00AB7AF9" w:rsidRDefault="00E32A1F" w:rsidP="006A3875">
            <w:pPr>
              <w:spacing w:line="276" w:lineRule="auto"/>
              <w:jc w:val="both"/>
              <w:rPr>
                <w:b/>
              </w:rPr>
            </w:pPr>
            <w:r w:rsidRPr="00AB7AF9">
              <w:rPr>
                <w:b/>
                <w:sz w:val="22"/>
              </w:rPr>
              <w:t>Items</w:t>
            </w:r>
          </w:p>
        </w:tc>
        <w:tc>
          <w:tcPr>
            <w:tcW w:w="2340" w:type="dxa"/>
            <w:vMerge w:val="restart"/>
          </w:tcPr>
          <w:p w:rsidR="00E32A1F" w:rsidRPr="00AB7AF9" w:rsidRDefault="00E32A1F" w:rsidP="006A3875">
            <w:pPr>
              <w:spacing w:line="276" w:lineRule="auto"/>
              <w:jc w:val="both"/>
              <w:rPr>
                <w:b/>
              </w:rPr>
            </w:pPr>
            <w:r w:rsidRPr="00AB7AF9">
              <w:rPr>
                <w:b/>
                <w:sz w:val="22"/>
              </w:rPr>
              <w:t>To what extent do agricultural science education graduate need the following business management skills;</w:t>
            </w:r>
          </w:p>
        </w:tc>
        <w:tc>
          <w:tcPr>
            <w:tcW w:w="2250" w:type="dxa"/>
            <w:gridSpan w:val="3"/>
          </w:tcPr>
          <w:p w:rsidR="00E32A1F" w:rsidRPr="00AB7AF9" w:rsidRDefault="00E32A1F" w:rsidP="006A3875">
            <w:pPr>
              <w:spacing w:line="276" w:lineRule="auto"/>
              <w:jc w:val="center"/>
              <w:rPr>
                <w:b/>
              </w:rPr>
            </w:pPr>
            <w:r w:rsidRPr="00AB7AF9">
              <w:rPr>
                <w:b/>
                <w:sz w:val="22"/>
              </w:rPr>
              <w:t xml:space="preserve">Public </w:t>
            </w:r>
          </w:p>
        </w:tc>
        <w:tc>
          <w:tcPr>
            <w:tcW w:w="2160" w:type="dxa"/>
            <w:gridSpan w:val="3"/>
          </w:tcPr>
          <w:p w:rsidR="00E32A1F" w:rsidRPr="00AB7AF9" w:rsidRDefault="00E32A1F" w:rsidP="006A3875">
            <w:pPr>
              <w:spacing w:line="276" w:lineRule="auto"/>
              <w:jc w:val="center"/>
              <w:rPr>
                <w:b/>
              </w:rPr>
            </w:pPr>
            <w:r w:rsidRPr="00AB7AF9">
              <w:rPr>
                <w:b/>
                <w:sz w:val="22"/>
              </w:rPr>
              <w:t xml:space="preserve">Private </w:t>
            </w:r>
          </w:p>
        </w:tc>
        <w:tc>
          <w:tcPr>
            <w:tcW w:w="2160" w:type="dxa"/>
            <w:gridSpan w:val="3"/>
          </w:tcPr>
          <w:p w:rsidR="00E32A1F" w:rsidRPr="00AB7AF9" w:rsidRDefault="00E32A1F" w:rsidP="006A3875">
            <w:pPr>
              <w:spacing w:line="276" w:lineRule="auto"/>
              <w:jc w:val="center"/>
              <w:rPr>
                <w:b/>
              </w:rPr>
            </w:pPr>
            <w:r w:rsidRPr="00AB7AF9">
              <w:rPr>
                <w:b/>
                <w:sz w:val="22"/>
              </w:rPr>
              <w:t>Overall</w:t>
            </w:r>
          </w:p>
        </w:tc>
      </w:tr>
      <w:tr w:rsidR="00E32A1F" w:rsidRPr="00AB7AF9" w:rsidTr="005512AE">
        <w:trPr>
          <w:trHeight w:val="145"/>
        </w:trPr>
        <w:tc>
          <w:tcPr>
            <w:tcW w:w="630" w:type="dxa"/>
            <w:vMerge/>
          </w:tcPr>
          <w:p w:rsidR="00E32A1F" w:rsidRPr="00AB7AF9" w:rsidRDefault="00E32A1F" w:rsidP="006A3875">
            <w:pPr>
              <w:spacing w:line="276" w:lineRule="auto"/>
              <w:jc w:val="both"/>
            </w:pPr>
          </w:p>
        </w:tc>
        <w:tc>
          <w:tcPr>
            <w:tcW w:w="2340" w:type="dxa"/>
            <w:vMerge/>
          </w:tcPr>
          <w:p w:rsidR="00E32A1F" w:rsidRPr="00AB7AF9" w:rsidRDefault="00E32A1F" w:rsidP="006A3875">
            <w:pPr>
              <w:spacing w:line="276" w:lineRule="auto"/>
              <w:jc w:val="both"/>
            </w:pPr>
          </w:p>
        </w:tc>
        <w:tc>
          <w:tcPr>
            <w:tcW w:w="81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c>
          <w:tcPr>
            <w:tcW w:w="810" w:type="dxa"/>
          </w:tcPr>
          <w:p w:rsidR="00E32A1F" w:rsidRPr="00AB7AF9" w:rsidRDefault="00E32A1F" w:rsidP="006A3875">
            <w:pPr>
              <w:spacing w:line="276" w:lineRule="auto"/>
              <w:jc w:val="both"/>
            </w:pPr>
            <w:r w:rsidRPr="00AB7AF9">
              <w:rPr>
                <w:sz w:val="22"/>
              </w:rPr>
              <w:t>Mean</w:t>
            </w:r>
          </w:p>
        </w:tc>
        <w:tc>
          <w:tcPr>
            <w:tcW w:w="63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r>
      <w:tr w:rsidR="00E32A1F" w:rsidRPr="00AB7AF9" w:rsidTr="005512AE">
        <w:trPr>
          <w:trHeight w:val="629"/>
        </w:trPr>
        <w:tc>
          <w:tcPr>
            <w:tcW w:w="630" w:type="dxa"/>
          </w:tcPr>
          <w:p w:rsidR="00E32A1F" w:rsidRPr="00AB7AF9" w:rsidRDefault="00E32A1F" w:rsidP="006A3875">
            <w:pPr>
              <w:spacing w:line="276" w:lineRule="auto"/>
              <w:jc w:val="both"/>
            </w:pPr>
            <w:r w:rsidRPr="00AB7AF9">
              <w:rPr>
                <w:sz w:val="22"/>
              </w:rPr>
              <w:t>10</w:t>
            </w:r>
          </w:p>
        </w:tc>
        <w:tc>
          <w:tcPr>
            <w:tcW w:w="2340" w:type="dxa"/>
          </w:tcPr>
          <w:p w:rsidR="00E32A1F" w:rsidRPr="00AB7AF9" w:rsidRDefault="00E32A1F" w:rsidP="006A3875">
            <w:pPr>
              <w:spacing w:line="276" w:lineRule="auto"/>
              <w:jc w:val="both"/>
            </w:pPr>
            <w:r w:rsidRPr="00AB7AF9">
              <w:rPr>
                <w:sz w:val="22"/>
              </w:rPr>
              <w:t>Feasibility study before business establishment</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3.4</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0.90</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0.88</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315"/>
        </w:trPr>
        <w:tc>
          <w:tcPr>
            <w:tcW w:w="630" w:type="dxa"/>
          </w:tcPr>
          <w:p w:rsidR="00E32A1F" w:rsidRPr="00AB7AF9" w:rsidRDefault="00E32A1F" w:rsidP="006A3875">
            <w:pPr>
              <w:spacing w:line="276" w:lineRule="auto"/>
              <w:jc w:val="both"/>
            </w:pPr>
            <w:r w:rsidRPr="00AB7AF9">
              <w:rPr>
                <w:sz w:val="22"/>
              </w:rPr>
              <w:t>11</w:t>
            </w:r>
          </w:p>
        </w:tc>
        <w:tc>
          <w:tcPr>
            <w:tcW w:w="2340" w:type="dxa"/>
          </w:tcPr>
          <w:p w:rsidR="00E32A1F" w:rsidRPr="00AB7AF9" w:rsidRDefault="00E32A1F" w:rsidP="006A3875">
            <w:pPr>
              <w:spacing w:line="276" w:lineRule="auto"/>
              <w:jc w:val="both"/>
            </w:pPr>
            <w:r w:rsidRPr="00AB7AF9">
              <w:rPr>
                <w:sz w:val="22"/>
              </w:rPr>
              <w:t>Setting of business goals</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3.7</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1.26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3.8</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0.95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3.9</w:t>
            </w:r>
          </w:p>
        </w:tc>
        <w:tc>
          <w:tcPr>
            <w:tcW w:w="720" w:type="dxa"/>
          </w:tcPr>
          <w:p w:rsidR="00E32A1F" w:rsidRPr="00AB7AF9" w:rsidRDefault="00E32A1F" w:rsidP="006A3875">
            <w:pPr>
              <w:spacing w:line="276" w:lineRule="auto"/>
              <w:jc w:val="both"/>
            </w:pPr>
            <w:r w:rsidRPr="00AB7AF9">
              <w:rPr>
                <w:sz w:val="22"/>
              </w:rPr>
              <w:t>0.35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644"/>
        </w:trPr>
        <w:tc>
          <w:tcPr>
            <w:tcW w:w="630" w:type="dxa"/>
          </w:tcPr>
          <w:p w:rsidR="00E32A1F" w:rsidRPr="00AB7AF9" w:rsidRDefault="00E32A1F" w:rsidP="006A3875">
            <w:pPr>
              <w:spacing w:line="276" w:lineRule="auto"/>
              <w:jc w:val="both"/>
            </w:pPr>
            <w:r w:rsidRPr="00AB7AF9">
              <w:rPr>
                <w:sz w:val="22"/>
              </w:rPr>
              <w:t>12</w:t>
            </w:r>
          </w:p>
        </w:tc>
        <w:tc>
          <w:tcPr>
            <w:tcW w:w="2340" w:type="dxa"/>
          </w:tcPr>
          <w:p w:rsidR="00E32A1F" w:rsidRPr="00AB7AF9" w:rsidRDefault="00E32A1F" w:rsidP="006A3875">
            <w:pPr>
              <w:spacing w:line="276" w:lineRule="auto"/>
              <w:jc w:val="both"/>
            </w:pPr>
            <w:r w:rsidRPr="00AB7AF9">
              <w:rPr>
                <w:sz w:val="22"/>
              </w:rPr>
              <w:t>Development of business plans (strategic planning)</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1.06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1.06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0.52</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315"/>
        </w:trPr>
        <w:tc>
          <w:tcPr>
            <w:tcW w:w="630" w:type="dxa"/>
          </w:tcPr>
          <w:p w:rsidR="00E32A1F" w:rsidRPr="00AB7AF9" w:rsidRDefault="00E32A1F" w:rsidP="006A3875">
            <w:pPr>
              <w:spacing w:line="276" w:lineRule="auto"/>
              <w:jc w:val="both"/>
            </w:pPr>
            <w:r w:rsidRPr="00AB7AF9">
              <w:rPr>
                <w:sz w:val="22"/>
              </w:rPr>
              <w:t>13</w:t>
            </w:r>
          </w:p>
        </w:tc>
        <w:tc>
          <w:tcPr>
            <w:tcW w:w="2340" w:type="dxa"/>
          </w:tcPr>
          <w:p w:rsidR="00E32A1F" w:rsidRPr="00AB7AF9" w:rsidRDefault="00E32A1F" w:rsidP="006A3875">
            <w:pPr>
              <w:spacing w:line="276" w:lineRule="auto"/>
              <w:jc w:val="both"/>
            </w:pPr>
            <w:r w:rsidRPr="00AB7AF9">
              <w:rPr>
                <w:sz w:val="22"/>
              </w:rPr>
              <w:t>Production/sales forecasting</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1.14</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1.15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0.21</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629"/>
        </w:trPr>
        <w:tc>
          <w:tcPr>
            <w:tcW w:w="630" w:type="dxa"/>
          </w:tcPr>
          <w:p w:rsidR="00E32A1F" w:rsidRPr="00AB7AF9" w:rsidRDefault="00E32A1F" w:rsidP="006A3875">
            <w:pPr>
              <w:spacing w:line="276" w:lineRule="auto"/>
              <w:jc w:val="both"/>
            </w:pPr>
            <w:r w:rsidRPr="00AB7AF9">
              <w:rPr>
                <w:sz w:val="22"/>
              </w:rPr>
              <w:t>14</w:t>
            </w:r>
          </w:p>
        </w:tc>
        <w:tc>
          <w:tcPr>
            <w:tcW w:w="2340" w:type="dxa"/>
          </w:tcPr>
          <w:p w:rsidR="00E32A1F" w:rsidRPr="00AB7AF9" w:rsidRDefault="00E32A1F" w:rsidP="006A3875">
            <w:pPr>
              <w:spacing w:line="276" w:lineRule="auto"/>
            </w:pPr>
            <w:r w:rsidRPr="00AB7AF9">
              <w:rPr>
                <w:sz w:val="22"/>
              </w:rPr>
              <w:t>Utilization of investment opportunities</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1.04</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3.8</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1.12</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315"/>
        </w:trPr>
        <w:tc>
          <w:tcPr>
            <w:tcW w:w="630" w:type="dxa"/>
          </w:tcPr>
          <w:p w:rsidR="00E32A1F" w:rsidRPr="00AB7AF9" w:rsidRDefault="00E32A1F" w:rsidP="006A3875">
            <w:pPr>
              <w:spacing w:line="276" w:lineRule="auto"/>
              <w:jc w:val="both"/>
            </w:pPr>
            <w:r w:rsidRPr="00AB7AF9">
              <w:rPr>
                <w:sz w:val="22"/>
              </w:rPr>
              <w:t>15</w:t>
            </w:r>
          </w:p>
        </w:tc>
        <w:tc>
          <w:tcPr>
            <w:tcW w:w="2340" w:type="dxa"/>
          </w:tcPr>
          <w:p w:rsidR="00E32A1F" w:rsidRPr="00AB7AF9" w:rsidRDefault="00E32A1F" w:rsidP="006A3875">
            <w:pPr>
              <w:spacing w:line="276" w:lineRule="auto"/>
              <w:jc w:val="both"/>
            </w:pPr>
            <w:r w:rsidRPr="00AB7AF9">
              <w:rPr>
                <w:sz w:val="22"/>
              </w:rPr>
              <w:t>Hardwork</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3.7</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0.90</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3.3</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0.88</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GE</w:t>
            </w:r>
          </w:p>
        </w:tc>
        <w:tc>
          <w:tcPr>
            <w:tcW w:w="720" w:type="dxa"/>
          </w:tcPr>
          <w:p w:rsidR="00E32A1F" w:rsidRPr="00AB7AF9" w:rsidRDefault="00E32A1F" w:rsidP="006A3875">
            <w:pPr>
              <w:spacing w:line="276" w:lineRule="auto"/>
              <w:jc w:val="both"/>
            </w:pPr>
            <w:r w:rsidRPr="00AB7AF9">
              <w:rPr>
                <w:sz w:val="22"/>
              </w:rPr>
              <w:t>3.4</w:t>
            </w:r>
          </w:p>
        </w:tc>
        <w:tc>
          <w:tcPr>
            <w:tcW w:w="72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GE</w:t>
            </w:r>
          </w:p>
        </w:tc>
      </w:tr>
      <w:tr w:rsidR="00E32A1F" w:rsidRPr="00AB7AF9" w:rsidTr="005512AE">
        <w:trPr>
          <w:trHeight w:val="330"/>
        </w:trPr>
        <w:tc>
          <w:tcPr>
            <w:tcW w:w="630" w:type="dxa"/>
          </w:tcPr>
          <w:p w:rsidR="00E32A1F" w:rsidRPr="00AB7AF9" w:rsidRDefault="00E32A1F" w:rsidP="006A3875">
            <w:pPr>
              <w:spacing w:line="276" w:lineRule="auto"/>
              <w:jc w:val="both"/>
            </w:pPr>
            <w:r w:rsidRPr="00AB7AF9">
              <w:rPr>
                <w:sz w:val="22"/>
              </w:rPr>
              <w:t>16</w:t>
            </w:r>
          </w:p>
        </w:tc>
        <w:tc>
          <w:tcPr>
            <w:tcW w:w="2340" w:type="dxa"/>
          </w:tcPr>
          <w:p w:rsidR="00E32A1F" w:rsidRPr="00AB7AF9" w:rsidRDefault="00E32A1F" w:rsidP="006A3875">
            <w:pPr>
              <w:spacing w:line="276" w:lineRule="auto"/>
              <w:jc w:val="both"/>
            </w:pPr>
            <w:r w:rsidRPr="00AB7AF9">
              <w:rPr>
                <w:sz w:val="22"/>
              </w:rPr>
              <w:t>Self discipline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3.4</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0.85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3.7</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0.93</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0.44</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315"/>
        </w:trPr>
        <w:tc>
          <w:tcPr>
            <w:tcW w:w="630" w:type="dxa"/>
          </w:tcPr>
          <w:p w:rsidR="00E32A1F" w:rsidRPr="00AB7AF9" w:rsidRDefault="00E32A1F" w:rsidP="006A3875">
            <w:pPr>
              <w:spacing w:line="276" w:lineRule="auto"/>
              <w:jc w:val="both"/>
            </w:pPr>
            <w:r w:rsidRPr="00AB7AF9">
              <w:rPr>
                <w:sz w:val="22"/>
              </w:rPr>
              <w:t>17</w:t>
            </w:r>
          </w:p>
        </w:tc>
        <w:tc>
          <w:tcPr>
            <w:tcW w:w="2340" w:type="dxa"/>
          </w:tcPr>
          <w:p w:rsidR="00E32A1F" w:rsidRPr="00AB7AF9" w:rsidRDefault="00E32A1F" w:rsidP="006A3875">
            <w:pPr>
              <w:spacing w:line="276" w:lineRule="auto"/>
            </w:pPr>
            <w:r w:rsidRPr="00AB7AF9">
              <w:rPr>
                <w:sz w:val="22"/>
              </w:rPr>
              <w:t>Resiliency</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0.99</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1.11</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3.2</w:t>
            </w:r>
          </w:p>
        </w:tc>
        <w:tc>
          <w:tcPr>
            <w:tcW w:w="720" w:type="dxa"/>
          </w:tcPr>
          <w:p w:rsidR="00E32A1F" w:rsidRPr="00AB7AF9" w:rsidRDefault="00E32A1F" w:rsidP="006A3875">
            <w:pPr>
              <w:spacing w:line="276" w:lineRule="auto"/>
              <w:jc w:val="both"/>
            </w:pPr>
            <w:r w:rsidRPr="00AB7AF9">
              <w:rPr>
                <w:sz w:val="22"/>
              </w:rPr>
              <w:t>0.35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GE</w:t>
            </w:r>
          </w:p>
        </w:tc>
      </w:tr>
      <w:tr w:rsidR="00E32A1F" w:rsidRPr="00AB7AF9" w:rsidTr="005512AE">
        <w:trPr>
          <w:trHeight w:val="330"/>
        </w:trPr>
        <w:tc>
          <w:tcPr>
            <w:tcW w:w="630" w:type="dxa"/>
          </w:tcPr>
          <w:p w:rsidR="00E32A1F" w:rsidRPr="00AB7AF9" w:rsidRDefault="00E32A1F" w:rsidP="006A3875">
            <w:pPr>
              <w:spacing w:line="276" w:lineRule="auto"/>
              <w:jc w:val="both"/>
            </w:pPr>
            <w:r w:rsidRPr="00AB7AF9">
              <w:rPr>
                <w:sz w:val="22"/>
              </w:rPr>
              <w:t>18</w:t>
            </w:r>
          </w:p>
        </w:tc>
        <w:tc>
          <w:tcPr>
            <w:tcW w:w="2340" w:type="dxa"/>
          </w:tcPr>
          <w:p w:rsidR="00E32A1F" w:rsidRPr="00AB7AF9" w:rsidRDefault="00E32A1F" w:rsidP="006A3875">
            <w:pPr>
              <w:spacing w:line="276" w:lineRule="auto"/>
              <w:jc w:val="both"/>
            </w:pPr>
            <w:r w:rsidRPr="00AB7AF9">
              <w:rPr>
                <w:sz w:val="22"/>
              </w:rPr>
              <w:t>Team work</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3.8</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1.26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0.95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0.35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145"/>
        </w:trPr>
        <w:tc>
          <w:tcPr>
            <w:tcW w:w="630" w:type="dxa"/>
          </w:tcPr>
          <w:p w:rsidR="00E32A1F" w:rsidRPr="00AB7AF9" w:rsidRDefault="00E32A1F" w:rsidP="006A3875">
            <w:pPr>
              <w:spacing w:line="276" w:lineRule="auto"/>
              <w:jc w:val="both"/>
            </w:pPr>
            <w:r w:rsidRPr="00AB7AF9">
              <w:rPr>
                <w:sz w:val="22"/>
              </w:rPr>
              <w:t>19</w:t>
            </w:r>
          </w:p>
        </w:tc>
        <w:tc>
          <w:tcPr>
            <w:tcW w:w="2340" w:type="dxa"/>
          </w:tcPr>
          <w:p w:rsidR="00E32A1F" w:rsidRPr="00AB7AF9" w:rsidRDefault="00E32A1F" w:rsidP="006A3875">
            <w:pPr>
              <w:spacing w:line="276" w:lineRule="auto"/>
            </w:pPr>
            <w:r w:rsidRPr="00AB7AF9">
              <w:rPr>
                <w:sz w:val="22"/>
              </w:rPr>
              <w:t>Motivation of workers</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1.06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3.6</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1.06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0.52</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145"/>
        </w:trPr>
        <w:tc>
          <w:tcPr>
            <w:tcW w:w="630" w:type="dxa"/>
          </w:tcPr>
          <w:p w:rsidR="00E32A1F" w:rsidRPr="00AB7AF9" w:rsidRDefault="00E32A1F" w:rsidP="006A3875">
            <w:pPr>
              <w:spacing w:line="276" w:lineRule="auto"/>
              <w:jc w:val="both"/>
            </w:pPr>
            <w:r w:rsidRPr="00AB7AF9">
              <w:rPr>
                <w:sz w:val="22"/>
              </w:rPr>
              <w:t>20</w:t>
            </w:r>
          </w:p>
        </w:tc>
        <w:tc>
          <w:tcPr>
            <w:tcW w:w="2340" w:type="dxa"/>
          </w:tcPr>
          <w:p w:rsidR="00E32A1F" w:rsidRPr="00AB7AF9" w:rsidRDefault="00E32A1F" w:rsidP="006A3875">
            <w:pPr>
              <w:spacing w:line="276" w:lineRule="auto"/>
              <w:jc w:val="both"/>
            </w:pPr>
            <w:r w:rsidRPr="00AB7AF9">
              <w:rPr>
                <w:sz w:val="22"/>
              </w:rPr>
              <w:t>Effective supervision/</w:t>
            </w:r>
          </w:p>
          <w:p w:rsidR="00E32A1F" w:rsidRPr="00AB7AF9" w:rsidRDefault="00E32A1F" w:rsidP="006A3875">
            <w:pPr>
              <w:spacing w:line="276" w:lineRule="auto"/>
            </w:pPr>
            <w:r w:rsidRPr="00AB7AF9">
              <w:rPr>
                <w:sz w:val="22"/>
              </w:rPr>
              <w:t>monitoring of business activities</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1.14</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3.3</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1.15</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0.21</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145"/>
        </w:trPr>
        <w:tc>
          <w:tcPr>
            <w:tcW w:w="630" w:type="dxa"/>
          </w:tcPr>
          <w:p w:rsidR="00E32A1F" w:rsidRPr="00AB7AF9" w:rsidRDefault="00E32A1F" w:rsidP="006A3875">
            <w:pPr>
              <w:spacing w:line="276" w:lineRule="auto"/>
              <w:jc w:val="both"/>
            </w:pPr>
            <w:r w:rsidRPr="00AB7AF9">
              <w:rPr>
                <w:sz w:val="22"/>
              </w:rPr>
              <w:t>21</w:t>
            </w:r>
          </w:p>
        </w:tc>
        <w:tc>
          <w:tcPr>
            <w:tcW w:w="2340" w:type="dxa"/>
          </w:tcPr>
          <w:p w:rsidR="00E32A1F" w:rsidRPr="00AB7AF9" w:rsidRDefault="00E32A1F" w:rsidP="006A3875">
            <w:pPr>
              <w:tabs>
                <w:tab w:val="right" w:pos="4595"/>
              </w:tabs>
              <w:spacing w:line="276" w:lineRule="auto"/>
              <w:jc w:val="both"/>
            </w:pPr>
            <w:r w:rsidRPr="00AB7AF9">
              <w:rPr>
                <w:sz w:val="22"/>
              </w:rPr>
              <w:t>Effective communication</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3.6</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1.04</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c>
          <w:tcPr>
            <w:tcW w:w="81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3.3</w:t>
            </w:r>
          </w:p>
        </w:tc>
        <w:tc>
          <w:tcPr>
            <w:tcW w:w="63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1.12</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pStyle w:val="NoSpacing"/>
              <w:spacing w:line="276" w:lineRule="auto"/>
              <w:jc w:val="both"/>
              <w:rPr>
                <w:rFonts w:ascii="Times New Roman" w:hAnsi="Times New Roman"/>
              </w:rPr>
            </w:pPr>
            <w:r w:rsidRPr="00AB7AF9">
              <w:rPr>
                <w:rFonts w:ascii="Times New Roman" w:hAnsi="Times New Roman"/>
              </w:rPr>
              <w:t>VGE</w:t>
            </w:r>
          </w:p>
        </w:tc>
      </w:tr>
      <w:tr w:rsidR="00E32A1F" w:rsidRPr="00AB7AF9" w:rsidTr="005512AE">
        <w:trPr>
          <w:trHeight w:val="145"/>
        </w:trPr>
        <w:tc>
          <w:tcPr>
            <w:tcW w:w="630" w:type="dxa"/>
          </w:tcPr>
          <w:p w:rsidR="00E32A1F" w:rsidRPr="00AB7AF9" w:rsidRDefault="00E32A1F" w:rsidP="006A3875">
            <w:pPr>
              <w:spacing w:line="276" w:lineRule="auto"/>
              <w:jc w:val="both"/>
            </w:pPr>
            <w:r w:rsidRPr="00AB7AF9">
              <w:rPr>
                <w:sz w:val="22"/>
              </w:rPr>
              <w:t>22</w:t>
            </w:r>
          </w:p>
        </w:tc>
        <w:tc>
          <w:tcPr>
            <w:tcW w:w="2340" w:type="dxa"/>
          </w:tcPr>
          <w:p w:rsidR="00E32A1F" w:rsidRPr="00AB7AF9" w:rsidRDefault="00E32A1F" w:rsidP="006A3875">
            <w:pPr>
              <w:spacing w:line="276" w:lineRule="auto"/>
              <w:jc w:val="both"/>
            </w:pPr>
            <w:r w:rsidRPr="00AB7AF9">
              <w:rPr>
                <w:sz w:val="22"/>
              </w:rPr>
              <w:t>Industrial harmony/good conflict management</w:t>
            </w:r>
          </w:p>
        </w:tc>
        <w:tc>
          <w:tcPr>
            <w:tcW w:w="81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3.4</w:t>
            </w:r>
          </w:p>
        </w:tc>
        <w:tc>
          <w:tcPr>
            <w:tcW w:w="630" w:type="dxa"/>
          </w:tcPr>
          <w:p w:rsidR="00E32A1F" w:rsidRPr="00AB7AF9" w:rsidRDefault="00E32A1F" w:rsidP="006A3875">
            <w:pPr>
              <w:spacing w:line="276" w:lineRule="auto"/>
              <w:jc w:val="both"/>
            </w:pPr>
            <w:r w:rsidRPr="00AB7AF9">
              <w:rPr>
                <w:sz w:val="22"/>
              </w:rPr>
              <w:t>0.50</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0.13</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5512AE">
        <w:trPr>
          <w:trHeight w:val="145"/>
        </w:trPr>
        <w:tc>
          <w:tcPr>
            <w:tcW w:w="630" w:type="dxa"/>
          </w:tcPr>
          <w:p w:rsidR="00E32A1F" w:rsidRPr="00AB7AF9" w:rsidRDefault="00E32A1F" w:rsidP="006A3875">
            <w:pPr>
              <w:spacing w:line="276" w:lineRule="auto"/>
              <w:jc w:val="both"/>
            </w:pPr>
            <w:r w:rsidRPr="00AB7AF9">
              <w:rPr>
                <w:sz w:val="22"/>
              </w:rPr>
              <w:t>23</w:t>
            </w:r>
          </w:p>
        </w:tc>
        <w:tc>
          <w:tcPr>
            <w:tcW w:w="2340" w:type="dxa"/>
          </w:tcPr>
          <w:p w:rsidR="00E32A1F" w:rsidRPr="00AB7AF9" w:rsidRDefault="00E32A1F" w:rsidP="006A3875">
            <w:pPr>
              <w:spacing w:line="276" w:lineRule="auto"/>
              <w:jc w:val="both"/>
            </w:pPr>
            <w:r w:rsidRPr="00AB7AF9">
              <w:rPr>
                <w:sz w:val="22"/>
              </w:rPr>
              <w:t>Staff training/ retraining</w:t>
            </w:r>
          </w:p>
        </w:tc>
        <w:tc>
          <w:tcPr>
            <w:tcW w:w="810" w:type="dxa"/>
          </w:tcPr>
          <w:p w:rsidR="00E32A1F" w:rsidRPr="00AB7AF9" w:rsidRDefault="00E32A1F" w:rsidP="006A3875">
            <w:pPr>
              <w:spacing w:line="276" w:lineRule="auto"/>
              <w:jc w:val="both"/>
            </w:pPr>
            <w:r w:rsidRPr="00AB7AF9">
              <w:rPr>
                <w:sz w:val="22"/>
              </w:rPr>
              <w:t>3.8</w:t>
            </w:r>
          </w:p>
        </w:tc>
        <w:tc>
          <w:tcPr>
            <w:tcW w:w="72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0.16</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5512AE">
        <w:trPr>
          <w:trHeight w:val="145"/>
        </w:trPr>
        <w:tc>
          <w:tcPr>
            <w:tcW w:w="630" w:type="dxa"/>
          </w:tcPr>
          <w:p w:rsidR="00E32A1F" w:rsidRPr="00AB7AF9" w:rsidRDefault="00E32A1F" w:rsidP="006A3875">
            <w:pPr>
              <w:spacing w:line="276" w:lineRule="auto"/>
              <w:jc w:val="both"/>
            </w:pPr>
            <w:r w:rsidRPr="00AB7AF9">
              <w:rPr>
                <w:sz w:val="22"/>
              </w:rPr>
              <w:t>24</w:t>
            </w:r>
          </w:p>
        </w:tc>
        <w:tc>
          <w:tcPr>
            <w:tcW w:w="2340" w:type="dxa"/>
          </w:tcPr>
          <w:p w:rsidR="00E32A1F" w:rsidRPr="00AB7AF9" w:rsidRDefault="00E32A1F" w:rsidP="006A3875">
            <w:pPr>
              <w:spacing w:line="276" w:lineRule="auto"/>
              <w:jc w:val="both"/>
            </w:pPr>
            <w:r w:rsidRPr="00AB7AF9">
              <w:rPr>
                <w:sz w:val="22"/>
              </w:rPr>
              <w:t>Self appraisal/stock taking</w:t>
            </w:r>
          </w:p>
        </w:tc>
        <w:tc>
          <w:tcPr>
            <w:tcW w:w="81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0.09</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3.7</w:t>
            </w:r>
          </w:p>
        </w:tc>
        <w:tc>
          <w:tcPr>
            <w:tcW w:w="63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3.8</w:t>
            </w:r>
          </w:p>
        </w:tc>
        <w:tc>
          <w:tcPr>
            <w:tcW w:w="720" w:type="dxa"/>
          </w:tcPr>
          <w:p w:rsidR="00E32A1F" w:rsidRPr="00AB7AF9" w:rsidRDefault="00E32A1F" w:rsidP="006A3875">
            <w:pPr>
              <w:spacing w:line="276" w:lineRule="auto"/>
              <w:jc w:val="both"/>
            </w:pPr>
            <w:r w:rsidRPr="00AB7AF9">
              <w:rPr>
                <w:sz w:val="22"/>
              </w:rPr>
              <w:t>0.09</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5512AE">
        <w:trPr>
          <w:trHeight w:val="145"/>
        </w:trPr>
        <w:tc>
          <w:tcPr>
            <w:tcW w:w="2970" w:type="dxa"/>
            <w:gridSpan w:val="2"/>
          </w:tcPr>
          <w:p w:rsidR="00E32A1F" w:rsidRPr="00AB7AF9" w:rsidRDefault="00E32A1F" w:rsidP="006A3875">
            <w:pPr>
              <w:spacing w:line="276" w:lineRule="auto"/>
              <w:jc w:val="center"/>
              <w:rPr>
                <w:b/>
              </w:rPr>
            </w:pPr>
            <w:r w:rsidRPr="00AB7AF9">
              <w:rPr>
                <w:b/>
                <w:sz w:val="22"/>
              </w:rPr>
              <w:t>GRAND</w:t>
            </w:r>
          </w:p>
        </w:tc>
        <w:tc>
          <w:tcPr>
            <w:tcW w:w="810" w:type="dxa"/>
          </w:tcPr>
          <w:p w:rsidR="00E32A1F" w:rsidRPr="00AB7AF9" w:rsidRDefault="00E32A1F" w:rsidP="006A3875">
            <w:pPr>
              <w:spacing w:line="276" w:lineRule="auto"/>
              <w:jc w:val="both"/>
              <w:rPr>
                <w:b/>
              </w:rPr>
            </w:pPr>
            <w:r w:rsidRPr="00AB7AF9">
              <w:rPr>
                <w:b/>
                <w:sz w:val="22"/>
              </w:rPr>
              <w:t>3.5</w:t>
            </w:r>
          </w:p>
        </w:tc>
        <w:tc>
          <w:tcPr>
            <w:tcW w:w="720" w:type="dxa"/>
          </w:tcPr>
          <w:p w:rsidR="00E32A1F" w:rsidRPr="00AB7AF9" w:rsidRDefault="00E32A1F" w:rsidP="006A3875">
            <w:pPr>
              <w:spacing w:line="276" w:lineRule="auto"/>
              <w:jc w:val="both"/>
              <w:rPr>
                <w:b/>
              </w:rPr>
            </w:pPr>
            <w:r w:rsidRPr="00AB7AF9">
              <w:rPr>
                <w:b/>
                <w:sz w:val="22"/>
              </w:rPr>
              <w:t>0.90</w:t>
            </w:r>
          </w:p>
        </w:tc>
        <w:tc>
          <w:tcPr>
            <w:tcW w:w="720" w:type="dxa"/>
          </w:tcPr>
          <w:p w:rsidR="00E32A1F" w:rsidRPr="00AB7AF9" w:rsidRDefault="00E32A1F" w:rsidP="006A3875">
            <w:pPr>
              <w:spacing w:line="276" w:lineRule="auto"/>
              <w:jc w:val="both"/>
              <w:rPr>
                <w:b/>
              </w:rPr>
            </w:pPr>
            <w:r w:rsidRPr="00AB7AF9">
              <w:rPr>
                <w:b/>
                <w:sz w:val="22"/>
              </w:rPr>
              <w:t>GE</w:t>
            </w:r>
          </w:p>
        </w:tc>
        <w:tc>
          <w:tcPr>
            <w:tcW w:w="810" w:type="dxa"/>
          </w:tcPr>
          <w:p w:rsidR="00E32A1F" w:rsidRPr="00AB7AF9" w:rsidRDefault="00E32A1F" w:rsidP="006A3875">
            <w:pPr>
              <w:spacing w:line="276" w:lineRule="auto"/>
              <w:jc w:val="both"/>
              <w:rPr>
                <w:b/>
              </w:rPr>
            </w:pPr>
            <w:r w:rsidRPr="00AB7AF9">
              <w:rPr>
                <w:b/>
                <w:sz w:val="22"/>
              </w:rPr>
              <w:t>3.5</w:t>
            </w:r>
          </w:p>
        </w:tc>
        <w:tc>
          <w:tcPr>
            <w:tcW w:w="630" w:type="dxa"/>
          </w:tcPr>
          <w:p w:rsidR="00E32A1F" w:rsidRPr="00AB7AF9" w:rsidRDefault="00E32A1F" w:rsidP="006A3875">
            <w:pPr>
              <w:spacing w:line="276" w:lineRule="auto"/>
              <w:jc w:val="both"/>
              <w:rPr>
                <w:b/>
              </w:rPr>
            </w:pPr>
            <w:r w:rsidRPr="00AB7AF9">
              <w:rPr>
                <w:b/>
                <w:sz w:val="22"/>
              </w:rPr>
              <w:t>0.89</w:t>
            </w:r>
          </w:p>
        </w:tc>
        <w:tc>
          <w:tcPr>
            <w:tcW w:w="720" w:type="dxa"/>
          </w:tcPr>
          <w:p w:rsidR="00E32A1F" w:rsidRPr="00AB7AF9" w:rsidRDefault="00E32A1F" w:rsidP="006A3875">
            <w:pPr>
              <w:spacing w:line="276" w:lineRule="auto"/>
              <w:jc w:val="both"/>
              <w:rPr>
                <w:b/>
              </w:rPr>
            </w:pPr>
            <w:r w:rsidRPr="00AB7AF9">
              <w:rPr>
                <w:b/>
                <w:sz w:val="22"/>
              </w:rPr>
              <w:t>GE</w:t>
            </w:r>
          </w:p>
        </w:tc>
        <w:tc>
          <w:tcPr>
            <w:tcW w:w="720" w:type="dxa"/>
          </w:tcPr>
          <w:p w:rsidR="00E32A1F" w:rsidRPr="00AB7AF9" w:rsidRDefault="00E32A1F" w:rsidP="006A3875">
            <w:pPr>
              <w:spacing w:line="276" w:lineRule="auto"/>
              <w:jc w:val="both"/>
              <w:rPr>
                <w:b/>
              </w:rPr>
            </w:pPr>
            <w:r w:rsidRPr="00AB7AF9">
              <w:rPr>
                <w:b/>
                <w:sz w:val="22"/>
              </w:rPr>
              <w:t>3.6</w:t>
            </w:r>
          </w:p>
        </w:tc>
        <w:tc>
          <w:tcPr>
            <w:tcW w:w="720" w:type="dxa"/>
          </w:tcPr>
          <w:p w:rsidR="00E32A1F" w:rsidRPr="00AB7AF9" w:rsidRDefault="00E32A1F" w:rsidP="006A3875">
            <w:pPr>
              <w:spacing w:line="276" w:lineRule="auto"/>
              <w:jc w:val="both"/>
              <w:rPr>
                <w:b/>
              </w:rPr>
            </w:pPr>
            <w:r w:rsidRPr="00AB7AF9">
              <w:rPr>
                <w:b/>
                <w:sz w:val="22"/>
              </w:rPr>
              <w:t>0.33</w:t>
            </w:r>
          </w:p>
        </w:tc>
        <w:tc>
          <w:tcPr>
            <w:tcW w:w="720" w:type="dxa"/>
          </w:tcPr>
          <w:p w:rsidR="00E32A1F" w:rsidRPr="00AB7AF9" w:rsidRDefault="00E32A1F" w:rsidP="006A3875">
            <w:pPr>
              <w:spacing w:line="276" w:lineRule="auto"/>
              <w:jc w:val="both"/>
              <w:rPr>
                <w:b/>
              </w:rPr>
            </w:pPr>
            <w:r w:rsidRPr="00AB7AF9">
              <w:rPr>
                <w:b/>
                <w:sz w:val="22"/>
              </w:rPr>
              <w:t>VGE</w:t>
            </w:r>
          </w:p>
        </w:tc>
      </w:tr>
    </w:tbl>
    <w:p w:rsidR="00E32A1F" w:rsidRPr="00AB7AF9" w:rsidRDefault="00E32A1F" w:rsidP="00E32A1F">
      <w:pPr>
        <w:spacing w:line="276" w:lineRule="auto"/>
        <w:jc w:val="both"/>
        <w:rPr>
          <w:sz w:val="26"/>
        </w:rPr>
      </w:pPr>
      <w:r w:rsidRPr="00AB7AF9">
        <w:rPr>
          <w:sz w:val="26"/>
        </w:rPr>
        <w:lastRenderedPageBreak/>
        <w:t>From table 2, the grand mean for public universities’ lecturers was 3.5 and that of private universities’ lecturers was also 3.5 while the overall grand mean was 3.6. This result indicates that the respondents opined that agricultural science education graduates from public and private universities in Enugu state need business management skills to a very great extent.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3</w:t>
      </w:r>
    </w:p>
    <w:p w:rsidR="00E32A1F" w:rsidRPr="00AB7AF9" w:rsidRDefault="00E32A1F" w:rsidP="00E32A1F">
      <w:pPr>
        <w:spacing w:line="276" w:lineRule="auto"/>
        <w:jc w:val="both"/>
        <w:rPr>
          <w:sz w:val="26"/>
        </w:rPr>
      </w:pPr>
      <w:r w:rsidRPr="00AB7AF9">
        <w:rPr>
          <w:sz w:val="26"/>
        </w:rPr>
        <w:t>What is the extent to which agricultural science education graduates from public and private universities in Enugu state need marketing skills for poultry farming?</w:t>
      </w:r>
    </w:p>
    <w:p w:rsidR="00E32A1F" w:rsidRPr="00AB7AF9" w:rsidRDefault="00E32A1F" w:rsidP="00E32A1F">
      <w:pPr>
        <w:spacing w:line="276" w:lineRule="auto"/>
        <w:jc w:val="both"/>
        <w:rPr>
          <w:b/>
          <w:sz w:val="28"/>
          <w:szCs w:val="26"/>
        </w:rPr>
      </w:pPr>
    </w:p>
    <w:p w:rsidR="00E32A1F" w:rsidRPr="00AB7AF9" w:rsidRDefault="00E32A1F" w:rsidP="00E32A1F">
      <w:pPr>
        <w:spacing w:line="276" w:lineRule="auto"/>
        <w:jc w:val="both"/>
        <w:rPr>
          <w:b/>
          <w:sz w:val="28"/>
          <w:szCs w:val="26"/>
        </w:rPr>
      </w:pPr>
      <w:r w:rsidRPr="00AB7AF9">
        <w:rPr>
          <w:b/>
          <w:sz w:val="28"/>
          <w:szCs w:val="26"/>
        </w:rPr>
        <w:t>Table 3: mean and standard deviation scores on research question 3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340"/>
        <w:gridCol w:w="720"/>
        <w:gridCol w:w="720"/>
        <w:gridCol w:w="720"/>
        <w:gridCol w:w="720"/>
        <w:gridCol w:w="720"/>
        <w:gridCol w:w="810"/>
        <w:gridCol w:w="720"/>
        <w:gridCol w:w="810"/>
        <w:gridCol w:w="720"/>
      </w:tblGrid>
      <w:tr w:rsidR="00E32A1F" w:rsidRPr="00AB7AF9" w:rsidTr="00DE67A0">
        <w:trPr>
          <w:trHeight w:val="330"/>
        </w:trPr>
        <w:tc>
          <w:tcPr>
            <w:tcW w:w="630" w:type="dxa"/>
            <w:vMerge w:val="restart"/>
          </w:tcPr>
          <w:p w:rsidR="00E32A1F" w:rsidRPr="00AB7AF9" w:rsidRDefault="00E32A1F" w:rsidP="006A3875">
            <w:pPr>
              <w:spacing w:line="276" w:lineRule="auto"/>
              <w:jc w:val="both"/>
              <w:rPr>
                <w:b/>
              </w:rPr>
            </w:pPr>
            <w:r w:rsidRPr="00AB7AF9">
              <w:rPr>
                <w:b/>
                <w:sz w:val="22"/>
              </w:rPr>
              <w:t>Items</w:t>
            </w:r>
          </w:p>
        </w:tc>
        <w:tc>
          <w:tcPr>
            <w:tcW w:w="2340" w:type="dxa"/>
            <w:vMerge w:val="restart"/>
          </w:tcPr>
          <w:p w:rsidR="00E32A1F" w:rsidRPr="00AB7AF9" w:rsidRDefault="00E32A1F" w:rsidP="006A3875">
            <w:pPr>
              <w:spacing w:line="276" w:lineRule="auto"/>
              <w:jc w:val="both"/>
              <w:rPr>
                <w:b/>
              </w:rPr>
            </w:pPr>
            <w:r w:rsidRPr="00AB7AF9">
              <w:rPr>
                <w:b/>
                <w:sz w:val="22"/>
              </w:rPr>
              <w:t>To what extent do agricultural science education graduate need the following marketing skills;</w:t>
            </w:r>
          </w:p>
        </w:tc>
        <w:tc>
          <w:tcPr>
            <w:tcW w:w="2160" w:type="dxa"/>
            <w:gridSpan w:val="3"/>
          </w:tcPr>
          <w:p w:rsidR="00E32A1F" w:rsidRPr="00AB7AF9" w:rsidRDefault="00E32A1F" w:rsidP="006A3875">
            <w:pPr>
              <w:spacing w:line="276" w:lineRule="auto"/>
              <w:jc w:val="center"/>
              <w:rPr>
                <w:b/>
              </w:rPr>
            </w:pPr>
            <w:r w:rsidRPr="00AB7AF9">
              <w:rPr>
                <w:b/>
                <w:sz w:val="22"/>
              </w:rPr>
              <w:t xml:space="preserve">Public </w:t>
            </w:r>
          </w:p>
        </w:tc>
        <w:tc>
          <w:tcPr>
            <w:tcW w:w="2250" w:type="dxa"/>
            <w:gridSpan w:val="3"/>
          </w:tcPr>
          <w:p w:rsidR="00E32A1F" w:rsidRPr="00AB7AF9" w:rsidRDefault="00E32A1F" w:rsidP="006A3875">
            <w:pPr>
              <w:spacing w:line="276" w:lineRule="auto"/>
              <w:jc w:val="center"/>
              <w:rPr>
                <w:b/>
              </w:rPr>
            </w:pPr>
            <w:r w:rsidRPr="00AB7AF9">
              <w:rPr>
                <w:b/>
                <w:sz w:val="22"/>
              </w:rPr>
              <w:t xml:space="preserve">Private </w:t>
            </w:r>
          </w:p>
        </w:tc>
        <w:tc>
          <w:tcPr>
            <w:tcW w:w="2250" w:type="dxa"/>
            <w:gridSpan w:val="3"/>
          </w:tcPr>
          <w:p w:rsidR="00E32A1F" w:rsidRPr="00AB7AF9" w:rsidRDefault="00E32A1F" w:rsidP="006A3875">
            <w:pPr>
              <w:spacing w:line="276" w:lineRule="auto"/>
              <w:jc w:val="center"/>
              <w:rPr>
                <w:b/>
              </w:rPr>
            </w:pPr>
            <w:r w:rsidRPr="00AB7AF9">
              <w:rPr>
                <w:b/>
                <w:sz w:val="22"/>
              </w:rPr>
              <w:t>Overall</w:t>
            </w:r>
          </w:p>
        </w:tc>
      </w:tr>
      <w:tr w:rsidR="00DE67A0" w:rsidRPr="00AB7AF9" w:rsidTr="00DE67A0">
        <w:trPr>
          <w:trHeight w:val="145"/>
        </w:trPr>
        <w:tc>
          <w:tcPr>
            <w:tcW w:w="630" w:type="dxa"/>
            <w:vMerge/>
          </w:tcPr>
          <w:p w:rsidR="00E32A1F" w:rsidRPr="00AB7AF9" w:rsidRDefault="00E32A1F" w:rsidP="006A3875">
            <w:pPr>
              <w:spacing w:line="276" w:lineRule="auto"/>
              <w:jc w:val="both"/>
            </w:pPr>
          </w:p>
        </w:tc>
        <w:tc>
          <w:tcPr>
            <w:tcW w:w="2340" w:type="dxa"/>
            <w:vMerge/>
          </w:tcPr>
          <w:p w:rsidR="00E32A1F" w:rsidRPr="00AB7AF9" w:rsidRDefault="00E32A1F" w:rsidP="006A3875">
            <w:pPr>
              <w:spacing w:line="276" w:lineRule="auto"/>
              <w:jc w:val="both"/>
            </w:pP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810" w:type="dxa"/>
          </w:tcPr>
          <w:p w:rsidR="00E32A1F" w:rsidRPr="00AB7AF9" w:rsidRDefault="00E32A1F" w:rsidP="006A3875">
            <w:pPr>
              <w:spacing w:line="276" w:lineRule="auto"/>
              <w:jc w:val="both"/>
            </w:pPr>
            <w:r w:rsidRPr="00AB7AF9">
              <w:rPr>
                <w:sz w:val="22"/>
              </w:rPr>
              <w:t>Decision</w:t>
            </w:r>
          </w:p>
        </w:tc>
        <w:tc>
          <w:tcPr>
            <w:tcW w:w="720" w:type="dxa"/>
          </w:tcPr>
          <w:p w:rsidR="00E32A1F" w:rsidRPr="00AB7AF9" w:rsidRDefault="00E32A1F" w:rsidP="006A3875">
            <w:pPr>
              <w:spacing w:line="276" w:lineRule="auto"/>
              <w:jc w:val="both"/>
            </w:pPr>
            <w:r w:rsidRPr="00AB7AF9">
              <w:rPr>
                <w:sz w:val="22"/>
              </w:rPr>
              <w:t>Mean</w:t>
            </w:r>
          </w:p>
        </w:tc>
        <w:tc>
          <w:tcPr>
            <w:tcW w:w="81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r>
      <w:tr w:rsidR="00DE67A0" w:rsidRPr="00AB7AF9" w:rsidTr="00DE67A0">
        <w:trPr>
          <w:trHeight w:val="689"/>
        </w:trPr>
        <w:tc>
          <w:tcPr>
            <w:tcW w:w="630" w:type="dxa"/>
          </w:tcPr>
          <w:p w:rsidR="00E32A1F" w:rsidRPr="00AB7AF9" w:rsidRDefault="00E32A1F" w:rsidP="006A3875">
            <w:pPr>
              <w:spacing w:line="276" w:lineRule="auto"/>
            </w:pPr>
            <w:r w:rsidRPr="00AB7AF9">
              <w:rPr>
                <w:sz w:val="22"/>
              </w:rPr>
              <w:t>25</w:t>
            </w:r>
          </w:p>
        </w:tc>
        <w:tc>
          <w:tcPr>
            <w:tcW w:w="2340" w:type="dxa"/>
          </w:tcPr>
          <w:p w:rsidR="00E32A1F" w:rsidRPr="00AB7AF9" w:rsidRDefault="00E32A1F" w:rsidP="006A3875">
            <w:pPr>
              <w:spacing w:line="276" w:lineRule="auto"/>
            </w:pPr>
            <w:r w:rsidRPr="00AB7AF9">
              <w:rPr>
                <w:sz w:val="22"/>
              </w:rPr>
              <w:t>Politeness</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1.11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0.33</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810" w:type="dxa"/>
          </w:tcPr>
          <w:p w:rsidR="00E32A1F" w:rsidRPr="00AB7AF9" w:rsidRDefault="00E32A1F" w:rsidP="006A3875">
            <w:pPr>
              <w:spacing w:line="276" w:lineRule="auto"/>
              <w:jc w:val="both"/>
            </w:pPr>
            <w:r w:rsidRPr="00AB7AF9">
              <w:rPr>
                <w:sz w:val="22"/>
              </w:rPr>
              <w:t>0.12</w:t>
            </w:r>
          </w:p>
        </w:tc>
        <w:tc>
          <w:tcPr>
            <w:tcW w:w="720" w:type="dxa"/>
          </w:tcPr>
          <w:p w:rsidR="00E32A1F" w:rsidRPr="00AB7AF9" w:rsidRDefault="00E32A1F" w:rsidP="006A3875">
            <w:pPr>
              <w:spacing w:line="276" w:lineRule="auto"/>
              <w:jc w:val="both"/>
            </w:pPr>
            <w:r w:rsidRPr="00AB7AF9">
              <w:rPr>
                <w:sz w:val="22"/>
              </w:rPr>
              <w:t>GE</w:t>
            </w:r>
          </w:p>
        </w:tc>
      </w:tr>
      <w:tr w:rsidR="00DE67A0" w:rsidRPr="00AB7AF9" w:rsidTr="005E7224">
        <w:trPr>
          <w:trHeight w:val="539"/>
        </w:trPr>
        <w:tc>
          <w:tcPr>
            <w:tcW w:w="630" w:type="dxa"/>
          </w:tcPr>
          <w:p w:rsidR="00E32A1F" w:rsidRPr="00AB7AF9" w:rsidRDefault="00E32A1F" w:rsidP="006A3875">
            <w:pPr>
              <w:spacing w:line="276" w:lineRule="auto"/>
            </w:pPr>
            <w:r w:rsidRPr="00AB7AF9">
              <w:rPr>
                <w:sz w:val="22"/>
              </w:rPr>
              <w:t>26</w:t>
            </w:r>
          </w:p>
        </w:tc>
        <w:tc>
          <w:tcPr>
            <w:tcW w:w="2340" w:type="dxa"/>
          </w:tcPr>
          <w:p w:rsidR="00E32A1F" w:rsidRPr="00AB7AF9" w:rsidRDefault="00E32A1F" w:rsidP="006A3875">
            <w:pPr>
              <w:spacing w:line="276" w:lineRule="auto"/>
            </w:pPr>
            <w:r w:rsidRPr="00AB7AF9">
              <w:rPr>
                <w:sz w:val="22"/>
              </w:rPr>
              <w:t>Persuasive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0.45</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2.6</w:t>
            </w:r>
          </w:p>
        </w:tc>
        <w:tc>
          <w:tcPr>
            <w:tcW w:w="720" w:type="dxa"/>
          </w:tcPr>
          <w:p w:rsidR="00E32A1F" w:rsidRPr="00AB7AF9" w:rsidRDefault="00E32A1F" w:rsidP="006A3875">
            <w:pPr>
              <w:spacing w:line="276" w:lineRule="auto"/>
              <w:jc w:val="both"/>
            </w:pPr>
            <w:r w:rsidRPr="00AB7AF9">
              <w:rPr>
                <w:sz w:val="22"/>
              </w:rPr>
              <w:t>0.21</w:t>
            </w:r>
          </w:p>
        </w:tc>
        <w:tc>
          <w:tcPr>
            <w:tcW w:w="81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2.8</w:t>
            </w:r>
          </w:p>
        </w:tc>
        <w:tc>
          <w:tcPr>
            <w:tcW w:w="810" w:type="dxa"/>
          </w:tcPr>
          <w:p w:rsidR="00E32A1F" w:rsidRPr="00AB7AF9" w:rsidRDefault="00E32A1F" w:rsidP="006A3875">
            <w:pPr>
              <w:spacing w:line="276" w:lineRule="auto"/>
              <w:jc w:val="both"/>
            </w:pPr>
            <w:r w:rsidRPr="00AB7AF9">
              <w:rPr>
                <w:sz w:val="22"/>
              </w:rPr>
              <w:t>0.13</w:t>
            </w:r>
          </w:p>
        </w:tc>
        <w:tc>
          <w:tcPr>
            <w:tcW w:w="720" w:type="dxa"/>
          </w:tcPr>
          <w:p w:rsidR="00E32A1F" w:rsidRPr="00AB7AF9" w:rsidRDefault="00E32A1F" w:rsidP="006A3875">
            <w:pPr>
              <w:spacing w:line="276" w:lineRule="auto"/>
              <w:jc w:val="both"/>
            </w:pPr>
            <w:r w:rsidRPr="00AB7AF9">
              <w:rPr>
                <w:sz w:val="22"/>
              </w:rPr>
              <w:t>GE</w:t>
            </w:r>
          </w:p>
        </w:tc>
      </w:tr>
      <w:tr w:rsidR="00DE67A0" w:rsidRPr="00AB7AF9" w:rsidTr="005E7224">
        <w:trPr>
          <w:trHeight w:val="458"/>
        </w:trPr>
        <w:tc>
          <w:tcPr>
            <w:tcW w:w="630" w:type="dxa"/>
          </w:tcPr>
          <w:p w:rsidR="00E32A1F" w:rsidRPr="00AB7AF9" w:rsidRDefault="00E32A1F" w:rsidP="006A3875">
            <w:pPr>
              <w:spacing w:line="276" w:lineRule="auto"/>
            </w:pPr>
            <w:r w:rsidRPr="00AB7AF9">
              <w:rPr>
                <w:sz w:val="22"/>
              </w:rPr>
              <w:t>27</w:t>
            </w:r>
          </w:p>
        </w:tc>
        <w:tc>
          <w:tcPr>
            <w:tcW w:w="2340" w:type="dxa"/>
          </w:tcPr>
          <w:p w:rsidR="00E32A1F" w:rsidRPr="00AB7AF9" w:rsidRDefault="00E32A1F" w:rsidP="006A3875">
            <w:pPr>
              <w:spacing w:line="276" w:lineRule="auto"/>
            </w:pPr>
            <w:r w:rsidRPr="00AB7AF9">
              <w:rPr>
                <w:sz w:val="22"/>
              </w:rPr>
              <w:t>Friendly</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0.50</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3.0</w:t>
            </w:r>
          </w:p>
        </w:tc>
        <w:tc>
          <w:tcPr>
            <w:tcW w:w="720" w:type="dxa"/>
          </w:tcPr>
          <w:p w:rsidR="00E32A1F" w:rsidRPr="00AB7AF9" w:rsidRDefault="00E32A1F" w:rsidP="006A3875">
            <w:pPr>
              <w:spacing w:line="276" w:lineRule="auto"/>
              <w:jc w:val="both"/>
            </w:pPr>
            <w:r w:rsidRPr="00AB7AF9">
              <w:rPr>
                <w:sz w:val="22"/>
              </w:rPr>
              <w:t>0.11</w:t>
            </w:r>
          </w:p>
        </w:tc>
        <w:tc>
          <w:tcPr>
            <w:tcW w:w="81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2.6</w:t>
            </w:r>
          </w:p>
        </w:tc>
        <w:tc>
          <w:tcPr>
            <w:tcW w:w="810" w:type="dxa"/>
          </w:tcPr>
          <w:p w:rsidR="00E32A1F" w:rsidRPr="00AB7AF9" w:rsidRDefault="00E32A1F" w:rsidP="006A3875">
            <w:pPr>
              <w:spacing w:line="276" w:lineRule="auto"/>
              <w:jc w:val="both"/>
            </w:pPr>
            <w:r w:rsidRPr="00AB7AF9">
              <w:rPr>
                <w:sz w:val="22"/>
              </w:rPr>
              <w:t>0.16</w:t>
            </w:r>
          </w:p>
        </w:tc>
        <w:tc>
          <w:tcPr>
            <w:tcW w:w="720" w:type="dxa"/>
          </w:tcPr>
          <w:p w:rsidR="00E32A1F" w:rsidRPr="00AB7AF9" w:rsidRDefault="00E32A1F" w:rsidP="006A3875">
            <w:pPr>
              <w:spacing w:line="276" w:lineRule="auto"/>
              <w:jc w:val="both"/>
            </w:pPr>
            <w:r w:rsidRPr="00AB7AF9">
              <w:rPr>
                <w:sz w:val="22"/>
              </w:rPr>
              <w:t>GE</w:t>
            </w:r>
          </w:p>
        </w:tc>
      </w:tr>
      <w:tr w:rsidR="00DE67A0" w:rsidRPr="00AB7AF9" w:rsidTr="005E7224">
        <w:trPr>
          <w:trHeight w:val="485"/>
        </w:trPr>
        <w:tc>
          <w:tcPr>
            <w:tcW w:w="630" w:type="dxa"/>
          </w:tcPr>
          <w:p w:rsidR="00E32A1F" w:rsidRPr="00AB7AF9" w:rsidRDefault="00E32A1F" w:rsidP="006A3875">
            <w:pPr>
              <w:spacing w:line="276" w:lineRule="auto"/>
            </w:pPr>
            <w:r w:rsidRPr="00AB7AF9">
              <w:rPr>
                <w:sz w:val="22"/>
              </w:rPr>
              <w:t>28</w:t>
            </w:r>
          </w:p>
        </w:tc>
        <w:tc>
          <w:tcPr>
            <w:tcW w:w="2340" w:type="dxa"/>
          </w:tcPr>
          <w:p w:rsidR="00E32A1F" w:rsidRPr="00AB7AF9" w:rsidRDefault="00E32A1F" w:rsidP="006A3875">
            <w:pPr>
              <w:spacing w:line="276" w:lineRule="auto"/>
            </w:pPr>
            <w:r w:rsidRPr="00AB7AF9">
              <w:rPr>
                <w:sz w:val="22"/>
              </w:rPr>
              <w:t>Advertisement</w:t>
            </w:r>
          </w:p>
        </w:tc>
        <w:tc>
          <w:tcPr>
            <w:tcW w:w="720" w:type="dxa"/>
          </w:tcPr>
          <w:p w:rsidR="00E32A1F" w:rsidRPr="00AB7AF9" w:rsidRDefault="00E32A1F" w:rsidP="006A3875">
            <w:pPr>
              <w:spacing w:line="276" w:lineRule="auto"/>
              <w:jc w:val="both"/>
            </w:pPr>
            <w:r w:rsidRPr="00AB7AF9">
              <w:rPr>
                <w:sz w:val="22"/>
              </w:rPr>
              <w:t>2.5</w:t>
            </w:r>
          </w:p>
        </w:tc>
        <w:tc>
          <w:tcPr>
            <w:tcW w:w="72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0.01</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3.4</w:t>
            </w:r>
          </w:p>
        </w:tc>
        <w:tc>
          <w:tcPr>
            <w:tcW w:w="81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spacing w:line="276" w:lineRule="auto"/>
              <w:jc w:val="both"/>
            </w:pPr>
            <w:r w:rsidRPr="00AB7AF9">
              <w:rPr>
                <w:sz w:val="22"/>
              </w:rPr>
              <w:t>GE</w:t>
            </w:r>
          </w:p>
        </w:tc>
      </w:tr>
      <w:tr w:rsidR="00DE67A0" w:rsidRPr="00AB7AF9" w:rsidTr="00DE67A0">
        <w:trPr>
          <w:trHeight w:val="344"/>
        </w:trPr>
        <w:tc>
          <w:tcPr>
            <w:tcW w:w="630" w:type="dxa"/>
          </w:tcPr>
          <w:p w:rsidR="00E32A1F" w:rsidRPr="00AB7AF9" w:rsidRDefault="00E32A1F" w:rsidP="006A3875">
            <w:pPr>
              <w:spacing w:line="276" w:lineRule="auto"/>
            </w:pPr>
            <w:r w:rsidRPr="00AB7AF9">
              <w:rPr>
                <w:sz w:val="22"/>
              </w:rPr>
              <w:t>29</w:t>
            </w:r>
          </w:p>
        </w:tc>
        <w:tc>
          <w:tcPr>
            <w:tcW w:w="2340" w:type="dxa"/>
          </w:tcPr>
          <w:p w:rsidR="00E32A1F" w:rsidRPr="00AB7AF9" w:rsidRDefault="00E32A1F" w:rsidP="006A3875">
            <w:pPr>
              <w:spacing w:line="276" w:lineRule="auto"/>
            </w:pPr>
            <w:r w:rsidRPr="00AB7AF9">
              <w:rPr>
                <w:sz w:val="22"/>
              </w:rPr>
              <w:t>Attractive packaging</w:t>
            </w:r>
          </w:p>
        </w:tc>
        <w:tc>
          <w:tcPr>
            <w:tcW w:w="720" w:type="dxa"/>
          </w:tcPr>
          <w:p w:rsidR="00E32A1F" w:rsidRPr="00AB7AF9" w:rsidRDefault="00E32A1F" w:rsidP="006A3875">
            <w:pPr>
              <w:spacing w:line="276" w:lineRule="auto"/>
              <w:jc w:val="both"/>
            </w:pPr>
            <w:r w:rsidRPr="00AB7AF9">
              <w:rPr>
                <w:sz w:val="22"/>
              </w:rPr>
              <w:t>2.9</w:t>
            </w:r>
          </w:p>
        </w:tc>
        <w:tc>
          <w:tcPr>
            <w:tcW w:w="72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2.8</w:t>
            </w:r>
          </w:p>
        </w:tc>
        <w:tc>
          <w:tcPr>
            <w:tcW w:w="720" w:type="dxa"/>
          </w:tcPr>
          <w:p w:rsidR="00E32A1F" w:rsidRPr="00AB7AF9" w:rsidRDefault="00E32A1F" w:rsidP="006A3875">
            <w:pPr>
              <w:spacing w:line="276" w:lineRule="auto"/>
              <w:jc w:val="both"/>
            </w:pPr>
            <w:r w:rsidRPr="00AB7AF9">
              <w:rPr>
                <w:sz w:val="22"/>
              </w:rPr>
              <w:t>0.09</w:t>
            </w:r>
          </w:p>
        </w:tc>
        <w:tc>
          <w:tcPr>
            <w:tcW w:w="81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2.6</w:t>
            </w:r>
          </w:p>
        </w:tc>
        <w:tc>
          <w:tcPr>
            <w:tcW w:w="810" w:type="dxa"/>
          </w:tcPr>
          <w:p w:rsidR="00E32A1F" w:rsidRPr="00AB7AF9" w:rsidRDefault="00E32A1F" w:rsidP="006A3875">
            <w:pPr>
              <w:spacing w:line="276" w:lineRule="auto"/>
              <w:jc w:val="both"/>
            </w:pPr>
            <w:r w:rsidRPr="00AB7AF9">
              <w:rPr>
                <w:sz w:val="22"/>
              </w:rPr>
              <w:t>0.45</w:t>
            </w:r>
          </w:p>
        </w:tc>
        <w:tc>
          <w:tcPr>
            <w:tcW w:w="720" w:type="dxa"/>
          </w:tcPr>
          <w:p w:rsidR="00E32A1F" w:rsidRPr="00AB7AF9" w:rsidRDefault="00E32A1F" w:rsidP="006A3875">
            <w:pPr>
              <w:spacing w:line="276" w:lineRule="auto"/>
              <w:jc w:val="both"/>
            </w:pPr>
            <w:r w:rsidRPr="00AB7AF9">
              <w:rPr>
                <w:sz w:val="22"/>
              </w:rPr>
              <w:t>GE</w:t>
            </w:r>
          </w:p>
        </w:tc>
      </w:tr>
      <w:tr w:rsidR="00DE67A0" w:rsidRPr="00AB7AF9" w:rsidTr="00DE67A0">
        <w:trPr>
          <w:trHeight w:val="344"/>
        </w:trPr>
        <w:tc>
          <w:tcPr>
            <w:tcW w:w="630" w:type="dxa"/>
          </w:tcPr>
          <w:p w:rsidR="00E32A1F" w:rsidRPr="00AB7AF9" w:rsidRDefault="00E32A1F" w:rsidP="006A3875">
            <w:pPr>
              <w:spacing w:line="276" w:lineRule="auto"/>
            </w:pPr>
            <w:r w:rsidRPr="00AB7AF9">
              <w:rPr>
                <w:sz w:val="22"/>
              </w:rPr>
              <w:t>30</w:t>
            </w:r>
          </w:p>
        </w:tc>
        <w:tc>
          <w:tcPr>
            <w:tcW w:w="2340" w:type="dxa"/>
          </w:tcPr>
          <w:p w:rsidR="00E32A1F" w:rsidRPr="00AB7AF9" w:rsidRDefault="00E32A1F" w:rsidP="006A3875">
            <w:pPr>
              <w:spacing w:line="276" w:lineRule="auto"/>
            </w:pPr>
            <w:r w:rsidRPr="00AB7AF9">
              <w:rPr>
                <w:sz w:val="22"/>
              </w:rPr>
              <w:t>Quality control</w:t>
            </w:r>
          </w:p>
        </w:tc>
        <w:tc>
          <w:tcPr>
            <w:tcW w:w="720" w:type="dxa"/>
          </w:tcPr>
          <w:p w:rsidR="00E32A1F" w:rsidRPr="00AB7AF9" w:rsidRDefault="00E32A1F" w:rsidP="006A3875">
            <w:pPr>
              <w:spacing w:line="276" w:lineRule="auto"/>
              <w:jc w:val="both"/>
            </w:pPr>
            <w:r w:rsidRPr="00AB7AF9">
              <w:rPr>
                <w:sz w:val="22"/>
              </w:rPr>
              <w:t>2.8</w:t>
            </w:r>
          </w:p>
        </w:tc>
        <w:tc>
          <w:tcPr>
            <w:tcW w:w="72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2.7</w:t>
            </w:r>
          </w:p>
        </w:tc>
        <w:tc>
          <w:tcPr>
            <w:tcW w:w="720" w:type="dxa"/>
          </w:tcPr>
          <w:p w:rsidR="00E32A1F" w:rsidRPr="00AB7AF9" w:rsidRDefault="00E32A1F" w:rsidP="006A3875">
            <w:pPr>
              <w:spacing w:line="276" w:lineRule="auto"/>
              <w:jc w:val="both"/>
            </w:pPr>
            <w:r w:rsidRPr="00AB7AF9">
              <w:rPr>
                <w:sz w:val="22"/>
              </w:rPr>
              <w:t>0.09</w:t>
            </w:r>
          </w:p>
        </w:tc>
        <w:tc>
          <w:tcPr>
            <w:tcW w:w="81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810" w:type="dxa"/>
          </w:tcPr>
          <w:p w:rsidR="00E32A1F" w:rsidRPr="00AB7AF9" w:rsidRDefault="00E32A1F" w:rsidP="006A3875">
            <w:pPr>
              <w:spacing w:line="276" w:lineRule="auto"/>
            </w:pPr>
            <w:r w:rsidRPr="00AB7AF9">
              <w:rPr>
                <w:sz w:val="22"/>
              </w:rPr>
              <w:t>0.46</w:t>
            </w:r>
          </w:p>
        </w:tc>
        <w:tc>
          <w:tcPr>
            <w:tcW w:w="720" w:type="dxa"/>
          </w:tcPr>
          <w:p w:rsidR="00E32A1F" w:rsidRPr="00AB7AF9" w:rsidRDefault="00E32A1F" w:rsidP="006A3875">
            <w:pPr>
              <w:spacing w:line="276" w:lineRule="auto"/>
              <w:jc w:val="both"/>
            </w:pPr>
            <w:r w:rsidRPr="00AB7AF9">
              <w:rPr>
                <w:sz w:val="22"/>
              </w:rPr>
              <w:t>GE</w:t>
            </w:r>
          </w:p>
        </w:tc>
      </w:tr>
      <w:tr w:rsidR="00DE67A0" w:rsidRPr="00AB7AF9" w:rsidTr="005E7224">
        <w:trPr>
          <w:trHeight w:val="422"/>
        </w:trPr>
        <w:tc>
          <w:tcPr>
            <w:tcW w:w="630" w:type="dxa"/>
          </w:tcPr>
          <w:p w:rsidR="00E32A1F" w:rsidRPr="00AB7AF9" w:rsidRDefault="00E32A1F" w:rsidP="006A3875">
            <w:pPr>
              <w:spacing w:line="276" w:lineRule="auto"/>
            </w:pPr>
            <w:r w:rsidRPr="00AB7AF9">
              <w:rPr>
                <w:sz w:val="22"/>
              </w:rPr>
              <w:t>31</w:t>
            </w:r>
          </w:p>
        </w:tc>
        <w:tc>
          <w:tcPr>
            <w:tcW w:w="2340" w:type="dxa"/>
          </w:tcPr>
          <w:p w:rsidR="00E32A1F" w:rsidRPr="00AB7AF9" w:rsidRDefault="00E32A1F" w:rsidP="006A3875">
            <w:pPr>
              <w:spacing w:line="276" w:lineRule="auto"/>
            </w:pPr>
            <w:r w:rsidRPr="00AB7AF9">
              <w:rPr>
                <w:sz w:val="22"/>
              </w:rPr>
              <w:t>Periodic promotions</w:t>
            </w:r>
          </w:p>
        </w:tc>
        <w:tc>
          <w:tcPr>
            <w:tcW w:w="720" w:type="dxa"/>
          </w:tcPr>
          <w:p w:rsidR="00E32A1F" w:rsidRPr="00AB7AF9" w:rsidRDefault="00E32A1F" w:rsidP="006A3875">
            <w:pPr>
              <w:spacing w:line="276" w:lineRule="auto"/>
              <w:jc w:val="both"/>
            </w:pPr>
            <w:r w:rsidRPr="00AB7AF9">
              <w:rPr>
                <w:sz w:val="22"/>
              </w:rPr>
              <w:t>2.7</w:t>
            </w:r>
          </w:p>
        </w:tc>
        <w:tc>
          <w:tcPr>
            <w:tcW w:w="720" w:type="dxa"/>
          </w:tcPr>
          <w:p w:rsidR="00E32A1F" w:rsidRPr="00AB7AF9" w:rsidRDefault="00E32A1F" w:rsidP="006A3875">
            <w:pPr>
              <w:spacing w:line="276" w:lineRule="auto"/>
              <w:jc w:val="both"/>
            </w:pPr>
            <w:r w:rsidRPr="00AB7AF9">
              <w:rPr>
                <w:sz w:val="22"/>
              </w:rPr>
              <w:t>0.09</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0.41</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3.3</w:t>
            </w:r>
          </w:p>
        </w:tc>
        <w:tc>
          <w:tcPr>
            <w:tcW w:w="810" w:type="dxa"/>
          </w:tcPr>
          <w:p w:rsidR="00E32A1F" w:rsidRPr="00AB7AF9" w:rsidRDefault="00E32A1F" w:rsidP="006A3875">
            <w:pPr>
              <w:spacing w:line="276" w:lineRule="auto"/>
              <w:jc w:val="both"/>
            </w:pPr>
            <w:r w:rsidRPr="00AB7AF9">
              <w:rPr>
                <w:sz w:val="22"/>
              </w:rPr>
              <w:t>0.13</w:t>
            </w:r>
          </w:p>
        </w:tc>
        <w:tc>
          <w:tcPr>
            <w:tcW w:w="720" w:type="dxa"/>
          </w:tcPr>
          <w:p w:rsidR="00E32A1F" w:rsidRPr="00AB7AF9" w:rsidRDefault="00E32A1F" w:rsidP="006A3875">
            <w:pPr>
              <w:spacing w:line="276" w:lineRule="auto"/>
              <w:jc w:val="both"/>
            </w:pPr>
            <w:r w:rsidRPr="00AB7AF9">
              <w:rPr>
                <w:sz w:val="22"/>
              </w:rPr>
              <w:t>GE</w:t>
            </w:r>
          </w:p>
        </w:tc>
      </w:tr>
      <w:tr w:rsidR="00DE67A0" w:rsidRPr="00AB7AF9" w:rsidTr="00DE67A0">
        <w:trPr>
          <w:trHeight w:val="689"/>
        </w:trPr>
        <w:tc>
          <w:tcPr>
            <w:tcW w:w="630" w:type="dxa"/>
          </w:tcPr>
          <w:p w:rsidR="00E32A1F" w:rsidRPr="00AB7AF9" w:rsidRDefault="00E32A1F" w:rsidP="006A3875">
            <w:pPr>
              <w:spacing w:line="276" w:lineRule="auto"/>
            </w:pPr>
            <w:r w:rsidRPr="00AB7AF9">
              <w:rPr>
                <w:sz w:val="22"/>
              </w:rPr>
              <w:t>32</w:t>
            </w:r>
          </w:p>
        </w:tc>
        <w:tc>
          <w:tcPr>
            <w:tcW w:w="2340" w:type="dxa"/>
          </w:tcPr>
          <w:p w:rsidR="00E32A1F" w:rsidRPr="00AB7AF9" w:rsidRDefault="00E32A1F" w:rsidP="006A3875">
            <w:pPr>
              <w:spacing w:line="276" w:lineRule="auto"/>
            </w:pPr>
            <w:r w:rsidRPr="00AB7AF9">
              <w:rPr>
                <w:sz w:val="22"/>
              </w:rPr>
              <w:t>Monitoring of prices of alternative goods</w:t>
            </w:r>
          </w:p>
        </w:tc>
        <w:tc>
          <w:tcPr>
            <w:tcW w:w="720" w:type="dxa"/>
          </w:tcPr>
          <w:p w:rsidR="00E32A1F" w:rsidRPr="00AB7AF9" w:rsidRDefault="00E32A1F" w:rsidP="006A3875">
            <w:pPr>
              <w:spacing w:line="276" w:lineRule="auto"/>
              <w:jc w:val="both"/>
            </w:pPr>
            <w:r w:rsidRPr="00AB7AF9">
              <w:rPr>
                <w:sz w:val="22"/>
              </w:rPr>
              <w:t>2.7</w:t>
            </w:r>
          </w:p>
        </w:tc>
        <w:tc>
          <w:tcPr>
            <w:tcW w:w="720" w:type="dxa"/>
          </w:tcPr>
          <w:p w:rsidR="00E32A1F" w:rsidRPr="00AB7AF9" w:rsidRDefault="00E32A1F" w:rsidP="006A3875">
            <w:pPr>
              <w:spacing w:line="276" w:lineRule="auto"/>
              <w:jc w:val="both"/>
            </w:pPr>
            <w:r w:rsidRPr="00AB7AF9">
              <w:rPr>
                <w:sz w:val="22"/>
              </w:rPr>
              <w:t>0.41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2.6</w:t>
            </w:r>
          </w:p>
        </w:tc>
        <w:tc>
          <w:tcPr>
            <w:tcW w:w="720" w:type="dxa"/>
          </w:tcPr>
          <w:p w:rsidR="00E32A1F" w:rsidRPr="00AB7AF9" w:rsidRDefault="00E32A1F" w:rsidP="006A3875">
            <w:pPr>
              <w:spacing w:line="276" w:lineRule="auto"/>
              <w:jc w:val="both"/>
            </w:pPr>
            <w:r w:rsidRPr="00AB7AF9">
              <w:rPr>
                <w:sz w:val="22"/>
              </w:rPr>
              <w:t>0.11</w:t>
            </w:r>
          </w:p>
        </w:tc>
        <w:tc>
          <w:tcPr>
            <w:tcW w:w="81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810" w:type="dxa"/>
          </w:tcPr>
          <w:p w:rsidR="00E32A1F" w:rsidRPr="00AB7AF9" w:rsidRDefault="00E32A1F" w:rsidP="006A3875">
            <w:pPr>
              <w:spacing w:line="276" w:lineRule="auto"/>
              <w:jc w:val="both"/>
            </w:pPr>
            <w:r w:rsidRPr="00AB7AF9">
              <w:rPr>
                <w:sz w:val="22"/>
              </w:rPr>
              <w:t>0.16</w:t>
            </w:r>
          </w:p>
        </w:tc>
        <w:tc>
          <w:tcPr>
            <w:tcW w:w="720" w:type="dxa"/>
          </w:tcPr>
          <w:p w:rsidR="00E32A1F" w:rsidRPr="00AB7AF9" w:rsidRDefault="00E32A1F" w:rsidP="006A3875">
            <w:pPr>
              <w:spacing w:line="276" w:lineRule="auto"/>
              <w:jc w:val="both"/>
            </w:pPr>
            <w:r w:rsidRPr="00AB7AF9">
              <w:rPr>
                <w:sz w:val="22"/>
              </w:rPr>
              <w:t>VGE</w:t>
            </w:r>
          </w:p>
        </w:tc>
      </w:tr>
      <w:tr w:rsidR="00DE67A0" w:rsidRPr="00AB7AF9" w:rsidTr="005E7224">
        <w:trPr>
          <w:trHeight w:val="557"/>
        </w:trPr>
        <w:tc>
          <w:tcPr>
            <w:tcW w:w="630" w:type="dxa"/>
          </w:tcPr>
          <w:p w:rsidR="00E32A1F" w:rsidRPr="00AB7AF9" w:rsidRDefault="00E32A1F" w:rsidP="006A3875">
            <w:pPr>
              <w:spacing w:line="276" w:lineRule="auto"/>
            </w:pPr>
            <w:r w:rsidRPr="00AB7AF9">
              <w:rPr>
                <w:sz w:val="22"/>
              </w:rPr>
              <w:t>33</w:t>
            </w:r>
          </w:p>
        </w:tc>
        <w:tc>
          <w:tcPr>
            <w:tcW w:w="2340" w:type="dxa"/>
          </w:tcPr>
          <w:p w:rsidR="00E32A1F" w:rsidRPr="00AB7AF9" w:rsidRDefault="00E32A1F" w:rsidP="006A3875">
            <w:pPr>
              <w:spacing w:line="276" w:lineRule="auto"/>
            </w:pPr>
            <w:r w:rsidRPr="00AB7AF9">
              <w:rPr>
                <w:sz w:val="22"/>
              </w:rPr>
              <w:t>Maintenance of steady stock</w:t>
            </w:r>
          </w:p>
        </w:tc>
        <w:tc>
          <w:tcPr>
            <w:tcW w:w="720" w:type="dxa"/>
          </w:tcPr>
          <w:p w:rsidR="00E32A1F" w:rsidRPr="00AB7AF9" w:rsidRDefault="00E32A1F" w:rsidP="006A3875">
            <w:pPr>
              <w:spacing w:line="276" w:lineRule="auto"/>
              <w:jc w:val="both"/>
            </w:pPr>
            <w:r w:rsidRPr="00AB7AF9">
              <w:rPr>
                <w:sz w:val="22"/>
              </w:rPr>
              <w:t>2.8</w:t>
            </w:r>
          </w:p>
        </w:tc>
        <w:tc>
          <w:tcPr>
            <w:tcW w:w="72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0.31</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810" w:type="dxa"/>
          </w:tcPr>
          <w:p w:rsidR="00E32A1F" w:rsidRPr="00AB7AF9" w:rsidRDefault="00E32A1F" w:rsidP="006A3875">
            <w:pPr>
              <w:spacing w:line="276" w:lineRule="auto"/>
              <w:jc w:val="both"/>
            </w:pPr>
            <w:r w:rsidRPr="00AB7AF9">
              <w:rPr>
                <w:sz w:val="22"/>
              </w:rPr>
              <w:t>1.04</w:t>
            </w:r>
          </w:p>
        </w:tc>
        <w:tc>
          <w:tcPr>
            <w:tcW w:w="720" w:type="dxa"/>
          </w:tcPr>
          <w:p w:rsidR="00E32A1F" w:rsidRPr="00AB7AF9" w:rsidRDefault="00E32A1F" w:rsidP="006A3875">
            <w:pPr>
              <w:spacing w:line="276" w:lineRule="auto"/>
              <w:jc w:val="both"/>
            </w:pPr>
            <w:r w:rsidRPr="00AB7AF9">
              <w:rPr>
                <w:sz w:val="22"/>
              </w:rPr>
              <w:t>VGE</w:t>
            </w:r>
          </w:p>
        </w:tc>
      </w:tr>
      <w:tr w:rsidR="00DE67A0" w:rsidRPr="00AB7AF9" w:rsidTr="00DE67A0">
        <w:trPr>
          <w:trHeight w:val="689"/>
        </w:trPr>
        <w:tc>
          <w:tcPr>
            <w:tcW w:w="630" w:type="dxa"/>
          </w:tcPr>
          <w:p w:rsidR="00E32A1F" w:rsidRPr="00AB7AF9" w:rsidRDefault="00E32A1F" w:rsidP="006A3875">
            <w:pPr>
              <w:spacing w:line="276" w:lineRule="auto"/>
            </w:pPr>
            <w:r w:rsidRPr="00AB7AF9">
              <w:rPr>
                <w:sz w:val="22"/>
              </w:rPr>
              <w:t>34</w:t>
            </w:r>
          </w:p>
        </w:tc>
        <w:tc>
          <w:tcPr>
            <w:tcW w:w="2340" w:type="dxa"/>
          </w:tcPr>
          <w:p w:rsidR="00E32A1F" w:rsidRPr="00AB7AF9" w:rsidRDefault="00E32A1F" w:rsidP="006A3875">
            <w:pPr>
              <w:spacing w:line="276" w:lineRule="auto"/>
            </w:pPr>
            <w:r w:rsidRPr="00AB7AF9">
              <w:rPr>
                <w:sz w:val="22"/>
              </w:rPr>
              <w:t>Offer of discount when necessary</w:t>
            </w:r>
          </w:p>
        </w:tc>
        <w:tc>
          <w:tcPr>
            <w:tcW w:w="720" w:type="dxa"/>
          </w:tcPr>
          <w:p w:rsidR="00E32A1F" w:rsidRPr="00AB7AF9" w:rsidRDefault="00E32A1F" w:rsidP="006A3875">
            <w:pPr>
              <w:spacing w:line="276" w:lineRule="auto"/>
              <w:jc w:val="both"/>
            </w:pPr>
            <w:r w:rsidRPr="00AB7AF9">
              <w:rPr>
                <w:sz w:val="22"/>
              </w:rPr>
              <w:t>2.9</w:t>
            </w:r>
          </w:p>
        </w:tc>
        <w:tc>
          <w:tcPr>
            <w:tcW w:w="720" w:type="dxa"/>
          </w:tcPr>
          <w:p w:rsidR="00E32A1F" w:rsidRPr="00AB7AF9" w:rsidRDefault="00E32A1F" w:rsidP="006A3875">
            <w:pPr>
              <w:spacing w:line="276" w:lineRule="auto"/>
              <w:jc w:val="both"/>
            </w:pPr>
            <w:r w:rsidRPr="00AB7AF9">
              <w:rPr>
                <w:sz w:val="22"/>
              </w:rPr>
              <w:t>0.31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2.7</w:t>
            </w:r>
          </w:p>
        </w:tc>
        <w:tc>
          <w:tcPr>
            <w:tcW w:w="720" w:type="dxa"/>
          </w:tcPr>
          <w:p w:rsidR="00E32A1F" w:rsidRPr="00AB7AF9" w:rsidRDefault="00E32A1F" w:rsidP="006A3875">
            <w:pPr>
              <w:spacing w:line="276" w:lineRule="auto"/>
              <w:jc w:val="both"/>
            </w:pPr>
            <w:r w:rsidRPr="00AB7AF9">
              <w:rPr>
                <w:sz w:val="22"/>
              </w:rPr>
              <w:t>0.33</w:t>
            </w:r>
          </w:p>
        </w:tc>
        <w:tc>
          <w:tcPr>
            <w:tcW w:w="81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810" w:type="dxa"/>
          </w:tcPr>
          <w:p w:rsidR="00E32A1F" w:rsidRPr="00AB7AF9" w:rsidRDefault="00E32A1F" w:rsidP="006A3875">
            <w:pPr>
              <w:spacing w:line="276" w:lineRule="auto"/>
              <w:jc w:val="both"/>
            </w:pPr>
            <w:r w:rsidRPr="00AB7AF9">
              <w:rPr>
                <w:sz w:val="22"/>
              </w:rPr>
              <w:t>1.02</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DE67A0">
        <w:trPr>
          <w:trHeight w:val="344"/>
        </w:trPr>
        <w:tc>
          <w:tcPr>
            <w:tcW w:w="2970" w:type="dxa"/>
            <w:gridSpan w:val="2"/>
          </w:tcPr>
          <w:p w:rsidR="00E32A1F" w:rsidRPr="00AB7AF9" w:rsidRDefault="00E32A1F" w:rsidP="006A3875">
            <w:pPr>
              <w:spacing w:line="276" w:lineRule="auto"/>
              <w:jc w:val="center"/>
              <w:rPr>
                <w:b/>
              </w:rPr>
            </w:pPr>
            <w:r w:rsidRPr="00AB7AF9">
              <w:rPr>
                <w:b/>
                <w:sz w:val="22"/>
              </w:rPr>
              <w:t>GRAND</w:t>
            </w:r>
          </w:p>
        </w:tc>
        <w:tc>
          <w:tcPr>
            <w:tcW w:w="720" w:type="dxa"/>
          </w:tcPr>
          <w:p w:rsidR="00E32A1F" w:rsidRPr="00AB7AF9" w:rsidRDefault="00E32A1F" w:rsidP="006A3875">
            <w:pPr>
              <w:spacing w:line="276" w:lineRule="auto"/>
              <w:jc w:val="both"/>
              <w:rPr>
                <w:b/>
              </w:rPr>
            </w:pPr>
            <w:r w:rsidRPr="00AB7AF9">
              <w:rPr>
                <w:b/>
                <w:sz w:val="22"/>
              </w:rPr>
              <w:t>3.0</w:t>
            </w:r>
          </w:p>
        </w:tc>
        <w:tc>
          <w:tcPr>
            <w:tcW w:w="720" w:type="dxa"/>
          </w:tcPr>
          <w:p w:rsidR="00E32A1F" w:rsidRPr="00AB7AF9" w:rsidRDefault="00E32A1F" w:rsidP="006A3875">
            <w:pPr>
              <w:spacing w:line="276" w:lineRule="auto"/>
              <w:jc w:val="both"/>
              <w:rPr>
                <w:b/>
              </w:rPr>
            </w:pPr>
            <w:r w:rsidRPr="00AB7AF9">
              <w:rPr>
                <w:b/>
                <w:sz w:val="22"/>
              </w:rPr>
              <w:t>0.39</w:t>
            </w:r>
          </w:p>
        </w:tc>
        <w:tc>
          <w:tcPr>
            <w:tcW w:w="720" w:type="dxa"/>
          </w:tcPr>
          <w:p w:rsidR="00E32A1F" w:rsidRPr="00AB7AF9" w:rsidRDefault="00E32A1F" w:rsidP="006A3875">
            <w:pPr>
              <w:spacing w:line="276" w:lineRule="auto"/>
              <w:jc w:val="both"/>
              <w:rPr>
                <w:b/>
              </w:rPr>
            </w:pPr>
            <w:r w:rsidRPr="00AB7AF9">
              <w:rPr>
                <w:b/>
                <w:sz w:val="22"/>
              </w:rPr>
              <w:t>GE</w:t>
            </w:r>
          </w:p>
        </w:tc>
        <w:tc>
          <w:tcPr>
            <w:tcW w:w="720" w:type="dxa"/>
          </w:tcPr>
          <w:p w:rsidR="00E32A1F" w:rsidRPr="00AB7AF9" w:rsidRDefault="00E32A1F" w:rsidP="006A3875">
            <w:pPr>
              <w:spacing w:line="276" w:lineRule="auto"/>
              <w:jc w:val="both"/>
              <w:rPr>
                <w:b/>
              </w:rPr>
            </w:pPr>
            <w:r w:rsidRPr="00AB7AF9">
              <w:rPr>
                <w:b/>
                <w:sz w:val="22"/>
              </w:rPr>
              <w:t>3.1</w:t>
            </w:r>
          </w:p>
        </w:tc>
        <w:tc>
          <w:tcPr>
            <w:tcW w:w="720" w:type="dxa"/>
          </w:tcPr>
          <w:p w:rsidR="00E32A1F" w:rsidRPr="00AB7AF9" w:rsidRDefault="00E32A1F" w:rsidP="006A3875">
            <w:pPr>
              <w:spacing w:line="276" w:lineRule="auto"/>
              <w:jc w:val="both"/>
              <w:rPr>
                <w:b/>
              </w:rPr>
            </w:pPr>
            <w:r w:rsidRPr="00AB7AF9">
              <w:rPr>
                <w:b/>
                <w:sz w:val="22"/>
              </w:rPr>
              <w:t>0.20</w:t>
            </w:r>
          </w:p>
        </w:tc>
        <w:tc>
          <w:tcPr>
            <w:tcW w:w="810" w:type="dxa"/>
          </w:tcPr>
          <w:p w:rsidR="00E32A1F" w:rsidRPr="00AB7AF9" w:rsidRDefault="00E32A1F" w:rsidP="006A3875">
            <w:pPr>
              <w:spacing w:line="276" w:lineRule="auto"/>
              <w:jc w:val="both"/>
              <w:rPr>
                <w:b/>
              </w:rPr>
            </w:pPr>
            <w:r w:rsidRPr="00AB7AF9">
              <w:rPr>
                <w:b/>
                <w:sz w:val="22"/>
              </w:rPr>
              <w:t>GE</w:t>
            </w:r>
          </w:p>
        </w:tc>
        <w:tc>
          <w:tcPr>
            <w:tcW w:w="720" w:type="dxa"/>
          </w:tcPr>
          <w:p w:rsidR="00E32A1F" w:rsidRPr="00AB7AF9" w:rsidRDefault="00E32A1F" w:rsidP="006A3875">
            <w:pPr>
              <w:spacing w:line="276" w:lineRule="auto"/>
              <w:jc w:val="both"/>
              <w:rPr>
                <w:b/>
              </w:rPr>
            </w:pPr>
            <w:r w:rsidRPr="00AB7AF9">
              <w:rPr>
                <w:b/>
                <w:sz w:val="22"/>
              </w:rPr>
              <w:t>3.2</w:t>
            </w:r>
          </w:p>
        </w:tc>
        <w:tc>
          <w:tcPr>
            <w:tcW w:w="810" w:type="dxa"/>
          </w:tcPr>
          <w:p w:rsidR="00E32A1F" w:rsidRPr="00AB7AF9" w:rsidRDefault="00E32A1F" w:rsidP="006A3875">
            <w:pPr>
              <w:spacing w:line="276" w:lineRule="auto"/>
              <w:jc w:val="both"/>
              <w:rPr>
                <w:b/>
              </w:rPr>
            </w:pPr>
            <w:r w:rsidRPr="00AB7AF9">
              <w:rPr>
                <w:b/>
                <w:sz w:val="22"/>
              </w:rPr>
              <w:t>0.40</w:t>
            </w:r>
          </w:p>
        </w:tc>
        <w:tc>
          <w:tcPr>
            <w:tcW w:w="720" w:type="dxa"/>
          </w:tcPr>
          <w:p w:rsidR="00E32A1F" w:rsidRPr="00AB7AF9" w:rsidRDefault="00E32A1F" w:rsidP="006A3875">
            <w:pPr>
              <w:spacing w:line="276" w:lineRule="auto"/>
              <w:jc w:val="both"/>
              <w:rPr>
                <w:b/>
              </w:rPr>
            </w:pPr>
            <w:r w:rsidRPr="00AB7AF9">
              <w:rPr>
                <w:b/>
                <w:sz w:val="22"/>
              </w:rPr>
              <w:t>GE</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3, the grand mean for public universities’ lecturers was 3.0 and that of private universities’ lecturers was also 3.1 while the overall grand mean was 3.2. This result indicates that the respondents opined that agricultural science education graduates from public and private universities in Enugu state need marketing skills to a great extent.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4</w:t>
      </w:r>
    </w:p>
    <w:p w:rsidR="00E32A1F" w:rsidRPr="00AB7AF9" w:rsidRDefault="00E32A1F" w:rsidP="00E32A1F">
      <w:pPr>
        <w:spacing w:line="276" w:lineRule="auto"/>
        <w:jc w:val="both"/>
        <w:rPr>
          <w:sz w:val="26"/>
        </w:rPr>
      </w:pPr>
      <w:r w:rsidRPr="00AB7AF9">
        <w:rPr>
          <w:sz w:val="26"/>
        </w:rPr>
        <w:t>What is the extent to which agricultural science education graduates from public and private universities in Enugu state need decision-making skills for poultry farming?</w:t>
      </w:r>
    </w:p>
    <w:p w:rsidR="00E32A1F" w:rsidRPr="00AB7AF9" w:rsidRDefault="00E32A1F" w:rsidP="00E32A1F">
      <w:pPr>
        <w:spacing w:line="276" w:lineRule="auto"/>
        <w:jc w:val="both"/>
        <w:rPr>
          <w:b/>
          <w:sz w:val="28"/>
          <w:szCs w:val="26"/>
        </w:rPr>
      </w:pPr>
    </w:p>
    <w:p w:rsidR="008E3910" w:rsidRDefault="008E3910" w:rsidP="00E32A1F">
      <w:pPr>
        <w:spacing w:line="276" w:lineRule="auto"/>
        <w:jc w:val="both"/>
        <w:rPr>
          <w:b/>
          <w:sz w:val="28"/>
          <w:szCs w:val="26"/>
        </w:rPr>
      </w:pPr>
    </w:p>
    <w:p w:rsidR="00E32A1F" w:rsidRPr="008E3910" w:rsidRDefault="00E32A1F" w:rsidP="00E32A1F">
      <w:pPr>
        <w:spacing w:line="276" w:lineRule="auto"/>
        <w:jc w:val="both"/>
        <w:rPr>
          <w:b/>
          <w:sz w:val="26"/>
          <w:szCs w:val="26"/>
        </w:rPr>
      </w:pPr>
      <w:r w:rsidRPr="008E3910">
        <w:rPr>
          <w:b/>
          <w:sz w:val="26"/>
          <w:szCs w:val="26"/>
        </w:rPr>
        <w:lastRenderedPageBreak/>
        <w:t>Table 4: mean and standard deviation scores on research question 4 items</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2710"/>
        <w:gridCol w:w="720"/>
        <w:gridCol w:w="720"/>
        <w:gridCol w:w="720"/>
        <w:gridCol w:w="810"/>
        <w:gridCol w:w="630"/>
        <w:gridCol w:w="720"/>
        <w:gridCol w:w="720"/>
        <w:gridCol w:w="720"/>
        <w:gridCol w:w="720"/>
      </w:tblGrid>
      <w:tr w:rsidR="00E32A1F" w:rsidRPr="00AB7AF9" w:rsidTr="00F4225D">
        <w:trPr>
          <w:trHeight w:val="278"/>
        </w:trPr>
        <w:tc>
          <w:tcPr>
            <w:tcW w:w="530" w:type="dxa"/>
            <w:vMerge w:val="restart"/>
          </w:tcPr>
          <w:p w:rsidR="00E32A1F" w:rsidRPr="00AB7AF9" w:rsidRDefault="00E32A1F" w:rsidP="006A3875">
            <w:pPr>
              <w:spacing w:line="276" w:lineRule="auto"/>
              <w:jc w:val="both"/>
              <w:rPr>
                <w:b/>
              </w:rPr>
            </w:pPr>
            <w:r w:rsidRPr="00AB7AF9">
              <w:rPr>
                <w:b/>
                <w:sz w:val="22"/>
              </w:rPr>
              <w:t>Items</w:t>
            </w:r>
          </w:p>
        </w:tc>
        <w:tc>
          <w:tcPr>
            <w:tcW w:w="2710" w:type="dxa"/>
            <w:vMerge w:val="restart"/>
          </w:tcPr>
          <w:p w:rsidR="00E32A1F" w:rsidRPr="00AB7AF9" w:rsidRDefault="00E32A1F" w:rsidP="006A3875">
            <w:pPr>
              <w:spacing w:line="276" w:lineRule="auto"/>
              <w:jc w:val="both"/>
              <w:rPr>
                <w:b/>
              </w:rPr>
            </w:pPr>
            <w:r w:rsidRPr="00AB7AF9">
              <w:rPr>
                <w:b/>
                <w:sz w:val="22"/>
              </w:rPr>
              <w:t>To what extent do agricultural science education graduate need the following decision-making skills;</w:t>
            </w:r>
          </w:p>
        </w:tc>
        <w:tc>
          <w:tcPr>
            <w:tcW w:w="2160" w:type="dxa"/>
            <w:gridSpan w:val="3"/>
          </w:tcPr>
          <w:p w:rsidR="00E32A1F" w:rsidRPr="00AB7AF9" w:rsidRDefault="00E32A1F" w:rsidP="006A3875">
            <w:pPr>
              <w:spacing w:line="276" w:lineRule="auto"/>
              <w:jc w:val="center"/>
              <w:rPr>
                <w:b/>
              </w:rPr>
            </w:pPr>
            <w:r w:rsidRPr="00AB7AF9">
              <w:rPr>
                <w:b/>
                <w:sz w:val="22"/>
              </w:rPr>
              <w:t xml:space="preserve">Public </w:t>
            </w:r>
          </w:p>
        </w:tc>
        <w:tc>
          <w:tcPr>
            <w:tcW w:w="2160" w:type="dxa"/>
            <w:gridSpan w:val="3"/>
          </w:tcPr>
          <w:p w:rsidR="00E32A1F" w:rsidRPr="00AB7AF9" w:rsidRDefault="00E32A1F" w:rsidP="006A3875">
            <w:pPr>
              <w:spacing w:line="276" w:lineRule="auto"/>
              <w:jc w:val="center"/>
              <w:rPr>
                <w:b/>
              </w:rPr>
            </w:pPr>
            <w:r w:rsidRPr="00AB7AF9">
              <w:rPr>
                <w:b/>
                <w:sz w:val="22"/>
              </w:rPr>
              <w:t xml:space="preserve">Private </w:t>
            </w:r>
          </w:p>
        </w:tc>
        <w:tc>
          <w:tcPr>
            <w:tcW w:w="2160" w:type="dxa"/>
            <w:gridSpan w:val="3"/>
          </w:tcPr>
          <w:p w:rsidR="00E32A1F" w:rsidRPr="00AB7AF9" w:rsidRDefault="00E32A1F" w:rsidP="006A3875">
            <w:pPr>
              <w:spacing w:line="276" w:lineRule="auto"/>
              <w:jc w:val="center"/>
              <w:rPr>
                <w:b/>
              </w:rPr>
            </w:pPr>
            <w:r w:rsidRPr="00AB7AF9">
              <w:rPr>
                <w:b/>
                <w:sz w:val="22"/>
              </w:rPr>
              <w:t>Overall</w:t>
            </w:r>
          </w:p>
        </w:tc>
      </w:tr>
      <w:tr w:rsidR="00E32A1F" w:rsidRPr="00AB7AF9" w:rsidTr="00F4225D">
        <w:trPr>
          <w:trHeight w:val="150"/>
        </w:trPr>
        <w:tc>
          <w:tcPr>
            <w:tcW w:w="530" w:type="dxa"/>
            <w:vMerge/>
          </w:tcPr>
          <w:p w:rsidR="00E32A1F" w:rsidRPr="00AB7AF9" w:rsidRDefault="00E32A1F" w:rsidP="006A3875">
            <w:pPr>
              <w:spacing w:line="276" w:lineRule="auto"/>
              <w:jc w:val="both"/>
            </w:pPr>
          </w:p>
        </w:tc>
        <w:tc>
          <w:tcPr>
            <w:tcW w:w="2710" w:type="dxa"/>
            <w:vMerge/>
          </w:tcPr>
          <w:p w:rsidR="00E32A1F" w:rsidRPr="00AB7AF9" w:rsidRDefault="00E32A1F" w:rsidP="006A3875">
            <w:pPr>
              <w:spacing w:line="276" w:lineRule="auto"/>
              <w:jc w:val="both"/>
            </w:pP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c>
          <w:tcPr>
            <w:tcW w:w="810" w:type="dxa"/>
          </w:tcPr>
          <w:p w:rsidR="00E32A1F" w:rsidRPr="00AB7AF9" w:rsidRDefault="00E32A1F" w:rsidP="006A3875">
            <w:pPr>
              <w:spacing w:line="276" w:lineRule="auto"/>
              <w:jc w:val="both"/>
            </w:pPr>
            <w:r w:rsidRPr="00AB7AF9">
              <w:rPr>
                <w:sz w:val="22"/>
              </w:rPr>
              <w:t>Mean</w:t>
            </w:r>
          </w:p>
        </w:tc>
        <w:tc>
          <w:tcPr>
            <w:tcW w:w="63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r>
      <w:tr w:rsidR="00E32A1F" w:rsidRPr="00AB7AF9" w:rsidTr="00F4225D">
        <w:trPr>
          <w:trHeight w:val="599"/>
        </w:trPr>
        <w:tc>
          <w:tcPr>
            <w:tcW w:w="530" w:type="dxa"/>
          </w:tcPr>
          <w:p w:rsidR="00E32A1F" w:rsidRPr="00AB7AF9" w:rsidRDefault="00E32A1F" w:rsidP="006A3875">
            <w:pPr>
              <w:spacing w:line="276" w:lineRule="auto"/>
              <w:contextualSpacing/>
            </w:pPr>
            <w:r w:rsidRPr="00AB7AF9">
              <w:rPr>
                <w:sz w:val="22"/>
              </w:rPr>
              <w:t>35</w:t>
            </w:r>
          </w:p>
        </w:tc>
        <w:tc>
          <w:tcPr>
            <w:tcW w:w="2710" w:type="dxa"/>
          </w:tcPr>
          <w:p w:rsidR="00E32A1F" w:rsidRPr="00AB7AF9" w:rsidRDefault="00E32A1F" w:rsidP="006A3875">
            <w:pPr>
              <w:spacing w:line="276" w:lineRule="auto"/>
              <w:contextualSpacing/>
              <w:jc w:val="both"/>
            </w:pPr>
            <w:r w:rsidRPr="00AB7AF9">
              <w:rPr>
                <w:sz w:val="22"/>
              </w:rPr>
              <w:t>Taking the responsibility for your own actions</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0.21</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3.6</w:t>
            </w:r>
          </w:p>
        </w:tc>
        <w:tc>
          <w:tcPr>
            <w:tcW w:w="630" w:type="dxa"/>
          </w:tcPr>
          <w:p w:rsidR="00E32A1F" w:rsidRPr="00AB7AF9" w:rsidRDefault="00E32A1F" w:rsidP="006A3875">
            <w:pPr>
              <w:spacing w:line="276" w:lineRule="auto"/>
              <w:jc w:val="both"/>
            </w:pPr>
            <w:r w:rsidRPr="00AB7AF9">
              <w:rPr>
                <w:sz w:val="22"/>
              </w:rPr>
              <w:t>0.17</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1.12</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F4225D">
        <w:trPr>
          <w:trHeight w:val="577"/>
        </w:trPr>
        <w:tc>
          <w:tcPr>
            <w:tcW w:w="530" w:type="dxa"/>
          </w:tcPr>
          <w:p w:rsidR="00E32A1F" w:rsidRPr="00AB7AF9" w:rsidRDefault="00E32A1F" w:rsidP="006A3875">
            <w:pPr>
              <w:spacing w:line="276" w:lineRule="auto"/>
              <w:contextualSpacing/>
            </w:pPr>
            <w:r w:rsidRPr="00AB7AF9">
              <w:rPr>
                <w:sz w:val="22"/>
              </w:rPr>
              <w:t>36</w:t>
            </w:r>
          </w:p>
        </w:tc>
        <w:tc>
          <w:tcPr>
            <w:tcW w:w="2710" w:type="dxa"/>
          </w:tcPr>
          <w:p w:rsidR="00E32A1F" w:rsidRPr="00AB7AF9" w:rsidRDefault="00E32A1F" w:rsidP="006A3875">
            <w:pPr>
              <w:spacing w:line="276" w:lineRule="auto"/>
              <w:contextualSpacing/>
              <w:jc w:val="both"/>
            </w:pPr>
            <w:r w:rsidRPr="00AB7AF9">
              <w:rPr>
                <w:sz w:val="22"/>
              </w:rPr>
              <w:t>Considering consequences of your decisions before action</w:t>
            </w:r>
          </w:p>
        </w:tc>
        <w:tc>
          <w:tcPr>
            <w:tcW w:w="720" w:type="dxa"/>
          </w:tcPr>
          <w:p w:rsidR="00E32A1F" w:rsidRPr="00AB7AF9" w:rsidRDefault="00E32A1F" w:rsidP="006A3875">
            <w:pPr>
              <w:spacing w:line="276" w:lineRule="auto"/>
              <w:jc w:val="both"/>
            </w:pPr>
            <w:r w:rsidRPr="00AB7AF9">
              <w:rPr>
                <w:sz w:val="22"/>
              </w:rPr>
              <w:t>3.9</w:t>
            </w:r>
          </w:p>
        </w:tc>
        <w:tc>
          <w:tcPr>
            <w:tcW w:w="72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3.3</w:t>
            </w:r>
          </w:p>
        </w:tc>
        <w:tc>
          <w:tcPr>
            <w:tcW w:w="630" w:type="dxa"/>
          </w:tcPr>
          <w:p w:rsidR="00E32A1F" w:rsidRPr="00AB7AF9" w:rsidRDefault="00E32A1F" w:rsidP="006A3875">
            <w:pPr>
              <w:spacing w:line="276" w:lineRule="auto"/>
              <w:jc w:val="both"/>
            </w:pPr>
            <w:r w:rsidRPr="00AB7AF9">
              <w:rPr>
                <w:sz w:val="22"/>
              </w:rPr>
              <w:t>0.04</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1.04</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F4225D">
        <w:trPr>
          <w:trHeight w:val="1016"/>
        </w:trPr>
        <w:tc>
          <w:tcPr>
            <w:tcW w:w="530" w:type="dxa"/>
          </w:tcPr>
          <w:p w:rsidR="00E32A1F" w:rsidRPr="00AB7AF9" w:rsidRDefault="00E32A1F" w:rsidP="006A3875">
            <w:pPr>
              <w:spacing w:line="276" w:lineRule="auto"/>
              <w:contextualSpacing/>
            </w:pPr>
            <w:r w:rsidRPr="00AB7AF9">
              <w:rPr>
                <w:sz w:val="22"/>
              </w:rPr>
              <w:t>37</w:t>
            </w:r>
          </w:p>
        </w:tc>
        <w:tc>
          <w:tcPr>
            <w:tcW w:w="2710" w:type="dxa"/>
          </w:tcPr>
          <w:p w:rsidR="00E32A1F" w:rsidRPr="00AB7AF9" w:rsidRDefault="00E32A1F" w:rsidP="006A3875">
            <w:pPr>
              <w:spacing w:line="276" w:lineRule="auto"/>
              <w:contextualSpacing/>
              <w:jc w:val="both"/>
            </w:pPr>
            <w:r w:rsidRPr="00AB7AF9">
              <w:rPr>
                <w:sz w:val="22"/>
              </w:rPr>
              <w:t>Considering other people while making your decisions</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0.01</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1.11</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F4225D">
        <w:trPr>
          <w:trHeight w:val="962"/>
        </w:trPr>
        <w:tc>
          <w:tcPr>
            <w:tcW w:w="530" w:type="dxa"/>
          </w:tcPr>
          <w:p w:rsidR="00E32A1F" w:rsidRPr="00AB7AF9" w:rsidRDefault="00E32A1F" w:rsidP="006A3875">
            <w:pPr>
              <w:spacing w:line="276" w:lineRule="auto"/>
              <w:contextualSpacing/>
            </w:pPr>
            <w:r w:rsidRPr="00AB7AF9">
              <w:rPr>
                <w:sz w:val="22"/>
              </w:rPr>
              <w:t>38</w:t>
            </w:r>
          </w:p>
        </w:tc>
        <w:tc>
          <w:tcPr>
            <w:tcW w:w="2710" w:type="dxa"/>
          </w:tcPr>
          <w:p w:rsidR="00E32A1F" w:rsidRPr="00AB7AF9" w:rsidRDefault="00E32A1F" w:rsidP="006A3875">
            <w:pPr>
              <w:spacing w:line="276" w:lineRule="auto"/>
              <w:contextualSpacing/>
              <w:jc w:val="both"/>
            </w:pPr>
            <w:r w:rsidRPr="00AB7AF9">
              <w:rPr>
                <w:sz w:val="22"/>
              </w:rPr>
              <w:t>Consulting your lecturer(s) before making critical decisions</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0.09</w:t>
            </w:r>
          </w:p>
        </w:tc>
        <w:tc>
          <w:tcPr>
            <w:tcW w:w="720" w:type="dxa"/>
          </w:tcPr>
          <w:p w:rsidR="00E32A1F" w:rsidRPr="00AB7AF9" w:rsidRDefault="00E32A1F" w:rsidP="006A3875">
            <w:pPr>
              <w:spacing w:line="276" w:lineRule="auto"/>
              <w:jc w:val="both"/>
            </w:pPr>
            <w:r w:rsidRPr="00AB7AF9">
              <w:rPr>
                <w:sz w:val="22"/>
              </w:rPr>
              <w:t>GE</w:t>
            </w:r>
          </w:p>
        </w:tc>
        <w:tc>
          <w:tcPr>
            <w:tcW w:w="810" w:type="dxa"/>
          </w:tcPr>
          <w:p w:rsidR="00E32A1F" w:rsidRPr="00AB7AF9" w:rsidRDefault="00E32A1F" w:rsidP="006A3875">
            <w:pPr>
              <w:spacing w:line="276" w:lineRule="auto"/>
              <w:jc w:val="both"/>
            </w:pPr>
            <w:r w:rsidRPr="00AB7AF9">
              <w:rPr>
                <w:sz w:val="22"/>
              </w:rPr>
              <w:t>3.8</w:t>
            </w:r>
          </w:p>
        </w:tc>
        <w:tc>
          <w:tcPr>
            <w:tcW w:w="63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1.33</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F4225D">
        <w:trPr>
          <w:trHeight w:val="1088"/>
        </w:trPr>
        <w:tc>
          <w:tcPr>
            <w:tcW w:w="530" w:type="dxa"/>
          </w:tcPr>
          <w:p w:rsidR="00E32A1F" w:rsidRPr="00AB7AF9" w:rsidRDefault="00E32A1F" w:rsidP="006A3875">
            <w:pPr>
              <w:spacing w:line="276" w:lineRule="auto"/>
              <w:contextualSpacing/>
            </w:pPr>
            <w:r w:rsidRPr="00AB7AF9">
              <w:rPr>
                <w:sz w:val="22"/>
              </w:rPr>
              <w:t>39</w:t>
            </w:r>
          </w:p>
        </w:tc>
        <w:tc>
          <w:tcPr>
            <w:tcW w:w="2710" w:type="dxa"/>
          </w:tcPr>
          <w:p w:rsidR="00E32A1F" w:rsidRPr="00AB7AF9" w:rsidRDefault="00E32A1F" w:rsidP="006A3875">
            <w:pPr>
              <w:spacing w:line="276" w:lineRule="auto"/>
              <w:contextualSpacing/>
              <w:jc w:val="both"/>
            </w:pPr>
            <w:r w:rsidRPr="00AB7AF9">
              <w:rPr>
                <w:sz w:val="22"/>
              </w:rPr>
              <w:t>Consulting your parent(s) before making critical decisions</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0.09</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0.12</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3.8</w:t>
            </w:r>
          </w:p>
        </w:tc>
        <w:tc>
          <w:tcPr>
            <w:tcW w:w="720" w:type="dxa"/>
          </w:tcPr>
          <w:p w:rsidR="00E32A1F" w:rsidRPr="00AB7AF9" w:rsidRDefault="00E32A1F" w:rsidP="006A3875">
            <w:pPr>
              <w:spacing w:line="276" w:lineRule="auto"/>
              <w:jc w:val="both"/>
            </w:pPr>
            <w:r w:rsidRPr="00AB7AF9">
              <w:rPr>
                <w:sz w:val="22"/>
              </w:rPr>
              <w:t>0.40</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F4225D">
        <w:trPr>
          <w:trHeight w:val="1394"/>
        </w:trPr>
        <w:tc>
          <w:tcPr>
            <w:tcW w:w="530" w:type="dxa"/>
          </w:tcPr>
          <w:p w:rsidR="00E32A1F" w:rsidRPr="00AB7AF9" w:rsidRDefault="00E32A1F" w:rsidP="006A3875">
            <w:pPr>
              <w:spacing w:line="276" w:lineRule="auto"/>
              <w:contextualSpacing/>
            </w:pPr>
            <w:r w:rsidRPr="00AB7AF9">
              <w:rPr>
                <w:sz w:val="22"/>
              </w:rPr>
              <w:t>40</w:t>
            </w:r>
          </w:p>
        </w:tc>
        <w:tc>
          <w:tcPr>
            <w:tcW w:w="2710" w:type="dxa"/>
          </w:tcPr>
          <w:p w:rsidR="00E32A1F" w:rsidRPr="00AB7AF9" w:rsidRDefault="00E32A1F" w:rsidP="006A3875">
            <w:pPr>
              <w:spacing w:line="276" w:lineRule="auto"/>
              <w:contextualSpacing/>
              <w:jc w:val="both"/>
            </w:pPr>
            <w:r w:rsidRPr="00AB7AF9">
              <w:rPr>
                <w:sz w:val="22"/>
              </w:rPr>
              <w:t>Consulting other knowledgeable adults before making critical decisions</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0.41</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0.23</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0.12</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F4225D">
        <w:trPr>
          <w:trHeight w:val="953"/>
        </w:trPr>
        <w:tc>
          <w:tcPr>
            <w:tcW w:w="530" w:type="dxa"/>
          </w:tcPr>
          <w:p w:rsidR="00E32A1F" w:rsidRPr="00AB7AF9" w:rsidRDefault="00E32A1F" w:rsidP="006A3875">
            <w:pPr>
              <w:spacing w:line="276" w:lineRule="auto"/>
              <w:contextualSpacing/>
            </w:pPr>
            <w:r w:rsidRPr="00AB7AF9">
              <w:rPr>
                <w:sz w:val="22"/>
              </w:rPr>
              <w:t>41</w:t>
            </w:r>
          </w:p>
        </w:tc>
        <w:tc>
          <w:tcPr>
            <w:tcW w:w="2710" w:type="dxa"/>
          </w:tcPr>
          <w:p w:rsidR="00E32A1F" w:rsidRPr="00AB7AF9" w:rsidRDefault="00E32A1F" w:rsidP="006A3875">
            <w:pPr>
              <w:spacing w:line="276" w:lineRule="auto"/>
              <w:contextualSpacing/>
              <w:jc w:val="both"/>
            </w:pPr>
            <w:r w:rsidRPr="00AB7AF9">
              <w:rPr>
                <w:sz w:val="22"/>
              </w:rPr>
              <w:t>Consulting your peers before making critical decisions</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3.4</w:t>
            </w:r>
          </w:p>
        </w:tc>
        <w:tc>
          <w:tcPr>
            <w:tcW w:w="720" w:type="dxa"/>
          </w:tcPr>
          <w:p w:rsidR="00E32A1F" w:rsidRPr="00AB7AF9" w:rsidRDefault="00E32A1F" w:rsidP="006A3875">
            <w:pPr>
              <w:spacing w:line="276" w:lineRule="auto"/>
              <w:jc w:val="both"/>
            </w:pPr>
            <w:r w:rsidRPr="00AB7AF9">
              <w:rPr>
                <w:sz w:val="22"/>
              </w:rPr>
              <w:t>0.31</w:t>
            </w:r>
          </w:p>
        </w:tc>
        <w:tc>
          <w:tcPr>
            <w:tcW w:w="720" w:type="dxa"/>
          </w:tcPr>
          <w:p w:rsidR="00E32A1F" w:rsidRPr="00AB7AF9" w:rsidRDefault="00E32A1F" w:rsidP="006A3875">
            <w:pPr>
              <w:spacing w:line="276" w:lineRule="auto"/>
              <w:jc w:val="both"/>
            </w:pPr>
            <w:r w:rsidRPr="00AB7AF9">
              <w:rPr>
                <w:sz w:val="22"/>
              </w:rPr>
              <w:t>GE</w:t>
            </w:r>
          </w:p>
        </w:tc>
      </w:tr>
      <w:tr w:rsidR="00E32A1F" w:rsidRPr="00AB7AF9" w:rsidTr="00F4225D">
        <w:trPr>
          <w:trHeight w:val="602"/>
        </w:trPr>
        <w:tc>
          <w:tcPr>
            <w:tcW w:w="530" w:type="dxa"/>
          </w:tcPr>
          <w:p w:rsidR="00E32A1F" w:rsidRPr="00AB7AF9" w:rsidRDefault="00E32A1F" w:rsidP="006A3875">
            <w:pPr>
              <w:spacing w:line="276" w:lineRule="auto"/>
              <w:contextualSpacing/>
            </w:pPr>
            <w:r w:rsidRPr="00AB7AF9">
              <w:rPr>
                <w:sz w:val="22"/>
              </w:rPr>
              <w:t>42</w:t>
            </w:r>
          </w:p>
        </w:tc>
        <w:tc>
          <w:tcPr>
            <w:tcW w:w="2710" w:type="dxa"/>
          </w:tcPr>
          <w:p w:rsidR="00E32A1F" w:rsidRPr="00AB7AF9" w:rsidRDefault="00E32A1F" w:rsidP="006A3875">
            <w:pPr>
              <w:spacing w:line="276" w:lineRule="auto"/>
              <w:contextualSpacing/>
              <w:jc w:val="both"/>
            </w:pPr>
            <w:r w:rsidRPr="00AB7AF9">
              <w:rPr>
                <w:sz w:val="22"/>
              </w:rPr>
              <w:t>Consulting nobody</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0.31</w:t>
            </w:r>
          </w:p>
        </w:tc>
        <w:tc>
          <w:tcPr>
            <w:tcW w:w="720" w:type="dxa"/>
          </w:tcPr>
          <w:p w:rsidR="00E32A1F" w:rsidRPr="00AB7AF9" w:rsidRDefault="00E32A1F" w:rsidP="006A3875">
            <w:pPr>
              <w:spacing w:line="276" w:lineRule="auto"/>
              <w:jc w:val="both"/>
            </w:pPr>
            <w:r w:rsidRPr="00AB7AF9">
              <w:rPr>
                <w:sz w:val="22"/>
              </w:rPr>
              <w:t>VGE</w:t>
            </w:r>
          </w:p>
        </w:tc>
        <w:tc>
          <w:tcPr>
            <w:tcW w:w="810" w:type="dxa"/>
          </w:tcPr>
          <w:p w:rsidR="00E32A1F" w:rsidRPr="00AB7AF9" w:rsidRDefault="00E32A1F" w:rsidP="006A3875">
            <w:pPr>
              <w:spacing w:line="276" w:lineRule="auto"/>
              <w:jc w:val="both"/>
            </w:pPr>
            <w:r w:rsidRPr="00AB7AF9">
              <w:rPr>
                <w:sz w:val="22"/>
              </w:rPr>
              <w:t>3.8</w:t>
            </w:r>
          </w:p>
        </w:tc>
        <w:tc>
          <w:tcPr>
            <w:tcW w:w="63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0.12</w:t>
            </w:r>
          </w:p>
        </w:tc>
        <w:tc>
          <w:tcPr>
            <w:tcW w:w="720" w:type="dxa"/>
          </w:tcPr>
          <w:p w:rsidR="00E32A1F" w:rsidRPr="00AB7AF9" w:rsidRDefault="00E32A1F" w:rsidP="006A3875">
            <w:pPr>
              <w:spacing w:line="276" w:lineRule="auto"/>
              <w:jc w:val="both"/>
            </w:pPr>
            <w:r w:rsidRPr="00AB7AF9">
              <w:rPr>
                <w:sz w:val="22"/>
              </w:rPr>
              <w:t>VGE</w:t>
            </w:r>
          </w:p>
        </w:tc>
      </w:tr>
      <w:tr w:rsidR="00E32A1F" w:rsidRPr="00AB7AF9" w:rsidTr="00F4225D">
        <w:trPr>
          <w:trHeight w:val="621"/>
        </w:trPr>
        <w:tc>
          <w:tcPr>
            <w:tcW w:w="3240" w:type="dxa"/>
            <w:gridSpan w:val="2"/>
          </w:tcPr>
          <w:p w:rsidR="00E32A1F" w:rsidRPr="00AB7AF9" w:rsidRDefault="00E32A1F" w:rsidP="006A3875">
            <w:pPr>
              <w:spacing w:line="276" w:lineRule="auto"/>
              <w:jc w:val="center"/>
              <w:rPr>
                <w:b/>
              </w:rPr>
            </w:pPr>
            <w:r w:rsidRPr="00AB7AF9">
              <w:rPr>
                <w:b/>
                <w:sz w:val="22"/>
              </w:rPr>
              <w:t>GRAND</w:t>
            </w:r>
          </w:p>
        </w:tc>
        <w:tc>
          <w:tcPr>
            <w:tcW w:w="720" w:type="dxa"/>
          </w:tcPr>
          <w:p w:rsidR="00E32A1F" w:rsidRPr="00AB7AF9" w:rsidRDefault="00E32A1F" w:rsidP="006A3875">
            <w:pPr>
              <w:spacing w:line="276" w:lineRule="auto"/>
              <w:jc w:val="both"/>
              <w:rPr>
                <w:b/>
              </w:rPr>
            </w:pPr>
            <w:r w:rsidRPr="00AB7AF9">
              <w:rPr>
                <w:b/>
                <w:sz w:val="22"/>
              </w:rPr>
              <w:t>3.6</w:t>
            </w:r>
          </w:p>
        </w:tc>
        <w:tc>
          <w:tcPr>
            <w:tcW w:w="720" w:type="dxa"/>
          </w:tcPr>
          <w:p w:rsidR="00E32A1F" w:rsidRPr="00AB7AF9" w:rsidRDefault="00E32A1F" w:rsidP="006A3875">
            <w:pPr>
              <w:spacing w:line="276" w:lineRule="auto"/>
              <w:jc w:val="both"/>
              <w:rPr>
                <w:b/>
              </w:rPr>
            </w:pPr>
            <w:r w:rsidRPr="00AB7AF9">
              <w:rPr>
                <w:b/>
                <w:sz w:val="22"/>
              </w:rPr>
              <w:t>0.16</w:t>
            </w:r>
          </w:p>
        </w:tc>
        <w:tc>
          <w:tcPr>
            <w:tcW w:w="720" w:type="dxa"/>
          </w:tcPr>
          <w:p w:rsidR="00E32A1F" w:rsidRPr="00AB7AF9" w:rsidRDefault="00E32A1F" w:rsidP="006A3875">
            <w:pPr>
              <w:spacing w:line="276" w:lineRule="auto"/>
              <w:jc w:val="both"/>
              <w:rPr>
                <w:b/>
              </w:rPr>
            </w:pPr>
            <w:r w:rsidRPr="00AB7AF9">
              <w:rPr>
                <w:b/>
                <w:sz w:val="22"/>
              </w:rPr>
              <w:t>VGE</w:t>
            </w:r>
          </w:p>
        </w:tc>
        <w:tc>
          <w:tcPr>
            <w:tcW w:w="810" w:type="dxa"/>
          </w:tcPr>
          <w:p w:rsidR="00E32A1F" w:rsidRPr="00AB7AF9" w:rsidRDefault="00E32A1F" w:rsidP="006A3875">
            <w:pPr>
              <w:spacing w:line="276" w:lineRule="auto"/>
              <w:jc w:val="both"/>
              <w:rPr>
                <w:b/>
              </w:rPr>
            </w:pPr>
            <w:r w:rsidRPr="00AB7AF9">
              <w:rPr>
                <w:b/>
                <w:sz w:val="22"/>
              </w:rPr>
              <w:t>3.5</w:t>
            </w:r>
          </w:p>
        </w:tc>
        <w:tc>
          <w:tcPr>
            <w:tcW w:w="630" w:type="dxa"/>
          </w:tcPr>
          <w:p w:rsidR="00E32A1F" w:rsidRPr="00AB7AF9" w:rsidRDefault="00E32A1F" w:rsidP="006A3875">
            <w:pPr>
              <w:spacing w:line="276" w:lineRule="auto"/>
              <w:jc w:val="both"/>
              <w:rPr>
                <w:b/>
              </w:rPr>
            </w:pPr>
            <w:r w:rsidRPr="00AB7AF9">
              <w:rPr>
                <w:b/>
                <w:sz w:val="22"/>
              </w:rPr>
              <w:t>0.23</w:t>
            </w:r>
          </w:p>
        </w:tc>
        <w:tc>
          <w:tcPr>
            <w:tcW w:w="720" w:type="dxa"/>
          </w:tcPr>
          <w:p w:rsidR="00E32A1F" w:rsidRPr="00AB7AF9" w:rsidRDefault="00E32A1F" w:rsidP="006A3875">
            <w:pPr>
              <w:spacing w:line="276" w:lineRule="auto"/>
              <w:jc w:val="both"/>
              <w:rPr>
                <w:b/>
              </w:rPr>
            </w:pPr>
            <w:r w:rsidRPr="00AB7AF9">
              <w:rPr>
                <w:b/>
                <w:sz w:val="22"/>
              </w:rPr>
              <w:t>VGE</w:t>
            </w:r>
          </w:p>
        </w:tc>
        <w:tc>
          <w:tcPr>
            <w:tcW w:w="720" w:type="dxa"/>
          </w:tcPr>
          <w:p w:rsidR="00E32A1F" w:rsidRPr="00AB7AF9" w:rsidRDefault="00E32A1F" w:rsidP="006A3875">
            <w:pPr>
              <w:spacing w:line="276" w:lineRule="auto"/>
              <w:jc w:val="both"/>
              <w:rPr>
                <w:b/>
              </w:rPr>
            </w:pPr>
            <w:r w:rsidRPr="00AB7AF9">
              <w:rPr>
                <w:b/>
                <w:sz w:val="22"/>
              </w:rPr>
              <w:t>3.6</w:t>
            </w:r>
          </w:p>
        </w:tc>
        <w:tc>
          <w:tcPr>
            <w:tcW w:w="720" w:type="dxa"/>
          </w:tcPr>
          <w:p w:rsidR="00E32A1F" w:rsidRPr="00AB7AF9" w:rsidRDefault="00E32A1F" w:rsidP="006A3875">
            <w:pPr>
              <w:spacing w:line="276" w:lineRule="auto"/>
              <w:jc w:val="both"/>
              <w:rPr>
                <w:b/>
              </w:rPr>
            </w:pPr>
            <w:r w:rsidRPr="00AB7AF9">
              <w:rPr>
                <w:b/>
                <w:sz w:val="22"/>
              </w:rPr>
              <w:t>0.69</w:t>
            </w:r>
          </w:p>
        </w:tc>
        <w:tc>
          <w:tcPr>
            <w:tcW w:w="720" w:type="dxa"/>
          </w:tcPr>
          <w:p w:rsidR="00E32A1F" w:rsidRPr="00AB7AF9" w:rsidRDefault="00E32A1F" w:rsidP="006A3875">
            <w:pPr>
              <w:spacing w:line="276" w:lineRule="auto"/>
              <w:jc w:val="both"/>
              <w:rPr>
                <w:b/>
              </w:rPr>
            </w:pPr>
            <w:r w:rsidRPr="00AB7AF9">
              <w:rPr>
                <w:b/>
                <w:sz w:val="22"/>
              </w:rPr>
              <w:t>VGE</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4, the grand mean for public universities’ lecturers was 3.6 and that of private universities’ lecturers was also 3.5 while the overall grand mean was 3.6. This result indicates that the respondents opined that agricultural science education graduates from public and private universities in Enugu state need decision-making skills to a very great extent.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5</w:t>
      </w:r>
    </w:p>
    <w:p w:rsidR="00E32A1F" w:rsidRPr="00AB7AF9" w:rsidRDefault="00E32A1F" w:rsidP="00E32A1F">
      <w:pPr>
        <w:spacing w:line="276" w:lineRule="auto"/>
        <w:jc w:val="both"/>
        <w:rPr>
          <w:sz w:val="26"/>
        </w:rPr>
      </w:pPr>
      <w:r w:rsidRPr="00AB7AF9">
        <w:rPr>
          <w:sz w:val="26"/>
        </w:rPr>
        <w:t>What is the extent to which agricultural science education graduates from public and private universities in Enugu state need relationship skills for poultry farming?</w:t>
      </w:r>
    </w:p>
    <w:p w:rsidR="00E32A1F" w:rsidRPr="00AB7AF9" w:rsidRDefault="00E32A1F" w:rsidP="00E32A1F">
      <w:pPr>
        <w:spacing w:line="276" w:lineRule="auto"/>
        <w:jc w:val="both"/>
        <w:rPr>
          <w:b/>
          <w:sz w:val="28"/>
          <w:szCs w:val="26"/>
        </w:rPr>
      </w:pPr>
    </w:p>
    <w:p w:rsidR="008E3910" w:rsidRDefault="008E3910" w:rsidP="00E32A1F">
      <w:pPr>
        <w:spacing w:line="276" w:lineRule="auto"/>
        <w:jc w:val="both"/>
        <w:rPr>
          <w:b/>
          <w:sz w:val="26"/>
          <w:szCs w:val="26"/>
        </w:rPr>
      </w:pPr>
    </w:p>
    <w:p w:rsidR="008E3910" w:rsidRDefault="008E3910" w:rsidP="00E32A1F">
      <w:pPr>
        <w:spacing w:line="276" w:lineRule="auto"/>
        <w:jc w:val="both"/>
        <w:rPr>
          <w:b/>
          <w:sz w:val="26"/>
          <w:szCs w:val="26"/>
        </w:rPr>
      </w:pPr>
    </w:p>
    <w:p w:rsidR="008E3910" w:rsidRDefault="008E3910" w:rsidP="00E32A1F">
      <w:pPr>
        <w:spacing w:line="276" w:lineRule="auto"/>
        <w:jc w:val="both"/>
        <w:rPr>
          <w:b/>
          <w:sz w:val="26"/>
          <w:szCs w:val="26"/>
        </w:rPr>
      </w:pPr>
    </w:p>
    <w:p w:rsidR="00E32A1F" w:rsidRPr="00AB7AF9" w:rsidRDefault="00E32A1F" w:rsidP="00E32A1F">
      <w:pPr>
        <w:spacing w:line="276" w:lineRule="auto"/>
        <w:jc w:val="both"/>
        <w:rPr>
          <w:b/>
        </w:rPr>
      </w:pPr>
      <w:r w:rsidRPr="00AB7AF9">
        <w:rPr>
          <w:b/>
          <w:sz w:val="26"/>
          <w:szCs w:val="26"/>
        </w:rPr>
        <w:lastRenderedPageBreak/>
        <w:t>Table 5: mean and standard deviation scores on research question 5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520"/>
        <w:gridCol w:w="720"/>
        <w:gridCol w:w="630"/>
        <w:gridCol w:w="720"/>
        <w:gridCol w:w="720"/>
        <w:gridCol w:w="720"/>
        <w:gridCol w:w="810"/>
        <w:gridCol w:w="720"/>
        <w:gridCol w:w="720"/>
        <w:gridCol w:w="810"/>
      </w:tblGrid>
      <w:tr w:rsidR="00E32A1F" w:rsidRPr="00AB7AF9" w:rsidTr="00F245C3">
        <w:trPr>
          <w:trHeight w:val="138"/>
        </w:trPr>
        <w:tc>
          <w:tcPr>
            <w:tcW w:w="540" w:type="dxa"/>
            <w:vMerge w:val="restart"/>
          </w:tcPr>
          <w:p w:rsidR="00E32A1F" w:rsidRPr="00AB7AF9" w:rsidRDefault="00E32A1F" w:rsidP="006A3875">
            <w:pPr>
              <w:spacing w:line="276" w:lineRule="auto"/>
              <w:jc w:val="both"/>
              <w:rPr>
                <w:b/>
              </w:rPr>
            </w:pPr>
            <w:r w:rsidRPr="00AB7AF9">
              <w:rPr>
                <w:b/>
                <w:sz w:val="22"/>
              </w:rPr>
              <w:t>Items</w:t>
            </w:r>
          </w:p>
        </w:tc>
        <w:tc>
          <w:tcPr>
            <w:tcW w:w="2520" w:type="dxa"/>
            <w:vMerge w:val="restart"/>
          </w:tcPr>
          <w:p w:rsidR="00E32A1F" w:rsidRPr="00AB7AF9" w:rsidRDefault="00E32A1F" w:rsidP="006A3875">
            <w:pPr>
              <w:spacing w:line="276" w:lineRule="auto"/>
              <w:jc w:val="both"/>
              <w:rPr>
                <w:b/>
              </w:rPr>
            </w:pPr>
            <w:r w:rsidRPr="00AB7AF9">
              <w:rPr>
                <w:b/>
                <w:sz w:val="22"/>
              </w:rPr>
              <w:t>To what extent do agricultural science education graduate need the following relationship skills;</w:t>
            </w:r>
          </w:p>
        </w:tc>
        <w:tc>
          <w:tcPr>
            <w:tcW w:w="2070" w:type="dxa"/>
            <w:gridSpan w:val="3"/>
          </w:tcPr>
          <w:p w:rsidR="00E32A1F" w:rsidRPr="00AB7AF9" w:rsidRDefault="00E32A1F" w:rsidP="006A3875">
            <w:pPr>
              <w:spacing w:line="276" w:lineRule="auto"/>
              <w:jc w:val="center"/>
              <w:rPr>
                <w:b/>
              </w:rPr>
            </w:pPr>
            <w:r w:rsidRPr="00AB7AF9">
              <w:rPr>
                <w:b/>
                <w:sz w:val="22"/>
              </w:rPr>
              <w:t xml:space="preserve">Public </w:t>
            </w:r>
          </w:p>
        </w:tc>
        <w:tc>
          <w:tcPr>
            <w:tcW w:w="2250" w:type="dxa"/>
            <w:gridSpan w:val="3"/>
          </w:tcPr>
          <w:p w:rsidR="00E32A1F" w:rsidRPr="00AB7AF9" w:rsidRDefault="00E32A1F" w:rsidP="006A3875">
            <w:pPr>
              <w:spacing w:line="276" w:lineRule="auto"/>
              <w:jc w:val="center"/>
              <w:rPr>
                <w:b/>
              </w:rPr>
            </w:pPr>
            <w:r w:rsidRPr="00AB7AF9">
              <w:rPr>
                <w:b/>
                <w:sz w:val="22"/>
              </w:rPr>
              <w:t xml:space="preserve">Private </w:t>
            </w:r>
          </w:p>
        </w:tc>
        <w:tc>
          <w:tcPr>
            <w:tcW w:w="2250" w:type="dxa"/>
            <w:gridSpan w:val="3"/>
          </w:tcPr>
          <w:p w:rsidR="00E32A1F" w:rsidRPr="00AB7AF9" w:rsidRDefault="00E32A1F" w:rsidP="006A3875">
            <w:pPr>
              <w:spacing w:line="276" w:lineRule="auto"/>
              <w:jc w:val="center"/>
              <w:rPr>
                <w:b/>
              </w:rPr>
            </w:pPr>
            <w:r w:rsidRPr="00AB7AF9">
              <w:rPr>
                <w:b/>
                <w:sz w:val="22"/>
              </w:rPr>
              <w:t>Overall</w:t>
            </w:r>
          </w:p>
        </w:tc>
      </w:tr>
      <w:tr w:rsidR="00E32A1F" w:rsidRPr="00AB7AF9" w:rsidTr="00F245C3">
        <w:trPr>
          <w:trHeight w:val="138"/>
        </w:trPr>
        <w:tc>
          <w:tcPr>
            <w:tcW w:w="540" w:type="dxa"/>
            <w:vMerge/>
          </w:tcPr>
          <w:p w:rsidR="00E32A1F" w:rsidRPr="00AB7AF9" w:rsidRDefault="00E32A1F" w:rsidP="006A3875">
            <w:pPr>
              <w:spacing w:line="276" w:lineRule="auto"/>
              <w:jc w:val="both"/>
            </w:pPr>
          </w:p>
        </w:tc>
        <w:tc>
          <w:tcPr>
            <w:tcW w:w="2520" w:type="dxa"/>
            <w:vMerge/>
          </w:tcPr>
          <w:p w:rsidR="00E32A1F" w:rsidRPr="00AB7AF9" w:rsidRDefault="00E32A1F" w:rsidP="006A3875">
            <w:pPr>
              <w:spacing w:line="276" w:lineRule="auto"/>
              <w:jc w:val="both"/>
            </w:pPr>
          </w:p>
        </w:tc>
        <w:tc>
          <w:tcPr>
            <w:tcW w:w="720" w:type="dxa"/>
          </w:tcPr>
          <w:p w:rsidR="00E32A1F" w:rsidRPr="00AB7AF9" w:rsidRDefault="00E32A1F" w:rsidP="006A3875">
            <w:pPr>
              <w:spacing w:line="276" w:lineRule="auto"/>
              <w:jc w:val="both"/>
            </w:pPr>
            <w:r w:rsidRPr="00AB7AF9">
              <w:rPr>
                <w:sz w:val="22"/>
              </w:rPr>
              <w:t>Mean</w:t>
            </w:r>
          </w:p>
        </w:tc>
        <w:tc>
          <w:tcPr>
            <w:tcW w:w="630" w:type="dxa"/>
          </w:tcPr>
          <w:p w:rsidR="00E32A1F" w:rsidRPr="00AB7AF9" w:rsidRDefault="00E32A1F" w:rsidP="006A3875">
            <w:pPr>
              <w:spacing w:line="276" w:lineRule="auto"/>
              <w:jc w:val="both"/>
            </w:pPr>
            <w:r w:rsidRPr="00AB7AF9">
              <w:rPr>
                <w:sz w:val="22"/>
              </w:rPr>
              <w:t>SD</w:t>
            </w:r>
          </w:p>
        </w:tc>
        <w:tc>
          <w:tcPr>
            <w:tcW w:w="720" w:type="dxa"/>
          </w:tcPr>
          <w:p w:rsidR="00E32A1F" w:rsidRPr="00AB7AF9" w:rsidRDefault="00E32A1F" w:rsidP="006A3875">
            <w:pPr>
              <w:spacing w:line="276" w:lineRule="auto"/>
              <w:jc w:val="both"/>
            </w:pPr>
            <w:r w:rsidRPr="00AB7AF9">
              <w:rPr>
                <w:sz w:val="22"/>
              </w:rPr>
              <w:t>Decision</w:t>
            </w: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810" w:type="dxa"/>
          </w:tcPr>
          <w:p w:rsidR="00E32A1F" w:rsidRPr="00AB7AF9" w:rsidRDefault="00E32A1F" w:rsidP="006A3875">
            <w:pPr>
              <w:spacing w:line="276" w:lineRule="auto"/>
              <w:jc w:val="both"/>
            </w:pPr>
            <w:r w:rsidRPr="00AB7AF9">
              <w:rPr>
                <w:sz w:val="22"/>
              </w:rPr>
              <w:t>Decision</w:t>
            </w:r>
          </w:p>
        </w:tc>
        <w:tc>
          <w:tcPr>
            <w:tcW w:w="720" w:type="dxa"/>
          </w:tcPr>
          <w:p w:rsidR="00E32A1F" w:rsidRPr="00AB7AF9" w:rsidRDefault="00E32A1F" w:rsidP="006A3875">
            <w:pPr>
              <w:spacing w:line="276" w:lineRule="auto"/>
              <w:jc w:val="both"/>
            </w:pPr>
            <w:r w:rsidRPr="00AB7AF9">
              <w:rPr>
                <w:sz w:val="22"/>
              </w:rPr>
              <w:t>Mean</w:t>
            </w:r>
          </w:p>
        </w:tc>
        <w:tc>
          <w:tcPr>
            <w:tcW w:w="720" w:type="dxa"/>
          </w:tcPr>
          <w:p w:rsidR="00E32A1F" w:rsidRPr="00AB7AF9" w:rsidRDefault="00E32A1F" w:rsidP="006A3875">
            <w:pPr>
              <w:spacing w:line="276" w:lineRule="auto"/>
              <w:jc w:val="both"/>
            </w:pPr>
            <w:r w:rsidRPr="00AB7AF9">
              <w:rPr>
                <w:sz w:val="22"/>
              </w:rPr>
              <w:t>SD</w:t>
            </w:r>
          </w:p>
        </w:tc>
        <w:tc>
          <w:tcPr>
            <w:tcW w:w="810" w:type="dxa"/>
          </w:tcPr>
          <w:p w:rsidR="00E32A1F" w:rsidRPr="00AB7AF9" w:rsidRDefault="00E32A1F" w:rsidP="006A3875">
            <w:pPr>
              <w:spacing w:line="276" w:lineRule="auto"/>
              <w:jc w:val="both"/>
            </w:pPr>
            <w:r w:rsidRPr="00AB7AF9">
              <w:rPr>
                <w:sz w:val="22"/>
              </w:rPr>
              <w:t>Decision</w:t>
            </w:r>
          </w:p>
        </w:tc>
      </w:tr>
      <w:tr w:rsidR="00E32A1F" w:rsidRPr="00AB7AF9" w:rsidTr="00F245C3">
        <w:trPr>
          <w:trHeight w:val="138"/>
        </w:trPr>
        <w:tc>
          <w:tcPr>
            <w:tcW w:w="540" w:type="dxa"/>
          </w:tcPr>
          <w:p w:rsidR="00E32A1F" w:rsidRPr="00AB7AF9" w:rsidRDefault="00E32A1F" w:rsidP="006A3875">
            <w:pPr>
              <w:spacing w:line="276" w:lineRule="auto"/>
              <w:jc w:val="both"/>
            </w:pPr>
            <w:r w:rsidRPr="00AB7AF9">
              <w:rPr>
                <w:sz w:val="22"/>
              </w:rPr>
              <w:t>43</w:t>
            </w:r>
          </w:p>
        </w:tc>
        <w:tc>
          <w:tcPr>
            <w:tcW w:w="2520" w:type="dxa"/>
          </w:tcPr>
          <w:p w:rsidR="00E32A1F" w:rsidRPr="00AB7AF9" w:rsidRDefault="00E32A1F" w:rsidP="006A3875">
            <w:pPr>
              <w:spacing w:line="276" w:lineRule="auto"/>
              <w:jc w:val="both"/>
            </w:pPr>
            <w:r w:rsidRPr="00AB7AF9">
              <w:rPr>
                <w:sz w:val="22"/>
              </w:rPr>
              <w:t>Avoid making other people feel bad</w:t>
            </w:r>
          </w:p>
        </w:tc>
        <w:tc>
          <w:tcPr>
            <w:tcW w:w="72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0.16</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0.12</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0.50</w:t>
            </w:r>
          </w:p>
        </w:tc>
        <w:tc>
          <w:tcPr>
            <w:tcW w:w="810" w:type="dxa"/>
          </w:tcPr>
          <w:p w:rsidR="00E32A1F" w:rsidRPr="00AB7AF9" w:rsidRDefault="00E32A1F" w:rsidP="006A3875">
            <w:pPr>
              <w:spacing w:line="276" w:lineRule="auto"/>
              <w:jc w:val="both"/>
            </w:pPr>
            <w:r w:rsidRPr="00AB7AF9">
              <w:rPr>
                <w:sz w:val="22"/>
              </w:rPr>
              <w:t>VGE</w:t>
            </w:r>
          </w:p>
        </w:tc>
      </w:tr>
      <w:tr w:rsidR="00E32A1F" w:rsidRPr="00AB7AF9" w:rsidTr="00F245C3">
        <w:trPr>
          <w:trHeight w:val="138"/>
        </w:trPr>
        <w:tc>
          <w:tcPr>
            <w:tcW w:w="540" w:type="dxa"/>
          </w:tcPr>
          <w:p w:rsidR="00E32A1F" w:rsidRPr="00AB7AF9" w:rsidRDefault="00E32A1F" w:rsidP="006A3875">
            <w:pPr>
              <w:spacing w:line="276" w:lineRule="auto"/>
              <w:jc w:val="both"/>
            </w:pPr>
            <w:r w:rsidRPr="00AB7AF9">
              <w:rPr>
                <w:sz w:val="22"/>
              </w:rPr>
              <w:t>44</w:t>
            </w:r>
          </w:p>
        </w:tc>
        <w:tc>
          <w:tcPr>
            <w:tcW w:w="2520" w:type="dxa"/>
          </w:tcPr>
          <w:p w:rsidR="00E32A1F" w:rsidRPr="00AB7AF9" w:rsidRDefault="00E32A1F" w:rsidP="006A3875">
            <w:pPr>
              <w:spacing w:line="276" w:lineRule="auto"/>
              <w:jc w:val="both"/>
            </w:pPr>
            <w:r w:rsidRPr="00AB7AF9">
              <w:rPr>
                <w:sz w:val="22"/>
              </w:rPr>
              <w:t>Work in groups</w:t>
            </w:r>
          </w:p>
        </w:tc>
        <w:tc>
          <w:tcPr>
            <w:tcW w:w="720" w:type="dxa"/>
          </w:tcPr>
          <w:p w:rsidR="00E32A1F" w:rsidRPr="00AB7AF9" w:rsidRDefault="00E32A1F" w:rsidP="006A3875">
            <w:pPr>
              <w:spacing w:line="276" w:lineRule="auto"/>
              <w:jc w:val="both"/>
            </w:pPr>
            <w:r w:rsidRPr="00AB7AF9">
              <w:rPr>
                <w:sz w:val="22"/>
              </w:rPr>
              <w:t>3.6</w:t>
            </w:r>
          </w:p>
        </w:tc>
        <w:tc>
          <w:tcPr>
            <w:tcW w:w="630" w:type="dxa"/>
          </w:tcPr>
          <w:p w:rsidR="00E32A1F" w:rsidRPr="00AB7AF9" w:rsidRDefault="00E32A1F" w:rsidP="006A3875">
            <w:pPr>
              <w:spacing w:line="276" w:lineRule="auto"/>
              <w:jc w:val="both"/>
            </w:pPr>
            <w:r w:rsidRPr="00AB7AF9">
              <w:rPr>
                <w:sz w:val="22"/>
              </w:rPr>
              <w:t>1.04</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0.13</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3.3</w:t>
            </w:r>
          </w:p>
        </w:tc>
        <w:tc>
          <w:tcPr>
            <w:tcW w:w="720" w:type="dxa"/>
          </w:tcPr>
          <w:p w:rsidR="00E32A1F" w:rsidRPr="00AB7AF9" w:rsidRDefault="00E32A1F" w:rsidP="006A3875">
            <w:pPr>
              <w:spacing w:line="276" w:lineRule="auto"/>
              <w:jc w:val="both"/>
            </w:pPr>
            <w:r w:rsidRPr="00AB7AF9">
              <w:rPr>
                <w:sz w:val="22"/>
              </w:rPr>
              <w:t>0.11</w:t>
            </w:r>
          </w:p>
        </w:tc>
        <w:tc>
          <w:tcPr>
            <w:tcW w:w="810" w:type="dxa"/>
          </w:tcPr>
          <w:p w:rsidR="00E32A1F" w:rsidRPr="00AB7AF9" w:rsidRDefault="00E32A1F" w:rsidP="006A3875">
            <w:pPr>
              <w:spacing w:line="276" w:lineRule="auto"/>
              <w:jc w:val="both"/>
            </w:pPr>
            <w:r w:rsidRPr="00AB7AF9">
              <w:rPr>
                <w:sz w:val="22"/>
              </w:rPr>
              <w:t>GE</w:t>
            </w:r>
          </w:p>
        </w:tc>
      </w:tr>
      <w:tr w:rsidR="00E32A1F" w:rsidRPr="00AB7AF9" w:rsidTr="00F245C3">
        <w:trPr>
          <w:trHeight w:val="138"/>
        </w:trPr>
        <w:tc>
          <w:tcPr>
            <w:tcW w:w="540" w:type="dxa"/>
          </w:tcPr>
          <w:p w:rsidR="00E32A1F" w:rsidRPr="00AB7AF9" w:rsidRDefault="00E32A1F" w:rsidP="006A3875">
            <w:pPr>
              <w:spacing w:line="276" w:lineRule="auto"/>
              <w:jc w:val="both"/>
            </w:pPr>
            <w:r w:rsidRPr="00AB7AF9">
              <w:rPr>
                <w:sz w:val="22"/>
              </w:rPr>
              <w:t>45</w:t>
            </w:r>
          </w:p>
        </w:tc>
        <w:tc>
          <w:tcPr>
            <w:tcW w:w="2520" w:type="dxa"/>
          </w:tcPr>
          <w:p w:rsidR="00E32A1F" w:rsidRPr="00AB7AF9" w:rsidRDefault="00E32A1F" w:rsidP="006A3875">
            <w:pPr>
              <w:spacing w:line="276" w:lineRule="auto"/>
              <w:jc w:val="both"/>
            </w:pPr>
            <w:r w:rsidRPr="00AB7AF9">
              <w:rPr>
                <w:sz w:val="22"/>
              </w:rPr>
              <w:t>Listening to other people’s ideas</w:t>
            </w:r>
          </w:p>
        </w:tc>
        <w:tc>
          <w:tcPr>
            <w:tcW w:w="72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1.02</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0.16</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0.33</w:t>
            </w:r>
          </w:p>
        </w:tc>
        <w:tc>
          <w:tcPr>
            <w:tcW w:w="810" w:type="dxa"/>
          </w:tcPr>
          <w:p w:rsidR="00E32A1F" w:rsidRPr="00AB7AF9" w:rsidRDefault="00E32A1F" w:rsidP="006A3875">
            <w:pPr>
              <w:spacing w:line="276" w:lineRule="auto"/>
              <w:jc w:val="both"/>
            </w:pPr>
            <w:r w:rsidRPr="00AB7AF9">
              <w:rPr>
                <w:sz w:val="22"/>
              </w:rPr>
              <w:t>VGE</w:t>
            </w:r>
          </w:p>
        </w:tc>
      </w:tr>
      <w:tr w:rsidR="00E32A1F" w:rsidRPr="00AB7AF9" w:rsidTr="00F245C3">
        <w:trPr>
          <w:trHeight w:val="545"/>
        </w:trPr>
        <w:tc>
          <w:tcPr>
            <w:tcW w:w="540" w:type="dxa"/>
          </w:tcPr>
          <w:p w:rsidR="00E32A1F" w:rsidRPr="00AB7AF9" w:rsidRDefault="00E32A1F" w:rsidP="006A3875">
            <w:pPr>
              <w:spacing w:line="276" w:lineRule="auto"/>
              <w:jc w:val="both"/>
            </w:pPr>
            <w:r w:rsidRPr="00AB7AF9">
              <w:rPr>
                <w:sz w:val="22"/>
              </w:rPr>
              <w:t>46</w:t>
            </w:r>
          </w:p>
        </w:tc>
        <w:tc>
          <w:tcPr>
            <w:tcW w:w="2520" w:type="dxa"/>
          </w:tcPr>
          <w:p w:rsidR="00E32A1F" w:rsidRPr="00AB7AF9" w:rsidRDefault="00E32A1F" w:rsidP="006A3875">
            <w:pPr>
              <w:spacing w:line="276" w:lineRule="auto"/>
              <w:jc w:val="both"/>
            </w:pPr>
            <w:r w:rsidRPr="00AB7AF9">
              <w:rPr>
                <w:sz w:val="22"/>
              </w:rPr>
              <w:t>controlling my anger when you have a disagreement with a friend</w:t>
            </w:r>
          </w:p>
        </w:tc>
        <w:tc>
          <w:tcPr>
            <w:tcW w:w="720" w:type="dxa"/>
          </w:tcPr>
          <w:p w:rsidR="00E32A1F" w:rsidRPr="00AB7AF9" w:rsidRDefault="00E32A1F" w:rsidP="006A3875">
            <w:pPr>
              <w:spacing w:line="276" w:lineRule="auto"/>
              <w:jc w:val="both"/>
            </w:pPr>
            <w:r w:rsidRPr="00AB7AF9">
              <w:rPr>
                <w:sz w:val="22"/>
              </w:rPr>
              <w:t>3.7</w:t>
            </w:r>
          </w:p>
        </w:tc>
        <w:tc>
          <w:tcPr>
            <w:tcW w:w="630" w:type="dxa"/>
          </w:tcPr>
          <w:p w:rsidR="00E32A1F" w:rsidRPr="00AB7AF9" w:rsidRDefault="00E32A1F" w:rsidP="006A3875">
            <w:pPr>
              <w:spacing w:line="276" w:lineRule="auto"/>
              <w:jc w:val="both"/>
            </w:pPr>
            <w:r w:rsidRPr="00AB7AF9">
              <w:rPr>
                <w:sz w:val="22"/>
              </w:rPr>
              <w:t>1.11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0.33</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0.12</w:t>
            </w:r>
          </w:p>
        </w:tc>
        <w:tc>
          <w:tcPr>
            <w:tcW w:w="810" w:type="dxa"/>
          </w:tcPr>
          <w:p w:rsidR="00E32A1F" w:rsidRPr="00AB7AF9" w:rsidRDefault="00E32A1F" w:rsidP="006A3875">
            <w:pPr>
              <w:spacing w:line="276" w:lineRule="auto"/>
              <w:jc w:val="both"/>
            </w:pPr>
            <w:r w:rsidRPr="00AB7AF9">
              <w:rPr>
                <w:sz w:val="22"/>
              </w:rPr>
              <w:t>VGE</w:t>
            </w:r>
          </w:p>
        </w:tc>
      </w:tr>
      <w:tr w:rsidR="00E32A1F" w:rsidRPr="00AB7AF9" w:rsidTr="00F245C3">
        <w:trPr>
          <w:trHeight w:val="545"/>
        </w:trPr>
        <w:tc>
          <w:tcPr>
            <w:tcW w:w="540" w:type="dxa"/>
          </w:tcPr>
          <w:p w:rsidR="00E32A1F" w:rsidRPr="00AB7AF9" w:rsidRDefault="00E32A1F" w:rsidP="006A3875">
            <w:pPr>
              <w:spacing w:line="276" w:lineRule="auto"/>
              <w:jc w:val="both"/>
            </w:pPr>
            <w:r w:rsidRPr="00AB7AF9">
              <w:rPr>
                <w:sz w:val="22"/>
              </w:rPr>
              <w:t>47</w:t>
            </w:r>
          </w:p>
        </w:tc>
        <w:tc>
          <w:tcPr>
            <w:tcW w:w="2520" w:type="dxa"/>
          </w:tcPr>
          <w:p w:rsidR="00E32A1F" w:rsidRPr="00AB7AF9" w:rsidRDefault="00E32A1F" w:rsidP="006A3875">
            <w:pPr>
              <w:spacing w:line="276" w:lineRule="auto"/>
              <w:jc w:val="both"/>
            </w:pPr>
            <w:r w:rsidRPr="00AB7AF9">
              <w:rPr>
                <w:sz w:val="22"/>
              </w:rPr>
              <w:t>Discussing a problem with a friend without making things worse</w:t>
            </w:r>
          </w:p>
        </w:tc>
        <w:tc>
          <w:tcPr>
            <w:tcW w:w="720" w:type="dxa"/>
          </w:tcPr>
          <w:p w:rsidR="00E32A1F" w:rsidRPr="00AB7AF9" w:rsidRDefault="00E32A1F" w:rsidP="006A3875">
            <w:pPr>
              <w:spacing w:line="276" w:lineRule="auto"/>
              <w:jc w:val="both"/>
            </w:pPr>
            <w:r w:rsidRPr="00AB7AF9">
              <w:rPr>
                <w:sz w:val="22"/>
              </w:rPr>
              <w:t>2.8</w:t>
            </w:r>
          </w:p>
        </w:tc>
        <w:tc>
          <w:tcPr>
            <w:tcW w:w="630" w:type="dxa"/>
          </w:tcPr>
          <w:p w:rsidR="00E32A1F" w:rsidRPr="00AB7AF9" w:rsidRDefault="00E32A1F" w:rsidP="006A3875">
            <w:pPr>
              <w:spacing w:line="276" w:lineRule="auto"/>
              <w:jc w:val="both"/>
            </w:pPr>
            <w:r w:rsidRPr="00AB7AF9">
              <w:rPr>
                <w:sz w:val="22"/>
              </w:rPr>
              <w:t>0.45</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0.21</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0.13</w:t>
            </w:r>
          </w:p>
        </w:tc>
        <w:tc>
          <w:tcPr>
            <w:tcW w:w="810" w:type="dxa"/>
          </w:tcPr>
          <w:p w:rsidR="00E32A1F" w:rsidRPr="00AB7AF9" w:rsidRDefault="00E32A1F" w:rsidP="006A3875">
            <w:pPr>
              <w:spacing w:line="276" w:lineRule="auto"/>
              <w:jc w:val="both"/>
            </w:pPr>
            <w:r w:rsidRPr="00AB7AF9">
              <w:rPr>
                <w:sz w:val="22"/>
              </w:rPr>
              <w:t>VGE</w:t>
            </w:r>
          </w:p>
        </w:tc>
      </w:tr>
      <w:tr w:rsidR="00E32A1F" w:rsidRPr="00AB7AF9" w:rsidTr="00F245C3">
        <w:trPr>
          <w:trHeight w:val="545"/>
        </w:trPr>
        <w:tc>
          <w:tcPr>
            <w:tcW w:w="540" w:type="dxa"/>
          </w:tcPr>
          <w:p w:rsidR="00E32A1F" w:rsidRPr="00AB7AF9" w:rsidRDefault="00E32A1F" w:rsidP="006A3875">
            <w:pPr>
              <w:spacing w:line="276" w:lineRule="auto"/>
              <w:jc w:val="both"/>
            </w:pPr>
            <w:r w:rsidRPr="00AB7AF9">
              <w:rPr>
                <w:sz w:val="22"/>
              </w:rPr>
              <w:t>48</w:t>
            </w:r>
          </w:p>
        </w:tc>
        <w:tc>
          <w:tcPr>
            <w:tcW w:w="2520" w:type="dxa"/>
          </w:tcPr>
          <w:p w:rsidR="00E32A1F" w:rsidRPr="00AB7AF9" w:rsidRDefault="00E32A1F" w:rsidP="006A3875">
            <w:pPr>
              <w:spacing w:line="276" w:lineRule="auto"/>
              <w:jc w:val="both"/>
            </w:pPr>
            <w:r w:rsidRPr="00AB7AF9">
              <w:rPr>
                <w:sz w:val="22"/>
              </w:rPr>
              <w:t>Respecting other points of view, even if you disagree</w:t>
            </w:r>
          </w:p>
        </w:tc>
        <w:tc>
          <w:tcPr>
            <w:tcW w:w="720" w:type="dxa"/>
          </w:tcPr>
          <w:p w:rsidR="00E32A1F" w:rsidRPr="00AB7AF9" w:rsidRDefault="00E32A1F" w:rsidP="006A3875">
            <w:pPr>
              <w:spacing w:line="276" w:lineRule="auto"/>
              <w:jc w:val="both"/>
            </w:pPr>
            <w:r w:rsidRPr="00AB7AF9">
              <w:rPr>
                <w:sz w:val="22"/>
              </w:rPr>
              <w:t>3.6</w:t>
            </w:r>
          </w:p>
        </w:tc>
        <w:tc>
          <w:tcPr>
            <w:tcW w:w="630" w:type="dxa"/>
          </w:tcPr>
          <w:p w:rsidR="00E32A1F" w:rsidRPr="00AB7AF9" w:rsidRDefault="00E32A1F" w:rsidP="006A3875">
            <w:pPr>
              <w:spacing w:line="276" w:lineRule="auto"/>
              <w:jc w:val="both"/>
            </w:pPr>
            <w:r w:rsidRPr="00AB7AF9">
              <w:rPr>
                <w:sz w:val="22"/>
              </w:rPr>
              <w:t>0.50</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0.11</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0.16</w:t>
            </w:r>
          </w:p>
        </w:tc>
        <w:tc>
          <w:tcPr>
            <w:tcW w:w="810" w:type="dxa"/>
          </w:tcPr>
          <w:p w:rsidR="00E32A1F" w:rsidRPr="00AB7AF9" w:rsidRDefault="00E32A1F" w:rsidP="006A3875">
            <w:pPr>
              <w:spacing w:line="276" w:lineRule="auto"/>
              <w:jc w:val="both"/>
            </w:pPr>
            <w:r w:rsidRPr="00AB7AF9">
              <w:rPr>
                <w:sz w:val="22"/>
              </w:rPr>
              <w:t>VGE</w:t>
            </w:r>
          </w:p>
        </w:tc>
      </w:tr>
      <w:tr w:rsidR="00E32A1F" w:rsidRPr="00AB7AF9" w:rsidTr="00F245C3">
        <w:trPr>
          <w:trHeight w:val="545"/>
        </w:trPr>
        <w:tc>
          <w:tcPr>
            <w:tcW w:w="540" w:type="dxa"/>
          </w:tcPr>
          <w:p w:rsidR="00E32A1F" w:rsidRPr="00AB7AF9" w:rsidRDefault="00E32A1F" w:rsidP="006A3875">
            <w:pPr>
              <w:spacing w:line="276" w:lineRule="auto"/>
              <w:jc w:val="both"/>
            </w:pPr>
            <w:r w:rsidRPr="00AB7AF9">
              <w:rPr>
                <w:sz w:val="22"/>
              </w:rPr>
              <w:t>49</w:t>
            </w:r>
          </w:p>
        </w:tc>
        <w:tc>
          <w:tcPr>
            <w:tcW w:w="2520" w:type="dxa"/>
          </w:tcPr>
          <w:p w:rsidR="00E32A1F" w:rsidRPr="00AB7AF9" w:rsidRDefault="00E32A1F" w:rsidP="006A3875">
            <w:pPr>
              <w:spacing w:line="276" w:lineRule="auto"/>
              <w:contextualSpacing/>
              <w:jc w:val="both"/>
            </w:pPr>
            <w:r w:rsidRPr="00AB7AF9">
              <w:rPr>
                <w:sz w:val="22"/>
              </w:rPr>
              <w:t>Would not co-exist very well with a person of different tribe from yours.</w:t>
            </w:r>
          </w:p>
        </w:tc>
        <w:tc>
          <w:tcPr>
            <w:tcW w:w="720" w:type="dxa"/>
          </w:tcPr>
          <w:p w:rsidR="00E32A1F" w:rsidRPr="00AB7AF9" w:rsidRDefault="00E32A1F" w:rsidP="006A3875">
            <w:pPr>
              <w:spacing w:line="276" w:lineRule="auto"/>
              <w:jc w:val="both"/>
            </w:pPr>
            <w:r w:rsidRPr="00AB7AF9">
              <w:rPr>
                <w:sz w:val="22"/>
              </w:rPr>
              <w:t>2.9</w:t>
            </w:r>
          </w:p>
        </w:tc>
        <w:tc>
          <w:tcPr>
            <w:tcW w:w="630" w:type="dxa"/>
          </w:tcPr>
          <w:p w:rsidR="00E32A1F" w:rsidRPr="00AB7AF9" w:rsidRDefault="00E32A1F" w:rsidP="006A3875">
            <w:pPr>
              <w:spacing w:line="276" w:lineRule="auto"/>
              <w:jc w:val="both"/>
            </w:pPr>
            <w:r w:rsidRPr="00AB7AF9">
              <w:rPr>
                <w:sz w:val="22"/>
              </w:rPr>
              <w:t>0.11</w:t>
            </w:r>
          </w:p>
        </w:tc>
        <w:tc>
          <w:tcPr>
            <w:tcW w:w="72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0.01</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3.8</w:t>
            </w:r>
          </w:p>
        </w:tc>
        <w:tc>
          <w:tcPr>
            <w:tcW w:w="720" w:type="dxa"/>
          </w:tcPr>
          <w:p w:rsidR="00E32A1F" w:rsidRPr="00AB7AF9" w:rsidRDefault="00E32A1F" w:rsidP="006A3875">
            <w:pPr>
              <w:spacing w:line="276" w:lineRule="auto"/>
              <w:jc w:val="both"/>
            </w:pPr>
            <w:r w:rsidRPr="00AB7AF9">
              <w:rPr>
                <w:sz w:val="22"/>
              </w:rPr>
              <w:t>0.33</w:t>
            </w:r>
          </w:p>
        </w:tc>
        <w:tc>
          <w:tcPr>
            <w:tcW w:w="810" w:type="dxa"/>
          </w:tcPr>
          <w:p w:rsidR="00E32A1F" w:rsidRPr="00AB7AF9" w:rsidRDefault="00E32A1F" w:rsidP="006A3875">
            <w:pPr>
              <w:spacing w:line="276" w:lineRule="auto"/>
              <w:jc w:val="both"/>
            </w:pPr>
            <w:r w:rsidRPr="00AB7AF9">
              <w:rPr>
                <w:sz w:val="22"/>
              </w:rPr>
              <w:t>GE</w:t>
            </w:r>
          </w:p>
        </w:tc>
      </w:tr>
      <w:tr w:rsidR="00E32A1F" w:rsidRPr="00AB7AF9" w:rsidTr="00F245C3">
        <w:trPr>
          <w:trHeight w:val="831"/>
        </w:trPr>
        <w:tc>
          <w:tcPr>
            <w:tcW w:w="540" w:type="dxa"/>
          </w:tcPr>
          <w:p w:rsidR="00E32A1F" w:rsidRPr="00AB7AF9" w:rsidRDefault="00E32A1F" w:rsidP="006A3875">
            <w:pPr>
              <w:spacing w:line="276" w:lineRule="auto"/>
              <w:jc w:val="both"/>
            </w:pPr>
            <w:r w:rsidRPr="00AB7AF9">
              <w:rPr>
                <w:sz w:val="22"/>
              </w:rPr>
              <w:t>50</w:t>
            </w:r>
          </w:p>
        </w:tc>
        <w:tc>
          <w:tcPr>
            <w:tcW w:w="2520" w:type="dxa"/>
          </w:tcPr>
          <w:p w:rsidR="00E32A1F" w:rsidRPr="00AB7AF9" w:rsidRDefault="00E32A1F" w:rsidP="006A3875">
            <w:pPr>
              <w:spacing w:line="276" w:lineRule="auto"/>
              <w:contextualSpacing/>
              <w:jc w:val="both"/>
            </w:pPr>
            <w:r w:rsidRPr="00AB7AF9">
              <w:rPr>
                <w:sz w:val="22"/>
              </w:rPr>
              <w:t>Would not co-exist very well with a person of different religious affiliation from yours.</w:t>
            </w:r>
          </w:p>
        </w:tc>
        <w:tc>
          <w:tcPr>
            <w:tcW w:w="720" w:type="dxa"/>
          </w:tcPr>
          <w:p w:rsidR="00E32A1F" w:rsidRPr="00AB7AF9" w:rsidRDefault="00E32A1F" w:rsidP="006A3875">
            <w:pPr>
              <w:spacing w:line="276" w:lineRule="auto"/>
              <w:jc w:val="both"/>
            </w:pPr>
            <w:r w:rsidRPr="00AB7AF9">
              <w:rPr>
                <w:sz w:val="22"/>
              </w:rPr>
              <w:t>3.6</w:t>
            </w:r>
          </w:p>
        </w:tc>
        <w:tc>
          <w:tcPr>
            <w:tcW w:w="63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3.8</w:t>
            </w:r>
          </w:p>
        </w:tc>
        <w:tc>
          <w:tcPr>
            <w:tcW w:w="720" w:type="dxa"/>
          </w:tcPr>
          <w:p w:rsidR="00E32A1F" w:rsidRPr="00AB7AF9" w:rsidRDefault="00E32A1F" w:rsidP="006A3875">
            <w:pPr>
              <w:spacing w:line="276" w:lineRule="auto"/>
              <w:jc w:val="both"/>
            </w:pPr>
            <w:r w:rsidRPr="00AB7AF9">
              <w:rPr>
                <w:sz w:val="22"/>
              </w:rPr>
              <w:t>0.09</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3.9</w:t>
            </w:r>
          </w:p>
        </w:tc>
        <w:tc>
          <w:tcPr>
            <w:tcW w:w="720" w:type="dxa"/>
          </w:tcPr>
          <w:p w:rsidR="00E32A1F" w:rsidRPr="00AB7AF9" w:rsidRDefault="00E32A1F" w:rsidP="006A3875">
            <w:pPr>
              <w:spacing w:line="276" w:lineRule="auto"/>
              <w:jc w:val="both"/>
            </w:pPr>
            <w:r w:rsidRPr="00AB7AF9">
              <w:rPr>
                <w:sz w:val="22"/>
              </w:rPr>
              <w:t>0.45</w:t>
            </w:r>
          </w:p>
        </w:tc>
        <w:tc>
          <w:tcPr>
            <w:tcW w:w="810" w:type="dxa"/>
          </w:tcPr>
          <w:p w:rsidR="00E32A1F" w:rsidRPr="00AB7AF9" w:rsidRDefault="00E32A1F" w:rsidP="006A3875">
            <w:pPr>
              <w:spacing w:line="276" w:lineRule="auto"/>
              <w:jc w:val="both"/>
            </w:pPr>
            <w:r w:rsidRPr="00AB7AF9">
              <w:rPr>
                <w:sz w:val="22"/>
              </w:rPr>
              <w:t>GE</w:t>
            </w:r>
          </w:p>
        </w:tc>
      </w:tr>
      <w:tr w:rsidR="00E32A1F" w:rsidRPr="00AB7AF9" w:rsidTr="00F245C3">
        <w:trPr>
          <w:trHeight w:val="831"/>
        </w:trPr>
        <w:tc>
          <w:tcPr>
            <w:tcW w:w="540" w:type="dxa"/>
          </w:tcPr>
          <w:p w:rsidR="00E32A1F" w:rsidRPr="00AB7AF9" w:rsidRDefault="00E32A1F" w:rsidP="006A3875">
            <w:pPr>
              <w:spacing w:line="276" w:lineRule="auto"/>
              <w:jc w:val="both"/>
            </w:pPr>
            <w:r w:rsidRPr="00AB7AF9">
              <w:rPr>
                <w:sz w:val="22"/>
              </w:rPr>
              <w:t>51</w:t>
            </w:r>
          </w:p>
        </w:tc>
        <w:tc>
          <w:tcPr>
            <w:tcW w:w="2520" w:type="dxa"/>
          </w:tcPr>
          <w:p w:rsidR="00E32A1F" w:rsidRPr="00AB7AF9" w:rsidRDefault="00E32A1F" w:rsidP="006A3875">
            <w:pPr>
              <w:spacing w:line="276" w:lineRule="auto"/>
              <w:contextualSpacing/>
              <w:jc w:val="both"/>
            </w:pPr>
            <w:r w:rsidRPr="00AB7AF9">
              <w:rPr>
                <w:sz w:val="22"/>
              </w:rPr>
              <w:t>Would not co-exist very well with a person who had very different manners from yours.</w:t>
            </w:r>
          </w:p>
        </w:tc>
        <w:tc>
          <w:tcPr>
            <w:tcW w:w="72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3.9</w:t>
            </w:r>
          </w:p>
        </w:tc>
        <w:tc>
          <w:tcPr>
            <w:tcW w:w="720" w:type="dxa"/>
          </w:tcPr>
          <w:p w:rsidR="00E32A1F" w:rsidRPr="00AB7AF9" w:rsidRDefault="00E32A1F" w:rsidP="006A3875">
            <w:pPr>
              <w:spacing w:line="276" w:lineRule="auto"/>
              <w:jc w:val="both"/>
            </w:pPr>
            <w:r w:rsidRPr="00AB7AF9">
              <w:rPr>
                <w:sz w:val="22"/>
              </w:rPr>
              <w:t>0.09</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3.8</w:t>
            </w:r>
          </w:p>
        </w:tc>
        <w:tc>
          <w:tcPr>
            <w:tcW w:w="720" w:type="dxa"/>
          </w:tcPr>
          <w:p w:rsidR="00E32A1F" w:rsidRPr="00AB7AF9" w:rsidRDefault="00E32A1F" w:rsidP="006A3875">
            <w:pPr>
              <w:spacing w:line="276" w:lineRule="auto"/>
            </w:pPr>
            <w:r w:rsidRPr="00AB7AF9">
              <w:rPr>
                <w:sz w:val="22"/>
              </w:rPr>
              <w:t>0.46</w:t>
            </w:r>
          </w:p>
        </w:tc>
        <w:tc>
          <w:tcPr>
            <w:tcW w:w="810" w:type="dxa"/>
          </w:tcPr>
          <w:p w:rsidR="00E32A1F" w:rsidRPr="00AB7AF9" w:rsidRDefault="00E32A1F" w:rsidP="006A3875">
            <w:pPr>
              <w:spacing w:line="276" w:lineRule="auto"/>
              <w:jc w:val="both"/>
            </w:pPr>
            <w:r w:rsidRPr="00AB7AF9">
              <w:rPr>
                <w:sz w:val="22"/>
              </w:rPr>
              <w:t>GE</w:t>
            </w:r>
          </w:p>
        </w:tc>
      </w:tr>
      <w:tr w:rsidR="00E32A1F" w:rsidRPr="00AB7AF9" w:rsidTr="00F245C3">
        <w:trPr>
          <w:trHeight w:val="809"/>
        </w:trPr>
        <w:tc>
          <w:tcPr>
            <w:tcW w:w="540" w:type="dxa"/>
          </w:tcPr>
          <w:p w:rsidR="00E32A1F" w:rsidRPr="00AB7AF9" w:rsidRDefault="00E32A1F" w:rsidP="006A3875">
            <w:pPr>
              <w:spacing w:line="276" w:lineRule="auto"/>
              <w:jc w:val="both"/>
            </w:pPr>
            <w:r w:rsidRPr="00AB7AF9">
              <w:rPr>
                <w:sz w:val="22"/>
              </w:rPr>
              <w:t>52</w:t>
            </w:r>
          </w:p>
        </w:tc>
        <w:tc>
          <w:tcPr>
            <w:tcW w:w="2520" w:type="dxa"/>
          </w:tcPr>
          <w:p w:rsidR="00E32A1F" w:rsidRPr="00AB7AF9" w:rsidRDefault="00E32A1F" w:rsidP="006A3875">
            <w:pPr>
              <w:spacing w:line="276" w:lineRule="auto"/>
              <w:contextualSpacing/>
              <w:jc w:val="both"/>
            </w:pPr>
            <w:r w:rsidRPr="00AB7AF9">
              <w:rPr>
                <w:sz w:val="22"/>
              </w:rPr>
              <w:t>Would not mind working closely on a job with a person of different tribe from yours</w:t>
            </w:r>
          </w:p>
        </w:tc>
        <w:tc>
          <w:tcPr>
            <w:tcW w:w="720" w:type="dxa"/>
          </w:tcPr>
          <w:p w:rsidR="00E32A1F" w:rsidRPr="00AB7AF9" w:rsidRDefault="00E32A1F" w:rsidP="006A3875">
            <w:pPr>
              <w:spacing w:line="276" w:lineRule="auto"/>
              <w:jc w:val="both"/>
            </w:pPr>
            <w:r w:rsidRPr="00AB7AF9">
              <w:rPr>
                <w:sz w:val="22"/>
              </w:rPr>
              <w:t>3.6</w:t>
            </w:r>
          </w:p>
        </w:tc>
        <w:tc>
          <w:tcPr>
            <w:tcW w:w="630" w:type="dxa"/>
          </w:tcPr>
          <w:p w:rsidR="00E32A1F" w:rsidRPr="00AB7AF9" w:rsidRDefault="00E32A1F" w:rsidP="006A3875">
            <w:pPr>
              <w:spacing w:line="276" w:lineRule="auto"/>
              <w:jc w:val="both"/>
            </w:pPr>
            <w:r w:rsidRPr="00AB7AF9">
              <w:rPr>
                <w:sz w:val="22"/>
              </w:rPr>
              <w:t>0.09</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0.41</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0.13</w:t>
            </w:r>
          </w:p>
        </w:tc>
        <w:tc>
          <w:tcPr>
            <w:tcW w:w="810" w:type="dxa"/>
          </w:tcPr>
          <w:p w:rsidR="00E32A1F" w:rsidRPr="00AB7AF9" w:rsidRDefault="00E32A1F" w:rsidP="006A3875">
            <w:pPr>
              <w:spacing w:line="276" w:lineRule="auto"/>
              <w:jc w:val="both"/>
            </w:pPr>
            <w:r w:rsidRPr="00AB7AF9">
              <w:rPr>
                <w:sz w:val="22"/>
              </w:rPr>
              <w:t>GE</w:t>
            </w:r>
          </w:p>
        </w:tc>
      </w:tr>
      <w:tr w:rsidR="00E32A1F" w:rsidRPr="00AB7AF9" w:rsidTr="00F245C3">
        <w:trPr>
          <w:trHeight w:val="831"/>
        </w:trPr>
        <w:tc>
          <w:tcPr>
            <w:tcW w:w="540" w:type="dxa"/>
          </w:tcPr>
          <w:p w:rsidR="00E32A1F" w:rsidRPr="00AB7AF9" w:rsidRDefault="00E32A1F" w:rsidP="006A3875">
            <w:pPr>
              <w:spacing w:line="276" w:lineRule="auto"/>
              <w:jc w:val="both"/>
            </w:pPr>
            <w:r w:rsidRPr="00AB7AF9">
              <w:rPr>
                <w:sz w:val="22"/>
              </w:rPr>
              <w:t>53</w:t>
            </w:r>
          </w:p>
        </w:tc>
        <w:tc>
          <w:tcPr>
            <w:tcW w:w="2520" w:type="dxa"/>
          </w:tcPr>
          <w:p w:rsidR="00E32A1F" w:rsidRPr="00AB7AF9" w:rsidRDefault="00E32A1F" w:rsidP="006A3875">
            <w:pPr>
              <w:spacing w:line="276" w:lineRule="auto"/>
              <w:contextualSpacing/>
              <w:jc w:val="both"/>
            </w:pPr>
            <w:r w:rsidRPr="00AB7AF9">
              <w:rPr>
                <w:sz w:val="22"/>
              </w:rPr>
              <w:t>Would not mind working closely on a job with a person of different religious affiliation from yours</w:t>
            </w:r>
          </w:p>
        </w:tc>
        <w:tc>
          <w:tcPr>
            <w:tcW w:w="720" w:type="dxa"/>
          </w:tcPr>
          <w:p w:rsidR="00E32A1F" w:rsidRPr="00AB7AF9" w:rsidRDefault="00E32A1F" w:rsidP="006A3875">
            <w:pPr>
              <w:spacing w:line="276" w:lineRule="auto"/>
              <w:jc w:val="both"/>
            </w:pPr>
            <w:r w:rsidRPr="00AB7AF9">
              <w:rPr>
                <w:sz w:val="22"/>
              </w:rPr>
              <w:t>3.5</w:t>
            </w:r>
          </w:p>
        </w:tc>
        <w:tc>
          <w:tcPr>
            <w:tcW w:w="630" w:type="dxa"/>
          </w:tcPr>
          <w:p w:rsidR="00E32A1F" w:rsidRPr="00AB7AF9" w:rsidRDefault="00E32A1F" w:rsidP="006A3875">
            <w:pPr>
              <w:spacing w:line="276" w:lineRule="auto"/>
              <w:jc w:val="both"/>
            </w:pPr>
            <w:r w:rsidRPr="00AB7AF9">
              <w:rPr>
                <w:sz w:val="22"/>
              </w:rPr>
              <w:t>0.51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pPr>
            <w:r w:rsidRPr="00AB7AF9">
              <w:rPr>
                <w:sz w:val="22"/>
              </w:rPr>
              <w:t>0.46</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0.51</w:t>
            </w:r>
          </w:p>
        </w:tc>
        <w:tc>
          <w:tcPr>
            <w:tcW w:w="810" w:type="dxa"/>
          </w:tcPr>
          <w:p w:rsidR="00E32A1F" w:rsidRPr="00AB7AF9" w:rsidRDefault="00E32A1F" w:rsidP="006A3875">
            <w:pPr>
              <w:spacing w:line="276" w:lineRule="auto"/>
              <w:jc w:val="both"/>
            </w:pPr>
            <w:r w:rsidRPr="00AB7AF9">
              <w:rPr>
                <w:sz w:val="22"/>
              </w:rPr>
              <w:t>VGE</w:t>
            </w:r>
          </w:p>
        </w:tc>
      </w:tr>
      <w:tr w:rsidR="00E32A1F" w:rsidRPr="00AB7AF9" w:rsidTr="00F245C3">
        <w:trPr>
          <w:trHeight w:val="831"/>
        </w:trPr>
        <w:tc>
          <w:tcPr>
            <w:tcW w:w="540" w:type="dxa"/>
          </w:tcPr>
          <w:p w:rsidR="00E32A1F" w:rsidRPr="00AB7AF9" w:rsidRDefault="00E32A1F" w:rsidP="006A3875">
            <w:pPr>
              <w:spacing w:line="276" w:lineRule="auto"/>
              <w:jc w:val="both"/>
            </w:pPr>
            <w:r w:rsidRPr="00AB7AF9">
              <w:rPr>
                <w:sz w:val="22"/>
              </w:rPr>
              <w:t>54</w:t>
            </w:r>
          </w:p>
        </w:tc>
        <w:tc>
          <w:tcPr>
            <w:tcW w:w="2520" w:type="dxa"/>
          </w:tcPr>
          <w:p w:rsidR="00E32A1F" w:rsidRPr="00AB7AF9" w:rsidRDefault="00E32A1F" w:rsidP="006A3875">
            <w:pPr>
              <w:spacing w:line="276" w:lineRule="auto"/>
              <w:contextualSpacing/>
              <w:jc w:val="both"/>
            </w:pPr>
            <w:r w:rsidRPr="00AB7AF9">
              <w:rPr>
                <w:sz w:val="22"/>
              </w:rPr>
              <w:t>Would not mind working closely on a job with a person of different character from yours</w:t>
            </w:r>
          </w:p>
        </w:tc>
        <w:tc>
          <w:tcPr>
            <w:tcW w:w="720" w:type="dxa"/>
          </w:tcPr>
          <w:p w:rsidR="00E32A1F" w:rsidRPr="00AB7AF9" w:rsidRDefault="00E32A1F" w:rsidP="006A3875">
            <w:pPr>
              <w:spacing w:line="276" w:lineRule="auto"/>
              <w:jc w:val="both"/>
            </w:pPr>
            <w:r w:rsidRPr="00AB7AF9">
              <w:rPr>
                <w:sz w:val="22"/>
              </w:rPr>
              <w:t>3.6</w:t>
            </w:r>
          </w:p>
        </w:tc>
        <w:tc>
          <w:tcPr>
            <w:tcW w:w="630" w:type="dxa"/>
          </w:tcPr>
          <w:p w:rsidR="00E32A1F" w:rsidRPr="00AB7AF9" w:rsidRDefault="00E32A1F" w:rsidP="006A3875">
            <w:pPr>
              <w:spacing w:line="276" w:lineRule="auto"/>
              <w:jc w:val="both"/>
            </w:pPr>
            <w:r w:rsidRPr="00AB7AF9">
              <w:rPr>
                <w:sz w:val="22"/>
              </w:rPr>
              <w:t>0.33</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2.9</w:t>
            </w:r>
          </w:p>
        </w:tc>
        <w:tc>
          <w:tcPr>
            <w:tcW w:w="720" w:type="dxa"/>
          </w:tcPr>
          <w:p w:rsidR="00E32A1F" w:rsidRPr="00AB7AF9" w:rsidRDefault="00E32A1F" w:rsidP="006A3875">
            <w:pPr>
              <w:spacing w:line="276" w:lineRule="auto"/>
              <w:jc w:val="both"/>
            </w:pPr>
            <w:r w:rsidRPr="00AB7AF9">
              <w:rPr>
                <w:sz w:val="22"/>
              </w:rPr>
              <w:t>0.28</w:t>
            </w:r>
          </w:p>
        </w:tc>
        <w:tc>
          <w:tcPr>
            <w:tcW w:w="810" w:type="dxa"/>
          </w:tcPr>
          <w:p w:rsidR="00E32A1F" w:rsidRPr="00AB7AF9" w:rsidRDefault="00E32A1F" w:rsidP="006A3875">
            <w:pPr>
              <w:spacing w:line="276" w:lineRule="auto"/>
              <w:jc w:val="both"/>
            </w:pPr>
            <w:r w:rsidRPr="00AB7AF9">
              <w:rPr>
                <w:sz w:val="22"/>
              </w:rPr>
              <w:t>GE</w:t>
            </w:r>
          </w:p>
        </w:tc>
        <w:tc>
          <w:tcPr>
            <w:tcW w:w="720" w:type="dxa"/>
          </w:tcPr>
          <w:p w:rsidR="00E32A1F" w:rsidRPr="00AB7AF9" w:rsidRDefault="00E32A1F" w:rsidP="006A3875">
            <w:pPr>
              <w:spacing w:line="276" w:lineRule="auto"/>
              <w:jc w:val="both"/>
            </w:pPr>
            <w:r w:rsidRPr="00AB7AF9">
              <w:rPr>
                <w:sz w:val="22"/>
              </w:rPr>
              <w:t>3.5</w:t>
            </w:r>
          </w:p>
        </w:tc>
        <w:tc>
          <w:tcPr>
            <w:tcW w:w="720" w:type="dxa"/>
          </w:tcPr>
          <w:p w:rsidR="00E32A1F" w:rsidRPr="00AB7AF9" w:rsidRDefault="00E32A1F" w:rsidP="006A3875">
            <w:pPr>
              <w:spacing w:line="276" w:lineRule="auto"/>
              <w:jc w:val="both"/>
            </w:pPr>
            <w:r w:rsidRPr="00AB7AF9">
              <w:rPr>
                <w:sz w:val="22"/>
              </w:rPr>
              <w:t>1.11</w:t>
            </w:r>
          </w:p>
        </w:tc>
        <w:tc>
          <w:tcPr>
            <w:tcW w:w="810" w:type="dxa"/>
          </w:tcPr>
          <w:p w:rsidR="00E32A1F" w:rsidRPr="00AB7AF9" w:rsidRDefault="00E32A1F" w:rsidP="006A3875">
            <w:pPr>
              <w:spacing w:line="276" w:lineRule="auto"/>
              <w:jc w:val="both"/>
            </w:pPr>
            <w:r w:rsidRPr="00AB7AF9">
              <w:rPr>
                <w:sz w:val="22"/>
              </w:rPr>
              <w:t>VGE</w:t>
            </w:r>
          </w:p>
        </w:tc>
      </w:tr>
      <w:tr w:rsidR="00E32A1F" w:rsidRPr="00AB7AF9" w:rsidTr="00F245C3">
        <w:trPr>
          <w:trHeight w:val="809"/>
        </w:trPr>
        <w:tc>
          <w:tcPr>
            <w:tcW w:w="540" w:type="dxa"/>
          </w:tcPr>
          <w:p w:rsidR="00E32A1F" w:rsidRPr="00AB7AF9" w:rsidRDefault="00E32A1F" w:rsidP="006A3875">
            <w:pPr>
              <w:spacing w:line="276" w:lineRule="auto"/>
              <w:jc w:val="both"/>
            </w:pPr>
            <w:r w:rsidRPr="00AB7AF9">
              <w:rPr>
                <w:sz w:val="22"/>
              </w:rPr>
              <w:t>55</w:t>
            </w:r>
          </w:p>
        </w:tc>
        <w:tc>
          <w:tcPr>
            <w:tcW w:w="2520" w:type="dxa"/>
          </w:tcPr>
          <w:p w:rsidR="00E32A1F" w:rsidRPr="00AB7AF9" w:rsidRDefault="00E32A1F" w:rsidP="006A3875">
            <w:pPr>
              <w:spacing w:line="276" w:lineRule="auto"/>
              <w:contextualSpacing/>
              <w:jc w:val="both"/>
            </w:pPr>
            <w:r w:rsidRPr="00AB7AF9">
              <w:rPr>
                <w:sz w:val="22"/>
              </w:rPr>
              <w:t xml:space="preserve">Cannot co-exist very well with people who are not approved of, even if you think they are really all </w:t>
            </w:r>
            <w:r w:rsidRPr="00AB7AF9">
              <w:rPr>
                <w:sz w:val="22"/>
              </w:rPr>
              <w:lastRenderedPageBreak/>
              <w:t>right</w:t>
            </w:r>
          </w:p>
        </w:tc>
        <w:tc>
          <w:tcPr>
            <w:tcW w:w="720" w:type="dxa"/>
          </w:tcPr>
          <w:p w:rsidR="00E32A1F" w:rsidRPr="00AB7AF9" w:rsidRDefault="00E32A1F" w:rsidP="006A3875">
            <w:pPr>
              <w:spacing w:line="276" w:lineRule="auto"/>
              <w:jc w:val="both"/>
            </w:pPr>
            <w:r w:rsidRPr="00AB7AF9">
              <w:rPr>
                <w:sz w:val="22"/>
              </w:rPr>
              <w:lastRenderedPageBreak/>
              <w:t>3.9</w:t>
            </w:r>
          </w:p>
        </w:tc>
        <w:tc>
          <w:tcPr>
            <w:tcW w:w="630" w:type="dxa"/>
          </w:tcPr>
          <w:p w:rsidR="00E32A1F" w:rsidRPr="00AB7AF9" w:rsidRDefault="00E32A1F" w:rsidP="006A3875">
            <w:pPr>
              <w:spacing w:line="276" w:lineRule="auto"/>
              <w:jc w:val="both"/>
            </w:pPr>
            <w:r w:rsidRPr="00AB7AF9">
              <w:rPr>
                <w:sz w:val="22"/>
              </w:rPr>
              <w:t>0.41</w:t>
            </w:r>
          </w:p>
        </w:tc>
        <w:tc>
          <w:tcPr>
            <w:tcW w:w="72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3.7</w:t>
            </w:r>
          </w:p>
        </w:tc>
        <w:tc>
          <w:tcPr>
            <w:tcW w:w="720" w:type="dxa"/>
          </w:tcPr>
          <w:p w:rsidR="00E32A1F" w:rsidRPr="00AB7AF9" w:rsidRDefault="00E32A1F" w:rsidP="006A3875">
            <w:pPr>
              <w:spacing w:line="276" w:lineRule="auto"/>
              <w:jc w:val="both"/>
            </w:pPr>
            <w:r w:rsidRPr="00AB7AF9">
              <w:rPr>
                <w:sz w:val="22"/>
              </w:rPr>
              <w:t>0.45</w:t>
            </w:r>
          </w:p>
        </w:tc>
        <w:tc>
          <w:tcPr>
            <w:tcW w:w="810" w:type="dxa"/>
          </w:tcPr>
          <w:p w:rsidR="00E32A1F" w:rsidRPr="00AB7AF9" w:rsidRDefault="00E32A1F" w:rsidP="006A3875">
            <w:pPr>
              <w:spacing w:line="276" w:lineRule="auto"/>
              <w:jc w:val="both"/>
            </w:pPr>
            <w:r w:rsidRPr="00AB7AF9">
              <w:rPr>
                <w:sz w:val="22"/>
              </w:rPr>
              <w:t>VGE</w:t>
            </w:r>
          </w:p>
        </w:tc>
        <w:tc>
          <w:tcPr>
            <w:tcW w:w="720" w:type="dxa"/>
          </w:tcPr>
          <w:p w:rsidR="00E32A1F" w:rsidRPr="00AB7AF9" w:rsidRDefault="00E32A1F" w:rsidP="006A3875">
            <w:pPr>
              <w:spacing w:line="276" w:lineRule="auto"/>
              <w:jc w:val="both"/>
            </w:pPr>
            <w:r w:rsidRPr="00AB7AF9">
              <w:rPr>
                <w:sz w:val="22"/>
              </w:rPr>
              <w:t>3.6</w:t>
            </w:r>
          </w:p>
        </w:tc>
        <w:tc>
          <w:tcPr>
            <w:tcW w:w="720" w:type="dxa"/>
          </w:tcPr>
          <w:p w:rsidR="00E32A1F" w:rsidRPr="00AB7AF9" w:rsidRDefault="00E32A1F" w:rsidP="006A3875">
            <w:pPr>
              <w:spacing w:line="276" w:lineRule="auto"/>
              <w:jc w:val="both"/>
            </w:pPr>
            <w:r w:rsidRPr="00AB7AF9">
              <w:rPr>
                <w:sz w:val="22"/>
              </w:rPr>
              <w:t>0.41</w:t>
            </w:r>
          </w:p>
        </w:tc>
        <w:tc>
          <w:tcPr>
            <w:tcW w:w="810" w:type="dxa"/>
          </w:tcPr>
          <w:p w:rsidR="00E32A1F" w:rsidRPr="00AB7AF9" w:rsidRDefault="00E32A1F" w:rsidP="006A3875">
            <w:pPr>
              <w:spacing w:line="276" w:lineRule="auto"/>
              <w:jc w:val="both"/>
            </w:pPr>
            <w:r w:rsidRPr="00AB7AF9">
              <w:rPr>
                <w:sz w:val="22"/>
              </w:rPr>
              <w:t>VGE</w:t>
            </w:r>
          </w:p>
        </w:tc>
      </w:tr>
      <w:tr w:rsidR="00E32A1F" w:rsidRPr="00AB7AF9" w:rsidTr="00F245C3">
        <w:trPr>
          <w:trHeight w:val="567"/>
        </w:trPr>
        <w:tc>
          <w:tcPr>
            <w:tcW w:w="3060" w:type="dxa"/>
            <w:gridSpan w:val="2"/>
          </w:tcPr>
          <w:p w:rsidR="00E32A1F" w:rsidRPr="00AB7AF9" w:rsidRDefault="00E32A1F" w:rsidP="006A3875">
            <w:pPr>
              <w:spacing w:line="276" w:lineRule="auto"/>
              <w:jc w:val="center"/>
              <w:rPr>
                <w:b/>
              </w:rPr>
            </w:pPr>
            <w:r w:rsidRPr="00AB7AF9">
              <w:rPr>
                <w:b/>
                <w:sz w:val="22"/>
              </w:rPr>
              <w:lastRenderedPageBreak/>
              <w:t>GRAND</w:t>
            </w:r>
          </w:p>
        </w:tc>
        <w:tc>
          <w:tcPr>
            <w:tcW w:w="720" w:type="dxa"/>
          </w:tcPr>
          <w:p w:rsidR="00E32A1F" w:rsidRPr="00AB7AF9" w:rsidRDefault="00E32A1F" w:rsidP="006A3875">
            <w:pPr>
              <w:spacing w:line="276" w:lineRule="auto"/>
              <w:jc w:val="both"/>
              <w:rPr>
                <w:b/>
              </w:rPr>
            </w:pPr>
            <w:r w:rsidRPr="00AB7AF9">
              <w:rPr>
                <w:b/>
                <w:sz w:val="22"/>
              </w:rPr>
              <w:t>3.5</w:t>
            </w:r>
          </w:p>
        </w:tc>
        <w:tc>
          <w:tcPr>
            <w:tcW w:w="630" w:type="dxa"/>
          </w:tcPr>
          <w:p w:rsidR="00E32A1F" w:rsidRPr="00AB7AF9" w:rsidRDefault="00E32A1F" w:rsidP="006A3875">
            <w:pPr>
              <w:spacing w:line="276" w:lineRule="auto"/>
              <w:jc w:val="both"/>
              <w:rPr>
                <w:b/>
              </w:rPr>
            </w:pPr>
            <w:r w:rsidRPr="00AB7AF9">
              <w:rPr>
                <w:b/>
                <w:sz w:val="22"/>
              </w:rPr>
              <w:t>0.50</w:t>
            </w:r>
          </w:p>
        </w:tc>
        <w:tc>
          <w:tcPr>
            <w:tcW w:w="720" w:type="dxa"/>
          </w:tcPr>
          <w:p w:rsidR="00E32A1F" w:rsidRPr="00AB7AF9" w:rsidRDefault="00E32A1F" w:rsidP="006A3875">
            <w:pPr>
              <w:spacing w:line="276" w:lineRule="auto"/>
              <w:jc w:val="both"/>
              <w:rPr>
                <w:b/>
              </w:rPr>
            </w:pPr>
            <w:r w:rsidRPr="00AB7AF9">
              <w:rPr>
                <w:b/>
                <w:sz w:val="22"/>
              </w:rPr>
              <w:t>VGE</w:t>
            </w:r>
          </w:p>
        </w:tc>
        <w:tc>
          <w:tcPr>
            <w:tcW w:w="720" w:type="dxa"/>
          </w:tcPr>
          <w:p w:rsidR="00E32A1F" w:rsidRPr="00AB7AF9" w:rsidRDefault="00E32A1F" w:rsidP="006A3875">
            <w:pPr>
              <w:spacing w:line="276" w:lineRule="auto"/>
              <w:jc w:val="both"/>
              <w:rPr>
                <w:b/>
              </w:rPr>
            </w:pPr>
            <w:r w:rsidRPr="00AB7AF9">
              <w:rPr>
                <w:b/>
                <w:sz w:val="22"/>
              </w:rPr>
              <w:t>3.6</w:t>
            </w:r>
          </w:p>
        </w:tc>
        <w:tc>
          <w:tcPr>
            <w:tcW w:w="720" w:type="dxa"/>
          </w:tcPr>
          <w:p w:rsidR="00E32A1F" w:rsidRPr="00AB7AF9" w:rsidRDefault="00E32A1F" w:rsidP="006A3875">
            <w:pPr>
              <w:spacing w:line="276" w:lineRule="auto"/>
              <w:jc w:val="both"/>
              <w:rPr>
                <w:b/>
              </w:rPr>
            </w:pPr>
            <w:r w:rsidRPr="00AB7AF9">
              <w:rPr>
                <w:b/>
                <w:sz w:val="22"/>
              </w:rPr>
              <w:t>0.22</w:t>
            </w:r>
          </w:p>
        </w:tc>
        <w:tc>
          <w:tcPr>
            <w:tcW w:w="810" w:type="dxa"/>
          </w:tcPr>
          <w:p w:rsidR="00E32A1F" w:rsidRPr="00AB7AF9" w:rsidRDefault="00E32A1F" w:rsidP="006A3875">
            <w:pPr>
              <w:spacing w:line="276" w:lineRule="auto"/>
              <w:jc w:val="both"/>
              <w:rPr>
                <w:b/>
              </w:rPr>
            </w:pPr>
            <w:r w:rsidRPr="00AB7AF9">
              <w:rPr>
                <w:b/>
                <w:sz w:val="22"/>
              </w:rPr>
              <w:t>VGE</w:t>
            </w:r>
          </w:p>
        </w:tc>
        <w:tc>
          <w:tcPr>
            <w:tcW w:w="720" w:type="dxa"/>
          </w:tcPr>
          <w:p w:rsidR="00E32A1F" w:rsidRPr="00AB7AF9" w:rsidRDefault="00E32A1F" w:rsidP="006A3875">
            <w:pPr>
              <w:spacing w:line="276" w:lineRule="auto"/>
              <w:jc w:val="both"/>
              <w:rPr>
                <w:b/>
              </w:rPr>
            </w:pPr>
            <w:r w:rsidRPr="00AB7AF9">
              <w:rPr>
                <w:b/>
                <w:sz w:val="22"/>
              </w:rPr>
              <w:t>3.6</w:t>
            </w:r>
          </w:p>
        </w:tc>
        <w:tc>
          <w:tcPr>
            <w:tcW w:w="720" w:type="dxa"/>
          </w:tcPr>
          <w:p w:rsidR="00E32A1F" w:rsidRPr="00AB7AF9" w:rsidRDefault="00E32A1F" w:rsidP="006A3875">
            <w:pPr>
              <w:spacing w:line="276" w:lineRule="auto"/>
              <w:jc w:val="both"/>
              <w:rPr>
                <w:b/>
              </w:rPr>
            </w:pPr>
            <w:r w:rsidRPr="00AB7AF9">
              <w:rPr>
                <w:b/>
                <w:sz w:val="22"/>
              </w:rPr>
              <w:t>0.36</w:t>
            </w:r>
          </w:p>
        </w:tc>
        <w:tc>
          <w:tcPr>
            <w:tcW w:w="810" w:type="dxa"/>
          </w:tcPr>
          <w:p w:rsidR="00E32A1F" w:rsidRPr="00AB7AF9" w:rsidRDefault="00E32A1F" w:rsidP="006A3875">
            <w:pPr>
              <w:spacing w:line="276" w:lineRule="auto"/>
              <w:jc w:val="both"/>
              <w:rPr>
                <w:b/>
              </w:rPr>
            </w:pPr>
            <w:r w:rsidRPr="00AB7AF9">
              <w:rPr>
                <w:b/>
                <w:sz w:val="22"/>
              </w:rPr>
              <w:t>VGE</w:t>
            </w:r>
          </w:p>
        </w:tc>
      </w:tr>
    </w:tbl>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sz w:val="26"/>
        </w:rPr>
        <w:t>From table 5, the grand mean for public universities’ lecturers was 3.5 and that of private universities’ lecturers was also 3.6 while the overall grand mean was 3.6. This result indicates that the respondents opined that agricultural science education graduates from public and private universities in Enugu state need relationship skills to a very great extent.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Hypothesis 1</w:t>
      </w:r>
    </w:p>
    <w:p w:rsidR="00E32A1F" w:rsidRPr="00AB7AF9" w:rsidRDefault="00E32A1F" w:rsidP="00E32A1F">
      <w:pPr>
        <w:spacing w:line="276" w:lineRule="auto"/>
        <w:jc w:val="both"/>
        <w:rPr>
          <w:sz w:val="26"/>
        </w:rPr>
      </w:pPr>
      <w:r w:rsidRPr="00AB7AF9">
        <w:rPr>
          <w:sz w:val="26"/>
        </w:rPr>
        <w:t>Agricultural science education graduates from public and private universities in Enugu state do not differ significantly in the extent to which they need capital/fund sourcing skills for poultry farming.</w:t>
      </w:r>
    </w:p>
    <w:p w:rsidR="00E32A1F" w:rsidRPr="005E7224" w:rsidRDefault="00E32A1F" w:rsidP="00E32A1F">
      <w:pPr>
        <w:spacing w:line="276" w:lineRule="auto"/>
        <w:jc w:val="both"/>
        <w:rPr>
          <w:b/>
          <w:sz w:val="22"/>
          <w:szCs w:val="26"/>
        </w:rPr>
      </w:pPr>
    </w:p>
    <w:p w:rsidR="00E32A1F" w:rsidRPr="00AB7AF9" w:rsidRDefault="00E32A1F" w:rsidP="00E32A1F">
      <w:pPr>
        <w:spacing w:line="276" w:lineRule="auto"/>
        <w:jc w:val="both"/>
        <w:rPr>
          <w:b/>
          <w:sz w:val="28"/>
          <w:szCs w:val="26"/>
        </w:rPr>
      </w:pPr>
      <w:r w:rsidRPr="00AB7AF9">
        <w:rPr>
          <w:b/>
          <w:sz w:val="28"/>
          <w:szCs w:val="26"/>
        </w:rPr>
        <w:t>Table 6: z-test analyses for hypothesis 1</w:t>
      </w:r>
    </w:p>
    <w:tbl>
      <w:tblPr>
        <w:tblW w:w="0" w:type="auto"/>
        <w:tblBorders>
          <w:top w:val="single" w:sz="8" w:space="0" w:color="000000"/>
          <w:bottom w:val="single" w:sz="8" w:space="0" w:color="000000"/>
        </w:tblBorders>
        <w:tblLook w:val="04A0"/>
      </w:tblPr>
      <w:tblGrid>
        <w:gridCol w:w="1232"/>
        <w:gridCol w:w="577"/>
        <w:gridCol w:w="236"/>
        <w:gridCol w:w="606"/>
        <w:gridCol w:w="671"/>
        <w:gridCol w:w="1440"/>
        <w:gridCol w:w="1350"/>
        <w:gridCol w:w="1791"/>
      </w:tblGrid>
      <w:tr w:rsidR="00E32A1F" w:rsidRPr="00AB7AF9" w:rsidTr="006A3875">
        <w:tc>
          <w:tcPr>
            <w:tcW w:w="1232"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Group</w:t>
            </w:r>
          </w:p>
        </w:tc>
        <w:tc>
          <w:tcPr>
            <w:tcW w:w="577"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Remark</w:t>
            </w:r>
          </w:p>
        </w:tc>
      </w:tr>
      <w:tr w:rsidR="00E32A1F" w:rsidRPr="00AB7AF9" w:rsidTr="006A3875">
        <w:tc>
          <w:tcPr>
            <w:tcW w:w="1232" w:type="dxa"/>
            <w:tcBorders>
              <w:left w:val="nil"/>
              <w:right w:val="nil"/>
            </w:tcBorders>
            <w:shd w:val="clear" w:color="auto" w:fill="auto"/>
          </w:tcPr>
          <w:p w:rsidR="00E32A1F" w:rsidRPr="00AB7AF9" w:rsidRDefault="00E32A1F" w:rsidP="006A3875">
            <w:pPr>
              <w:spacing w:line="276" w:lineRule="auto"/>
              <w:jc w:val="both"/>
              <w:rPr>
                <w:b/>
                <w:bCs/>
                <w:sz w:val="26"/>
              </w:rPr>
            </w:pPr>
            <w:r w:rsidRPr="00AB7AF9">
              <w:rPr>
                <w:b/>
                <w:bCs/>
                <w:sz w:val="26"/>
              </w:rPr>
              <w:t>Public</w:t>
            </w:r>
          </w:p>
          <w:p w:rsidR="00E32A1F" w:rsidRPr="00AB7AF9" w:rsidRDefault="00E32A1F" w:rsidP="006A3875">
            <w:pPr>
              <w:spacing w:line="276" w:lineRule="auto"/>
              <w:jc w:val="both"/>
              <w:rPr>
                <w:b/>
                <w:bCs/>
                <w:sz w:val="26"/>
              </w:rPr>
            </w:pPr>
          </w:p>
          <w:p w:rsidR="00E32A1F" w:rsidRPr="00AB7AF9" w:rsidRDefault="00E32A1F" w:rsidP="006A3875">
            <w:pPr>
              <w:spacing w:line="276" w:lineRule="auto"/>
              <w:jc w:val="both"/>
              <w:rPr>
                <w:b/>
                <w:bCs/>
                <w:sz w:val="26"/>
              </w:rPr>
            </w:pPr>
            <w:r w:rsidRPr="00AB7AF9">
              <w:rPr>
                <w:b/>
                <w:bCs/>
                <w:sz w:val="26"/>
              </w:rPr>
              <w:t>Private</w:t>
            </w:r>
          </w:p>
        </w:tc>
        <w:tc>
          <w:tcPr>
            <w:tcW w:w="577" w:type="dxa"/>
            <w:tcBorders>
              <w:left w:val="nil"/>
              <w:right w:val="nil"/>
            </w:tcBorders>
            <w:shd w:val="clear" w:color="auto" w:fill="auto"/>
          </w:tcPr>
          <w:p w:rsidR="00E32A1F" w:rsidRPr="00AB7AF9" w:rsidRDefault="00E32A1F" w:rsidP="006A3875">
            <w:pPr>
              <w:spacing w:line="276" w:lineRule="auto"/>
              <w:jc w:val="both"/>
              <w:rPr>
                <w:bCs/>
                <w:sz w:val="26"/>
              </w:rPr>
            </w:pPr>
            <w:r w:rsidRPr="00AB7AF9">
              <w:rPr>
                <w:bCs/>
                <w:sz w:val="26"/>
              </w:rPr>
              <w:t>49</w:t>
            </w:r>
          </w:p>
          <w:p w:rsidR="00E32A1F" w:rsidRPr="00AB7AF9" w:rsidRDefault="00E32A1F" w:rsidP="006A3875">
            <w:pPr>
              <w:spacing w:line="276" w:lineRule="auto"/>
              <w:jc w:val="both"/>
              <w:rPr>
                <w:bCs/>
                <w:sz w:val="26"/>
              </w:rPr>
            </w:pPr>
          </w:p>
          <w:p w:rsidR="00E32A1F" w:rsidRPr="00AB7AF9" w:rsidRDefault="00E32A1F" w:rsidP="006A3875">
            <w:pPr>
              <w:spacing w:line="276" w:lineRule="auto"/>
              <w:jc w:val="both"/>
              <w:rPr>
                <w:bCs/>
                <w:sz w:val="26"/>
              </w:rPr>
            </w:pPr>
            <w:r w:rsidRPr="00AB7AF9">
              <w:rPr>
                <w:bCs/>
                <w:sz w:val="26"/>
              </w:rPr>
              <w:t>13</w:t>
            </w:r>
          </w:p>
        </w:tc>
        <w:tc>
          <w:tcPr>
            <w:tcW w:w="236" w:type="dxa"/>
            <w:tcBorders>
              <w:left w:val="nil"/>
              <w:right w:val="nil"/>
            </w:tcBorders>
            <w:shd w:val="clear" w:color="auto" w:fill="auto"/>
          </w:tcPr>
          <w:p w:rsidR="00E32A1F" w:rsidRPr="00AB7AF9" w:rsidRDefault="00E32A1F" w:rsidP="006A3875">
            <w:pPr>
              <w:spacing w:line="276" w:lineRule="auto"/>
              <w:jc w:val="both"/>
              <w:rPr>
                <w:sz w:val="26"/>
              </w:rPr>
            </w:pPr>
          </w:p>
        </w:tc>
        <w:tc>
          <w:tcPr>
            <w:tcW w:w="606" w:type="dxa"/>
            <w:tcBorders>
              <w:left w:val="nil"/>
              <w:right w:val="nil"/>
            </w:tcBorders>
            <w:shd w:val="clear" w:color="auto" w:fill="auto"/>
          </w:tcPr>
          <w:p w:rsidR="00E32A1F" w:rsidRPr="00AB7AF9" w:rsidRDefault="00E32A1F" w:rsidP="006A3875">
            <w:pPr>
              <w:spacing w:line="276" w:lineRule="auto"/>
              <w:jc w:val="both"/>
              <w:rPr>
                <w:sz w:val="26"/>
              </w:rPr>
            </w:pPr>
            <w:r w:rsidRPr="00AB7AF9">
              <w:rPr>
                <w:sz w:val="26"/>
              </w:rPr>
              <w:t>3.3</w:t>
            </w:r>
          </w:p>
          <w:p w:rsidR="00E32A1F" w:rsidRPr="00AB7AF9" w:rsidRDefault="00E32A1F" w:rsidP="006A3875">
            <w:pPr>
              <w:spacing w:line="276" w:lineRule="auto"/>
              <w:jc w:val="both"/>
              <w:rPr>
                <w:sz w:val="26"/>
              </w:rPr>
            </w:pPr>
          </w:p>
          <w:p w:rsidR="00E32A1F" w:rsidRPr="00AB7AF9" w:rsidRDefault="00E32A1F" w:rsidP="006A3875">
            <w:pPr>
              <w:spacing w:line="276" w:lineRule="auto"/>
              <w:jc w:val="both"/>
              <w:rPr>
                <w:sz w:val="26"/>
              </w:rPr>
            </w:pPr>
            <w:r w:rsidRPr="00AB7AF9">
              <w:rPr>
                <w:sz w:val="26"/>
              </w:rPr>
              <w:t>3.3</w:t>
            </w:r>
          </w:p>
        </w:tc>
        <w:tc>
          <w:tcPr>
            <w:tcW w:w="666" w:type="dxa"/>
            <w:tcBorders>
              <w:left w:val="nil"/>
              <w:right w:val="nil"/>
            </w:tcBorders>
            <w:shd w:val="clear" w:color="auto" w:fill="auto"/>
          </w:tcPr>
          <w:p w:rsidR="00E32A1F" w:rsidRPr="00AB7AF9" w:rsidRDefault="00E32A1F" w:rsidP="006A3875">
            <w:pPr>
              <w:spacing w:line="276" w:lineRule="auto"/>
              <w:rPr>
                <w:sz w:val="26"/>
              </w:rPr>
            </w:pPr>
            <w:r w:rsidRPr="00AB7AF9">
              <w:rPr>
                <w:sz w:val="26"/>
              </w:rPr>
              <w:t>0.18</w:t>
            </w:r>
          </w:p>
          <w:p w:rsidR="00E32A1F" w:rsidRPr="00AB7AF9" w:rsidRDefault="00E32A1F" w:rsidP="006A3875">
            <w:pPr>
              <w:spacing w:line="276" w:lineRule="auto"/>
              <w:rPr>
                <w:sz w:val="26"/>
              </w:rPr>
            </w:pPr>
          </w:p>
          <w:p w:rsidR="00E32A1F" w:rsidRPr="00AB7AF9" w:rsidRDefault="00E32A1F" w:rsidP="006A3875">
            <w:pPr>
              <w:spacing w:line="276" w:lineRule="auto"/>
              <w:rPr>
                <w:sz w:val="26"/>
              </w:rPr>
            </w:pPr>
            <w:r w:rsidRPr="00AB7AF9">
              <w:rPr>
                <w:sz w:val="26"/>
              </w:rPr>
              <w:t>0.25</w:t>
            </w:r>
          </w:p>
        </w:tc>
        <w:tc>
          <w:tcPr>
            <w:tcW w:w="1440" w:type="dxa"/>
            <w:tcBorders>
              <w:left w:val="nil"/>
              <w:right w:val="nil"/>
            </w:tcBorders>
            <w:shd w:val="clear" w:color="auto" w:fill="auto"/>
          </w:tcPr>
          <w:p w:rsidR="00E32A1F" w:rsidRPr="00AB7AF9" w:rsidRDefault="00E32A1F" w:rsidP="006A3875">
            <w:pPr>
              <w:spacing w:line="276" w:lineRule="auto"/>
              <w:jc w:val="center"/>
              <w:rPr>
                <w:sz w:val="26"/>
              </w:rPr>
            </w:pPr>
          </w:p>
          <w:p w:rsidR="00E32A1F" w:rsidRPr="00AB7AF9" w:rsidRDefault="00E32A1F" w:rsidP="006A3875">
            <w:pPr>
              <w:spacing w:line="276" w:lineRule="auto"/>
              <w:jc w:val="center"/>
              <w:rPr>
                <w:sz w:val="26"/>
              </w:rPr>
            </w:pPr>
            <w:r w:rsidRPr="00AB7AF9">
              <w:rPr>
                <w:sz w:val="26"/>
              </w:rPr>
              <w:t>0.88</w:t>
            </w:r>
          </w:p>
        </w:tc>
        <w:tc>
          <w:tcPr>
            <w:tcW w:w="1350" w:type="dxa"/>
            <w:tcBorders>
              <w:left w:val="nil"/>
              <w:right w:val="nil"/>
            </w:tcBorders>
            <w:shd w:val="clear" w:color="auto" w:fill="auto"/>
          </w:tcPr>
          <w:p w:rsidR="00E32A1F" w:rsidRPr="00AB7AF9" w:rsidRDefault="00E32A1F" w:rsidP="006A3875">
            <w:pPr>
              <w:spacing w:line="276" w:lineRule="auto"/>
              <w:jc w:val="both"/>
              <w:rPr>
                <w:sz w:val="26"/>
              </w:rPr>
            </w:pPr>
          </w:p>
          <w:p w:rsidR="00E32A1F" w:rsidRPr="00AB7AF9" w:rsidRDefault="00E32A1F"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E32A1F" w:rsidRPr="00AB7AF9" w:rsidRDefault="00E32A1F" w:rsidP="006A3875">
            <w:pPr>
              <w:spacing w:line="276" w:lineRule="auto"/>
              <w:jc w:val="both"/>
              <w:rPr>
                <w:sz w:val="26"/>
              </w:rPr>
            </w:pPr>
            <w:r w:rsidRPr="00AB7AF9">
              <w:rPr>
                <w:sz w:val="26"/>
              </w:rPr>
              <w:t>Not significant (Do not reject null hypothesis)</w:t>
            </w:r>
          </w:p>
        </w:tc>
      </w:tr>
    </w:tbl>
    <w:p w:rsidR="00F245C3" w:rsidRPr="005E7224" w:rsidRDefault="00F245C3" w:rsidP="00E32A1F">
      <w:pPr>
        <w:spacing w:line="276" w:lineRule="auto"/>
        <w:jc w:val="both"/>
        <w:rPr>
          <w:sz w:val="16"/>
        </w:rPr>
      </w:pPr>
    </w:p>
    <w:p w:rsidR="00E32A1F" w:rsidRPr="00AB7AF9" w:rsidRDefault="00E32A1F" w:rsidP="00E32A1F">
      <w:pPr>
        <w:spacing w:line="276" w:lineRule="auto"/>
        <w:jc w:val="both"/>
        <w:rPr>
          <w:sz w:val="26"/>
        </w:rPr>
      </w:pPr>
      <w:r w:rsidRPr="00AB7AF9">
        <w:rPr>
          <w:sz w:val="26"/>
        </w:rPr>
        <w:t>From table 6, z-calculated of 0.91 was less than z-critical value of 1.96, showing that agricultural science education graduates from public and private universities in Enugu state do not differ significantly in the extent to which they need capital/fund sourcing skills for poultry farming. Hence, hypothesis 1 is not rejected as stated.</w:t>
      </w:r>
    </w:p>
    <w:p w:rsidR="005E7224" w:rsidRPr="005E7224" w:rsidRDefault="005E7224" w:rsidP="00E32A1F">
      <w:pPr>
        <w:spacing w:line="276" w:lineRule="auto"/>
        <w:jc w:val="both"/>
        <w:rPr>
          <w:b/>
          <w:sz w:val="18"/>
        </w:rPr>
      </w:pPr>
    </w:p>
    <w:p w:rsidR="00E32A1F" w:rsidRPr="00AB7AF9" w:rsidRDefault="00E32A1F" w:rsidP="00E32A1F">
      <w:pPr>
        <w:spacing w:line="276" w:lineRule="auto"/>
        <w:jc w:val="both"/>
        <w:rPr>
          <w:sz w:val="26"/>
        </w:rPr>
      </w:pPr>
      <w:r w:rsidRPr="00AB7AF9">
        <w:rPr>
          <w:b/>
          <w:sz w:val="26"/>
        </w:rPr>
        <w:t>Hypothesis 2</w:t>
      </w:r>
    </w:p>
    <w:p w:rsidR="00E32A1F" w:rsidRPr="00AB7AF9" w:rsidRDefault="00E32A1F" w:rsidP="00E32A1F">
      <w:pPr>
        <w:spacing w:line="276" w:lineRule="auto"/>
        <w:jc w:val="both"/>
        <w:rPr>
          <w:sz w:val="26"/>
        </w:rPr>
      </w:pPr>
      <w:r w:rsidRPr="00AB7AF9">
        <w:rPr>
          <w:sz w:val="26"/>
        </w:rPr>
        <w:t>Agricultural science education graduates from public and private universities in Enugu state do not differ significantly in the extent to which they need business management skills for poultry farming.</w:t>
      </w:r>
    </w:p>
    <w:p w:rsidR="00E32A1F" w:rsidRPr="00AB7AF9" w:rsidRDefault="00E32A1F" w:rsidP="00E32A1F">
      <w:pPr>
        <w:spacing w:line="276" w:lineRule="auto"/>
        <w:jc w:val="both"/>
        <w:rPr>
          <w:sz w:val="28"/>
          <w:szCs w:val="26"/>
        </w:rPr>
      </w:pPr>
      <w:r w:rsidRPr="00AB7AF9">
        <w:rPr>
          <w:b/>
          <w:sz w:val="28"/>
          <w:szCs w:val="26"/>
        </w:rPr>
        <w:t>Table 7: z-test analyses for hypothesis 2</w:t>
      </w:r>
    </w:p>
    <w:tbl>
      <w:tblPr>
        <w:tblW w:w="0" w:type="auto"/>
        <w:tblBorders>
          <w:top w:val="single" w:sz="8" w:space="0" w:color="000000"/>
          <w:bottom w:val="single" w:sz="8" w:space="0" w:color="000000"/>
        </w:tblBorders>
        <w:tblLook w:val="04A0"/>
      </w:tblPr>
      <w:tblGrid>
        <w:gridCol w:w="1139"/>
        <w:gridCol w:w="544"/>
        <w:gridCol w:w="236"/>
        <w:gridCol w:w="606"/>
        <w:gridCol w:w="671"/>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Group</w:t>
            </w:r>
          </w:p>
        </w:tc>
        <w:tc>
          <w:tcPr>
            <w:tcW w:w="544"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 w:val="26"/>
              </w:rPr>
            </w:pPr>
            <w:r w:rsidRPr="00AB7AF9">
              <w:rPr>
                <w:b/>
                <w:bCs/>
                <w:sz w:val="26"/>
              </w:rPr>
              <w:t>Public</w:t>
            </w:r>
          </w:p>
          <w:p w:rsidR="00E32A1F" w:rsidRPr="00AB7AF9" w:rsidRDefault="00E32A1F" w:rsidP="006A3875">
            <w:pPr>
              <w:spacing w:line="276" w:lineRule="auto"/>
              <w:jc w:val="both"/>
              <w:rPr>
                <w:b/>
                <w:bCs/>
                <w:sz w:val="26"/>
              </w:rPr>
            </w:pPr>
          </w:p>
          <w:p w:rsidR="00E32A1F" w:rsidRPr="00AB7AF9" w:rsidRDefault="00E32A1F" w:rsidP="006A3875">
            <w:pPr>
              <w:spacing w:line="276" w:lineRule="auto"/>
              <w:jc w:val="both"/>
              <w:rPr>
                <w:b/>
                <w:bCs/>
                <w:sz w:val="26"/>
              </w:rPr>
            </w:pPr>
            <w:r w:rsidRPr="00AB7AF9">
              <w:rPr>
                <w:b/>
                <w:bCs/>
                <w:sz w:val="26"/>
              </w:rPr>
              <w:t>Private</w:t>
            </w:r>
          </w:p>
        </w:tc>
        <w:tc>
          <w:tcPr>
            <w:tcW w:w="544" w:type="dxa"/>
            <w:tcBorders>
              <w:left w:val="nil"/>
              <w:right w:val="nil"/>
            </w:tcBorders>
            <w:shd w:val="clear" w:color="auto" w:fill="auto"/>
          </w:tcPr>
          <w:p w:rsidR="00E32A1F" w:rsidRPr="00AB7AF9" w:rsidRDefault="00E32A1F" w:rsidP="006A3875">
            <w:pPr>
              <w:spacing w:line="276" w:lineRule="auto"/>
              <w:jc w:val="both"/>
              <w:rPr>
                <w:bCs/>
                <w:sz w:val="26"/>
              </w:rPr>
            </w:pPr>
            <w:r w:rsidRPr="00AB7AF9">
              <w:rPr>
                <w:bCs/>
                <w:sz w:val="26"/>
              </w:rPr>
              <w:t>49</w:t>
            </w:r>
          </w:p>
          <w:p w:rsidR="00E32A1F" w:rsidRPr="00AB7AF9" w:rsidRDefault="00E32A1F" w:rsidP="006A3875">
            <w:pPr>
              <w:spacing w:line="276" w:lineRule="auto"/>
              <w:jc w:val="both"/>
              <w:rPr>
                <w:bCs/>
                <w:sz w:val="26"/>
              </w:rPr>
            </w:pPr>
          </w:p>
          <w:p w:rsidR="00E32A1F" w:rsidRPr="00AB7AF9" w:rsidRDefault="00E32A1F" w:rsidP="006A3875">
            <w:pPr>
              <w:spacing w:line="276" w:lineRule="auto"/>
              <w:jc w:val="both"/>
              <w:rPr>
                <w:bCs/>
                <w:sz w:val="26"/>
              </w:rPr>
            </w:pPr>
            <w:r w:rsidRPr="00AB7AF9">
              <w:rPr>
                <w:bCs/>
                <w:sz w:val="26"/>
              </w:rPr>
              <w:t>13</w:t>
            </w:r>
          </w:p>
        </w:tc>
        <w:tc>
          <w:tcPr>
            <w:tcW w:w="236" w:type="dxa"/>
            <w:tcBorders>
              <w:left w:val="nil"/>
              <w:right w:val="nil"/>
            </w:tcBorders>
            <w:shd w:val="clear" w:color="auto" w:fill="auto"/>
          </w:tcPr>
          <w:p w:rsidR="00E32A1F" w:rsidRPr="00AB7AF9" w:rsidRDefault="00E32A1F" w:rsidP="006A3875">
            <w:pPr>
              <w:spacing w:line="276" w:lineRule="auto"/>
              <w:jc w:val="both"/>
              <w:rPr>
                <w:sz w:val="26"/>
              </w:rPr>
            </w:pPr>
          </w:p>
        </w:tc>
        <w:tc>
          <w:tcPr>
            <w:tcW w:w="606" w:type="dxa"/>
            <w:tcBorders>
              <w:left w:val="nil"/>
              <w:right w:val="nil"/>
            </w:tcBorders>
            <w:shd w:val="clear" w:color="auto" w:fill="auto"/>
          </w:tcPr>
          <w:p w:rsidR="00E32A1F" w:rsidRPr="00AB7AF9" w:rsidRDefault="00E32A1F" w:rsidP="006A3875">
            <w:pPr>
              <w:spacing w:line="276" w:lineRule="auto"/>
              <w:jc w:val="both"/>
              <w:rPr>
                <w:sz w:val="26"/>
              </w:rPr>
            </w:pPr>
            <w:r w:rsidRPr="00AB7AF9">
              <w:rPr>
                <w:sz w:val="26"/>
              </w:rPr>
              <w:t>3.5</w:t>
            </w:r>
          </w:p>
          <w:p w:rsidR="00E32A1F" w:rsidRPr="00AB7AF9" w:rsidRDefault="00E32A1F" w:rsidP="006A3875">
            <w:pPr>
              <w:spacing w:line="276" w:lineRule="auto"/>
              <w:jc w:val="both"/>
              <w:rPr>
                <w:sz w:val="26"/>
              </w:rPr>
            </w:pPr>
          </w:p>
          <w:p w:rsidR="00E32A1F" w:rsidRPr="00AB7AF9" w:rsidRDefault="00E32A1F" w:rsidP="006A3875">
            <w:pPr>
              <w:spacing w:line="276" w:lineRule="auto"/>
              <w:jc w:val="both"/>
              <w:rPr>
                <w:sz w:val="26"/>
              </w:rPr>
            </w:pPr>
            <w:r w:rsidRPr="00AB7AF9">
              <w:rPr>
                <w:sz w:val="26"/>
              </w:rPr>
              <w:t>3.5</w:t>
            </w:r>
          </w:p>
        </w:tc>
        <w:tc>
          <w:tcPr>
            <w:tcW w:w="666" w:type="dxa"/>
            <w:tcBorders>
              <w:left w:val="nil"/>
              <w:right w:val="nil"/>
            </w:tcBorders>
            <w:shd w:val="clear" w:color="auto" w:fill="auto"/>
          </w:tcPr>
          <w:p w:rsidR="00E32A1F" w:rsidRPr="00AB7AF9" w:rsidRDefault="00E32A1F" w:rsidP="006A3875">
            <w:pPr>
              <w:spacing w:line="276" w:lineRule="auto"/>
              <w:rPr>
                <w:sz w:val="26"/>
              </w:rPr>
            </w:pPr>
            <w:r w:rsidRPr="00AB7AF9">
              <w:rPr>
                <w:sz w:val="26"/>
              </w:rPr>
              <w:t>0.90</w:t>
            </w:r>
          </w:p>
          <w:p w:rsidR="00E32A1F" w:rsidRPr="00AB7AF9" w:rsidRDefault="00E32A1F" w:rsidP="006A3875">
            <w:pPr>
              <w:spacing w:line="276" w:lineRule="auto"/>
              <w:rPr>
                <w:sz w:val="26"/>
              </w:rPr>
            </w:pPr>
          </w:p>
          <w:p w:rsidR="00E32A1F" w:rsidRPr="00AB7AF9" w:rsidRDefault="00E32A1F" w:rsidP="006A3875">
            <w:pPr>
              <w:spacing w:line="276" w:lineRule="auto"/>
              <w:rPr>
                <w:sz w:val="26"/>
              </w:rPr>
            </w:pPr>
            <w:r w:rsidRPr="00AB7AF9">
              <w:rPr>
                <w:sz w:val="26"/>
              </w:rPr>
              <w:t>0.89</w:t>
            </w:r>
          </w:p>
        </w:tc>
        <w:tc>
          <w:tcPr>
            <w:tcW w:w="1440" w:type="dxa"/>
            <w:tcBorders>
              <w:left w:val="nil"/>
              <w:right w:val="nil"/>
            </w:tcBorders>
            <w:shd w:val="clear" w:color="auto" w:fill="auto"/>
          </w:tcPr>
          <w:p w:rsidR="00E32A1F" w:rsidRPr="00AB7AF9" w:rsidRDefault="00E32A1F" w:rsidP="006A3875">
            <w:pPr>
              <w:spacing w:line="276" w:lineRule="auto"/>
              <w:jc w:val="center"/>
              <w:rPr>
                <w:sz w:val="26"/>
              </w:rPr>
            </w:pPr>
          </w:p>
          <w:p w:rsidR="00E32A1F" w:rsidRPr="00AB7AF9" w:rsidRDefault="00E32A1F" w:rsidP="006A3875">
            <w:pPr>
              <w:spacing w:line="276" w:lineRule="auto"/>
              <w:jc w:val="center"/>
              <w:rPr>
                <w:sz w:val="26"/>
              </w:rPr>
            </w:pPr>
            <w:r w:rsidRPr="00AB7AF9">
              <w:rPr>
                <w:sz w:val="26"/>
              </w:rPr>
              <w:t>0.62</w:t>
            </w:r>
          </w:p>
        </w:tc>
        <w:tc>
          <w:tcPr>
            <w:tcW w:w="1350" w:type="dxa"/>
            <w:tcBorders>
              <w:left w:val="nil"/>
              <w:right w:val="nil"/>
            </w:tcBorders>
            <w:shd w:val="clear" w:color="auto" w:fill="auto"/>
          </w:tcPr>
          <w:p w:rsidR="00E32A1F" w:rsidRPr="00AB7AF9" w:rsidRDefault="00E32A1F" w:rsidP="006A3875">
            <w:pPr>
              <w:spacing w:line="276" w:lineRule="auto"/>
              <w:jc w:val="both"/>
              <w:rPr>
                <w:sz w:val="26"/>
              </w:rPr>
            </w:pPr>
          </w:p>
          <w:p w:rsidR="00E32A1F" w:rsidRPr="00AB7AF9" w:rsidRDefault="00E32A1F"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E32A1F" w:rsidRPr="00AB7AF9" w:rsidRDefault="00E32A1F" w:rsidP="006A3875">
            <w:pPr>
              <w:spacing w:line="276" w:lineRule="auto"/>
              <w:jc w:val="both"/>
              <w:rPr>
                <w:sz w:val="26"/>
              </w:rPr>
            </w:pPr>
            <w:r w:rsidRPr="00AB7AF9">
              <w:rPr>
                <w:sz w:val="26"/>
              </w:rPr>
              <w:t>Not significant (Do not reject null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b/>
          <w:sz w:val="26"/>
        </w:rPr>
      </w:pPr>
      <w:r w:rsidRPr="00AB7AF9">
        <w:rPr>
          <w:sz w:val="26"/>
        </w:rPr>
        <w:t xml:space="preserve">From table 7, z-calculated of 0.44 was less than z-critical value of 1.96, showing that agricultural science education graduates from public and private universities in Enugu state do </w:t>
      </w:r>
      <w:r w:rsidRPr="00AB7AF9">
        <w:rPr>
          <w:sz w:val="26"/>
        </w:rPr>
        <w:lastRenderedPageBreak/>
        <w:t>not differ significantly in the extent to which they need business management skills for poultry farming. Hence, hypothesis 2 is not rejected as stated.</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Hypothesis 3</w:t>
      </w:r>
    </w:p>
    <w:p w:rsidR="00E32A1F" w:rsidRPr="00AB7AF9" w:rsidRDefault="00E32A1F" w:rsidP="00E32A1F">
      <w:pPr>
        <w:spacing w:line="276" w:lineRule="auto"/>
        <w:jc w:val="both"/>
        <w:rPr>
          <w:sz w:val="26"/>
        </w:rPr>
      </w:pPr>
      <w:r w:rsidRPr="00AB7AF9">
        <w:rPr>
          <w:sz w:val="26"/>
        </w:rPr>
        <w:t>Agricultural science education graduates from public and private universities in Enugu state do not differ significantly in the extent to which they need marketing skills for poultry farming.</w:t>
      </w:r>
    </w:p>
    <w:p w:rsidR="00E32A1F" w:rsidRPr="00AB7AF9" w:rsidRDefault="00E32A1F" w:rsidP="00E32A1F">
      <w:pPr>
        <w:spacing w:line="276" w:lineRule="auto"/>
        <w:jc w:val="both"/>
        <w:rPr>
          <w:b/>
          <w:sz w:val="28"/>
          <w:szCs w:val="26"/>
        </w:rPr>
      </w:pPr>
    </w:p>
    <w:p w:rsidR="00E32A1F" w:rsidRPr="00AB7AF9" w:rsidRDefault="00E32A1F" w:rsidP="00E32A1F">
      <w:pPr>
        <w:spacing w:line="276" w:lineRule="auto"/>
        <w:jc w:val="both"/>
        <w:rPr>
          <w:b/>
          <w:sz w:val="28"/>
          <w:szCs w:val="26"/>
        </w:rPr>
      </w:pPr>
      <w:r w:rsidRPr="00AB7AF9">
        <w:rPr>
          <w:b/>
          <w:sz w:val="28"/>
          <w:szCs w:val="26"/>
        </w:rPr>
        <w:t>Table 8: z-test analyses for hypothesis 3</w:t>
      </w:r>
    </w:p>
    <w:tbl>
      <w:tblPr>
        <w:tblW w:w="0" w:type="auto"/>
        <w:tblBorders>
          <w:top w:val="single" w:sz="8" w:space="0" w:color="000000"/>
          <w:bottom w:val="single" w:sz="8" w:space="0" w:color="000000"/>
        </w:tblBorders>
        <w:tblLook w:val="04A0"/>
      </w:tblPr>
      <w:tblGrid>
        <w:gridCol w:w="1232"/>
        <w:gridCol w:w="577"/>
        <w:gridCol w:w="236"/>
        <w:gridCol w:w="606"/>
        <w:gridCol w:w="671"/>
        <w:gridCol w:w="1440"/>
        <w:gridCol w:w="1350"/>
        <w:gridCol w:w="1791"/>
      </w:tblGrid>
      <w:tr w:rsidR="00E32A1F" w:rsidRPr="00AB7AF9" w:rsidTr="006A3875">
        <w:tc>
          <w:tcPr>
            <w:tcW w:w="1232"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Group</w:t>
            </w:r>
          </w:p>
        </w:tc>
        <w:tc>
          <w:tcPr>
            <w:tcW w:w="577"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 w:val="26"/>
              </w:rPr>
            </w:pPr>
            <w:r w:rsidRPr="00AB7AF9">
              <w:rPr>
                <w:b/>
                <w:bCs/>
                <w:sz w:val="26"/>
              </w:rPr>
              <w:t>Remark</w:t>
            </w:r>
          </w:p>
        </w:tc>
      </w:tr>
      <w:tr w:rsidR="00E32A1F" w:rsidRPr="00AB7AF9" w:rsidTr="006A3875">
        <w:tc>
          <w:tcPr>
            <w:tcW w:w="1232" w:type="dxa"/>
            <w:tcBorders>
              <w:left w:val="nil"/>
              <w:right w:val="nil"/>
            </w:tcBorders>
            <w:shd w:val="clear" w:color="auto" w:fill="auto"/>
          </w:tcPr>
          <w:p w:rsidR="00E32A1F" w:rsidRPr="00AB7AF9" w:rsidRDefault="00E32A1F" w:rsidP="006A3875">
            <w:pPr>
              <w:spacing w:line="276" w:lineRule="auto"/>
              <w:jc w:val="both"/>
              <w:rPr>
                <w:b/>
                <w:bCs/>
                <w:sz w:val="26"/>
              </w:rPr>
            </w:pPr>
            <w:r w:rsidRPr="00AB7AF9">
              <w:rPr>
                <w:b/>
                <w:bCs/>
                <w:sz w:val="26"/>
              </w:rPr>
              <w:t>Public</w:t>
            </w:r>
          </w:p>
          <w:p w:rsidR="00E32A1F" w:rsidRPr="00AB7AF9" w:rsidRDefault="00E32A1F" w:rsidP="006A3875">
            <w:pPr>
              <w:spacing w:line="276" w:lineRule="auto"/>
              <w:jc w:val="both"/>
              <w:rPr>
                <w:b/>
                <w:bCs/>
                <w:sz w:val="26"/>
              </w:rPr>
            </w:pPr>
          </w:p>
          <w:p w:rsidR="00E32A1F" w:rsidRPr="00AB7AF9" w:rsidRDefault="00E32A1F" w:rsidP="006A3875">
            <w:pPr>
              <w:spacing w:line="276" w:lineRule="auto"/>
              <w:jc w:val="both"/>
              <w:rPr>
                <w:b/>
                <w:bCs/>
                <w:sz w:val="26"/>
              </w:rPr>
            </w:pPr>
            <w:r w:rsidRPr="00AB7AF9">
              <w:rPr>
                <w:b/>
                <w:bCs/>
                <w:sz w:val="26"/>
              </w:rPr>
              <w:t>Private</w:t>
            </w:r>
          </w:p>
        </w:tc>
        <w:tc>
          <w:tcPr>
            <w:tcW w:w="577" w:type="dxa"/>
            <w:tcBorders>
              <w:left w:val="nil"/>
              <w:right w:val="nil"/>
            </w:tcBorders>
            <w:shd w:val="clear" w:color="auto" w:fill="auto"/>
          </w:tcPr>
          <w:p w:rsidR="00E32A1F" w:rsidRPr="00AB7AF9" w:rsidRDefault="00E32A1F" w:rsidP="006A3875">
            <w:pPr>
              <w:spacing w:line="276" w:lineRule="auto"/>
              <w:jc w:val="both"/>
              <w:rPr>
                <w:bCs/>
                <w:sz w:val="26"/>
              </w:rPr>
            </w:pPr>
            <w:r w:rsidRPr="00AB7AF9">
              <w:rPr>
                <w:bCs/>
                <w:sz w:val="26"/>
              </w:rPr>
              <w:t>49</w:t>
            </w:r>
          </w:p>
          <w:p w:rsidR="00E32A1F" w:rsidRPr="00AB7AF9" w:rsidRDefault="00E32A1F" w:rsidP="006A3875">
            <w:pPr>
              <w:spacing w:line="276" w:lineRule="auto"/>
              <w:jc w:val="both"/>
              <w:rPr>
                <w:bCs/>
                <w:sz w:val="26"/>
              </w:rPr>
            </w:pPr>
          </w:p>
          <w:p w:rsidR="00E32A1F" w:rsidRPr="00AB7AF9" w:rsidRDefault="00E32A1F" w:rsidP="006A3875">
            <w:pPr>
              <w:spacing w:line="276" w:lineRule="auto"/>
              <w:jc w:val="both"/>
              <w:rPr>
                <w:bCs/>
                <w:sz w:val="26"/>
              </w:rPr>
            </w:pPr>
            <w:r w:rsidRPr="00AB7AF9">
              <w:rPr>
                <w:bCs/>
                <w:sz w:val="26"/>
              </w:rPr>
              <w:t>13</w:t>
            </w:r>
          </w:p>
        </w:tc>
        <w:tc>
          <w:tcPr>
            <w:tcW w:w="236" w:type="dxa"/>
            <w:tcBorders>
              <w:left w:val="nil"/>
              <w:right w:val="nil"/>
            </w:tcBorders>
            <w:shd w:val="clear" w:color="auto" w:fill="auto"/>
          </w:tcPr>
          <w:p w:rsidR="00E32A1F" w:rsidRPr="00AB7AF9" w:rsidRDefault="00E32A1F" w:rsidP="006A3875">
            <w:pPr>
              <w:spacing w:line="276" w:lineRule="auto"/>
              <w:jc w:val="both"/>
              <w:rPr>
                <w:sz w:val="26"/>
              </w:rPr>
            </w:pPr>
          </w:p>
        </w:tc>
        <w:tc>
          <w:tcPr>
            <w:tcW w:w="606" w:type="dxa"/>
            <w:tcBorders>
              <w:left w:val="nil"/>
              <w:right w:val="nil"/>
            </w:tcBorders>
            <w:shd w:val="clear" w:color="auto" w:fill="auto"/>
          </w:tcPr>
          <w:p w:rsidR="00E32A1F" w:rsidRPr="00AB7AF9" w:rsidRDefault="00E32A1F" w:rsidP="006A3875">
            <w:pPr>
              <w:spacing w:line="276" w:lineRule="auto"/>
              <w:jc w:val="both"/>
              <w:rPr>
                <w:sz w:val="26"/>
              </w:rPr>
            </w:pPr>
            <w:r w:rsidRPr="00AB7AF9">
              <w:rPr>
                <w:sz w:val="26"/>
              </w:rPr>
              <w:t>3.0</w:t>
            </w:r>
          </w:p>
          <w:p w:rsidR="00E32A1F" w:rsidRPr="00AB7AF9" w:rsidRDefault="00E32A1F" w:rsidP="006A3875">
            <w:pPr>
              <w:spacing w:line="276" w:lineRule="auto"/>
              <w:jc w:val="both"/>
              <w:rPr>
                <w:sz w:val="26"/>
              </w:rPr>
            </w:pPr>
          </w:p>
          <w:p w:rsidR="00E32A1F" w:rsidRPr="00AB7AF9" w:rsidRDefault="00E32A1F" w:rsidP="006A3875">
            <w:pPr>
              <w:spacing w:line="276" w:lineRule="auto"/>
              <w:jc w:val="both"/>
              <w:rPr>
                <w:sz w:val="26"/>
              </w:rPr>
            </w:pPr>
            <w:r w:rsidRPr="00AB7AF9">
              <w:rPr>
                <w:sz w:val="26"/>
              </w:rPr>
              <w:t>3.1</w:t>
            </w:r>
          </w:p>
        </w:tc>
        <w:tc>
          <w:tcPr>
            <w:tcW w:w="666" w:type="dxa"/>
            <w:tcBorders>
              <w:left w:val="nil"/>
              <w:right w:val="nil"/>
            </w:tcBorders>
            <w:shd w:val="clear" w:color="auto" w:fill="auto"/>
          </w:tcPr>
          <w:p w:rsidR="00E32A1F" w:rsidRPr="00AB7AF9" w:rsidRDefault="00E32A1F" w:rsidP="006A3875">
            <w:pPr>
              <w:spacing w:line="276" w:lineRule="auto"/>
              <w:rPr>
                <w:sz w:val="26"/>
              </w:rPr>
            </w:pPr>
            <w:r w:rsidRPr="00AB7AF9">
              <w:rPr>
                <w:sz w:val="26"/>
              </w:rPr>
              <w:t>0.39</w:t>
            </w:r>
          </w:p>
          <w:p w:rsidR="00E32A1F" w:rsidRPr="00AB7AF9" w:rsidRDefault="00E32A1F" w:rsidP="006A3875">
            <w:pPr>
              <w:spacing w:line="276" w:lineRule="auto"/>
              <w:rPr>
                <w:sz w:val="26"/>
              </w:rPr>
            </w:pPr>
          </w:p>
          <w:p w:rsidR="00E32A1F" w:rsidRPr="00AB7AF9" w:rsidRDefault="00E32A1F" w:rsidP="006A3875">
            <w:pPr>
              <w:spacing w:line="276" w:lineRule="auto"/>
              <w:rPr>
                <w:sz w:val="26"/>
              </w:rPr>
            </w:pPr>
            <w:r w:rsidRPr="00AB7AF9">
              <w:rPr>
                <w:sz w:val="26"/>
              </w:rPr>
              <w:t>0.20</w:t>
            </w:r>
          </w:p>
        </w:tc>
        <w:tc>
          <w:tcPr>
            <w:tcW w:w="1440" w:type="dxa"/>
            <w:tcBorders>
              <w:left w:val="nil"/>
              <w:right w:val="nil"/>
            </w:tcBorders>
            <w:shd w:val="clear" w:color="auto" w:fill="auto"/>
          </w:tcPr>
          <w:p w:rsidR="00E32A1F" w:rsidRPr="00AB7AF9" w:rsidRDefault="00E32A1F" w:rsidP="006A3875">
            <w:pPr>
              <w:spacing w:line="276" w:lineRule="auto"/>
              <w:jc w:val="center"/>
              <w:rPr>
                <w:sz w:val="26"/>
              </w:rPr>
            </w:pPr>
          </w:p>
          <w:p w:rsidR="00E32A1F" w:rsidRPr="00AB7AF9" w:rsidRDefault="00E32A1F" w:rsidP="006A3875">
            <w:pPr>
              <w:spacing w:line="276" w:lineRule="auto"/>
              <w:jc w:val="center"/>
              <w:rPr>
                <w:sz w:val="26"/>
              </w:rPr>
            </w:pPr>
            <w:r w:rsidRPr="00AB7AF9">
              <w:rPr>
                <w:sz w:val="26"/>
              </w:rPr>
              <w:t>0.30</w:t>
            </w:r>
          </w:p>
        </w:tc>
        <w:tc>
          <w:tcPr>
            <w:tcW w:w="1350" w:type="dxa"/>
            <w:tcBorders>
              <w:left w:val="nil"/>
              <w:right w:val="nil"/>
            </w:tcBorders>
            <w:shd w:val="clear" w:color="auto" w:fill="auto"/>
          </w:tcPr>
          <w:p w:rsidR="00E32A1F" w:rsidRPr="00AB7AF9" w:rsidRDefault="00E32A1F" w:rsidP="006A3875">
            <w:pPr>
              <w:spacing w:line="276" w:lineRule="auto"/>
              <w:jc w:val="both"/>
              <w:rPr>
                <w:sz w:val="26"/>
              </w:rPr>
            </w:pPr>
          </w:p>
          <w:p w:rsidR="00E32A1F" w:rsidRPr="00AB7AF9" w:rsidRDefault="00E32A1F" w:rsidP="006A3875">
            <w:pPr>
              <w:spacing w:line="276" w:lineRule="auto"/>
              <w:jc w:val="both"/>
              <w:rPr>
                <w:sz w:val="26"/>
              </w:rPr>
            </w:pPr>
            <w:r w:rsidRPr="00AB7AF9">
              <w:rPr>
                <w:sz w:val="26"/>
              </w:rPr>
              <w:t>1.96</w:t>
            </w:r>
          </w:p>
        </w:tc>
        <w:tc>
          <w:tcPr>
            <w:tcW w:w="1791" w:type="dxa"/>
            <w:tcBorders>
              <w:left w:val="nil"/>
              <w:right w:val="nil"/>
            </w:tcBorders>
            <w:shd w:val="clear" w:color="auto" w:fill="auto"/>
          </w:tcPr>
          <w:p w:rsidR="00E32A1F" w:rsidRPr="00AB7AF9" w:rsidRDefault="00E32A1F" w:rsidP="006A3875">
            <w:pPr>
              <w:spacing w:line="276" w:lineRule="auto"/>
              <w:jc w:val="both"/>
              <w:rPr>
                <w:sz w:val="26"/>
              </w:rPr>
            </w:pPr>
            <w:r w:rsidRPr="00AB7AF9">
              <w:rPr>
                <w:sz w:val="26"/>
              </w:rPr>
              <w:t>Not significant (Do not reject null hypothesis)</w:t>
            </w:r>
          </w:p>
        </w:tc>
      </w:tr>
    </w:tbl>
    <w:p w:rsidR="00E32A1F" w:rsidRPr="00AB7AF9" w:rsidRDefault="00E32A1F" w:rsidP="00E32A1F">
      <w:pPr>
        <w:spacing w:line="276" w:lineRule="auto"/>
        <w:contextualSpacing/>
        <w:jc w:val="both"/>
        <w:rPr>
          <w:sz w:val="26"/>
        </w:rPr>
      </w:pPr>
    </w:p>
    <w:p w:rsidR="00E32A1F" w:rsidRPr="00AB7AF9" w:rsidRDefault="00E32A1F" w:rsidP="00E32A1F">
      <w:pPr>
        <w:spacing w:line="276" w:lineRule="auto"/>
        <w:jc w:val="both"/>
        <w:rPr>
          <w:sz w:val="26"/>
        </w:rPr>
      </w:pPr>
      <w:r w:rsidRPr="00AB7AF9">
        <w:rPr>
          <w:sz w:val="26"/>
        </w:rPr>
        <w:t>From table 8, z-calculated of 2.01 was greater than z-critical value of 1.96, showing that agricultural science education graduates from public and private universities in Enugu state do not differ significantly in the extent to which they need marketing skills for poultry farming. Hence, hypothesis 3 is rejected as stated.</w:t>
      </w:r>
    </w:p>
    <w:p w:rsidR="00E32A1F" w:rsidRPr="005E7224" w:rsidRDefault="00E32A1F" w:rsidP="00E32A1F">
      <w:pPr>
        <w:spacing w:line="276" w:lineRule="auto"/>
        <w:jc w:val="both"/>
        <w:rPr>
          <w:b/>
          <w:sz w:val="16"/>
        </w:rPr>
      </w:pPr>
    </w:p>
    <w:p w:rsidR="00E32A1F" w:rsidRPr="00AB7AF9" w:rsidRDefault="00E32A1F" w:rsidP="00E32A1F">
      <w:pPr>
        <w:spacing w:line="276" w:lineRule="auto"/>
        <w:jc w:val="both"/>
        <w:rPr>
          <w:sz w:val="26"/>
        </w:rPr>
      </w:pPr>
      <w:r w:rsidRPr="00AB7AF9">
        <w:rPr>
          <w:b/>
          <w:sz w:val="26"/>
        </w:rPr>
        <w:t>Hypothesis 4</w:t>
      </w:r>
    </w:p>
    <w:p w:rsidR="00E32A1F" w:rsidRPr="00AB7AF9" w:rsidRDefault="00E32A1F" w:rsidP="00E32A1F">
      <w:pPr>
        <w:spacing w:line="276" w:lineRule="auto"/>
        <w:jc w:val="both"/>
        <w:rPr>
          <w:sz w:val="26"/>
        </w:rPr>
      </w:pPr>
      <w:r w:rsidRPr="00AB7AF9">
        <w:rPr>
          <w:sz w:val="26"/>
        </w:rPr>
        <w:t>Agricultural science education graduates from public and private universities in Enugu state do not differ significantly in the extent to which they need decision-making skills for poultry farming.</w:t>
      </w:r>
    </w:p>
    <w:p w:rsidR="00E32A1F" w:rsidRPr="005E7224" w:rsidRDefault="00E32A1F" w:rsidP="00E32A1F">
      <w:pPr>
        <w:spacing w:line="276" w:lineRule="auto"/>
        <w:jc w:val="both"/>
        <w:rPr>
          <w:b/>
          <w:sz w:val="18"/>
          <w:szCs w:val="26"/>
        </w:rPr>
      </w:pPr>
    </w:p>
    <w:p w:rsidR="00E32A1F" w:rsidRPr="005E7224" w:rsidRDefault="00E32A1F" w:rsidP="00E32A1F">
      <w:pPr>
        <w:spacing w:line="276" w:lineRule="auto"/>
        <w:jc w:val="both"/>
        <w:rPr>
          <w:b/>
          <w:sz w:val="26"/>
          <w:szCs w:val="26"/>
        </w:rPr>
      </w:pPr>
      <w:r w:rsidRPr="005E7224">
        <w:rPr>
          <w:b/>
          <w:sz w:val="26"/>
          <w:szCs w:val="26"/>
        </w:rPr>
        <w:t>Table 9: z-test analyses for hypothesis 4</w:t>
      </w:r>
    </w:p>
    <w:tbl>
      <w:tblPr>
        <w:tblW w:w="0" w:type="auto"/>
        <w:tblBorders>
          <w:top w:val="single" w:sz="8" w:space="0" w:color="000000"/>
          <w:bottom w:val="single" w:sz="8" w:space="0" w:color="000000"/>
        </w:tblBorders>
        <w:tblLook w:val="04A0"/>
      </w:tblPr>
      <w:tblGrid>
        <w:gridCol w:w="1232"/>
        <w:gridCol w:w="577"/>
        <w:gridCol w:w="236"/>
        <w:gridCol w:w="606"/>
        <w:gridCol w:w="666"/>
        <w:gridCol w:w="1440"/>
        <w:gridCol w:w="1350"/>
        <w:gridCol w:w="1791"/>
      </w:tblGrid>
      <w:tr w:rsidR="00E32A1F" w:rsidRPr="005E7224" w:rsidTr="006A3875">
        <w:tc>
          <w:tcPr>
            <w:tcW w:w="1232"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Group</w:t>
            </w:r>
          </w:p>
        </w:tc>
        <w:tc>
          <w:tcPr>
            <w:tcW w:w="577"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n</w:t>
            </w:r>
          </w:p>
        </w:tc>
        <w:tc>
          <w:tcPr>
            <w:tcW w:w="236"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p>
        </w:tc>
        <w:tc>
          <w:tcPr>
            <w:tcW w:w="606"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ẋ</w:t>
            </w:r>
          </w:p>
        </w:tc>
        <w:tc>
          <w:tcPr>
            <w:tcW w:w="666"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SD</w:t>
            </w:r>
          </w:p>
        </w:tc>
        <w:tc>
          <w:tcPr>
            <w:tcW w:w="1440"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z-calculated</w:t>
            </w:r>
          </w:p>
        </w:tc>
        <w:tc>
          <w:tcPr>
            <w:tcW w:w="1350"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z-critical</w:t>
            </w:r>
          </w:p>
        </w:tc>
        <w:tc>
          <w:tcPr>
            <w:tcW w:w="1791"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Remark</w:t>
            </w:r>
          </w:p>
        </w:tc>
      </w:tr>
      <w:tr w:rsidR="00E32A1F" w:rsidRPr="005E7224" w:rsidTr="006A3875">
        <w:tc>
          <w:tcPr>
            <w:tcW w:w="1232" w:type="dxa"/>
            <w:tcBorders>
              <w:left w:val="nil"/>
              <w:right w:val="nil"/>
            </w:tcBorders>
            <w:shd w:val="clear" w:color="auto" w:fill="auto"/>
          </w:tcPr>
          <w:p w:rsidR="00E32A1F" w:rsidRPr="005E7224" w:rsidRDefault="00E32A1F" w:rsidP="006A3875">
            <w:pPr>
              <w:spacing w:line="276" w:lineRule="auto"/>
              <w:jc w:val="both"/>
              <w:rPr>
                <w:b/>
                <w:bCs/>
              </w:rPr>
            </w:pPr>
            <w:r w:rsidRPr="005E7224">
              <w:rPr>
                <w:b/>
                <w:bCs/>
              </w:rPr>
              <w:t>Public</w:t>
            </w:r>
          </w:p>
          <w:p w:rsidR="00E32A1F" w:rsidRPr="005E7224" w:rsidRDefault="00E32A1F" w:rsidP="006A3875">
            <w:pPr>
              <w:spacing w:line="276" w:lineRule="auto"/>
              <w:jc w:val="both"/>
              <w:rPr>
                <w:b/>
                <w:bCs/>
              </w:rPr>
            </w:pPr>
          </w:p>
          <w:p w:rsidR="00E32A1F" w:rsidRPr="005E7224" w:rsidRDefault="00E32A1F" w:rsidP="006A3875">
            <w:pPr>
              <w:spacing w:line="276" w:lineRule="auto"/>
              <w:jc w:val="both"/>
              <w:rPr>
                <w:b/>
                <w:bCs/>
              </w:rPr>
            </w:pPr>
            <w:r w:rsidRPr="005E7224">
              <w:rPr>
                <w:b/>
                <w:bCs/>
              </w:rPr>
              <w:t>Private</w:t>
            </w:r>
          </w:p>
        </w:tc>
        <w:tc>
          <w:tcPr>
            <w:tcW w:w="577" w:type="dxa"/>
            <w:tcBorders>
              <w:left w:val="nil"/>
              <w:right w:val="nil"/>
            </w:tcBorders>
            <w:shd w:val="clear" w:color="auto" w:fill="auto"/>
          </w:tcPr>
          <w:p w:rsidR="00E32A1F" w:rsidRPr="005E7224" w:rsidRDefault="00E32A1F" w:rsidP="006A3875">
            <w:pPr>
              <w:spacing w:line="276" w:lineRule="auto"/>
              <w:jc w:val="both"/>
              <w:rPr>
                <w:bCs/>
              </w:rPr>
            </w:pPr>
            <w:r w:rsidRPr="005E7224">
              <w:rPr>
                <w:bCs/>
              </w:rPr>
              <w:t>49</w:t>
            </w:r>
          </w:p>
          <w:p w:rsidR="00E32A1F" w:rsidRPr="005E7224" w:rsidRDefault="00E32A1F" w:rsidP="006A3875">
            <w:pPr>
              <w:spacing w:line="276" w:lineRule="auto"/>
              <w:jc w:val="both"/>
              <w:rPr>
                <w:bCs/>
              </w:rPr>
            </w:pPr>
          </w:p>
          <w:p w:rsidR="00E32A1F" w:rsidRPr="005E7224" w:rsidRDefault="00E32A1F" w:rsidP="006A3875">
            <w:pPr>
              <w:spacing w:line="276" w:lineRule="auto"/>
              <w:jc w:val="both"/>
              <w:rPr>
                <w:bCs/>
              </w:rPr>
            </w:pPr>
            <w:r w:rsidRPr="005E7224">
              <w:rPr>
                <w:bCs/>
              </w:rPr>
              <w:t>13</w:t>
            </w:r>
          </w:p>
        </w:tc>
        <w:tc>
          <w:tcPr>
            <w:tcW w:w="236" w:type="dxa"/>
            <w:tcBorders>
              <w:left w:val="nil"/>
              <w:right w:val="nil"/>
            </w:tcBorders>
            <w:shd w:val="clear" w:color="auto" w:fill="auto"/>
          </w:tcPr>
          <w:p w:rsidR="00E32A1F" w:rsidRPr="005E7224" w:rsidRDefault="00E32A1F" w:rsidP="006A3875">
            <w:pPr>
              <w:spacing w:line="276" w:lineRule="auto"/>
              <w:jc w:val="both"/>
            </w:pPr>
          </w:p>
        </w:tc>
        <w:tc>
          <w:tcPr>
            <w:tcW w:w="606" w:type="dxa"/>
            <w:tcBorders>
              <w:left w:val="nil"/>
              <w:right w:val="nil"/>
            </w:tcBorders>
            <w:shd w:val="clear" w:color="auto" w:fill="auto"/>
          </w:tcPr>
          <w:p w:rsidR="00E32A1F" w:rsidRPr="005E7224" w:rsidRDefault="00E32A1F" w:rsidP="006A3875">
            <w:pPr>
              <w:spacing w:line="276" w:lineRule="auto"/>
              <w:jc w:val="both"/>
            </w:pPr>
            <w:r w:rsidRPr="005E7224">
              <w:t>3.6</w:t>
            </w:r>
          </w:p>
          <w:p w:rsidR="00E32A1F" w:rsidRPr="005E7224" w:rsidRDefault="00E32A1F" w:rsidP="006A3875">
            <w:pPr>
              <w:spacing w:line="276" w:lineRule="auto"/>
              <w:jc w:val="both"/>
            </w:pPr>
          </w:p>
          <w:p w:rsidR="00E32A1F" w:rsidRPr="005E7224" w:rsidRDefault="00E32A1F" w:rsidP="006A3875">
            <w:pPr>
              <w:spacing w:line="276" w:lineRule="auto"/>
              <w:jc w:val="both"/>
            </w:pPr>
            <w:r w:rsidRPr="005E7224">
              <w:t>3.5</w:t>
            </w:r>
          </w:p>
        </w:tc>
        <w:tc>
          <w:tcPr>
            <w:tcW w:w="666" w:type="dxa"/>
            <w:tcBorders>
              <w:left w:val="nil"/>
              <w:right w:val="nil"/>
            </w:tcBorders>
            <w:shd w:val="clear" w:color="auto" w:fill="auto"/>
          </w:tcPr>
          <w:p w:rsidR="00E32A1F" w:rsidRPr="005E7224" w:rsidRDefault="00E32A1F" w:rsidP="006A3875">
            <w:pPr>
              <w:spacing w:line="276" w:lineRule="auto"/>
            </w:pPr>
            <w:r w:rsidRPr="005E7224">
              <w:t>0.16</w:t>
            </w:r>
          </w:p>
          <w:p w:rsidR="00E32A1F" w:rsidRPr="005E7224" w:rsidRDefault="00E32A1F" w:rsidP="006A3875">
            <w:pPr>
              <w:spacing w:line="276" w:lineRule="auto"/>
            </w:pPr>
          </w:p>
          <w:p w:rsidR="00E32A1F" w:rsidRPr="005E7224" w:rsidRDefault="00E32A1F" w:rsidP="006A3875">
            <w:pPr>
              <w:spacing w:line="276" w:lineRule="auto"/>
            </w:pPr>
            <w:r w:rsidRPr="005E7224">
              <w:t>0.25</w:t>
            </w:r>
          </w:p>
        </w:tc>
        <w:tc>
          <w:tcPr>
            <w:tcW w:w="1440" w:type="dxa"/>
            <w:tcBorders>
              <w:left w:val="nil"/>
              <w:right w:val="nil"/>
            </w:tcBorders>
            <w:shd w:val="clear" w:color="auto" w:fill="auto"/>
          </w:tcPr>
          <w:p w:rsidR="00E32A1F" w:rsidRPr="005E7224" w:rsidRDefault="00E32A1F" w:rsidP="006A3875">
            <w:pPr>
              <w:spacing w:line="276" w:lineRule="auto"/>
              <w:jc w:val="center"/>
            </w:pPr>
          </w:p>
          <w:p w:rsidR="00E32A1F" w:rsidRPr="005E7224" w:rsidRDefault="00E32A1F" w:rsidP="006A3875">
            <w:pPr>
              <w:spacing w:line="276" w:lineRule="auto"/>
              <w:jc w:val="center"/>
            </w:pPr>
            <w:r w:rsidRPr="005E7224">
              <w:t>0.55</w:t>
            </w:r>
          </w:p>
        </w:tc>
        <w:tc>
          <w:tcPr>
            <w:tcW w:w="1350" w:type="dxa"/>
            <w:tcBorders>
              <w:left w:val="nil"/>
              <w:right w:val="nil"/>
            </w:tcBorders>
            <w:shd w:val="clear" w:color="auto" w:fill="auto"/>
          </w:tcPr>
          <w:p w:rsidR="00E32A1F" w:rsidRPr="005E7224" w:rsidRDefault="00E32A1F" w:rsidP="006A3875">
            <w:pPr>
              <w:spacing w:line="276" w:lineRule="auto"/>
              <w:jc w:val="both"/>
            </w:pPr>
          </w:p>
          <w:p w:rsidR="00E32A1F" w:rsidRPr="005E7224" w:rsidRDefault="00E32A1F" w:rsidP="006A3875">
            <w:pPr>
              <w:spacing w:line="276" w:lineRule="auto"/>
              <w:jc w:val="both"/>
            </w:pPr>
            <w:r w:rsidRPr="005E7224">
              <w:t>1.96</w:t>
            </w:r>
          </w:p>
        </w:tc>
        <w:tc>
          <w:tcPr>
            <w:tcW w:w="1791" w:type="dxa"/>
            <w:tcBorders>
              <w:left w:val="nil"/>
              <w:right w:val="nil"/>
            </w:tcBorders>
            <w:shd w:val="clear" w:color="auto" w:fill="auto"/>
          </w:tcPr>
          <w:p w:rsidR="00E32A1F" w:rsidRPr="005E7224" w:rsidRDefault="00E32A1F" w:rsidP="006A3875">
            <w:pPr>
              <w:spacing w:line="276" w:lineRule="auto"/>
              <w:jc w:val="both"/>
            </w:pPr>
            <w:r w:rsidRPr="005E7224">
              <w:t>Not significant (Do not reject null hypothesis)</w:t>
            </w:r>
          </w:p>
        </w:tc>
      </w:tr>
    </w:tbl>
    <w:p w:rsidR="00E32A1F" w:rsidRPr="00AB7AF9" w:rsidRDefault="00E32A1F" w:rsidP="00E32A1F">
      <w:pPr>
        <w:spacing w:line="276" w:lineRule="auto"/>
        <w:jc w:val="both"/>
        <w:rPr>
          <w:sz w:val="26"/>
        </w:rPr>
      </w:pPr>
      <w:r w:rsidRPr="00AB7AF9">
        <w:rPr>
          <w:sz w:val="26"/>
        </w:rPr>
        <w:t>From table 9, z-calculated of 0.77 was less than z-critical value of 1.96, showing that agricultural science education graduates from public and private universities in Enugu state do not differ significantly in the extent to which they need decision-making skills for poultry farming. Hence, hypothesis 4 is not rejected as stated.</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Hypothesis 5</w:t>
      </w:r>
    </w:p>
    <w:p w:rsidR="00E32A1F" w:rsidRPr="00AB7AF9" w:rsidRDefault="00E32A1F" w:rsidP="00E32A1F">
      <w:pPr>
        <w:spacing w:line="276" w:lineRule="auto"/>
        <w:jc w:val="both"/>
        <w:rPr>
          <w:sz w:val="26"/>
        </w:rPr>
      </w:pPr>
      <w:r w:rsidRPr="00AB7AF9">
        <w:rPr>
          <w:sz w:val="26"/>
        </w:rPr>
        <w:t>Agricultural science education graduates from public and private universities in Enugu state do not differ significantly in the extent to which they need relationship skills for poultry farming.</w:t>
      </w:r>
    </w:p>
    <w:p w:rsidR="00F245C3" w:rsidRDefault="00F245C3" w:rsidP="00E32A1F">
      <w:pPr>
        <w:spacing w:line="276" w:lineRule="auto"/>
        <w:jc w:val="both"/>
        <w:rPr>
          <w:b/>
          <w:sz w:val="28"/>
          <w:szCs w:val="26"/>
        </w:rPr>
      </w:pPr>
    </w:p>
    <w:p w:rsidR="008E3910" w:rsidRDefault="008E3910" w:rsidP="00E32A1F">
      <w:pPr>
        <w:spacing w:line="276" w:lineRule="auto"/>
        <w:jc w:val="both"/>
        <w:rPr>
          <w:b/>
          <w:sz w:val="28"/>
          <w:szCs w:val="26"/>
        </w:rPr>
      </w:pPr>
    </w:p>
    <w:p w:rsidR="008E3910" w:rsidRPr="00AB7AF9" w:rsidRDefault="008E3910" w:rsidP="00E32A1F">
      <w:pPr>
        <w:spacing w:line="276" w:lineRule="auto"/>
        <w:jc w:val="both"/>
        <w:rPr>
          <w:b/>
          <w:sz w:val="28"/>
          <w:szCs w:val="26"/>
        </w:rPr>
      </w:pPr>
    </w:p>
    <w:p w:rsidR="00E32A1F" w:rsidRPr="005E7224" w:rsidRDefault="00E32A1F" w:rsidP="00E32A1F">
      <w:pPr>
        <w:spacing w:line="276" w:lineRule="auto"/>
        <w:jc w:val="both"/>
        <w:rPr>
          <w:b/>
          <w:sz w:val="26"/>
          <w:szCs w:val="26"/>
        </w:rPr>
      </w:pPr>
      <w:r w:rsidRPr="005E7224">
        <w:rPr>
          <w:b/>
          <w:sz w:val="26"/>
          <w:szCs w:val="26"/>
        </w:rPr>
        <w:lastRenderedPageBreak/>
        <w:t>Table 10: z-test analyses for hypothesis 5</w:t>
      </w:r>
    </w:p>
    <w:tbl>
      <w:tblPr>
        <w:tblW w:w="0" w:type="auto"/>
        <w:tblBorders>
          <w:top w:val="single" w:sz="8" w:space="0" w:color="000000"/>
          <w:bottom w:val="single" w:sz="8" w:space="0" w:color="000000"/>
        </w:tblBorders>
        <w:tblLook w:val="04A0"/>
      </w:tblPr>
      <w:tblGrid>
        <w:gridCol w:w="1232"/>
        <w:gridCol w:w="577"/>
        <w:gridCol w:w="236"/>
        <w:gridCol w:w="606"/>
        <w:gridCol w:w="666"/>
        <w:gridCol w:w="1440"/>
        <w:gridCol w:w="1350"/>
        <w:gridCol w:w="1791"/>
      </w:tblGrid>
      <w:tr w:rsidR="00E32A1F" w:rsidRPr="005E7224" w:rsidTr="006A3875">
        <w:tc>
          <w:tcPr>
            <w:tcW w:w="1232"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Group</w:t>
            </w:r>
          </w:p>
        </w:tc>
        <w:tc>
          <w:tcPr>
            <w:tcW w:w="577"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n</w:t>
            </w:r>
          </w:p>
        </w:tc>
        <w:tc>
          <w:tcPr>
            <w:tcW w:w="236"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p>
        </w:tc>
        <w:tc>
          <w:tcPr>
            <w:tcW w:w="606"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ẋ</w:t>
            </w:r>
          </w:p>
        </w:tc>
        <w:tc>
          <w:tcPr>
            <w:tcW w:w="666"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SD</w:t>
            </w:r>
          </w:p>
        </w:tc>
        <w:tc>
          <w:tcPr>
            <w:tcW w:w="1440"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z-calculated</w:t>
            </w:r>
          </w:p>
        </w:tc>
        <w:tc>
          <w:tcPr>
            <w:tcW w:w="1350"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z-critical</w:t>
            </w:r>
          </w:p>
        </w:tc>
        <w:tc>
          <w:tcPr>
            <w:tcW w:w="1791" w:type="dxa"/>
            <w:tcBorders>
              <w:top w:val="single" w:sz="8" w:space="0" w:color="000000"/>
              <w:left w:val="nil"/>
              <w:bottom w:val="single" w:sz="8" w:space="0" w:color="000000"/>
              <w:right w:val="nil"/>
            </w:tcBorders>
            <w:shd w:val="clear" w:color="auto" w:fill="auto"/>
          </w:tcPr>
          <w:p w:rsidR="00E32A1F" w:rsidRPr="005E7224" w:rsidRDefault="00E32A1F" w:rsidP="006A3875">
            <w:pPr>
              <w:spacing w:line="276" w:lineRule="auto"/>
              <w:jc w:val="both"/>
              <w:rPr>
                <w:b/>
                <w:bCs/>
              </w:rPr>
            </w:pPr>
            <w:r w:rsidRPr="005E7224">
              <w:rPr>
                <w:b/>
                <w:bCs/>
              </w:rPr>
              <w:t>Remark</w:t>
            </w:r>
          </w:p>
        </w:tc>
      </w:tr>
      <w:tr w:rsidR="00E32A1F" w:rsidRPr="005E7224" w:rsidTr="006A3875">
        <w:tc>
          <w:tcPr>
            <w:tcW w:w="1232" w:type="dxa"/>
            <w:tcBorders>
              <w:left w:val="nil"/>
              <w:right w:val="nil"/>
            </w:tcBorders>
            <w:shd w:val="clear" w:color="auto" w:fill="auto"/>
          </w:tcPr>
          <w:p w:rsidR="00E32A1F" w:rsidRPr="005E7224" w:rsidRDefault="00E32A1F" w:rsidP="006A3875">
            <w:pPr>
              <w:spacing w:line="276" w:lineRule="auto"/>
              <w:jc w:val="both"/>
              <w:rPr>
                <w:b/>
                <w:bCs/>
              </w:rPr>
            </w:pPr>
            <w:r w:rsidRPr="005E7224">
              <w:rPr>
                <w:b/>
                <w:bCs/>
              </w:rPr>
              <w:t>Public</w:t>
            </w:r>
          </w:p>
          <w:p w:rsidR="00E32A1F" w:rsidRPr="005E7224" w:rsidRDefault="00E32A1F" w:rsidP="006A3875">
            <w:pPr>
              <w:spacing w:line="276" w:lineRule="auto"/>
              <w:jc w:val="both"/>
              <w:rPr>
                <w:b/>
                <w:bCs/>
              </w:rPr>
            </w:pPr>
          </w:p>
          <w:p w:rsidR="00E32A1F" w:rsidRPr="005E7224" w:rsidRDefault="00E32A1F" w:rsidP="006A3875">
            <w:pPr>
              <w:spacing w:line="276" w:lineRule="auto"/>
              <w:jc w:val="both"/>
              <w:rPr>
                <w:b/>
                <w:bCs/>
              </w:rPr>
            </w:pPr>
            <w:r w:rsidRPr="005E7224">
              <w:rPr>
                <w:b/>
                <w:bCs/>
              </w:rPr>
              <w:t>Private</w:t>
            </w:r>
          </w:p>
        </w:tc>
        <w:tc>
          <w:tcPr>
            <w:tcW w:w="577" w:type="dxa"/>
            <w:tcBorders>
              <w:left w:val="nil"/>
              <w:right w:val="nil"/>
            </w:tcBorders>
            <w:shd w:val="clear" w:color="auto" w:fill="auto"/>
          </w:tcPr>
          <w:p w:rsidR="00E32A1F" w:rsidRPr="005E7224" w:rsidRDefault="00E32A1F" w:rsidP="006A3875">
            <w:pPr>
              <w:spacing w:line="276" w:lineRule="auto"/>
              <w:jc w:val="both"/>
              <w:rPr>
                <w:bCs/>
              </w:rPr>
            </w:pPr>
            <w:r w:rsidRPr="005E7224">
              <w:rPr>
                <w:bCs/>
              </w:rPr>
              <w:t>49</w:t>
            </w:r>
          </w:p>
          <w:p w:rsidR="00E32A1F" w:rsidRPr="005E7224" w:rsidRDefault="00E32A1F" w:rsidP="006A3875">
            <w:pPr>
              <w:spacing w:line="276" w:lineRule="auto"/>
              <w:jc w:val="both"/>
              <w:rPr>
                <w:bCs/>
              </w:rPr>
            </w:pPr>
          </w:p>
          <w:p w:rsidR="00E32A1F" w:rsidRPr="005E7224" w:rsidRDefault="00E32A1F" w:rsidP="006A3875">
            <w:pPr>
              <w:spacing w:line="276" w:lineRule="auto"/>
              <w:jc w:val="both"/>
              <w:rPr>
                <w:bCs/>
              </w:rPr>
            </w:pPr>
            <w:r w:rsidRPr="005E7224">
              <w:rPr>
                <w:bCs/>
              </w:rPr>
              <w:t>13</w:t>
            </w:r>
          </w:p>
        </w:tc>
        <w:tc>
          <w:tcPr>
            <w:tcW w:w="236" w:type="dxa"/>
            <w:tcBorders>
              <w:left w:val="nil"/>
              <w:right w:val="nil"/>
            </w:tcBorders>
            <w:shd w:val="clear" w:color="auto" w:fill="auto"/>
          </w:tcPr>
          <w:p w:rsidR="00E32A1F" w:rsidRPr="005E7224" w:rsidRDefault="00E32A1F" w:rsidP="006A3875">
            <w:pPr>
              <w:spacing w:line="276" w:lineRule="auto"/>
              <w:jc w:val="both"/>
            </w:pPr>
          </w:p>
        </w:tc>
        <w:tc>
          <w:tcPr>
            <w:tcW w:w="606" w:type="dxa"/>
            <w:tcBorders>
              <w:left w:val="nil"/>
              <w:right w:val="nil"/>
            </w:tcBorders>
            <w:shd w:val="clear" w:color="auto" w:fill="auto"/>
          </w:tcPr>
          <w:p w:rsidR="00E32A1F" w:rsidRPr="005E7224" w:rsidRDefault="00E32A1F" w:rsidP="006A3875">
            <w:pPr>
              <w:spacing w:line="276" w:lineRule="auto"/>
              <w:jc w:val="both"/>
            </w:pPr>
            <w:r w:rsidRPr="005E7224">
              <w:t>3.5</w:t>
            </w:r>
          </w:p>
          <w:p w:rsidR="00E32A1F" w:rsidRPr="005E7224" w:rsidRDefault="00E32A1F" w:rsidP="006A3875">
            <w:pPr>
              <w:spacing w:line="276" w:lineRule="auto"/>
              <w:jc w:val="both"/>
            </w:pPr>
          </w:p>
          <w:p w:rsidR="00E32A1F" w:rsidRPr="005E7224" w:rsidRDefault="00E32A1F" w:rsidP="006A3875">
            <w:pPr>
              <w:spacing w:line="276" w:lineRule="auto"/>
              <w:jc w:val="both"/>
            </w:pPr>
            <w:r w:rsidRPr="005E7224">
              <w:t>3.6</w:t>
            </w:r>
          </w:p>
        </w:tc>
        <w:tc>
          <w:tcPr>
            <w:tcW w:w="666" w:type="dxa"/>
            <w:tcBorders>
              <w:left w:val="nil"/>
              <w:right w:val="nil"/>
            </w:tcBorders>
            <w:shd w:val="clear" w:color="auto" w:fill="auto"/>
          </w:tcPr>
          <w:p w:rsidR="00E32A1F" w:rsidRPr="005E7224" w:rsidRDefault="00E32A1F" w:rsidP="006A3875">
            <w:pPr>
              <w:spacing w:line="276" w:lineRule="auto"/>
            </w:pPr>
            <w:r w:rsidRPr="005E7224">
              <w:t>0.50</w:t>
            </w:r>
          </w:p>
          <w:p w:rsidR="00E32A1F" w:rsidRPr="005E7224" w:rsidRDefault="00E32A1F" w:rsidP="006A3875">
            <w:pPr>
              <w:spacing w:line="276" w:lineRule="auto"/>
            </w:pPr>
          </w:p>
          <w:p w:rsidR="00E32A1F" w:rsidRPr="005E7224" w:rsidRDefault="00E32A1F" w:rsidP="006A3875">
            <w:pPr>
              <w:spacing w:line="276" w:lineRule="auto"/>
            </w:pPr>
            <w:r w:rsidRPr="005E7224">
              <w:t>0.22</w:t>
            </w:r>
          </w:p>
        </w:tc>
        <w:tc>
          <w:tcPr>
            <w:tcW w:w="1440" w:type="dxa"/>
            <w:tcBorders>
              <w:left w:val="nil"/>
              <w:right w:val="nil"/>
            </w:tcBorders>
            <w:shd w:val="clear" w:color="auto" w:fill="auto"/>
          </w:tcPr>
          <w:p w:rsidR="00E32A1F" w:rsidRPr="005E7224" w:rsidRDefault="00E32A1F" w:rsidP="006A3875">
            <w:pPr>
              <w:spacing w:line="276" w:lineRule="auto"/>
              <w:jc w:val="center"/>
            </w:pPr>
          </w:p>
          <w:p w:rsidR="00E32A1F" w:rsidRPr="005E7224" w:rsidRDefault="00E32A1F" w:rsidP="006A3875">
            <w:pPr>
              <w:spacing w:line="276" w:lineRule="auto"/>
              <w:jc w:val="center"/>
            </w:pPr>
            <w:r w:rsidRPr="005E7224">
              <w:t>0.92</w:t>
            </w:r>
          </w:p>
        </w:tc>
        <w:tc>
          <w:tcPr>
            <w:tcW w:w="1350" w:type="dxa"/>
            <w:tcBorders>
              <w:left w:val="nil"/>
              <w:right w:val="nil"/>
            </w:tcBorders>
            <w:shd w:val="clear" w:color="auto" w:fill="auto"/>
          </w:tcPr>
          <w:p w:rsidR="00E32A1F" w:rsidRPr="005E7224" w:rsidRDefault="00E32A1F" w:rsidP="006A3875">
            <w:pPr>
              <w:spacing w:line="276" w:lineRule="auto"/>
              <w:jc w:val="both"/>
            </w:pPr>
          </w:p>
          <w:p w:rsidR="00E32A1F" w:rsidRPr="005E7224" w:rsidRDefault="00E32A1F" w:rsidP="006A3875">
            <w:pPr>
              <w:spacing w:line="276" w:lineRule="auto"/>
              <w:jc w:val="both"/>
            </w:pPr>
            <w:r w:rsidRPr="005E7224">
              <w:t>1.96</w:t>
            </w:r>
          </w:p>
        </w:tc>
        <w:tc>
          <w:tcPr>
            <w:tcW w:w="1791" w:type="dxa"/>
            <w:tcBorders>
              <w:left w:val="nil"/>
              <w:right w:val="nil"/>
            </w:tcBorders>
            <w:shd w:val="clear" w:color="auto" w:fill="auto"/>
          </w:tcPr>
          <w:p w:rsidR="00E32A1F" w:rsidRPr="005E7224" w:rsidRDefault="00E32A1F" w:rsidP="006A3875">
            <w:pPr>
              <w:spacing w:line="276" w:lineRule="auto"/>
              <w:jc w:val="both"/>
            </w:pPr>
            <w:r w:rsidRPr="005E7224">
              <w:t>Not significant (Do not reject null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10, z-calculated of 0.67 was less than z-critical value of 1.96, showing that agricultural science education graduates from public and private universities in Enugu state do not differ significantly in the extent to which they need relationship skills for poultry farming. Hence, hypothesis 5 is not rejected as stated.</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 xml:space="preserve">Summary of Findings </w:t>
      </w:r>
    </w:p>
    <w:p w:rsidR="00E32A1F" w:rsidRPr="00AB7AF9" w:rsidRDefault="00E32A1F" w:rsidP="00E32A1F">
      <w:pPr>
        <w:spacing w:line="276" w:lineRule="auto"/>
        <w:jc w:val="both"/>
        <w:rPr>
          <w:sz w:val="26"/>
        </w:rPr>
      </w:pPr>
      <w:r w:rsidRPr="00AB7AF9">
        <w:rPr>
          <w:sz w:val="26"/>
        </w:rPr>
        <w:t>The findings of this study can be summarized thus;</w:t>
      </w:r>
    </w:p>
    <w:p w:rsidR="00E32A1F" w:rsidRPr="00AB7AF9" w:rsidRDefault="00E32A1F" w:rsidP="00E32A1F">
      <w:pPr>
        <w:numPr>
          <w:ilvl w:val="0"/>
          <w:numId w:val="34"/>
        </w:numPr>
        <w:tabs>
          <w:tab w:val="clear" w:pos="1080"/>
          <w:tab w:val="num" w:pos="720"/>
        </w:tabs>
        <w:spacing w:line="276" w:lineRule="auto"/>
        <w:ind w:left="720"/>
        <w:jc w:val="both"/>
        <w:rPr>
          <w:sz w:val="26"/>
        </w:rPr>
      </w:pPr>
      <w:r w:rsidRPr="00AB7AF9">
        <w:rPr>
          <w:sz w:val="26"/>
        </w:rPr>
        <w:t>The respondents opined that agricultural science education graduates from public and private universities in Enugu state need capital/fund sourcing skills to a great extent.</w:t>
      </w:r>
    </w:p>
    <w:p w:rsidR="00E32A1F" w:rsidRPr="00AB7AF9" w:rsidRDefault="00E32A1F" w:rsidP="00E32A1F">
      <w:pPr>
        <w:numPr>
          <w:ilvl w:val="0"/>
          <w:numId w:val="34"/>
        </w:numPr>
        <w:tabs>
          <w:tab w:val="clear" w:pos="1080"/>
          <w:tab w:val="num" w:pos="720"/>
        </w:tabs>
        <w:spacing w:line="276" w:lineRule="auto"/>
        <w:ind w:left="720"/>
        <w:jc w:val="both"/>
        <w:rPr>
          <w:sz w:val="26"/>
        </w:rPr>
      </w:pPr>
      <w:r w:rsidRPr="00AB7AF9">
        <w:rPr>
          <w:sz w:val="26"/>
        </w:rPr>
        <w:t>The respondents opined that agricultural science education graduates from public and private universities in Enugu state need business management skills to a very great extent.</w:t>
      </w:r>
    </w:p>
    <w:p w:rsidR="00E32A1F" w:rsidRPr="00AB7AF9" w:rsidRDefault="00E32A1F" w:rsidP="00E32A1F">
      <w:pPr>
        <w:numPr>
          <w:ilvl w:val="0"/>
          <w:numId w:val="34"/>
        </w:numPr>
        <w:tabs>
          <w:tab w:val="clear" w:pos="1080"/>
          <w:tab w:val="num" w:pos="720"/>
        </w:tabs>
        <w:spacing w:line="276" w:lineRule="auto"/>
        <w:ind w:left="720"/>
        <w:jc w:val="both"/>
        <w:rPr>
          <w:sz w:val="26"/>
        </w:rPr>
      </w:pPr>
      <w:r w:rsidRPr="00AB7AF9">
        <w:rPr>
          <w:sz w:val="26"/>
        </w:rPr>
        <w:t>The respondents opined that agricultural science education graduates from public and private universities in Enugu state need marketing skills to a great extent.</w:t>
      </w:r>
    </w:p>
    <w:p w:rsidR="00E32A1F" w:rsidRPr="00AB7AF9" w:rsidRDefault="00E32A1F" w:rsidP="00E32A1F">
      <w:pPr>
        <w:numPr>
          <w:ilvl w:val="0"/>
          <w:numId w:val="34"/>
        </w:numPr>
        <w:tabs>
          <w:tab w:val="clear" w:pos="1080"/>
          <w:tab w:val="num" w:pos="720"/>
        </w:tabs>
        <w:spacing w:line="276" w:lineRule="auto"/>
        <w:ind w:left="720"/>
        <w:jc w:val="both"/>
        <w:rPr>
          <w:sz w:val="26"/>
        </w:rPr>
      </w:pPr>
      <w:r w:rsidRPr="00AB7AF9">
        <w:rPr>
          <w:sz w:val="26"/>
        </w:rPr>
        <w:t>The respondents opined that agricultural science education graduates from public and private universities in Enugu state need decision-making skills to a very great extent.</w:t>
      </w:r>
    </w:p>
    <w:p w:rsidR="00E32A1F" w:rsidRPr="00AB7AF9" w:rsidRDefault="00E32A1F" w:rsidP="00E32A1F">
      <w:pPr>
        <w:numPr>
          <w:ilvl w:val="0"/>
          <w:numId w:val="34"/>
        </w:numPr>
        <w:tabs>
          <w:tab w:val="clear" w:pos="1080"/>
          <w:tab w:val="num" w:pos="720"/>
        </w:tabs>
        <w:spacing w:line="276" w:lineRule="auto"/>
        <w:ind w:left="720"/>
        <w:jc w:val="both"/>
        <w:rPr>
          <w:sz w:val="26"/>
        </w:rPr>
      </w:pPr>
      <w:r w:rsidRPr="00AB7AF9">
        <w:rPr>
          <w:sz w:val="26"/>
        </w:rPr>
        <w:t>The respondents opined that agricultural science education graduates from public and private universities in Enugu state need relationship skills to a very great extent.</w:t>
      </w:r>
    </w:p>
    <w:p w:rsidR="00E32A1F" w:rsidRPr="00AB7AF9" w:rsidRDefault="00E32A1F" w:rsidP="00E32A1F">
      <w:pPr>
        <w:numPr>
          <w:ilvl w:val="0"/>
          <w:numId w:val="34"/>
        </w:numPr>
        <w:tabs>
          <w:tab w:val="clear" w:pos="1080"/>
          <w:tab w:val="num" w:pos="720"/>
        </w:tabs>
        <w:spacing w:line="276" w:lineRule="auto"/>
        <w:ind w:left="720"/>
        <w:jc w:val="both"/>
        <w:rPr>
          <w:sz w:val="26"/>
        </w:rPr>
      </w:pPr>
      <w:r w:rsidRPr="00AB7AF9">
        <w:rPr>
          <w:sz w:val="26"/>
        </w:rPr>
        <w:t>Agricultural science education graduates from public and private universities in Enugu state do not differ significantly in the extent to which they need poultry farming entrepreneurial skills.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 xml:space="preserve">Discussion of Findings </w:t>
      </w:r>
    </w:p>
    <w:p w:rsidR="00E32A1F" w:rsidRPr="00AB7AF9" w:rsidRDefault="00E32A1F" w:rsidP="00E32A1F">
      <w:pPr>
        <w:spacing w:line="276" w:lineRule="auto"/>
        <w:jc w:val="both"/>
        <w:rPr>
          <w:sz w:val="26"/>
        </w:rPr>
      </w:pPr>
      <w:r w:rsidRPr="00AB7AF9">
        <w:rPr>
          <w:sz w:val="26"/>
        </w:rPr>
        <w:tab/>
        <w:t>The major findings of this study were discussed and are hereby presented based on the major variables investigated in the work.</w:t>
      </w:r>
    </w:p>
    <w:p w:rsidR="00E32A1F" w:rsidRPr="00AB7AF9" w:rsidRDefault="00E32A1F" w:rsidP="00E32A1F">
      <w:pPr>
        <w:spacing w:line="276" w:lineRule="auto"/>
        <w:jc w:val="both"/>
        <w:rPr>
          <w:sz w:val="26"/>
        </w:rPr>
      </w:pPr>
      <w:r w:rsidRPr="00AB7AF9">
        <w:rPr>
          <w:sz w:val="26"/>
        </w:rPr>
        <w:t>It was found in this study that agricultural science education graduates from public and private universities in Enugu state need capital/fund sourcing skills to a great extent, business management skills to a very great extent, marketing skills to a great extent, decision-making skills and relationship skills to a very great extent for poultry farming. These findings are in agreement with the findings of Abiodun (2016), Tsui (2016) and Lankey (2017) who found separately that agricultural science education graduates need entrepreneurial skills for poultry farming to a great extent. On the other hand, the findings disagree with those of Modo (2013), Akan (2014) and Lee and Phyla (2017) who reported that agricultural science education graduates need entrepreneurial skills for poultry farming to a low extent.</w:t>
      </w:r>
    </w:p>
    <w:p w:rsidR="00E32A1F" w:rsidRPr="00AB7AF9" w:rsidRDefault="00E32A1F" w:rsidP="00E32A1F">
      <w:pPr>
        <w:spacing w:line="276" w:lineRule="auto"/>
        <w:jc w:val="both"/>
        <w:rPr>
          <w:sz w:val="26"/>
        </w:rPr>
      </w:pPr>
      <w:r w:rsidRPr="00AB7AF9">
        <w:rPr>
          <w:sz w:val="26"/>
        </w:rPr>
        <w:lastRenderedPageBreak/>
        <w:tab/>
        <w:t>The need for capital/fund sourcing skills cannot be overemphasized. This is because there is hardly any meaningful venture any person can carry out successfully without proper funding. More-so, poultry farming needs proper funding to provide suitable housing, feeding, advertisement, payment of supporting staff, etc. Unfortunately, many graduates do not explore funding opportunities hence, they cannot explore these available facilities. There is therefore need for the poultry farmer to have basic necessary skills that will enable him source funds to run the enterprise.</w:t>
      </w:r>
    </w:p>
    <w:p w:rsidR="00E32A1F" w:rsidRPr="00AB7AF9" w:rsidRDefault="00E32A1F" w:rsidP="00E32A1F">
      <w:pPr>
        <w:spacing w:line="276" w:lineRule="auto"/>
        <w:jc w:val="both"/>
        <w:rPr>
          <w:sz w:val="26"/>
        </w:rPr>
      </w:pPr>
      <w:r w:rsidRPr="00AB7AF9">
        <w:rPr>
          <w:sz w:val="26"/>
        </w:rPr>
        <w:tab/>
        <w:t>Unarguably, an entrepreneur needs fundamental skills such as articulating a business plan, stating business goals and maximization of every investment opportunities. In the same vein, a successful poultry farmer who will grow to the extent of creating jobs for others must have skills to manage human resources efficiently and effectively. Hence, effective conflict resolution or industrial harmony is needed. Self discipline, resilience, hard work and creativity must be the watch words of such entrepreneur.</w:t>
      </w:r>
    </w:p>
    <w:p w:rsidR="00E32A1F" w:rsidRPr="00AB7AF9" w:rsidRDefault="00E32A1F" w:rsidP="00E32A1F">
      <w:pPr>
        <w:spacing w:line="276" w:lineRule="auto"/>
        <w:jc w:val="both"/>
        <w:rPr>
          <w:sz w:val="26"/>
        </w:rPr>
      </w:pPr>
      <w:r w:rsidRPr="00AB7AF9">
        <w:rPr>
          <w:sz w:val="26"/>
        </w:rPr>
        <w:tab/>
        <w:t>An entrepreneur an entrepreneur does not lose anything by acquiring marketing skills. Hence, it is more beneficial for agricultural science education graduates to have marketing skills than not to have them. Decision-making and relationship skills are also important. This is because an entrepreneur must take responsibility for his decisions. Consequently, skills such as necessary consultations before decision-making are to say the least veritable. Ability to co-exist with others, maintain cordial relationship with customers and supporting staff is very apt.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Conclusion</w:t>
      </w:r>
    </w:p>
    <w:p w:rsidR="00E32A1F" w:rsidRPr="00AB7AF9" w:rsidRDefault="00E32A1F" w:rsidP="00E32A1F">
      <w:pPr>
        <w:spacing w:line="276" w:lineRule="auto"/>
        <w:jc w:val="both"/>
        <w:rPr>
          <w:sz w:val="26"/>
        </w:rPr>
      </w:pPr>
      <w:r w:rsidRPr="00AB7AF9">
        <w:rPr>
          <w:sz w:val="26"/>
        </w:rPr>
        <w:t>Consequent upon the findings made in this study, it can be concluded that agricultural science education graduates need capital/fund sourcing skills, business management skills, marketing skills, decision-making skills and relationship skills for poultry farming.</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Recommendations</w:t>
      </w:r>
    </w:p>
    <w:p w:rsidR="00E32A1F" w:rsidRPr="00AB7AF9" w:rsidRDefault="00E32A1F" w:rsidP="00E32A1F">
      <w:pPr>
        <w:spacing w:line="276" w:lineRule="auto"/>
        <w:jc w:val="both"/>
        <w:rPr>
          <w:sz w:val="26"/>
        </w:rPr>
      </w:pPr>
      <w:r w:rsidRPr="00AB7AF9">
        <w:rPr>
          <w:sz w:val="26"/>
        </w:rPr>
        <w:t>The following recommendations are therefore deemed necessary;</w:t>
      </w:r>
    </w:p>
    <w:p w:rsidR="00E32A1F" w:rsidRPr="00AB7AF9" w:rsidRDefault="00E32A1F" w:rsidP="00620A61">
      <w:pPr>
        <w:pStyle w:val="ListParagraph"/>
        <w:numPr>
          <w:ilvl w:val="0"/>
          <w:numId w:val="72"/>
        </w:numPr>
        <w:spacing w:after="0"/>
        <w:ind w:left="720" w:hanging="720"/>
        <w:jc w:val="both"/>
        <w:rPr>
          <w:rFonts w:ascii="Times New Roman" w:hAnsi="Times New Roman"/>
          <w:sz w:val="26"/>
          <w:szCs w:val="24"/>
        </w:rPr>
      </w:pPr>
      <w:r w:rsidRPr="00AB7AF9">
        <w:rPr>
          <w:rFonts w:ascii="Times New Roman" w:hAnsi="Times New Roman"/>
          <w:sz w:val="26"/>
          <w:szCs w:val="24"/>
        </w:rPr>
        <w:t>Agricultural Science Education Curriculum should be improved upon to include impartation or inculcation of innovative entrepreneurialship skills in the learners.</w:t>
      </w:r>
    </w:p>
    <w:p w:rsidR="00E32A1F" w:rsidRPr="00AB7AF9" w:rsidRDefault="00E32A1F" w:rsidP="00620A61">
      <w:pPr>
        <w:pStyle w:val="ListParagraph"/>
        <w:numPr>
          <w:ilvl w:val="0"/>
          <w:numId w:val="72"/>
        </w:numPr>
        <w:spacing w:after="0"/>
        <w:ind w:left="720" w:hanging="720"/>
        <w:jc w:val="both"/>
        <w:rPr>
          <w:rFonts w:ascii="Times New Roman" w:hAnsi="Times New Roman"/>
          <w:sz w:val="26"/>
          <w:szCs w:val="24"/>
        </w:rPr>
      </w:pPr>
      <w:r w:rsidRPr="00AB7AF9">
        <w:rPr>
          <w:rFonts w:ascii="Times New Roman" w:hAnsi="Times New Roman"/>
          <w:sz w:val="26"/>
          <w:szCs w:val="24"/>
        </w:rPr>
        <w:t>Government and cooperate organizations should avail young Agricultural Science Education graduate loan facilities to enable them involve in poultry farming thereby creating job for themselves and other unemployed youths.</w:t>
      </w:r>
    </w:p>
    <w:p w:rsidR="00E32A1F" w:rsidRPr="00AB7AF9" w:rsidRDefault="00E32A1F" w:rsidP="00620A61">
      <w:pPr>
        <w:pStyle w:val="ListParagraph"/>
        <w:numPr>
          <w:ilvl w:val="0"/>
          <w:numId w:val="72"/>
        </w:numPr>
        <w:spacing w:after="0"/>
        <w:ind w:left="720" w:hanging="720"/>
        <w:jc w:val="both"/>
        <w:rPr>
          <w:rFonts w:ascii="Times New Roman" w:hAnsi="Times New Roman"/>
          <w:sz w:val="26"/>
          <w:szCs w:val="24"/>
        </w:rPr>
      </w:pPr>
      <w:r w:rsidRPr="00AB7AF9">
        <w:rPr>
          <w:rFonts w:ascii="Times New Roman" w:hAnsi="Times New Roman"/>
          <w:sz w:val="26"/>
          <w:szCs w:val="24"/>
        </w:rPr>
        <w:t>Agricultural Science Education graduates should be encouraged to venture into poultry farming to harvest the profits there-in, rather than staying idle seeking for white collar job which rarely comes.</w:t>
      </w:r>
    </w:p>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References</w:t>
      </w:r>
    </w:p>
    <w:p w:rsidR="00E32A1F" w:rsidRPr="00AB7AF9" w:rsidRDefault="00E32A1F" w:rsidP="00E32A1F">
      <w:pPr>
        <w:spacing w:line="276" w:lineRule="auto"/>
        <w:ind w:left="720" w:hanging="720"/>
        <w:jc w:val="both"/>
        <w:rPr>
          <w:sz w:val="26"/>
        </w:rPr>
      </w:pPr>
      <w:r w:rsidRPr="00AB7AF9">
        <w:rPr>
          <w:sz w:val="26"/>
        </w:rPr>
        <w:t xml:space="preserve">Abiodun, H. (2016). Extent to which Agricultural Science Education Graduates needed </w:t>
      </w:r>
      <w:r w:rsidRPr="00AB7AF9">
        <w:rPr>
          <w:sz w:val="26"/>
        </w:rPr>
        <w:tab/>
        <w:t xml:space="preserve">Decision-making and Relationship Skills in Ekiti State. </w:t>
      </w:r>
      <w:r w:rsidRPr="00AB7AF9">
        <w:rPr>
          <w:i/>
          <w:sz w:val="26"/>
        </w:rPr>
        <w:t xml:space="preserve">Journal of </w:t>
      </w:r>
      <w:r w:rsidRPr="00AB7AF9">
        <w:rPr>
          <w:i/>
          <w:sz w:val="26"/>
        </w:rPr>
        <w:tab/>
        <w:t>Educational Research 1(12).</w:t>
      </w:r>
      <w:r w:rsidRPr="00AB7AF9">
        <w:rPr>
          <w:sz w:val="26"/>
        </w:rPr>
        <w:t xml:space="preserve"> www.jer.edu.org. pg 106-119. Retrieved 06/03/17.</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lastRenderedPageBreak/>
        <w:t xml:space="preserve">Agboti, P.M. (2014) Entrepreneurialship skills and youth development. </w:t>
      </w:r>
      <w:hyperlink r:id="rId38" w:history="1">
        <w:r w:rsidRPr="00AB7AF9">
          <w:rPr>
            <w:rStyle w:val="Hyperlink"/>
            <w:i/>
            <w:sz w:val="26"/>
          </w:rPr>
          <w:t>www.biztips.com</w:t>
        </w:r>
      </w:hyperlink>
      <w:r w:rsidRPr="00AB7AF9">
        <w:rPr>
          <w:i/>
          <w:sz w:val="26"/>
        </w:rPr>
        <w:t>.</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Akan, H. (2014). Extent to which Agricultural Science Education Graduates needed </w:t>
      </w:r>
      <w:r w:rsidRPr="00AB7AF9">
        <w:rPr>
          <w:sz w:val="26"/>
        </w:rPr>
        <w:tab/>
        <w:t xml:space="preserve">Decision-making and Marketing Skills in Akoko-Edo, Ondo state. </w:t>
      </w:r>
      <w:r w:rsidRPr="00AB7AF9">
        <w:rPr>
          <w:sz w:val="26"/>
        </w:rPr>
        <w:tab/>
      </w:r>
      <w:r w:rsidRPr="00AB7AF9">
        <w:rPr>
          <w:i/>
          <w:sz w:val="26"/>
        </w:rPr>
        <w:t xml:space="preserve">Journal of </w:t>
      </w:r>
      <w:r w:rsidRPr="00AB7AF9">
        <w:rPr>
          <w:i/>
          <w:sz w:val="26"/>
        </w:rPr>
        <w:tab/>
        <w:t>National Institute for Educational Planning and Administration 4(1).</w:t>
      </w:r>
      <w:r w:rsidRPr="00AB7AF9">
        <w:rPr>
          <w:sz w:val="26"/>
        </w:rPr>
        <w:t xml:space="preserve"> Pg 40-58.</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Brent, S. (2015). Marketing skills: an overview. </w:t>
      </w:r>
      <w:hyperlink r:id="rId39" w:history="1">
        <w:r w:rsidRPr="00AB7AF9">
          <w:rPr>
            <w:rStyle w:val="Hyperlink"/>
            <w:i/>
            <w:sz w:val="26"/>
          </w:rPr>
          <w:t>http://www.ydt/ABSTRACTS.458841</w:t>
        </w:r>
      </w:hyperlink>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Davidson, E.T. (2014) Tips on best practices for business fund sourcing. </w:t>
      </w:r>
      <w:hyperlink r:id="rId40" w:history="1">
        <w:r w:rsidRPr="00AB7AF9">
          <w:rPr>
            <w:rStyle w:val="Hyperlink"/>
            <w:i/>
            <w:sz w:val="26"/>
          </w:rPr>
          <w:t>www.biztips.com</w:t>
        </w:r>
      </w:hyperlink>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Dunga, I.N. (2015) Poultry farming: a veritable tool for Poverty Eradication and Job Creation </w:t>
      </w:r>
      <w:r w:rsidRPr="00AB7AF9">
        <w:rPr>
          <w:sz w:val="26"/>
        </w:rPr>
        <w:tab/>
        <w:t xml:space="preserve">in West Africa. </w:t>
      </w:r>
      <w:hyperlink r:id="rId41" w:history="1">
        <w:r w:rsidRPr="00AB7AF9">
          <w:rPr>
            <w:rStyle w:val="Hyperlink"/>
            <w:i/>
            <w:sz w:val="26"/>
          </w:rPr>
          <w:t>http://www.ydt/ABSTRACTS.458841</w:t>
        </w:r>
      </w:hyperlink>
      <w:r w:rsidRPr="00AB7AF9">
        <w:rPr>
          <w:i/>
          <w:sz w:val="26"/>
        </w:rPr>
        <w:t>.</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Federal Republic of Nigeria (2013) </w:t>
      </w:r>
      <w:r w:rsidRPr="00AB7AF9">
        <w:rPr>
          <w:i/>
          <w:sz w:val="26"/>
        </w:rPr>
        <w:t>National policy on education.</w:t>
      </w:r>
      <w:r w:rsidRPr="00AB7AF9">
        <w:rPr>
          <w:sz w:val="26"/>
        </w:rPr>
        <w:t xml:space="preserve"> Abuja: NERDC press.</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Kress, O.J. (2015) Skills for Human Resources and Business Management. </w:t>
      </w:r>
      <w:r w:rsidRPr="00AB7AF9">
        <w:rPr>
          <w:sz w:val="26"/>
        </w:rPr>
        <w:tab/>
      </w:r>
      <w:hyperlink r:id="rId42" w:history="1">
        <w:r w:rsidRPr="00AB7AF9">
          <w:rPr>
            <w:rStyle w:val="Hyperlink"/>
            <w:i/>
            <w:sz w:val="26"/>
          </w:rPr>
          <w:t>http://www.ydt/ABSTRACTS. 458841</w:t>
        </w:r>
      </w:hyperlink>
      <w:r w:rsidRPr="00AB7AF9">
        <w:rPr>
          <w:sz w:val="26"/>
        </w:rPr>
        <w:t>.</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Lankey, M. (2017). Extent to which Agricultural Science Education Graduates needed </w:t>
      </w:r>
      <w:r w:rsidRPr="00AB7AF9">
        <w:rPr>
          <w:sz w:val="26"/>
        </w:rPr>
        <w:tab/>
        <w:t xml:space="preserve">Business Management and Marketing Skills in Ontario, Canada. </w:t>
      </w:r>
      <w:r w:rsidRPr="00AB7AF9">
        <w:rPr>
          <w:i/>
          <w:sz w:val="26"/>
        </w:rPr>
        <w:t>www.hbr.org.</w:t>
      </w:r>
    </w:p>
    <w:p w:rsidR="00E32A1F" w:rsidRPr="00AB7AF9" w:rsidRDefault="00E32A1F" w:rsidP="00E32A1F">
      <w:pPr>
        <w:spacing w:before="240" w:line="276" w:lineRule="auto"/>
        <w:ind w:left="720" w:hanging="720"/>
        <w:jc w:val="both"/>
        <w:rPr>
          <w:sz w:val="26"/>
        </w:rPr>
      </w:pPr>
      <w:r w:rsidRPr="00AB7AF9">
        <w:rPr>
          <w:sz w:val="26"/>
        </w:rPr>
        <w:t xml:space="preserve">Lee, J. and Phyla, E. (2017). Extent to which Agricultural Science Education Graduates </w:t>
      </w:r>
      <w:r w:rsidRPr="00AB7AF9">
        <w:rPr>
          <w:sz w:val="26"/>
        </w:rPr>
        <w:tab/>
        <w:t xml:space="preserve">needed Capital/Fund Sourcing Skills in Hung Kong. </w:t>
      </w:r>
      <w:r w:rsidRPr="00AB7AF9">
        <w:rPr>
          <w:i/>
          <w:sz w:val="26"/>
        </w:rPr>
        <w:t xml:space="preserve">Journal of educational resources </w:t>
      </w:r>
      <w:r w:rsidRPr="00AB7AF9">
        <w:rPr>
          <w:i/>
          <w:sz w:val="26"/>
        </w:rPr>
        <w:tab/>
        <w:t>6(4).</w:t>
      </w:r>
      <w:r w:rsidRPr="00AB7AF9">
        <w:rPr>
          <w:sz w:val="26"/>
        </w:rPr>
        <w:t xml:space="preserve"> http:// www.jer.infotex/vol6.com. Retrieved </w:t>
      </w:r>
      <w:r w:rsidRPr="00AB7AF9">
        <w:rPr>
          <w:sz w:val="26"/>
        </w:rPr>
        <w:tab/>
        <w:t>6/8/18</w:t>
      </w:r>
    </w:p>
    <w:p w:rsidR="00E32A1F" w:rsidRPr="00AB7AF9" w:rsidRDefault="00E32A1F" w:rsidP="00E32A1F">
      <w:pPr>
        <w:pStyle w:val="ListParagraph"/>
        <w:ind w:hanging="720"/>
        <w:jc w:val="both"/>
        <w:rPr>
          <w:rFonts w:ascii="Times New Roman" w:hAnsi="Times New Roman"/>
          <w:sz w:val="26"/>
          <w:szCs w:val="24"/>
        </w:rPr>
      </w:pPr>
    </w:p>
    <w:p w:rsidR="00E32A1F" w:rsidRPr="00AB7AF9" w:rsidRDefault="00E32A1F" w:rsidP="00E32A1F">
      <w:pPr>
        <w:pStyle w:val="ListParagraph"/>
        <w:ind w:hanging="720"/>
        <w:jc w:val="both"/>
        <w:rPr>
          <w:rFonts w:ascii="Times New Roman" w:hAnsi="Times New Roman"/>
          <w:sz w:val="26"/>
          <w:szCs w:val="24"/>
        </w:rPr>
      </w:pPr>
      <w:r w:rsidRPr="00AB7AF9">
        <w:rPr>
          <w:rFonts w:ascii="Times New Roman" w:hAnsi="Times New Roman"/>
          <w:sz w:val="26"/>
          <w:szCs w:val="24"/>
        </w:rPr>
        <w:t xml:space="preserve">Modo, U.I (2013). Extent to which Agricultural Science Education Graduates needed </w:t>
      </w:r>
      <w:r w:rsidRPr="00AB7AF9">
        <w:rPr>
          <w:rFonts w:ascii="Times New Roman" w:hAnsi="Times New Roman"/>
          <w:sz w:val="26"/>
          <w:szCs w:val="24"/>
        </w:rPr>
        <w:tab/>
        <w:t xml:space="preserve">Business Management Skills in Akwa-Ibom state. </w:t>
      </w:r>
      <w:r w:rsidRPr="00AB7AF9">
        <w:rPr>
          <w:rFonts w:ascii="Times New Roman" w:hAnsi="Times New Roman"/>
          <w:i/>
          <w:sz w:val="26"/>
          <w:szCs w:val="24"/>
        </w:rPr>
        <w:t xml:space="preserve">Journal of School Administration </w:t>
      </w:r>
      <w:r w:rsidRPr="00AB7AF9">
        <w:rPr>
          <w:rFonts w:ascii="Times New Roman" w:hAnsi="Times New Roman"/>
          <w:i/>
          <w:sz w:val="26"/>
          <w:szCs w:val="24"/>
        </w:rPr>
        <w:tab/>
        <w:t>3(5).www. kjsa/mini.edu.uk. Retrieved 12/12/15. Pg 10-28</w:t>
      </w:r>
    </w:p>
    <w:p w:rsidR="00E32A1F" w:rsidRPr="00AB7AF9" w:rsidRDefault="00E32A1F" w:rsidP="00E32A1F">
      <w:pPr>
        <w:spacing w:line="276" w:lineRule="auto"/>
        <w:ind w:left="720" w:hanging="720"/>
        <w:jc w:val="both"/>
        <w:rPr>
          <w:sz w:val="26"/>
        </w:rPr>
      </w:pPr>
      <w:r w:rsidRPr="00AB7AF9">
        <w:rPr>
          <w:sz w:val="26"/>
        </w:rPr>
        <w:t xml:space="preserve">Morgan, J.B. (2016) Raising capital for young entrepreneurs. </w:t>
      </w:r>
      <w:hyperlink r:id="rId43" w:history="1">
        <w:r w:rsidRPr="00AB7AF9">
          <w:rPr>
            <w:rStyle w:val="Hyperlink"/>
            <w:i/>
            <w:sz w:val="26"/>
          </w:rPr>
          <w:t>http://www.finance</w:t>
        </w:r>
      </w:hyperlink>
      <w:r w:rsidRPr="00AB7AF9">
        <w:rPr>
          <w:i/>
          <w:sz w:val="26"/>
        </w:rPr>
        <w:t>magic.com</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Obasi, G. (2010) Financing Poultry farming in Africa. </w:t>
      </w:r>
      <w:hyperlink r:id="rId44" w:history="1">
        <w:r w:rsidRPr="00AB7AF9">
          <w:rPr>
            <w:rStyle w:val="Hyperlink"/>
            <w:i/>
            <w:sz w:val="26"/>
          </w:rPr>
          <w:t>http://www.finance</w:t>
        </w:r>
      </w:hyperlink>
      <w:r w:rsidRPr="00AB7AF9">
        <w:rPr>
          <w:i/>
          <w:sz w:val="26"/>
        </w:rPr>
        <w:t xml:space="preserve"> </w:t>
      </w:r>
      <w:r w:rsidRPr="00AB7AF9">
        <w:rPr>
          <w:i/>
          <w:sz w:val="26"/>
        </w:rPr>
        <w:tab/>
        <w:t>magic.com</w:t>
      </w:r>
      <w:r w:rsidRPr="00AB7AF9">
        <w:rPr>
          <w:sz w:val="26"/>
        </w:rPr>
        <w:t>.</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Onuoha, R. &amp; Ifelunini, A. (2008). Techniques for profitable Business Management and </w:t>
      </w:r>
      <w:r w:rsidRPr="00AB7AF9">
        <w:rPr>
          <w:sz w:val="26"/>
        </w:rPr>
        <w:tab/>
        <w:t xml:space="preserve">Development. </w:t>
      </w:r>
      <w:r w:rsidRPr="00AB7AF9">
        <w:rPr>
          <w:i/>
          <w:sz w:val="26"/>
        </w:rPr>
        <w:t>http://www.businessworld/newsletter.org. Retrieved 12/12/2016.</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Stone, C.L. (2014) Maximizing the benefits of Grasscutter farming. </w:t>
      </w:r>
      <w:hyperlink r:id="rId45" w:history="1">
        <w:r w:rsidRPr="00AB7AF9">
          <w:rPr>
            <w:rStyle w:val="Hyperlink"/>
            <w:i/>
            <w:sz w:val="26"/>
          </w:rPr>
          <w:t>www.biztips.com</w:t>
        </w:r>
      </w:hyperlink>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Tsui, G.P (2016). Extent to which Agricultural Science Education Graduates needed </w:t>
      </w:r>
      <w:r w:rsidRPr="00AB7AF9">
        <w:rPr>
          <w:sz w:val="26"/>
        </w:rPr>
        <w:tab/>
        <w:t>Capital/Fund Sourcing Skills in India. Newsletter/</w:t>
      </w:r>
      <w:r w:rsidRPr="00AB7AF9">
        <w:rPr>
          <w:i/>
          <w:sz w:val="26"/>
        </w:rPr>
        <w:t>http://www.businessworld/newsletter. Org. Retrieved 12/12/2018.</w:t>
      </w:r>
    </w:p>
    <w:p w:rsidR="00E32A1F" w:rsidRPr="00AB7AF9" w:rsidRDefault="00E32A1F" w:rsidP="00E32A1F">
      <w:pPr>
        <w:ind w:left="720" w:hanging="720"/>
        <w:rPr>
          <w:sz w:val="26"/>
        </w:rPr>
      </w:pPr>
    </w:p>
    <w:p w:rsidR="00E32A1F" w:rsidRPr="00AB7AF9" w:rsidRDefault="00E32A1F" w:rsidP="00155839">
      <w:pPr>
        <w:ind w:left="900" w:hanging="900"/>
        <w:rPr>
          <w:sz w:val="26"/>
        </w:rPr>
      </w:pPr>
    </w:p>
    <w:p w:rsidR="00E32A1F" w:rsidRPr="003A00D9" w:rsidRDefault="004224F2" w:rsidP="00E32A1F">
      <w:pPr>
        <w:jc w:val="center"/>
        <w:rPr>
          <w:rFonts w:ascii="Albertus Medium" w:hAnsi="Albertus Medium"/>
          <w:b/>
          <w:sz w:val="26"/>
        </w:rPr>
      </w:pPr>
      <w:r w:rsidRPr="004224F2">
        <w:rPr>
          <w:b/>
          <w:bCs/>
          <w:iCs/>
          <w:noProof/>
        </w:rPr>
        <w:lastRenderedPageBreak/>
        <w:pict>
          <v:shape id="_x0000_s1077" type="#_x0000_t32" style="position:absolute;left:0;text-align:left;margin-left:26.15pt;margin-top:4.85pt;width:411.95pt;height:.05pt;z-index:251722752" o:connectortype="straight" strokecolor="black [3200]" strokeweight=".5pt">
            <v:shadow color="#868686"/>
          </v:shape>
        </w:pict>
      </w:r>
    </w:p>
    <w:p w:rsidR="00E32A1F" w:rsidRPr="003A00D9" w:rsidRDefault="00E32A1F" w:rsidP="00E32A1F">
      <w:pPr>
        <w:jc w:val="center"/>
        <w:rPr>
          <w:rFonts w:ascii="Albertus Medium" w:hAnsi="Albertus Medium"/>
          <w:b/>
          <w:sz w:val="26"/>
        </w:rPr>
      </w:pPr>
      <w:r w:rsidRPr="003A00D9">
        <w:rPr>
          <w:rFonts w:ascii="Albertus Medium" w:hAnsi="Albertus Medium"/>
          <w:b/>
          <w:sz w:val="26"/>
        </w:rPr>
        <w:t xml:space="preserve">INTERNATIONAL JOURNAL OF EDUCATION AND </w:t>
      </w:r>
    </w:p>
    <w:p w:rsidR="00E32A1F" w:rsidRPr="003A00D9" w:rsidRDefault="00E32A1F" w:rsidP="00E32A1F">
      <w:pPr>
        <w:jc w:val="center"/>
        <w:rPr>
          <w:rFonts w:ascii="Albertus Medium" w:eastAsia="Calibri" w:hAnsi="Albertus Medium"/>
          <w:b/>
          <w:sz w:val="26"/>
        </w:rPr>
      </w:pPr>
      <w:r w:rsidRPr="003A00D9">
        <w:rPr>
          <w:rFonts w:ascii="Albertus Medium" w:hAnsi="Albertus Medium"/>
          <w:b/>
          <w:sz w:val="26"/>
        </w:rPr>
        <w:t>BIBLICAL STUDIES (IJEBS)</w:t>
      </w:r>
    </w:p>
    <w:p w:rsidR="00E32A1F" w:rsidRPr="00AB7AF9" w:rsidRDefault="00E32A1F" w:rsidP="00E32A1F">
      <w:pPr>
        <w:spacing w:line="276" w:lineRule="auto"/>
        <w:ind w:left="540"/>
        <w:jc w:val="right"/>
        <w:rPr>
          <w:rFonts w:eastAsia="Calibri"/>
          <w:b/>
        </w:rPr>
      </w:pPr>
    </w:p>
    <w:p w:rsidR="00E32A1F" w:rsidRPr="00AB7AF9" w:rsidRDefault="00E32A1F" w:rsidP="00E32A1F">
      <w:pPr>
        <w:spacing w:line="276" w:lineRule="auto"/>
        <w:ind w:left="540"/>
        <w:jc w:val="right"/>
        <w:rPr>
          <w:rFonts w:eastAsia="Calibri"/>
          <w:b/>
        </w:rPr>
      </w:pPr>
      <w:r w:rsidRPr="00AB7AF9">
        <w:rPr>
          <w:rFonts w:eastAsia="Calibri"/>
          <w:b/>
        </w:rPr>
        <w:t>VOL. 1  NO. 1  SEPTEMBER, 2021</w:t>
      </w:r>
    </w:p>
    <w:p w:rsidR="00E32A1F" w:rsidRPr="00AB7AF9" w:rsidRDefault="004224F2" w:rsidP="00E32A1F">
      <w:pPr>
        <w:spacing w:line="276" w:lineRule="auto"/>
        <w:jc w:val="center"/>
        <w:rPr>
          <w:b/>
          <w:bCs/>
          <w:iCs/>
        </w:rPr>
      </w:pPr>
      <w:r>
        <w:rPr>
          <w:b/>
          <w:bCs/>
          <w:iCs/>
          <w:noProof/>
        </w:rPr>
        <w:pict>
          <v:shape id="_x0000_s1078" type="#_x0000_t32" style="position:absolute;left:0;text-align:left;margin-left:24.6pt;margin-top:14.85pt;width:408.25pt;height:.05pt;z-index:251723776" o:connectortype="straight" strokecolor="black [3200]" strokeweight=".5pt">
            <v:stroke dashstyle="dash"/>
            <v:shadow color="#868686"/>
          </v:shape>
        </w:pict>
      </w:r>
    </w:p>
    <w:p w:rsidR="00E32A1F" w:rsidRPr="00AB7AF9" w:rsidRDefault="00E32A1F" w:rsidP="00EF56CB">
      <w:pPr>
        <w:shd w:val="clear" w:color="auto" w:fill="FFFFFF" w:themeFill="background1"/>
        <w:jc w:val="center"/>
        <w:rPr>
          <w:b/>
          <w:sz w:val="26"/>
        </w:rPr>
      </w:pPr>
    </w:p>
    <w:p w:rsidR="00E32A1F" w:rsidRPr="00AB7AF9" w:rsidRDefault="00E32A1F" w:rsidP="00EF56CB">
      <w:pPr>
        <w:shd w:val="clear" w:color="auto" w:fill="FFFFFF" w:themeFill="background1"/>
        <w:jc w:val="center"/>
        <w:rPr>
          <w:sz w:val="36"/>
          <w:szCs w:val="36"/>
        </w:rPr>
      </w:pPr>
      <w:r w:rsidRPr="00AB7AF9">
        <w:rPr>
          <w:b/>
          <w:sz w:val="36"/>
          <w:szCs w:val="36"/>
        </w:rPr>
        <w:t>EFFECT OF COMPUTER AIDED INSTRUCTION STRATEGY ON PRIMARY SCHOOL PUPILS’ ACADEMIC ACHIEVEMENT AND RETENTION IN HEALTH EDUCATION WITHIN AGBANI EDUCATION ZONE</w:t>
      </w:r>
    </w:p>
    <w:p w:rsidR="00E32A1F" w:rsidRPr="00AB7AF9" w:rsidRDefault="00E32A1F" w:rsidP="00E32A1F">
      <w:pPr>
        <w:shd w:val="clear" w:color="auto" w:fill="FFFFFF" w:themeFill="background1"/>
        <w:spacing w:line="276" w:lineRule="auto"/>
        <w:jc w:val="center"/>
        <w:rPr>
          <w:sz w:val="26"/>
        </w:rPr>
      </w:pPr>
    </w:p>
    <w:p w:rsidR="00E32A1F" w:rsidRPr="00AB7AF9" w:rsidRDefault="00E32A1F" w:rsidP="00E32A1F">
      <w:pPr>
        <w:shd w:val="clear" w:color="auto" w:fill="FFFFFF" w:themeFill="background1"/>
        <w:spacing w:line="276" w:lineRule="auto"/>
        <w:jc w:val="center"/>
        <w:rPr>
          <w:sz w:val="26"/>
        </w:rPr>
      </w:pPr>
    </w:p>
    <w:p w:rsidR="00E32A1F" w:rsidRPr="003A00D9" w:rsidRDefault="00E32A1F" w:rsidP="00E32A1F">
      <w:pPr>
        <w:spacing w:line="276" w:lineRule="auto"/>
        <w:jc w:val="center"/>
        <w:rPr>
          <w:b/>
          <w:sz w:val="30"/>
        </w:rPr>
      </w:pPr>
      <w:r w:rsidRPr="003A00D9">
        <w:rPr>
          <w:b/>
          <w:sz w:val="30"/>
        </w:rPr>
        <w:t>Nneji, Chizurum Success</w:t>
      </w:r>
    </w:p>
    <w:p w:rsidR="00E32A1F" w:rsidRPr="00AB7AF9" w:rsidRDefault="00E32A1F" w:rsidP="00E32A1F">
      <w:pPr>
        <w:shd w:val="clear" w:color="auto" w:fill="FFFFFF" w:themeFill="background1"/>
        <w:spacing w:line="276" w:lineRule="auto"/>
        <w:jc w:val="center"/>
        <w:rPr>
          <w:sz w:val="26"/>
        </w:rPr>
      </w:pPr>
      <w:r w:rsidRPr="00AB7AF9">
        <w:rPr>
          <w:sz w:val="26"/>
        </w:rPr>
        <w:t>nnejisuccess44@gmail.com</w:t>
      </w:r>
    </w:p>
    <w:p w:rsidR="00E32A1F" w:rsidRPr="00AB7AF9" w:rsidRDefault="00E32A1F" w:rsidP="00E32A1F">
      <w:pPr>
        <w:shd w:val="clear" w:color="auto" w:fill="FFFFFF" w:themeFill="background1"/>
        <w:spacing w:line="276" w:lineRule="auto"/>
        <w:jc w:val="center"/>
        <w:rPr>
          <w:b/>
          <w:sz w:val="26"/>
        </w:rPr>
      </w:pPr>
    </w:p>
    <w:p w:rsidR="00E32A1F" w:rsidRPr="003A00D9" w:rsidRDefault="00E32A1F" w:rsidP="00E32A1F">
      <w:pPr>
        <w:shd w:val="clear" w:color="auto" w:fill="FFFFFF" w:themeFill="background1"/>
        <w:spacing w:line="276" w:lineRule="auto"/>
        <w:jc w:val="center"/>
        <w:rPr>
          <w:sz w:val="26"/>
        </w:rPr>
      </w:pPr>
      <w:r w:rsidRPr="003A00D9">
        <w:rPr>
          <w:sz w:val="26"/>
        </w:rPr>
        <w:t>And</w:t>
      </w:r>
    </w:p>
    <w:p w:rsidR="00E32A1F" w:rsidRPr="00AB7AF9" w:rsidRDefault="00E32A1F" w:rsidP="00E32A1F">
      <w:pPr>
        <w:shd w:val="clear" w:color="auto" w:fill="FFFFFF" w:themeFill="background1"/>
        <w:spacing w:line="276" w:lineRule="auto"/>
        <w:jc w:val="center"/>
        <w:rPr>
          <w:b/>
          <w:sz w:val="26"/>
        </w:rPr>
      </w:pPr>
    </w:p>
    <w:p w:rsidR="00E32A1F" w:rsidRPr="003A00D9" w:rsidRDefault="00E32A1F" w:rsidP="00E32A1F">
      <w:pPr>
        <w:shd w:val="clear" w:color="auto" w:fill="FFFFFF" w:themeFill="background1"/>
        <w:spacing w:line="276" w:lineRule="auto"/>
        <w:jc w:val="center"/>
        <w:rPr>
          <w:b/>
          <w:sz w:val="30"/>
        </w:rPr>
      </w:pPr>
      <w:r w:rsidRPr="003A00D9">
        <w:rPr>
          <w:b/>
          <w:sz w:val="30"/>
        </w:rPr>
        <w:t>Ordi, Ifeanyichuwku Martins</w:t>
      </w:r>
    </w:p>
    <w:p w:rsidR="00E32A1F" w:rsidRPr="00AB7AF9" w:rsidRDefault="00E32A1F" w:rsidP="00E32A1F">
      <w:pPr>
        <w:shd w:val="clear" w:color="auto" w:fill="FFFFFF" w:themeFill="background1"/>
        <w:spacing w:line="276" w:lineRule="auto"/>
        <w:jc w:val="center"/>
        <w:rPr>
          <w:sz w:val="26"/>
        </w:rPr>
      </w:pPr>
      <w:r w:rsidRPr="00AB7AF9">
        <w:rPr>
          <w:sz w:val="26"/>
        </w:rPr>
        <w:t>ifytopec4u@yahoo.com</w:t>
      </w:r>
    </w:p>
    <w:p w:rsidR="00E32A1F" w:rsidRPr="00AB7AF9" w:rsidRDefault="00E32A1F" w:rsidP="00E32A1F">
      <w:pPr>
        <w:shd w:val="clear" w:color="auto" w:fill="FFFFFF" w:themeFill="background1"/>
        <w:spacing w:line="276" w:lineRule="auto"/>
        <w:jc w:val="center"/>
        <w:rPr>
          <w:sz w:val="26"/>
        </w:rPr>
      </w:pPr>
      <w:r w:rsidRPr="00AB7AF9">
        <w:rPr>
          <w:sz w:val="26"/>
        </w:rPr>
        <w:t xml:space="preserve">Department of Mathematics and Computer Education </w:t>
      </w:r>
    </w:p>
    <w:p w:rsidR="00E32A1F" w:rsidRPr="00AB7AF9" w:rsidRDefault="00E32A1F" w:rsidP="00E32A1F">
      <w:pPr>
        <w:shd w:val="clear" w:color="auto" w:fill="FFFFFF" w:themeFill="background1"/>
        <w:spacing w:line="276" w:lineRule="auto"/>
        <w:jc w:val="center"/>
        <w:rPr>
          <w:sz w:val="26"/>
        </w:rPr>
      </w:pPr>
      <w:r w:rsidRPr="00AB7AF9">
        <w:rPr>
          <w:sz w:val="26"/>
        </w:rPr>
        <w:t>Enugu State University of Science and Technology, ESUT, Enugu</w:t>
      </w:r>
    </w:p>
    <w:p w:rsidR="00E32A1F" w:rsidRPr="00AB7AF9" w:rsidRDefault="00E32A1F" w:rsidP="00E32A1F">
      <w:pPr>
        <w:spacing w:line="276" w:lineRule="auto"/>
        <w:ind w:left="-540"/>
        <w:jc w:val="both"/>
        <w:rPr>
          <w:b/>
          <w:sz w:val="26"/>
        </w:rPr>
      </w:pPr>
    </w:p>
    <w:p w:rsidR="00E32A1F" w:rsidRPr="00AB7AF9" w:rsidRDefault="00E32A1F" w:rsidP="00E32A1F">
      <w:pPr>
        <w:spacing w:line="276" w:lineRule="auto"/>
        <w:jc w:val="both"/>
        <w:rPr>
          <w:b/>
          <w:sz w:val="26"/>
        </w:rPr>
      </w:pPr>
      <w:r w:rsidRPr="00AB7AF9">
        <w:rPr>
          <w:b/>
          <w:sz w:val="26"/>
        </w:rPr>
        <w:t>Abstract</w:t>
      </w:r>
    </w:p>
    <w:p w:rsidR="00E32A1F" w:rsidRPr="00AB7AF9" w:rsidRDefault="00E32A1F" w:rsidP="00E32A1F">
      <w:pPr>
        <w:spacing w:line="276" w:lineRule="auto"/>
        <w:jc w:val="both"/>
        <w:rPr>
          <w:b/>
          <w:i/>
        </w:rPr>
      </w:pPr>
      <w:r w:rsidRPr="00AB7AF9">
        <w:rPr>
          <w:i/>
        </w:rPr>
        <w:t xml:space="preserve">The purpose of this study was to investigate the Effect of Computer Aided Instruction on primary school pupils’ academic achievement and retention in Health Education in Agbani. Four research questions and six hypotheses guided the study. Quasi experimental research design was adopted in the study. Area of the study was Agbani Education Zone of Enugu State. The population for the study consisted of all primary school pupils in Agbani Education Zone of Enugu State, numbering 19,416 pupils as at the time of this study. A sample of 490 primary school pupils was used for the study. The sample consisted of 206 males and 284 female pupils. Also the sample was made up of 258 pupils in experimental group and 232 pupils in the control group. Purposive sampling technique was used to draw the sample. Instrument used for data collection was Health Education Achievement Test (HEAT). The instrument was constructed by the researcher and validated by three research experts. Kuder-Richardson 20 (KR-20) formula was used to establish a reliability coefficient of .77 for HEAT. Mean and standard deviation were used to answer the research questions while test of hypotheses was done using Analysis of Covariance (ANCOVA) at 0.05 level of significance. Major findings of the study showed that primary school pupils taught Health Education with CAI (experimental group) achieved higher than their counterparts taught same topics with expository method (control group). Also, the mean Health Education achievement scores of male and female primary schools’ pupils taught with CAI did not differ significantly in the study. </w:t>
      </w:r>
      <w:r w:rsidRPr="00AB7AF9">
        <w:rPr>
          <w:i/>
          <w:lang w:eastAsia="zh-CN"/>
        </w:rPr>
        <w:t>It was recommended among other things that u</w:t>
      </w:r>
      <w:r w:rsidRPr="00AB7AF9">
        <w:rPr>
          <w:i/>
        </w:rPr>
        <w:t>se of CAI for teaching Health Education in primary schools should be adopted by all primary schools in Enugu State.</w:t>
      </w:r>
    </w:p>
    <w:p w:rsidR="00E32A1F" w:rsidRPr="00AB7AF9" w:rsidRDefault="00E32A1F" w:rsidP="00E32A1F">
      <w:pPr>
        <w:spacing w:line="276" w:lineRule="auto"/>
        <w:jc w:val="both"/>
        <w:rPr>
          <w:b/>
          <w:sz w:val="26"/>
        </w:rPr>
      </w:pPr>
      <w:r w:rsidRPr="00AB7AF9">
        <w:rPr>
          <w:b/>
          <w:sz w:val="26"/>
        </w:rPr>
        <w:lastRenderedPageBreak/>
        <w:t xml:space="preserve">Introduction </w:t>
      </w:r>
    </w:p>
    <w:p w:rsidR="00E32A1F" w:rsidRPr="00AB7AF9" w:rsidRDefault="00E32A1F" w:rsidP="00E32A1F">
      <w:pPr>
        <w:spacing w:line="276" w:lineRule="auto"/>
        <w:ind w:firstLine="720"/>
        <w:jc w:val="both"/>
        <w:rPr>
          <w:sz w:val="26"/>
        </w:rPr>
      </w:pPr>
      <w:r w:rsidRPr="00AB7AF9">
        <w:rPr>
          <w:sz w:val="26"/>
        </w:rPr>
        <w:t>The role of education in bringing about human development cannot be over-emphasized. This is because education embraces all processes by which a person acquires knowledge and skills to live well in his society. Education is a tool with which people, using the human ability to respond to, and interact with the environment, pass on from generation to generation, those aspects of their culture and values which they consider to be worthwhile. It remains an undisputable fact that no society or nation can rise above its educational level. Okeke (2013) averred that, education is the aggregate of all the processes by which a child or young adult develops the abilities, attitudes and other forms of behavior which are of positive value to the society in which he lives, in other words, it is a process for transmitting culture in terms of continuity and growth and for disseminating knowledge either to ensure social control or to guarantee rational direction of the society or both. Uchendu, (2013) defined education as a social process designed to induct the rising generation into the membership of their society. Undoubtedly, education cannot achieve the above laudable goals without functional primary education.</w:t>
      </w:r>
    </w:p>
    <w:p w:rsidR="00E32A1F" w:rsidRPr="00AB7AF9" w:rsidRDefault="00E32A1F" w:rsidP="00E32A1F">
      <w:pPr>
        <w:spacing w:line="276" w:lineRule="auto"/>
        <w:ind w:firstLine="720"/>
        <w:jc w:val="both"/>
        <w:rPr>
          <w:bCs/>
          <w:sz w:val="26"/>
        </w:rPr>
      </w:pPr>
      <w:r w:rsidRPr="00AB7AF9">
        <w:rPr>
          <w:bCs/>
          <w:sz w:val="26"/>
        </w:rPr>
        <w:t>Primary education is the education given in primary schools for pupils aged 6 to 11 plus. The duration is usually six years. Since the rest of the education system is built upon it, the primary level is the key to the success or failure of the whole educational system. According to Federal Republic of Nigeria, FRN (2013), the goals of primary education are to;</w:t>
      </w:r>
    </w:p>
    <w:p w:rsidR="00E32A1F" w:rsidRPr="00AB7AF9" w:rsidRDefault="00E32A1F" w:rsidP="00620A61">
      <w:pPr>
        <w:pStyle w:val="ListParagraph"/>
        <w:numPr>
          <w:ilvl w:val="0"/>
          <w:numId w:val="73"/>
        </w:numPr>
        <w:spacing w:after="160"/>
        <w:jc w:val="both"/>
        <w:rPr>
          <w:rFonts w:ascii="Times New Roman" w:hAnsi="Times New Roman"/>
          <w:bCs/>
          <w:sz w:val="26"/>
          <w:szCs w:val="24"/>
        </w:rPr>
      </w:pPr>
      <w:r w:rsidRPr="00AB7AF9">
        <w:rPr>
          <w:rFonts w:ascii="Times New Roman" w:hAnsi="Times New Roman"/>
          <w:bCs/>
          <w:sz w:val="26"/>
          <w:szCs w:val="24"/>
        </w:rPr>
        <w:t>inculcate permanent literacy and numeracy and ability to communicate effectively</w:t>
      </w:r>
    </w:p>
    <w:p w:rsidR="00E32A1F" w:rsidRPr="00AB7AF9" w:rsidRDefault="00E32A1F" w:rsidP="00620A61">
      <w:pPr>
        <w:pStyle w:val="ListParagraph"/>
        <w:numPr>
          <w:ilvl w:val="0"/>
          <w:numId w:val="73"/>
        </w:numPr>
        <w:spacing w:after="160"/>
        <w:jc w:val="both"/>
        <w:rPr>
          <w:rFonts w:ascii="Times New Roman" w:hAnsi="Times New Roman"/>
          <w:bCs/>
          <w:sz w:val="26"/>
          <w:szCs w:val="24"/>
        </w:rPr>
      </w:pPr>
      <w:r w:rsidRPr="00AB7AF9">
        <w:rPr>
          <w:rFonts w:ascii="Times New Roman" w:hAnsi="Times New Roman"/>
          <w:bCs/>
          <w:sz w:val="26"/>
          <w:szCs w:val="24"/>
        </w:rPr>
        <w:t>lay a sound basis for scientific and reflective thinking</w:t>
      </w:r>
    </w:p>
    <w:p w:rsidR="00E32A1F" w:rsidRPr="00AB7AF9" w:rsidRDefault="00E32A1F" w:rsidP="00620A61">
      <w:pPr>
        <w:pStyle w:val="ListParagraph"/>
        <w:numPr>
          <w:ilvl w:val="0"/>
          <w:numId w:val="73"/>
        </w:numPr>
        <w:spacing w:after="160"/>
        <w:jc w:val="both"/>
        <w:rPr>
          <w:rFonts w:ascii="Times New Roman" w:hAnsi="Times New Roman"/>
          <w:bCs/>
          <w:sz w:val="26"/>
          <w:szCs w:val="24"/>
        </w:rPr>
      </w:pPr>
      <w:r w:rsidRPr="00AB7AF9">
        <w:rPr>
          <w:rFonts w:ascii="Times New Roman" w:hAnsi="Times New Roman"/>
          <w:bCs/>
          <w:sz w:val="26"/>
          <w:szCs w:val="24"/>
        </w:rPr>
        <w:t>give citizenship education as a basis for effective participation in and contribution to the life of the society</w:t>
      </w:r>
    </w:p>
    <w:p w:rsidR="00E32A1F" w:rsidRPr="00AB7AF9" w:rsidRDefault="00E32A1F" w:rsidP="00620A61">
      <w:pPr>
        <w:pStyle w:val="ListParagraph"/>
        <w:numPr>
          <w:ilvl w:val="0"/>
          <w:numId w:val="73"/>
        </w:numPr>
        <w:spacing w:after="160"/>
        <w:jc w:val="both"/>
        <w:rPr>
          <w:rFonts w:ascii="Times New Roman" w:hAnsi="Times New Roman"/>
          <w:bCs/>
          <w:sz w:val="26"/>
          <w:szCs w:val="24"/>
        </w:rPr>
      </w:pPr>
      <w:r w:rsidRPr="00AB7AF9">
        <w:rPr>
          <w:rFonts w:ascii="Times New Roman" w:hAnsi="Times New Roman"/>
          <w:bCs/>
          <w:sz w:val="26"/>
          <w:szCs w:val="24"/>
        </w:rPr>
        <w:t>mould the character and development sound attitude and morals in the child</w:t>
      </w:r>
    </w:p>
    <w:p w:rsidR="00E32A1F" w:rsidRPr="00AB7AF9" w:rsidRDefault="00E32A1F" w:rsidP="00620A61">
      <w:pPr>
        <w:pStyle w:val="ListParagraph"/>
        <w:numPr>
          <w:ilvl w:val="0"/>
          <w:numId w:val="73"/>
        </w:numPr>
        <w:spacing w:after="160"/>
        <w:jc w:val="both"/>
        <w:rPr>
          <w:rFonts w:ascii="Times New Roman" w:hAnsi="Times New Roman"/>
          <w:bCs/>
          <w:sz w:val="26"/>
          <w:szCs w:val="24"/>
        </w:rPr>
      </w:pPr>
      <w:r w:rsidRPr="00AB7AF9">
        <w:rPr>
          <w:rFonts w:ascii="Times New Roman" w:hAnsi="Times New Roman"/>
          <w:bCs/>
          <w:sz w:val="26"/>
          <w:szCs w:val="24"/>
        </w:rPr>
        <w:t>develop in the child the ability to adapt to the child’s changing environment</w:t>
      </w:r>
    </w:p>
    <w:p w:rsidR="00E32A1F" w:rsidRPr="00AB7AF9" w:rsidRDefault="00E32A1F" w:rsidP="00620A61">
      <w:pPr>
        <w:pStyle w:val="ListParagraph"/>
        <w:numPr>
          <w:ilvl w:val="0"/>
          <w:numId w:val="73"/>
        </w:numPr>
        <w:spacing w:after="160"/>
        <w:jc w:val="both"/>
        <w:rPr>
          <w:rFonts w:ascii="Times New Roman" w:hAnsi="Times New Roman"/>
          <w:bCs/>
          <w:sz w:val="26"/>
          <w:szCs w:val="24"/>
        </w:rPr>
      </w:pPr>
      <w:r w:rsidRPr="00AB7AF9">
        <w:rPr>
          <w:rFonts w:ascii="Times New Roman" w:hAnsi="Times New Roman"/>
          <w:bCs/>
          <w:sz w:val="26"/>
          <w:szCs w:val="24"/>
        </w:rPr>
        <w:t>give the child opportunities for developing manipulative skills that will enable the child function effectively in the society within the limits of the child’s capacity</w:t>
      </w:r>
    </w:p>
    <w:p w:rsidR="00E32A1F" w:rsidRPr="00AB7AF9" w:rsidRDefault="00E32A1F" w:rsidP="00620A61">
      <w:pPr>
        <w:pStyle w:val="ListParagraph"/>
        <w:numPr>
          <w:ilvl w:val="0"/>
          <w:numId w:val="73"/>
        </w:numPr>
        <w:spacing w:after="160"/>
        <w:jc w:val="both"/>
        <w:rPr>
          <w:rFonts w:ascii="Times New Roman" w:hAnsi="Times New Roman"/>
          <w:bCs/>
          <w:sz w:val="26"/>
          <w:szCs w:val="24"/>
        </w:rPr>
      </w:pPr>
      <w:r w:rsidRPr="00AB7AF9">
        <w:rPr>
          <w:rFonts w:ascii="Times New Roman" w:hAnsi="Times New Roman"/>
          <w:bCs/>
          <w:sz w:val="26"/>
          <w:szCs w:val="24"/>
        </w:rPr>
        <w:t>provide the child with basic tools for further educational advancement, including preparation for trades and crafts of the locality</w:t>
      </w:r>
    </w:p>
    <w:p w:rsidR="00E32A1F" w:rsidRPr="00AB7AF9" w:rsidRDefault="00E32A1F" w:rsidP="00E32A1F">
      <w:pPr>
        <w:spacing w:line="276" w:lineRule="auto"/>
        <w:jc w:val="both"/>
        <w:rPr>
          <w:bCs/>
          <w:sz w:val="26"/>
        </w:rPr>
      </w:pPr>
      <w:r w:rsidRPr="00AB7AF9">
        <w:rPr>
          <w:bCs/>
          <w:sz w:val="26"/>
        </w:rPr>
        <w:t>Evidently, the above goals of primary education cannot be attained if the pupils are not healthy. Perhaps, this may be the reason for introduction of health education in primary schools.</w:t>
      </w:r>
    </w:p>
    <w:p w:rsidR="00E32A1F" w:rsidRPr="00AB7AF9" w:rsidRDefault="00E32A1F" w:rsidP="00E32A1F">
      <w:pPr>
        <w:autoSpaceDE w:val="0"/>
        <w:autoSpaceDN w:val="0"/>
        <w:adjustRightInd w:val="0"/>
        <w:spacing w:line="276" w:lineRule="auto"/>
        <w:ind w:firstLine="720"/>
        <w:jc w:val="both"/>
        <w:rPr>
          <w:sz w:val="26"/>
        </w:rPr>
      </w:pPr>
      <w:r w:rsidRPr="00AB7AF9">
        <w:rPr>
          <w:sz w:val="26"/>
        </w:rPr>
        <w:t xml:space="preserve">The term health education may mean different things to different people or groups of people. Health education is the education which is related to health. Health education is a profession of educating people about health. Areas within this profession encompass environmental health, physical health, social health, emotional health, intellectual health, and spiritual health, as well as sexual and reproductive health education. Lema (2012) defined health education as the principle by which individuals and groups of people, learn to behave in a manner conducive to the promotion, maintenance, or restoration of health. However, as there are multiple definitions of health, there are also multiple definitions of health education. Health education according to Iyori (2013) comprises consciously constructed opportunities </w:t>
      </w:r>
      <w:r w:rsidRPr="00AB7AF9">
        <w:rPr>
          <w:sz w:val="26"/>
        </w:rPr>
        <w:lastRenderedPageBreak/>
        <w:t>for learning involving some form of communication designed to improve health literacy, including improving knowledge and developing life skills which are conducive to individual and community health.</w:t>
      </w:r>
    </w:p>
    <w:p w:rsidR="00E32A1F" w:rsidRPr="00AB7AF9" w:rsidRDefault="00E32A1F" w:rsidP="00E32A1F">
      <w:pPr>
        <w:autoSpaceDE w:val="0"/>
        <w:autoSpaceDN w:val="0"/>
        <w:adjustRightInd w:val="0"/>
        <w:spacing w:line="276" w:lineRule="auto"/>
        <w:ind w:firstLine="720"/>
        <w:jc w:val="both"/>
        <w:rPr>
          <w:sz w:val="26"/>
        </w:rPr>
      </w:pPr>
      <w:r w:rsidRPr="00AB7AF9">
        <w:rPr>
          <w:sz w:val="26"/>
        </w:rPr>
        <w:t>The challenge of disease prevention and health promotion, no doubt, require an evaluation and change in the cognitive, emotional, behavioral and social statuses of individuals, groups and even communities. This must start from children especially those within the primary school age range (6 to 11 plus). Hence, decision of education planners to include health education as a subject of study in primary schools is praiseworthy. Praiseworthy because, it takes a healthy child to learn any other subjects. Unfortunately, research evidences have consistently shown that pupils achieve poorly and retain poorly in Health Education especially at primary school level. This unfortunate and reoccurring trends have led researchers make case for the use of innovative teaching methods to improve pupils’ achievement and retention in Health Education. Such methods include; self-regulated learning, programmed instruction, Computer Aided Instruction (CAI), laboratory techniques, delay formalization, learner autonomy, and discovery among others.</w:t>
      </w:r>
    </w:p>
    <w:p w:rsidR="00E32A1F" w:rsidRPr="00AB7AF9" w:rsidRDefault="00E32A1F" w:rsidP="00E32A1F">
      <w:pPr>
        <w:spacing w:line="276" w:lineRule="auto"/>
        <w:ind w:firstLine="720"/>
        <w:jc w:val="both"/>
        <w:rPr>
          <w:sz w:val="26"/>
        </w:rPr>
      </w:pPr>
      <w:r w:rsidRPr="00AB7AF9">
        <w:rPr>
          <w:sz w:val="26"/>
        </w:rPr>
        <w:t xml:space="preserve">The term computer will undoubtedly suggest a machine used for computations, that is, mathematical calculations. This is certainly one of the functions of a computer, but to think of computers only as rather powerful calculating machines would seriously under-estimate the range of their possible applications. Today, computers handle many tasks that involve little or no mathematical computations, and it is better to think of them as machines which handle information in a logical way. Osaka (2013) defined computer as an electronic device that has the ability to accept data, internally store and automatically execute a program of instructions, perform mathematical, logical and manipulative operations on data, and report the result. Igunma (2014) added that computer is a combination of hardware devices and programs, assembled to accomplish some specific tasks. </w:t>
      </w:r>
    </w:p>
    <w:p w:rsidR="00E32A1F" w:rsidRPr="00AB7AF9" w:rsidRDefault="00E32A1F" w:rsidP="00E32A1F">
      <w:pPr>
        <w:spacing w:line="276" w:lineRule="auto"/>
        <w:ind w:firstLine="720"/>
        <w:jc w:val="both"/>
        <w:rPr>
          <w:sz w:val="26"/>
        </w:rPr>
      </w:pPr>
      <w:r w:rsidRPr="00AB7AF9">
        <w:rPr>
          <w:sz w:val="26"/>
        </w:rPr>
        <w:t>Computer in its various forms has become an essential part of the learning process. Philips (2014) identified three applications associated with educational use of computer, namely; Computer Aided Instruction (CAI), Computer Managed Learning (CML) and Computer Based Test (CBT). This work falls within the first category, that is, Computer Aided Instruction. Computer Aided Instruction (CAI) is the general term used to describe virtually any learning activity that is promoted by computer or in which a computer is involved (Keko, 2014). Evidently, Computer Aided Instruction (CAI) is one of the innovations that is in tune with the most recent technology. Computer aided instruction has features that offer the learner amusement and pleasure. Yet, these amusement and pleasure are designed to perfectly combine with instruction (intended lesson).</w:t>
      </w:r>
    </w:p>
    <w:p w:rsidR="00E32A1F" w:rsidRPr="00AB7AF9" w:rsidRDefault="00E32A1F" w:rsidP="00E32A1F">
      <w:pPr>
        <w:spacing w:line="276" w:lineRule="auto"/>
        <w:ind w:firstLine="720"/>
        <w:jc w:val="both"/>
        <w:rPr>
          <w:sz w:val="26"/>
        </w:rPr>
      </w:pPr>
      <w:r w:rsidRPr="00AB7AF9">
        <w:rPr>
          <w:sz w:val="26"/>
        </w:rPr>
        <w:t xml:space="preserve">Very interesting as CAI may sound, educators still vary in their opinions as regards its use in teaching and learning of primary school subjects especially health education. Ngopi (2012) and Idowu (2013) believe that computer programs have tremendous potential for the enhancement of the teaching and learning of some concepts in health education. Ukachi (2011) and Lema (2012) maintain that computer softwares inhibit pupils’ achievement and retention in health education. So it is too early to draw definitive conclusions about the effectiveness of computer programs in teaching and learning of health education. Hence, research such as this </w:t>
      </w:r>
      <w:r w:rsidRPr="00AB7AF9">
        <w:rPr>
          <w:sz w:val="26"/>
        </w:rPr>
        <w:lastRenderedPageBreak/>
        <w:t>study that investigated efficacy of CAI on pupils’ achievement and retention in health education is justified. Apart from effect of CAI, other variables of interest to the researcher in this work are pupils’ achievement in health education, pupils’ retention in health education and influence of pupils’ gender.</w:t>
      </w:r>
    </w:p>
    <w:p w:rsidR="00E32A1F" w:rsidRPr="00AB7AF9" w:rsidRDefault="00E32A1F" w:rsidP="00E32A1F">
      <w:pPr>
        <w:spacing w:line="276" w:lineRule="auto"/>
        <w:ind w:firstLine="720"/>
        <w:jc w:val="both"/>
        <w:rPr>
          <w:sz w:val="26"/>
        </w:rPr>
      </w:pPr>
      <w:r w:rsidRPr="00AB7AF9">
        <w:rPr>
          <w:sz w:val="26"/>
        </w:rPr>
        <w:t xml:space="preserve">AL-Gazir (2013) defined achievement as the process of bringing out or accomplishing something through effort, skill or course. Academic achievement consequently suggests an achievement relating to education and scholarship. Academic achievement depicts student’s performance on a standard of measurement such as performance test, skill test, analytical thinking test, etc. It can therefore be described as the gain in knowledge of pupils as result of taking part in a learning activity or programme. Academic achievement is a result-oriented construct that encapsulates the extent of performance of a described task, (Julius, 2015). More specifically, academic achievement in this study refers to achievement in primary school health education. This achievement was measured using Health Education Achievement Test (HEAT). The HEAT was used to measure the pupils’ gain in knowledge as a result of been taught health education with Computer Aided Instruction. Pupils’ achievement in health education cannot be discussed holistically without reference to pupils’ retention in health education. </w:t>
      </w:r>
    </w:p>
    <w:p w:rsidR="00E32A1F" w:rsidRPr="00AB7AF9" w:rsidRDefault="00E32A1F" w:rsidP="00E32A1F">
      <w:pPr>
        <w:spacing w:line="276" w:lineRule="auto"/>
        <w:ind w:firstLine="720"/>
        <w:jc w:val="both"/>
        <w:rPr>
          <w:sz w:val="26"/>
        </w:rPr>
      </w:pPr>
      <w:r w:rsidRPr="00AB7AF9">
        <w:rPr>
          <w:sz w:val="26"/>
        </w:rPr>
        <w:t xml:space="preserve">Retention is the act of absorbing and holding or to continue having or holding, (Akpan, 2014). Retention in education refers to a learner’s ability to absorb and hold an acquired knowledge which he can recall after an interval of time. Hence, proof of retention leans on the learner’s ability to remember or recall the learned material. Another evidence of retention could be a repeat performance by a learner with an acquired piece of knowledge. Retention in this study, thus, refers to the pupils’ ability to absorb and hold health education knowledge acquired as a result of being taught health education with CAI. In this study, retention was measured with a re-arranged version of the HEAT. With this instrument, the subjects were expected to provide a replica of the health education knowledge which they acquired after been thought with CAI. </w:t>
      </w:r>
    </w:p>
    <w:p w:rsidR="00E32A1F" w:rsidRPr="00AB7AF9" w:rsidRDefault="00E32A1F" w:rsidP="00E32A1F">
      <w:pPr>
        <w:autoSpaceDE w:val="0"/>
        <w:autoSpaceDN w:val="0"/>
        <w:adjustRightInd w:val="0"/>
        <w:spacing w:line="276" w:lineRule="auto"/>
        <w:ind w:firstLine="720"/>
        <w:jc w:val="both"/>
        <w:rPr>
          <w:sz w:val="26"/>
        </w:rPr>
      </w:pPr>
      <w:r w:rsidRPr="00AB7AF9">
        <w:rPr>
          <w:rFonts w:eastAsia="ClearSans"/>
          <w:sz w:val="26"/>
        </w:rPr>
        <w:t xml:space="preserve">As stated earlier, it is also of interest to the researcher to verify if </w:t>
      </w:r>
      <w:r w:rsidRPr="00AB7AF9">
        <w:rPr>
          <w:sz w:val="26"/>
        </w:rPr>
        <w:t xml:space="preserve">pupils’ </w:t>
      </w:r>
      <w:r w:rsidRPr="00AB7AF9">
        <w:rPr>
          <w:rFonts w:eastAsia="ClearSans"/>
          <w:sz w:val="26"/>
        </w:rPr>
        <w:t xml:space="preserve">gender will influence their achievement and retention when taught with CAI. </w:t>
      </w:r>
      <w:r w:rsidRPr="00AB7AF9">
        <w:rPr>
          <w:sz w:val="26"/>
        </w:rPr>
        <w:t xml:space="preserve">Akan (2012) asserted that gender refers to the socially, culturally constructed characteristics and roles which are ascribed to males and females in any society. Gender is a major factor that influences career choice and subject interest of the pupils. According to Okeke (2013), gender or sex refers to those characteristics of males and females which are biologically determined such as possession of the male and female reproductive genital organs. Okeke further gave a broad analytical concept which draws out females role responsibilities in relation to those of males describing the males attribute as bold, aggressive, tactful and economical use of words, while females are fearful, timid, gentle, dull, submissive and talkative. </w:t>
      </w:r>
    </w:p>
    <w:p w:rsidR="00E32A1F" w:rsidRPr="00AB7AF9" w:rsidRDefault="00E32A1F" w:rsidP="00E32A1F">
      <w:pPr>
        <w:autoSpaceDE w:val="0"/>
        <w:autoSpaceDN w:val="0"/>
        <w:adjustRightInd w:val="0"/>
        <w:spacing w:line="276" w:lineRule="auto"/>
        <w:ind w:firstLine="720"/>
        <w:jc w:val="both"/>
        <w:rPr>
          <w:sz w:val="26"/>
        </w:rPr>
      </w:pPr>
      <w:r w:rsidRPr="00AB7AF9">
        <w:rPr>
          <w:sz w:val="26"/>
        </w:rPr>
        <w:t xml:space="preserve">Akan (2012) alleged that in schools, males are more likely to take difficult subjects areas like sciences, while the females take to careers that will not conflict with marriage chances, marriage responsibilities and motherhood. This, according to Akan, may influence their study behaviors and consequently their achievement and retention in various subjects including health education. Contrarily, Rabiu (2013) maintained that gender has no significant </w:t>
      </w:r>
      <w:r w:rsidRPr="00AB7AF9">
        <w:rPr>
          <w:sz w:val="26"/>
        </w:rPr>
        <w:lastRenderedPageBreak/>
        <w:t>influence on pupils’ achievement and retention in health education. Hence, there is yet no definitive conclusion on the influence of primary school pupils’ gender on their achievement and retention in health education when taught with Computer Aided Instruction. This study therefore attempted to bridge this gap.</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Statement of the Problem</w:t>
      </w:r>
    </w:p>
    <w:p w:rsidR="00E32A1F" w:rsidRPr="00AB7AF9" w:rsidRDefault="00E32A1F" w:rsidP="00E32A1F">
      <w:pPr>
        <w:spacing w:line="276" w:lineRule="auto"/>
        <w:jc w:val="both"/>
        <w:rPr>
          <w:sz w:val="26"/>
        </w:rPr>
      </w:pPr>
      <w:r w:rsidRPr="00AB7AF9">
        <w:rPr>
          <w:sz w:val="26"/>
        </w:rPr>
        <w:tab/>
        <w:t>The worrisome deteriorating state of pupils’ poor achievement and retention in primary school health education cannot be better tackled at any other time than now. Consistently, research evidences have continued to show pupils’ poor achievement in primary school certificate health education examination. Evidently, research results have continued to implicate teaching methods as a major factor causing this ugly menace.  A lot of innovations have consequently been introduced as teaching methods for primary school health education; these include discovery, expository, laboratory, concept mapping and self-regulated. Yet there seems to be no significant improvement in pupils’ achievement and retention in health education related topics. This suggests the need to look for other strategies.</w:t>
      </w:r>
    </w:p>
    <w:p w:rsidR="00E32A1F" w:rsidRPr="00AB7AF9" w:rsidRDefault="00E32A1F" w:rsidP="00E32A1F">
      <w:pPr>
        <w:spacing w:line="276" w:lineRule="auto"/>
        <w:jc w:val="both"/>
        <w:rPr>
          <w:sz w:val="26"/>
        </w:rPr>
      </w:pPr>
      <w:r w:rsidRPr="00AB7AF9">
        <w:rPr>
          <w:sz w:val="26"/>
        </w:rPr>
        <w:tab/>
        <w:t>Note-worthy is the fact that educators and researchers have mainly recommended the use of teaching strategies which is in tune with modern scientific and technological dispensation as a remedy to students’ poor achievement and retention in primary schools’ health education. Undoubtedly, a Computer Aided Instruction (CAI) is in tune with the most recent scientific and technological developments. CAI perfectly combines amusement, pleasure and challenges in facilitating teaching and learning. Yet, research evidences have reported conflicting findings on the efficacy of CAI in enhancing primary school pupils’ achievement and retention in health education. Also disturbing is the no definitive status of research findings on the influence of gender on primary school pupils’ achievement and retention when taught with CAI. Therefore, the problem of this study, put in question form is: How does CAI affect primary school pupils’ achievement and retention in health education? Again, how does gender influence primary school pupils’ achievement and retention in health education when taught with CAI?</w:t>
      </w:r>
    </w:p>
    <w:p w:rsidR="005E7224" w:rsidRDefault="005E7224"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Purpose of the Study</w:t>
      </w:r>
    </w:p>
    <w:p w:rsidR="00E32A1F" w:rsidRPr="00AB7AF9" w:rsidRDefault="00E32A1F" w:rsidP="00E32A1F">
      <w:pPr>
        <w:spacing w:line="276" w:lineRule="auto"/>
        <w:jc w:val="both"/>
        <w:rPr>
          <w:sz w:val="26"/>
        </w:rPr>
      </w:pPr>
      <w:r w:rsidRPr="00AB7AF9">
        <w:rPr>
          <w:sz w:val="26"/>
        </w:rPr>
        <w:t>The purpose of this study was to investigate the Effect of Computer Aided Instruction on Primary School pupils’ academic achievement and retention in Health Education. Specifically, the study sought to;</w:t>
      </w:r>
    </w:p>
    <w:p w:rsidR="00E32A1F" w:rsidRPr="00AB7AF9" w:rsidRDefault="00E32A1F" w:rsidP="00620A61">
      <w:pPr>
        <w:numPr>
          <w:ilvl w:val="0"/>
          <w:numId w:val="74"/>
        </w:numPr>
        <w:spacing w:line="276" w:lineRule="auto"/>
        <w:jc w:val="both"/>
        <w:rPr>
          <w:sz w:val="26"/>
        </w:rPr>
      </w:pPr>
      <w:r w:rsidRPr="00AB7AF9">
        <w:rPr>
          <w:sz w:val="26"/>
        </w:rPr>
        <w:t>determine the mean academic achievement scores of pupils taught health education with Computer Aided Instruction (experimental group) and their counterparts taught the same topics with expository method (control group)</w:t>
      </w:r>
    </w:p>
    <w:p w:rsidR="00E32A1F" w:rsidRPr="00AB7AF9" w:rsidRDefault="00E32A1F" w:rsidP="00620A61">
      <w:pPr>
        <w:numPr>
          <w:ilvl w:val="0"/>
          <w:numId w:val="74"/>
        </w:numPr>
        <w:spacing w:line="276" w:lineRule="auto"/>
        <w:jc w:val="both"/>
        <w:rPr>
          <w:sz w:val="26"/>
        </w:rPr>
      </w:pPr>
      <w:r w:rsidRPr="00AB7AF9">
        <w:rPr>
          <w:sz w:val="26"/>
        </w:rPr>
        <w:t>ascertain the mean retention scores of pupils taught health education with Computer Aided Instruction (experimental group) and their counterparts taught the same topics with expository method (control group)</w:t>
      </w:r>
    </w:p>
    <w:p w:rsidR="00E32A1F" w:rsidRPr="00AB7AF9" w:rsidRDefault="00E32A1F" w:rsidP="00620A61">
      <w:pPr>
        <w:numPr>
          <w:ilvl w:val="0"/>
          <w:numId w:val="74"/>
        </w:numPr>
        <w:spacing w:line="276" w:lineRule="auto"/>
        <w:jc w:val="both"/>
        <w:rPr>
          <w:sz w:val="26"/>
        </w:rPr>
      </w:pPr>
      <w:r w:rsidRPr="00AB7AF9">
        <w:rPr>
          <w:sz w:val="26"/>
        </w:rPr>
        <w:t>find out the mean academic achievement scores of male and female  pupils taught health education with Computer Aided Instruction (experimental group) and their counterparts taught the same topics with expository method (control group)</w:t>
      </w:r>
    </w:p>
    <w:p w:rsidR="00E32A1F" w:rsidRPr="00AB7AF9" w:rsidRDefault="00E32A1F" w:rsidP="00620A61">
      <w:pPr>
        <w:numPr>
          <w:ilvl w:val="0"/>
          <w:numId w:val="74"/>
        </w:numPr>
        <w:spacing w:line="276" w:lineRule="auto"/>
        <w:jc w:val="both"/>
        <w:rPr>
          <w:sz w:val="26"/>
        </w:rPr>
      </w:pPr>
      <w:r w:rsidRPr="00AB7AF9">
        <w:rPr>
          <w:sz w:val="26"/>
        </w:rPr>
        <w:lastRenderedPageBreak/>
        <w:t>establish the mean retention scores of male and female pupils taught health education with Computer Aided Instruction (experimental group) and their counterparts taught the same topics with expository method (control group)</w:t>
      </w:r>
    </w:p>
    <w:p w:rsidR="00E32A1F" w:rsidRPr="00AB7AF9" w:rsidRDefault="00E32A1F" w:rsidP="00E32A1F">
      <w:pPr>
        <w:spacing w:line="276" w:lineRule="auto"/>
        <w:ind w:left="-540"/>
        <w:jc w:val="both"/>
        <w:rPr>
          <w:b/>
          <w:sz w:val="26"/>
        </w:rPr>
      </w:pPr>
    </w:p>
    <w:p w:rsidR="00E32A1F" w:rsidRPr="00AB7AF9" w:rsidRDefault="00E32A1F" w:rsidP="00E32A1F">
      <w:pPr>
        <w:spacing w:line="276" w:lineRule="auto"/>
        <w:jc w:val="both"/>
        <w:rPr>
          <w:b/>
          <w:sz w:val="26"/>
        </w:rPr>
      </w:pPr>
      <w:r w:rsidRPr="00AB7AF9">
        <w:rPr>
          <w:b/>
          <w:sz w:val="26"/>
        </w:rPr>
        <w:t>Research Questions</w:t>
      </w:r>
    </w:p>
    <w:p w:rsidR="00E32A1F" w:rsidRPr="00AB7AF9" w:rsidRDefault="00E32A1F" w:rsidP="00E32A1F">
      <w:pPr>
        <w:spacing w:line="276" w:lineRule="auto"/>
        <w:jc w:val="both"/>
        <w:rPr>
          <w:sz w:val="26"/>
        </w:rPr>
      </w:pPr>
      <w:r w:rsidRPr="00AB7AF9">
        <w:rPr>
          <w:sz w:val="26"/>
        </w:rPr>
        <w:t>The following research questions guided the study;</w:t>
      </w:r>
    </w:p>
    <w:p w:rsidR="00E32A1F" w:rsidRPr="00AB7AF9" w:rsidRDefault="00E32A1F" w:rsidP="00E32A1F">
      <w:pPr>
        <w:numPr>
          <w:ilvl w:val="0"/>
          <w:numId w:val="19"/>
        </w:numPr>
        <w:spacing w:line="276" w:lineRule="auto"/>
        <w:jc w:val="both"/>
        <w:rPr>
          <w:sz w:val="26"/>
        </w:rPr>
      </w:pPr>
      <w:r w:rsidRPr="00AB7AF9">
        <w:rPr>
          <w:sz w:val="26"/>
        </w:rPr>
        <w:t>What are the mean academic achievement scores of pupils taught health education with Computer Aided Instruction (experimental group) and their counterparts taught the same topics with expository method (control group)?</w:t>
      </w:r>
    </w:p>
    <w:p w:rsidR="00E32A1F" w:rsidRPr="00AB7AF9" w:rsidRDefault="00E32A1F" w:rsidP="00E32A1F">
      <w:pPr>
        <w:numPr>
          <w:ilvl w:val="0"/>
          <w:numId w:val="19"/>
        </w:numPr>
        <w:spacing w:line="276" w:lineRule="auto"/>
        <w:jc w:val="both"/>
        <w:rPr>
          <w:sz w:val="26"/>
        </w:rPr>
      </w:pPr>
      <w:r w:rsidRPr="00AB7AF9">
        <w:rPr>
          <w:sz w:val="26"/>
        </w:rPr>
        <w:t>What are the mean retention scores of pupils taught health education with Computer Aided Instruction (experimental group) and their counterparts taught the same topics with expository method (control group)?</w:t>
      </w:r>
    </w:p>
    <w:p w:rsidR="00E32A1F" w:rsidRPr="00AB7AF9" w:rsidRDefault="00E32A1F" w:rsidP="00E32A1F">
      <w:pPr>
        <w:numPr>
          <w:ilvl w:val="0"/>
          <w:numId w:val="19"/>
        </w:numPr>
        <w:spacing w:line="276" w:lineRule="auto"/>
        <w:jc w:val="both"/>
        <w:rPr>
          <w:sz w:val="26"/>
        </w:rPr>
      </w:pPr>
      <w:r w:rsidRPr="00AB7AF9">
        <w:rPr>
          <w:sz w:val="26"/>
        </w:rPr>
        <w:t>What are the mean academic achievement scores of male and female  pupils taught health education with Computer Aided Instruction (experimental group) and their counterparts taught the same topics with expository method (control group)?</w:t>
      </w:r>
    </w:p>
    <w:p w:rsidR="00E32A1F" w:rsidRPr="00AB7AF9" w:rsidRDefault="00E32A1F" w:rsidP="00E32A1F">
      <w:pPr>
        <w:numPr>
          <w:ilvl w:val="0"/>
          <w:numId w:val="19"/>
        </w:numPr>
        <w:spacing w:line="276" w:lineRule="auto"/>
        <w:jc w:val="both"/>
        <w:rPr>
          <w:sz w:val="26"/>
        </w:rPr>
      </w:pPr>
      <w:r w:rsidRPr="00AB7AF9">
        <w:rPr>
          <w:sz w:val="26"/>
        </w:rPr>
        <w:t>What are the mean retention scores of male and female pupils taught health education with Computer Aided Instruction (experimental group) and their counterparts taught the same topics with expository method (control group)?</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Hypotheses</w:t>
      </w:r>
    </w:p>
    <w:p w:rsidR="00E32A1F" w:rsidRPr="00AB7AF9" w:rsidRDefault="00E32A1F" w:rsidP="00E32A1F">
      <w:pPr>
        <w:spacing w:line="276" w:lineRule="auto"/>
        <w:jc w:val="both"/>
        <w:rPr>
          <w:sz w:val="26"/>
        </w:rPr>
      </w:pPr>
      <w:r w:rsidRPr="00AB7AF9">
        <w:rPr>
          <w:sz w:val="26"/>
        </w:rPr>
        <w:t>The following hypotheses were formulated and tested at 0.05 level of significance to enrich the study.</w:t>
      </w:r>
    </w:p>
    <w:p w:rsidR="00E32A1F" w:rsidRPr="00AB7AF9" w:rsidRDefault="00E32A1F" w:rsidP="00620A61">
      <w:pPr>
        <w:numPr>
          <w:ilvl w:val="0"/>
          <w:numId w:val="75"/>
        </w:numPr>
        <w:spacing w:line="276" w:lineRule="auto"/>
        <w:jc w:val="both"/>
        <w:rPr>
          <w:sz w:val="26"/>
        </w:rPr>
      </w:pPr>
      <w:r w:rsidRPr="00AB7AF9">
        <w:rPr>
          <w:sz w:val="26"/>
        </w:rPr>
        <w:t>There is no significant difference between the mean academic achievement scores of pupils taught health education with Computer Aided Instruction (experimental group) and their counterparts taught the same topics with expository method (control group).</w:t>
      </w:r>
    </w:p>
    <w:p w:rsidR="00E32A1F" w:rsidRPr="00AB7AF9" w:rsidRDefault="00E32A1F" w:rsidP="00620A61">
      <w:pPr>
        <w:numPr>
          <w:ilvl w:val="0"/>
          <w:numId w:val="75"/>
        </w:numPr>
        <w:spacing w:line="276" w:lineRule="auto"/>
        <w:jc w:val="both"/>
        <w:rPr>
          <w:sz w:val="26"/>
        </w:rPr>
      </w:pPr>
      <w:r w:rsidRPr="00AB7AF9">
        <w:rPr>
          <w:sz w:val="26"/>
        </w:rPr>
        <w:t>There is no significant difference between the mean retention scores of pupils taught health education with Computer Aided Instruction (experimental group) and their counterparts taught the same topics with expository method (control group).</w:t>
      </w:r>
    </w:p>
    <w:p w:rsidR="00E32A1F" w:rsidRPr="00AB7AF9" w:rsidRDefault="00E32A1F" w:rsidP="00620A61">
      <w:pPr>
        <w:numPr>
          <w:ilvl w:val="0"/>
          <w:numId w:val="75"/>
        </w:numPr>
        <w:spacing w:line="276" w:lineRule="auto"/>
        <w:jc w:val="both"/>
        <w:rPr>
          <w:sz w:val="26"/>
        </w:rPr>
      </w:pPr>
      <w:r w:rsidRPr="00AB7AF9">
        <w:rPr>
          <w:sz w:val="26"/>
        </w:rPr>
        <w:t>There is no significant difference between the mean academic achievement scores of male and female  pupils taught health education with Computer Aided Instruction (experimental group) and their counterparts taught the same topics with expository method (control group).</w:t>
      </w:r>
    </w:p>
    <w:p w:rsidR="00E32A1F" w:rsidRPr="00AB7AF9" w:rsidRDefault="00E32A1F" w:rsidP="00620A61">
      <w:pPr>
        <w:numPr>
          <w:ilvl w:val="0"/>
          <w:numId w:val="75"/>
        </w:numPr>
        <w:spacing w:line="276" w:lineRule="auto"/>
        <w:jc w:val="both"/>
        <w:rPr>
          <w:sz w:val="26"/>
        </w:rPr>
      </w:pPr>
      <w:r w:rsidRPr="00AB7AF9">
        <w:rPr>
          <w:sz w:val="26"/>
        </w:rPr>
        <w:t>There is no significant difference between the mean retention scores of male and female  pupils taught health education with Computer Aided Instruction (experimental group) and their counterparts taught the same topics with expository method (control group).</w:t>
      </w:r>
    </w:p>
    <w:p w:rsidR="00E32A1F" w:rsidRPr="00AB7AF9" w:rsidRDefault="00E32A1F" w:rsidP="00620A61">
      <w:pPr>
        <w:numPr>
          <w:ilvl w:val="0"/>
          <w:numId w:val="75"/>
        </w:numPr>
        <w:spacing w:line="276" w:lineRule="auto"/>
        <w:jc w:val="both"/>
        <w:rPr>
          <w:sz w:val="26"/>
        </w:rPr>
      </w:pPr>
      <w:r w:rsidRPr="00AB7AF9">
        <w:rPr>
          <w:sz w:val="26"/>
        </w:rPr>
        <w:t>There is no significant interaction between teaching method and pupils’ gender with regard to the pupils’ academic achievement in health education.</w:t>
      </w:r>
    </w:p>
    <w:p w:rsidR="00E32A1F" w:rsidRPr="00AB7AF9" w:rsidRDefault="00E32A1F" w:rsidP="00620A61">
      <w:pPr>
        <w:numPr>
          <w:ilvl w:val="0"/>
          <w:numId w:val="75"/>
        </w:numPr>
        <w:spacing w:line="276" w:lineRule="auto"/>
        <w:jc w:val="both"/>
        <w:rPr>
          <w:sz w:val="26"/>
        </w:rPr>
      </w:pPr>
      <w:r w:rsidRPr="00AB7AF9">
        <w:rPr>
          <w:sz w:val="26"/>
        </w:rPr>
        <w:t>There is no significant interaction between teaching method and pupils’ gender with regard to the pupils’ retention in health education.</w:t>
      </w:r>
    </w:p>
    <w:p w:rsidR="00E32A1F" w:rsidRPr="00AB7AF9" w:rsidRDefault="00E32A1F" w:rsidP="00E32A1F">
      <w:pPr>
        <w:spacing w:line="276" w:lineRule="auto"/>
        <w:ind w:left="-540"/>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lastRenderedPageBreak/>
        <w:t>Methodology</w:t>
      </w:r>
    </w:p>
    <w:p w:rsidR="00E32A1F" w:rsidRPr="00AB7AF9" w:rsidRDefault="00E32A1F" w:rsidP="00E32A1F">
      <w:pPr>
        <w:spacing w:line="276" w:lineRule="auto"/>
        <w:ind w:firstLine="720"/>
        <w:jc w:val="both"/>
        <w:rPr>
          <w:sz w:val="26"/>
        </w:rPr>
      </w:pPr>
      <w:r w:rsidRPr="00AB7AF9">
        <w:rPr>
          <w:sz w:val="26"/>
        </w:rPr>
        <w:t xml:space="preserve">Quasi experimental research design was adopted in the study. Four research questions and six hypotheses guided the study. Area of the study was Agbani Education Zone of Enugu State. The population for the study consisted of all primary school pupils in Agbani Education Zone of Enugu State, numbering 19,416 pupils as at the time of this study. A sample of 490 primary school pupils was used for the study. The sample consisted of 206 males and 284 female pupils. Also the sample was made up of 258 pupils in experimental group and 232 pupils in the control group. Purposive sampling technique was used to draw the sample. Instrument used for data collection was Health Education Achievement Test (HEAT). The instrument was constructed by the researcher and validated by three research experts. Kuder-Richardson 20 (KR-20) formula was used to establish a reliability coefficient of .77 for HEAT. Mean and standard deviation were used to answer the research questions while test of hypotheses was done using Analysis of Covariance (ANCOVA) at 0.05 level of significance. </w:t>
      </w:r>
    </w:p>
    <w:p w:rsidR="00675395" w:rsidRPr="00AB7AF9" w:rsidRDefault="00675395"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Results</w:t>
      </w:r>
    </w:p>
    <w:p w:rsidR="00E32A1F" w:rsidRPr="00AB7AF9" w:rsidRDefault="00E32A1F" w:rsidP="00E32A1F">
      <w:pPr>
        <w:spacing w:line="276" w:lineRule="auto"/>
        <w:jc w:val="both"/>
        <w:rPr>
          <w:sz w:val="26"/>
        </w:rPr>
      </w:pPr>
      <w:r w:rsidRPr="00AB7AF9">
        <w:rPr>
          <w:b/>
          <w:sz w:val="26"/>
        </w:rPr>
        <w:t>Research Question 1</w:t>
      </w:r>
    </w:p>
    <w:p w:rsidR="00E32A1F" w:rsidRPr="00AB7AF9" w:rsidRDefault="00E32A1F" w:rsidP="00E32A1F">
      <w:pPr>
        <w:spacing w:line="276" w:lineRule="auto"/>
        <w:jc w:val="both"/>
        <w:rPr>
          <w:sz w:val="26"/>
        </w:rPr>
      </w:pPr>
      <w:r w:rsidRPr="00AB7AF9">
        <w:rPr>
          <w:sz w:val="26"/>
        </w:rPr>
        <w:t>What are the mean academic achievement scores of pupils taught health education with Computer Aided Instruction (experimental group) and their counterparts taught the same topics with expository method (control group)?</w:t>
      </w:r>
    </w:p>
    <w:p w:rsidR="00A532BD" w:rsidRPr="00AB7AF9" w:rsidRDefault="00A532BD"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Table 1: mean achievement scores and standard deviation of experimental and control groups in pretest and posttest.</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052"/>
        <w:gridCol w:w="1487"/>
        <w:gridCol w:w="1479"/>
        <w:gridCol w:w="1487"/>
        <w:gridCol w:w="1479"/>
      </w:tblGrid>
      <w:tr w:rsidR="00E32A1F" w:rsidRPr="00AB7AF9" w:rsidTr="006A3875">
        <w:tc>
          <w:tcPr>
            <w:tcW w:w="1379" w:type="dxa"/>
            <w:tcBorders>
              <w:top w:val="single" w:sz="4" w:space="0" w:color="auto"/>
              <w:left w:val="single" w:sz="4" w:space="0" w:color="auto"/>
              <w:bottom w:val="nil"/>
              <w:right w:val="nil"/>
            </w:tcBorders>
          </w:tcPr>
          <w:p w:rsidR="00E32A1F" w:rsidRPr="00AB7AF9" w:rsidRDefault="00E32A1F" w:rsidP="006A3875">
            <w:pPr>
              <w:spacing w:line="276" w:lineRule="auto"/>
              <w:jc w:val="center"/>
              <w:rPr>
                <w:b/>
                <w:szCs w:val="28"/>
              </w:rPr>
            </w:pPr>
            <w:r w:rsidRPr="00AB7AF9">
              <w:rPr>
                <w:b/>
                <w:sz w:val="22"/>
                <w:szCs w:val="28"/>
              </w:rPr>
              <w:t>Group</w:t>
            </w:r>
          </w:p>
        </w:tc>
        <w:tc>
          <w:tcPr>
            <w:tcW w:w="1052" w:type="dxa"/>
            <w:tcBorders>
              <w:left w:val="nil"/>
              <w:bottom w:val="nil"/>
              <w:right w:val="nil"/>
            </w:tcBorders>
          </w:tcPr>
          <w:p w:rsidR="00E32A1F" w:rsidRPr="00AB7AF9" w:rsidRDefault="00E32A1F" w:rsidP="006A3875">
            <w:pPr>
              <w:spacing w:line="276" w:lineRule="auto"/>
              <w:jc w:val="center"/>
              <w:rPr>
                <w:b/>
                <w:szCs w:val="28"/>
              </w:rPr>
            </w:pPr>
            <w:r w:rsidRPr="00AB7AF9">
              <w:rPr>
                <w:b/>
                <w:sz w:val="22"/>
                <w:szCs w:val="28"/>
              </w:rPr>
              <w:t>n</w:t>
            </w:r>
          </w:p>
        </w:tc>
        <w:tc>
          <w:tcPr>
            <w:tcW w:w="2966" w:type="dxa"/>
            <w:gridSpan w:val="2"/>
            <w:tcBorders>
              <w:left w:val="nil"/>
              <w:bottom w:val="nil"/>
              <w:right w:val="nil"/>
            </w:tcBorders>
          </w:tcPr>
          <w:p w:rsidR="00E32A1F" w:rsidRPr="00AB7AF9" w:rsidRDefault="00E32A1F" w:rsidP="006A3875">
            <w:pPr>
              <w:spacing w:line="276" w:lineRule="auto"/>
              <w:jc w:val="center"/>
              <w:rPr>
                <w:b/>
                <w:szCs w:val="28"/>
              </w:rPr>
            </w:pPr>
            <w:r w:rsidRPr="00AB7AF9">
              <w:rPr>
                <w:b/>
                <w:sz w:val="22"/>
                <w:szCs w:val="28"/>
              </w:rPr>
              <w:t>Pretest</w:t>
            </w:r>
          </w:p>
        </w:tc>
        <w:tc>
          <w:tcPr>
            <w:tcW w:w="2966" w:type="dxa"/>
            <w:gridSpan w:val="2"/>
            <w:tcBorders>
              <w:left w:val="nil"/>
              <w:bottom w:val="nil"/>
              <w:right w:val="single" w:sz="4" w:space="0" w:color="auto"/>
            </w:tcBorders>
          </w:tcPr>
          <w:p w:rsidR="00E32A1F" w:rsidRPr="00AB7AF9" w:rsidRDefault="00E32A1F" w:rsidP="006A3875">
            <w:pPr>
              <w:spacing w:line="276" w:lineRule="auto"/>
              <w:jc w:val="center"/>
              <w:rPr>
                <w:b/>
                <w:szCs w:val="28"/>
              </w:rPr>
            </w:pPr>
            <w:r w:rsidRPr="00AB7AF9">
              <w:rPr>
                <w:b/>
                <w:sz w:val="22"/>
                <w:szCs w:val="28"/>
              </w:rPr>
              <w:t>Posttest</w:t>
            </w:r>
          </w:p>
        </w:tc>
      </w:tr>
      <w:tr w:rsidR="00E32A1F" w:rsidRPr="00AB7AF9" w:rsidTr="006A3875">
        <w:tc>
          <w:tcPr>
            <w:tcW w:w="1379" w:type="dxa"/>
            <w:tcBorders>
              <w:top w:val="nil"/>
              <w:left w:val="single" w:sz="4" w:space="0" w:color="auto"/>
              <w:bottom w:val="single" w:sz="4" w:space="0" w:color="auto"/>
              <w:right w:val="nil"/>
            </w:tcBorders>
          </w:tcPr>
          <w:p w:rsidR="00E32A1F" w:rsidRPr="00AB7AF9" w:rsidRDefault="00E32A1F" w:rsidP="006A3875">
            <w:pPr>
              <w:spacing w:line="276" w:lineRule="auto"/>
              <w:jc w:val="both"/>
              <w:rPr>
                <w:szCs w:val="28"/>
              </w:rPr>
            </w:pPr>
          </w:p>
        </w:tc>
        <w:tc>
          <w:tcPr>
            <w:tcW w:w="1052" w:type="dxa"/>
            <w:tcBorders>
              <w:top w:val="nil"/>
              <w:left w:val="nil"/>
              <w:bottom w:val="single" w:sz="4" w:space="0" w:color="auto"/>
              <w:right w:val="nil"/>
            </w:tcBorders>
          </w:tcPr>
          <w:p w:rsidR="00E32A1F" w:rsidRPr="00AB7AF9" w:rsidRDefault="00E32A1F" w:rsidP="006A3875">
            <w:pPr>
              <w:spacing w:line="276" w:lineRule="auto"/>
              <w:jc w:val="center"/>
              <w:rPr>
                <w:szCs w:val="28"/>
              </w:rPr>
            </w:pPr>
          </w:p>
        </w:tc>
        <w:tc>
          <w:tcPr>
            <w:tcW w:w="1487"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Mean</w:t>
            </w:r>
          </w:p>
        </w:tc>
        <w:tc>
          <w:tcPr>
            <w:tcW w:w="1479"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SD</w:t>
            </w:r>
          </w:p>
        </w:tc>
        <w:tc>
          <w:tcPr>
            <w:tcW w:w="1487"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Mean</w:t>
            </w:r>
          </w:p>
        </w:tc>
        <w:tc>
          <w:tcPr>
            <w:tcW w:w="1479" w:type="dxa"/>
            <w:tcBorders>
              <w:top w:val="nil"/>
              <w:left w:val="nil"/>
              <w:bottom w:val="single" w:sz="4" w:space="0" w:color="auto"/>
              <w:right w:val="single" w:sz="4" w:space="0" w:color="auto"/>
            </w:tcBorders>
          </w:tcPr>
          <w:p w:rsidR="00E32A1F" w:rsidRPr="00AB7AF9" w:rsidRDefault="00E32A1F" w:rsidP="006A3875">
            <w:pPr>
              <w:spacing w:line="276" w:lineRule="auto"/>
              <w:jc w:val="center"/>
              <w:rPr>
                <w:szCs w:val="28"/>
              </w:rPr>
            </w:pPr>
            <w:r w:rsidRPr="00AB7AF9">
              <w:rPr>
                <w:sz w:val="22"/>
                <w:szCs w:val="28"/>
              </w:rPr>
              <w:t>SD</w:t>
            </w:r>
          </w:p>
        </w:tc>
      </w:tr>
      <w:tr w:rsidR="00E32A1F" w:rsidRPr="00AB7AF9" w:rsidTr="006A3875">
        <w:tc>
          <w:tcPr>
            <w:tcW w:w="1379" w:type="dxa"/>
            <w:tcBorders>
              <w:top w:val="single" w:sz="4" w:space="0" w:color="auto"/>
              <w:left w:val="single" w:sz="4" w:space="0" w:color="auto"/>
              <w:bottom w:val="nil"/>
              <w:right w:val="nil"/>
            </w:tcBorders>
          </w:tcPr>
          <w:p w:rsidR="00E32A1F" w:rsidRPr="00AB7AF9" w:rsidRDefault="00E32A1F" w:rsidP="006A3875">
            <w:pPr>
              <w:spacing w:line="276" w:lineRule="auto"/>
              <w:jc w:val="both"/>
              <w:rPr>
                <w:szCs w:val="28"/>
              </w:rPr>
            </w:pPr>
            <w:r w:rsidRPr="00AB7AF9">
              <w:rPr>
                <w:sz w:val="22"/>
                <w:szCs w:val="28"/>
              </w:rPr>
              <w:t>Experimental</w:t>
            </w:r>
          </w:p>
        </w:tc>
        <w:tc>
          <w:tcPr>
            <w:tcW w:w="1052"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258</w:t>
            </w:r>
          </w:p>
          <w:p w:rsidR="00E32A1F" w:rsidRPr="00AB7AF9" w:rsidRDefault="00E32A1F" w:rsidP="006A3875">
            <w:pPr>
              <w:spacing w:line="276" w:lineRule="auto"/>
              <w:jc w:val="center"/>
              <w:rPr>
                <w:szCs w:val="28"/>
              </w:rPr>
            </w:pPr>
          </w:p>
        </w:tc>
        <w:tc>
          <w:tcPr>
            <w:tcW w:w="1487"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23.13</w:t>
            </w:r>
          </w:p>
        </w:tc>
        <w:tc>
          <w:tcPr>
            <w:tcW w:w="1479"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5.25</w:t>
            </w:r>
          </w:p>
        </w:tc>
        <w:tc>
          <w:tcPr>
            <w:tcW w:w="1487"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70.47</w:t>
            </w:r>
          </w:p>
        </w:tc>
        <w:tc>
          <w:tcPr>
            <w:tcW w:w="1479" w:type="dxa"/>
            <w:tcBorders>
              <w:top w:val="single" w:sz="4" w:space="0" w:color="auto"/>
              <w:left w:val="nil"/>
              <w:bottom w:val="nil"/>
            </w:tcBorders>
          </w:tcPr>
          <w:p w:rsidR="00E32A1F" w:rsidRPr="00AB7AF9" w:rsidRDefault="00E32A1F" w:rsidP="006A3875">
            <w:pPr>
              <w:spacing w:line="276" w:lineRule="auto"/>
              <w:jc w:val="center"/>
              <w:rPr>
                <w:szCs w:val="28"/>
              </w:rPr>
            </w:pPr>
            <w:r w:rsidRPr="00AB7AF9">
              <w:rPr>
                <w:sz w:val="22"/>
                <w:szCs w:val="28"/>
              </w:rPr>
              <w:t>0.57</w:t>
            </w:r>
          </w:p>
        </w:tc>
      </w:tr>
      <w:tr w:rsidR="00E32A1F" w:rsidRPr="00AB7AF9" w:rsidTr="006A3875">
        <w:tc>
          <w:tcPr>
            <w:tcW w:w="1379" w:type="dxa"/>
            <w:tcBorders>
              <w:top w:val="nil"/>
              <w:left w:val="single" w:sz="4" w:space="0" w:color="auto"/>
              <w:bottom w:val="single" w:sz="4" w:space="0" w:color="auto"/>
              <w:right w:val="nil"/>
            </w:tcBorders>
          </w:tcPr>
          <w:p w:rsidR="00E32A1F" w:rsidRPr="00AB7AF9" w:rsidRDefault="00E32A1F" w:rsidP="006A3875">
            <w:pPr>
              <w:spacing w:line="276" w:lineRule="auto"/>
              <w:jc w:val="both"/>
              <w:rPr>
                <w:szCs w:val="28"/>
              </w:rPr>
            </w:pPr>
            <w:r w:rsidRPr="00AB7AF9">
              <w:rPr>
                <w:sz w:val="22"/>
                <w:szCs w:val="28"/>
              </w:rPr>
              <w:t>Control</w:t>
            </w:r>
          </w:p>
        </w:tc>
        <w:tc>
          <w:tcPr>
            <w:tcW w:w="1052"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232</w:t>
            </w:r>
          </w:p>
        </w:tc>
        <w:tc>
          <w:tcPr>
            <w:tcW w:w="1487"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22.71</w:t>
            </w:r>
          </w:p>
        </w:tc>
        <w:tc>
          <w:tcPr>
            <w:tcW w:w="1479"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4.80</w:t>
            </w:r>
          </w:p>
        </w:tc>
        <w:tc>
          <w:tcPr>
            <w:tcW w:w="1487"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47.12</w:t>
            </w:r>
          </w:p>
        </w:tc>
        <w:tc>
          <w:tcPr>
            <w:tcW w:w="1479" w:type="dxa"/>
            <w:tcBorders>
              <w:top w:val="nil"/>
              <w:left w:val="nil"/>
              <w:bottom w:val="single" w:sz="4" w:space="0" w:color="auto"/>
            </w:tcBorders>
          </w:tcPr>
          <w:p w:rsidR="00E32A1F" w:rsidRPr="00AB7AF9" w:rsidRDefault="00E32A1F" w:rsidP="006A3875">
            <w:pPr>
              <w:spacing w:line="276" w:lineRule="auto"/>
              <w:jc w:val="center"/>
              <w:rPr>
                <w:szCs w:val="28"/>
              </w:rPr>
            </w:pPr>
            <w:r w:rsidRPr="00AB7AF9">
              <w:rPr>
                <w:sz w:val="22"/>
                <w:szCs w:val="28"/>
              </w:rPr>
              <w:t>1.33</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ab/>
        <w:t>From table 1, the pretest mean achievement score and standard deviation of the experimental group were 23.13 and 5.25 respectively and the posttest were 70.47 and 0.57 respectively. For the control group, the pretest mean achievement score and standard deviation were 22.71 and 4.80 respectively while the posttest were 47.12 and 1.33 for mean achievement score and standard deviation respectively. There was very little difference (0.42) between the two groups in the pretest but there was an appreciable difference (23.35) in the posttest. The experimental group exhibited higher achievement than their counterparts in the control group. The standard deviation values of both groups in pretest did not differ much however, the experimental group had lower standard deviation value than the control group in posttest, indicating that the mean achievement score for treatment group was more reliable.</w:t>
      </w:r>
    </w:p>
    <w:p w:rsidR="00E32A1F" w:rsidRPr="00AB7AF9" w:rsidRDefault="00E32A1F" w:rsidP="00E32A1F">
      <w:pPr>
        <w:spacing w:line="276" w:lineRule="auto"/>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lastRenderedPageBreak/>
        <w:t>Research Question 2</w:t>
      </w:r>
    </w:p>
    <w:p w:rsidR="00E32A1F" w:rsidRPr="00AB7AF9" w:rsidRDefault="00E32A1F" w:rsidP="00E32A1F">
      <w:pPr>
        <w:spacing w:line="276" w:lineRule="auto"/>
        <w:jc w:val="both"/>
        <w:rPr>
          <w:sz w:val="26"/>
        </w:rPr>
      </w:pPr>
      <w:r w:rsidRPr="00AB7AF9">
        <w:rPr>
          <w:sz w:val="26"/>
        </w:rPr>
        <w:t>What are the mean retention scores of pupils taught health education with Computer Aided Instruction (experimental group) and their counterparts taught the same topics with expository method (control group)?</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Table 2: mean retention scores and standard deviation of treatment and control groups.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2"/>
        <w:gridCol w:w="1268"/>
        <w:gridCol w:w="1170"/>
        <w:gridCol w:w="1170"/>
      </w:tblGrid>
      <w:tr w:rsidR="00E32A1F" w:rsidRPr="00AB7AF9" w:rsidTr="006A3875">
        <w:tc>
          <w:tcPr>
            <w:tcW w:w="1432" w:type="dxa"/>
            <w:tcBorders>
              <w:top w:val="single" w:sz="4" w:space="0" w:color="auto"/>
              <w:left w:val="single" w:sz="4" w:space="0" w:color="auto"/>
              <w:bottom w:val="nil"/>
              <w:right w:val="nil"/>
            </w:tcBorders>
          </w:tcPr>
          <w:p w:rsidR="00E32A1F" w:rsidRPr="00AB7AF9" w:rsidRDefault="00E32A1F" w:rsidP="006A3875">
            <w:pPr>
              <w:spacing w:line="276" w:lineRule="auto"/>
              <w:jc w:val="center"/>
              <w:rPr>
                <w:b/>
                <w:szCs w:val="28"/>
              </w:rPr>
            </w:pPr>
            <w:r w:rsidRPr="00AB7AF9">
              <w:rPr>
                <w:b/>
                <w:sz w:val="22"/>
                <w:szCs w:val="28"/>
              </w:rPr>
              <w:t>Group</w:t>
            </w:r>
          </w:p>
        </w:tc>
        <w:tc>
          <w:tcPr>
            <w:tcW w:w="1268" w:type="dxa"/>
            <w:tcBorders>
              <w:left w:val="nil"/>
              <w:bottom w:val="nil"/>
              <w:right w:val="nil"/>
            </w:tcBorders>
          </w:tcPr>
          <w:p w:rsidR="00E32A1F" w:rsidRPr="00AB7AF9" w:rsidRDefault="00E32A1F" w:rsidP="006A3875">
            <w:pPr>
              <w:spacing w:line="276" w:lineRule="auto"/>
              <w:jc w:val="center"/>
              <w:rPr>
                <w:b/>
                <w:szCs w:val="28"/>
              </w:rPr>
            </w:pPr>
            <w:r w:rsidRPr="00AB7AF9">
              <w:rPr>
                <w:b/>
                <w:sz w:val="22"/>
                <w:szCs w:val="28"/>
              </w:rPr>
              <w:t>n</w:t>
            </w:r>
          </w:p>
        </w:tc>
        <w:tc>
          <w:tcPr>
            <w:tcW w:w="2340" w:type="dxa"/>
            <w:gridSpan w:val="2"/>
            <w:tcBorders>
              <w:left w:val="nil"/>
              <w:bottom w:val="nil"/>
              <w:right w:val="single" w:sz="4" w:space="0" w:color="auto"/>
            </w:tcBorders>
          </w:tcPr>
          <w:p w:rsidR="00E32A1F" w:rsidRPr="00AB7AF9" w:rsidRDefault="00E32A1F" w:rsidP="006A3875">
            <w:pPr>
              <w:spacing w:line="276" w:lineRule="auto"/>
              <w:jc w:val="center"/>
              <w:rPr>
                <w:b/>
                <w:szCs w:val="28"/>
              </w:rPr>
            </w:pPr>
          </w:p>
        </w:tc>
      </w:tr>
      <w:tr w:rsidR="00E32A1F" w:rsidRPr="00AB7AF9" w:rsidTr="006A3875">
        <w:tc>
          <w:tcPr>
            <w:tcW w:w="1432" w:type="dxa"/>
            <w:tcBorders>
              <w:top w:val="nil"/>
              <w:left w:val="single" w:sz="4" w:space="0" w:color="auto"/>
              <w:bottom w:val="single" w:sz="4" w:space="0" w:color="auto"/>
              <w:right w:val="nil"/>
            </w:tcBorders>
          </w:tcPr>
          <w:p w:rsidR="00E32A1F" w:rsidRPr="00AB7AF9" w:rsidRDefault="00E32A1F" w:rsidP="006A3875">
            <w:pPr>
              <w:spacing w:line="276" w:lineRule="auto"/>
              <w:jc w:val="both"/>
              <w:rPr>
                <w:szCs w:val="28"/>
              </w:rPr>
            </w:pPr>
          </w:p>
        </w:tc>
        <w:tc>
          <w:tcPr>
            <w:tcW w:w="1268" w:type="dxa"/>
            <w:tcBorders>
              <w:top w:val="nil"/>
              <w:left w:val="nil"/>
              <w:bottom w:val="single" w:sz="4" w:space="0" w:color="auto"/>
              <w:right w:val="nil"/>
            </w:tcBorders>
          </w:tcPr>
          <w:p w:rsidR="00E32A1F" w:rsidRPr="00AB7AF9" w:rsidRDefault="00E32A1F" w:rsidP="006A3875">
            <w:pPr>
              <w:spacing w:line="276" w:lineRule="auto"/>
              <w:jc w:val="center"/>
              <w:rPr>
                <w:szCs w:val="28"/>
              </w:rPr>
            </w:pPr>
          </w:p>
        </w:tc>
        <w:tc>
          <w:tcPr>
            <w:tcW w:w="1170" w:type="dxa"/>
            <w:tcBorders>
              <w:top w:val="nil"/>
              <w:left w:val="nil"/>
              <w:bottom w:val="single" w:sz="4" w:space="0" w:color="auto"/>
              <w:right w:val="nil"/>
            </w:tcBorders>
          </w:tcPr>
          <w:p w:rsidR="00E32A1F" w:rsidRPr="00AB7AF9" w:rsidRDefault="00E32A1F" w:rsidP="006A3875">
            <w:pPr>
              <w:spacing w:line="276" w:lineRule="auto"/>
              <w:rPr>
                <w:szCs w:val="28"/>
              </w:rPr>
            </w:pPr>
            <w:r w:rsidRPr="00AB7AF9">
              <w:rPr>
                <w:sz w:val="22"/>
                <w:szCs w:val="28"/>
              </w:rPr>
              <w:t>Mean</w:t>
            </w:r>
          </w:p>
        </w:tc>
        <w:tc>
          <w:tcPr>
            <w:tcW w:w="1170" w:type="dxa"/>
            <w:tcBorders>
              <w:top w:val="nil"/>
              <w:left w:val="nil"/>
              <w:bottom w:val="single" w:sz="4" w:space="0" w:color="auto"/>
              <w:right w:val="single" w:sz="4" w:space="0" w:color="auto"/>
            </w:tcBorders>
          </w:tcPr>
          <w:p w:rsidR="00E32A1F" w:rsidRPr="00AB7AF9" w:rsidRDefault="00E32A1F" w:rsidP="006A3875">
            <w:pPr>
              <w:spacing w:line="276" w:lineRule="auto"/>
              <w:rPr>
                <w:szCs w:val="28"/>
              </w:rPr>
            </w:pPr>
            <w:r w:rsidRPr="00AB7AF9">
              <w:rPr>
                <w:sz w:val="22"/>
                <w:szCs w:val="28"/>
              </w:rPr>
              <w:t>SD</w:t>
            </w:r>
          </w:p>
        </w:tc>
      </w:tr>
      <w:tr w:rsidR="00E32A1F" w:rsidRPr="00AB7AF9" w:rsidTr="006A3875">
        <w:tc>
          <w:tcPr>
            <w:tcW w:w="1432" w:type="dxa"/>
            <w:tcBorders>
              <w:top w:val="single" w:sz="4" w:space="0" w:color="auto"/>
              <w:left w:val="single" w:sz="4" w:space="0" w:color="auto"/>
              <w:bottom w:val="single" w:sz="4" w:space="0" w:color="auto"/>
              <w:right w:val="nil"/>
            </w:tcBorders>
          </w:tcPr>
          <w:p w:rsidR="00E32A1F" w:rsidRPr="00AB7AF9" w:rsidRDefault="00E32A1F" w:rsidP="006A3875">
            <w:pPr>
              <w:spacing w:line="276" w:lineRule="auto"/>
              <w:jc w:val="both"/>
              <w:rPr>
                <w:szCs w:val="28"/>
              </w:rPr>
            </w:pPr>
            <w:r w:rsidRPr="00AB7AF9">
              <w:rPr>
                <w:sz w:val="22"/>
                <w:szCs w:val="28"/>
              </w:rPr>
              <w:t>Experimental</w:t>
            </w:r>
          </w:p>
          <w:p w:rsidR="00E32A1F" w:rsidRPr="00AB7AF9" w:rsidRDefault="00E32A1F" w:rsidP="006A3875">
            <w:pPr>
              <w:spacing w:line="276" w:lineRule="auto"/>
              <w:jc w:val="both"/>
              <w:rPr>
                <w:szCs w:val="28"/>
              </w:rPr>
            </w:pPr>
          </w:p>
          <w:p w:rsidR="00E32A1F" w:rsidRPr="00AB7AF9" w:rsidRDefault="00E32A1F" w:rsidP="006A3875">
            <w:pPr>
              <w:spacing w:line="276" w:lineRule="auto"/>
              <w:jc w:val="both"/>
              <w:rPr>
                <w:szCs w:val="28"/>
              </w:rPr>
            </w:pPr>
            <w:r w:rsidRPr="00AB7AF9">
              <w:rPr>
                <w:sz w:val="22"/>
                <w:szCs w:val="28"/>
              </w:rPr>
              <w:t>Control</w:t>
            </w:r>
          </w:p>
        </w:tc>
        <w:tc>
          <w:tcPr>
            <w:tcW w:w="1268" w:type="dxa"/>
            <w:tcBorders>
              <w:top w:val="single" w:sz="4" w:space="0" w:color="auto"/>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258</w:t>
            </w:r>
          </w:p>
          <w:p w:rsidR="00E32A1F" w:rsidRPr="00AB7AF9" w:rsidRDefault="00E32A1F" w:rsidP="006A3875">
            <w:pPr>
              <w:spacing w:line="276" w:lineRule="auto"/>
              <w:jc w:val="center"/>
              <w:rPr>
                <w:szCs w:val="28"/>
              </w:rPr>
            </w:pPr>
          </w:p>
          <w:p w:rsidR="00E32A1F" w:rsidRPr="00AB7AF9" w:rsidRDefault="00E32A1F" w:rsidP="006A3875">
            <w:pPr>
              <w:spacing w:line="276" w:lineRule="auto"/>
              <w:jc w:val="center"/>
              <w:rPr>
                <w:szCs w:val="28"/>
              </w:rPr>
            </w:pPr>
            <w:r w:rsidRPr="00AB7AF9">
              <w:rPr>
                <w:sz w:val="22"/>
                <w:szCs w:val="28"/>
              </w:rPr>
              <w:t>232</w:t>
            </w:r>
          </w:p>
        </w:tc>
        <w:tc>
          <w:tcPr>
            <w:tcW w:w="1170" w:type="dxa"/>
            <w:tcBorders>
              <w:top w:val="single" w:sz="4" w:space="0" w:color="auto"/>
              <w:left w:val="nil"/>
              <w:bottom w:val="single" w:sz="4" w:space="0" w:color="auto"/>
              <w:right w:val="nil"/>
            </w:tcBorders>
          </w:tcPr>
          <w:p w:rsidR="00E32A1F" w:rsidRPr="00AB7AF9" w:rsidRDefault="00E32A1F" w:rsidP="006A3875">
            <w:pPr>
              <w:spacing w:line="276" w:lineRule="auto"/>
              <w:jc w:val="both"/>
              <w:rPr>
                <w:szCs w:val="20"/>
              </w:rPr>
            </w:pPr>
            <w:r w:rsidRPr="00AB7AF9">
              <w:rPr>
                <w:sz w:val="22"/>
                <w:szCs w:val="20"/>
              </w:rPr>
              <w:t>67.71</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39.51</w:t>
            </w:r>
          </w:p>
        </w:tc>
        <w:tc>
          <w:tcPr>
            <w:tcW w:w="1170" w:type="dxa"/>
            <w:tcBorders>
              <w:top w:val="single" w:sz="4" w:space="0" w:color="auto"/>
              <w:left w:val="nil"/>
              <w:bottom w:val="single" w:sz="4" w:space="0" w:color="auto"/>
              <w:right w:val="single" w:sz="4" w:space="0" w:color="auto"/>
            </w:tcBorders>
          </w:tcPr>
          <w:p w:rsidR="00E32A1F" w:rsidRPr="00AB7AF9" w:rsidRDefault="00E32A1F" w:rsidP="006A3875">
            <w:pPr>
              <w:spacing w:line="276" w:lineRule="auto"/>
              <w:jc w:val="both"/>
              <w:rPr>
                <w:szCs w:val="20"/>
              </w:rPr>
            </w:pPr>
            <w:r w:rsidRPr="00AB7AF9">
              <w:rPr>
                <w:sz w:val="22"/>
                <w:szCs w:val="20"/>
              </w:rPr>
              <w:t>0.14</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2.01</w:t>
            </w:r>
          </w:p>
        </w:tc>
      </w:tr>
    </w:tbl>
    <w:p w:rsidR="00E32A1F" w:rsidRPr="00AB7AF9" w:rsidRDefault="00E32A1F" w:rsidP="00E32A1F">
      <w:pPr>
        <w:spacing w:line="276" w:lineRule="auto"/>
        <w:jc w:val="both"/>
        <w:rPr>
          <w:sz w:val="30"/>
          <w:szCs w:val="36"/>
        </w:rPr>
      </w:pPr>
    </w:p>
    <w:p w:rsidR="00E32A1F" w:rsidRPr="00AB7AF9" w:rsidRDefault="00E32A1F" w:rsidP="00E32A1F">
      <w:pPr>
        <w:spacing w:line="276" w:lineRule="auto"/>
        <w:jc w:val="both"/>
        <w:rPr>
          <w:sz w:val="26"/>
        </w:rPr>
      </w:pPr>
      <w:r w:rsidRPr="00AB7AF9">
        <w:rPr>
          <w:sz w:val="26"/>
        </w:rPr>
        <w:t>From table 2, the mean retention score and standard deviation of the experimental group were 67.71 and 0.14. For the control group, the mean retention score and standard deviation were 39.51 and 2.01 respectively. The experimental group has more retention than their counterparts in the control group. The standard deviation value of the experimental group was less than that of the control group, indicating that the mean retention score for experimental group was more reliable.</w:t>
      </w:r>
    </w:p>
    <w:p w:rsidR="00E32A1F" w:rsidRPr="00AB7AF9" w:rsidRDefault="00E32A1F" w:rsidP="00E32A1F">
      <w:pPr>
        <w:spacing w:line="276" w:lineRule="auto"/>
        <w:ind w:left="720" w:hanging="720"/>
        <w:jc w:val="both"/>
        <w:rPr>
          <w:b/>
          <w:sz w:val="26"/>
        </w:rPr>
      </w:pPr>
    </w:p>
    <w:p w:rsidR="00E32A1F" w:rsidRPr="00AB7AF9" w:rsidRDefault="00E32A1F" w:rsidP="00E32A1F">
      <w:pPr>
        <w:spacing w:line="276" w:lineRule="auto"/>
        <w:ind w:left="720" w:hanging="720"/>
        <w:jc w:val="both"/>
        <w:rPr>
          <w:b/>
          <w:sz w:val="26"/>
        </w:rPr>
      </w:pPr>
      <w:r w:rsidRPr="00AB7AF9">
        <w:rPr>
          <w:b/>
          <w:sz w:val="26"/>
        </w:rPr>
        <w:t>Research Question 3</w:t>
      </w:r>
    </w:p>
    <w:p w:rsidR="00E32A1F" w:rsidRPr="00AB7AF9" w:rsidRDefault="00E32A1F" w:rsidP="00E32A1F">
      <w:pPr>
        <w:spacing w:line="276" w:lineRule="auto"/>
        <w:jc w:val="both"/>
        <w:rPr>
          <w:sz w:val="26"/>
        </w:rPr>
      </w:pPr>
      <w:r w:rsidRPr="00AB7AF9">
        <w:rPr>
          <w:sz w:val="26"/>
        </w:rPr>
        <w:t>What are the mean academic achievement scores of male and female  pupils taught health education with Computer Aided Instruction (experimental group) and their counterparts taught the same topics with expository method (control group)?</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Table 3: mean achievement scores and standard deviation of male and female pupils in pretest and posttest.</w:t>
      </w:r>
    </w:p>
    <w:tbl>
      <w:tblPr>
        <w:tblW w:w="8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989"/>
        <w:gridCol w:w="1401"/>
        <w:gridCol w:w="1401"/>
        <w:gridCol w:w="1401"/>
        <w:gridCol w:w="864"/>
      </w:tblGrid>
      <w:tr w:rsidR="00E32A1F" w:rsidRPr="00AB7AF9" w:rsidTr="006A3875">
        <w:trPr>
          <w:trHeight w:val="341"/>
        </w:trPr>
        <w:tc>
          <w:tcPr>
            <w:tcW w:w="2209" w:type="dxa"/>
            <w:tcBorders>
              <w:top w:val="single" w:sz="4" w:space="0" w:color="auto"/>
              <w:left w:val="single" w:sz="4" w:space="0" w:color="auto"/>
              <w:bottom w:val="nil"/>
              <w:right w:val="nil"/>
            </w:tcBorders>
          </w:tcPr>
          <w:p w:rsidR="00E32A1F" w:rsidRPr="00AB7AF9" w:rsidRDefault="00E32A1F" w:rsidP="006A3875">
            <w:pPr>
              <w:spacing w:line="276" w:lineRule="auto"/>
              <w:jc w:val="center"/>
              <w:rPr>
                <w:b/>
                <w:szCs w:val="28"/>
              </w:rPr>
            </w:pPr>
            <w:r w:rsidRPr="00AB7AF9">
              <w:rPr>
                <w:b/>
                <w:sz w:val="22"/>
                <w:szCs w:val="28"/>
              </w:rPr>
              <w:t>Group</w:t>
            </w:r>
          </w:p>
        </w:tc>
        <w:tc>
          <w:tcPr>
            <w:tcW w:w="989" w:type="dxa"/>
            <w:tcBorders>
              <w:left w:val="nil"/>
              <w:bottom w:val="nil"/>
              <w:right w:val="nil"/>
            </w:tcBorders>
          </w:tcPr>
          <w:p w:rsidR="00E32A1F" w:rsidRPr="00AB7AF9" w:rsidRDefault="00E32A1F" w:rsidP="006A3875">
            <w:pPr>
              <w:spacing w:line="276" w:lineRule="auto"/>
              <w:jc w:val="center"/>
              <w:rPr>
                <w:b/>
                <w:szCs w:val="28"/>
              </w:rPr>
            </w:pPr>
            <w:r w:rsidRPr="00AB7AF9">
              <w:rPr>
                <w:b/>
                <w:sz w:val="22"/>
                <w:szCs w:val="28"/>
              </w:rPr>
              <w:t>n</w:t>
            </w:r>
          </w:p>
        </w:tc>
        <w:tc>
          <w:tcPr>
            <w:tcW w:w="2802" w:type="dxa"/>
            <w:gridSpan w:val="2"/>
            <w:tcBorders>
              <w:left w:val="nil"/>
              <w:bottom w:val="nil"/>
              <w:right w:val="nil"/>
            </w:tcBorders>
          </w:tcPr>
          <w:p w:rsidR="00E32A1F" w:rsidRPr="00AB7AF9" w:rsidRDefault="00E32A1F" w:rsidP="006A3875">
            <w:pPr>
              <w:spacing w:line="276" w:lineRule="auto"/>
              <w:jc w:val="center"/>
              <w:rPr>
                <w:b/>
                <w:szCs w:val="28"/>
              </w:rPr>
            </w:pPr>
            <w:r w:rsidRPr="00AB7AF9">
              <w:rPr>
                <w:b/>
                <w:sz w:val="22"/>
                <w:szCs w:val="28"/>
              </w:rPr>
              <w:t>Pretest</w:t>
            </w:r>
          </w:p>
        </w:tc>
        <w:tc>
          <w:tcPr>
            <w:tcW w:w="2265" w:type="dxa"/>
            <w:gridSpan w:val="2"/>
            <w:tcBorders>
              <w:left w:val="nil"/>
              <w:bottom w:val="nil"/>
              <w:right w:val="single" w:sz="4" w:space="0" w:color="auto"/>
            </w:tcBorders>
          </w:tcPr>
          <w:p w:rsidR="00E32A1F" w:rsidRPr="00AB7AF9" w:rsidRDefault="00E32A1F" w:rsidP="006A3875">
            <w:pPr>
              <w:spacing w:line="276" w:lineRule="auto"/>
              <w:jc w:val="center"/>
              <w:rPr>
                <w:b/>
                <w:szCs w:val="28"/>
              </w:rPr>
            </w:pPr>
            <w:r w:rsidRPr="00AB7AF9">
              <w:rPr>
                <w:b/>
                <w:sz w:val="22"/>
                <w:szCs w:val="28"/>
              </w:rPr>
              <w:t>Posttest</w:t>
            </w:r>
          </w:p>
        </w:tc>
      </w:tr>
      <w:tr w:rsidR="00E32A1F" w:rsidRPr="00AB7AF9" w:rsidTr="006A3875">
        <w:trPr>
          <w:trHeight w:val="358"/>
        </w:trPr>
        <w:tc>
          <w:tcPr>
            <w:tcW w:w="2209" w:type="dxa"/>
            <w:tcBorders>
              <w:top w:val="nil"/>
              <w:left w:val="single" w:sz="4" w:space="0" w:color="auto"/>
              <w:bottom w:val="single" w:sz="4" w:space="0" w:color="auto"/>
              <w:right w:val="nil"/>
            </w:tcBorders>
          </w:tcPr>
          <w:p w:rsidR="00E32A1F" w:rsidRPr="00AB7AF9" w:rsidRDefault="00E32A1F" w:rsidP="006A3875">
            <w:pPr>
              <w:spacing w:line="276" w:lineRule="auto"/>
              <w:jc w:val="both"/>
              <w:rPr>
                <w:szCs w:val="28"/>
              </w:rPr>
            </w:pPr>
          </w:p>
        </w:tc>
        <w:tc>
          <w:tcPr>
            <w:tcW w:w="989" w:type="dxa"/>
            <w:tcBorders>
              <w:top w:val="nil"/>
              <w:left w:val="nil"/>
              <w:bottom w:val="single" w:sz="4" w:space="0" w:color="auto"/>
              <w:right w:val="nil"/>
            </w:tcBorders>
          </w:tcPr>
          <w:p w:rsidR="00E32A1F" w:rsidRPr="00AB7AF9" w:rsidRDefault="00E32A1F" w:rsidP="006A3875">
            <w:pPr>
              <w:spacing w:line="276" w:lineRule="auto"/>
              <w:jc w:val="center"/>
              <w:rPr>
                <w:szCs w:val="28"/>
              </w:rPr>
            </w:pPr>
          </w:p>
        </w:tc>
        <w:tc>
          <w:tcPr>
            <w:tcW w:w="1401"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Mean</w:t>
            </w:r>
          </w:p>
        </w:tc>
        <w:tc>
          <w:tcPr>
            <w:tcW w:w="1401"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SD</w:t>
            </w:r>
          </w:p>
        </w:tc>
        <w:tc>
          <w:tcPr>
            <w:tcW w:w="1401"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Mean</w:t>
            </w:r>
          </w:p>
        </w:tc>
        <w:tc>
          <w:tcPr>
            <w:tcW w:w="864" w:type="dxa"/>
            <w:tcBorders>
              <w:top w:val="nil"/>
              <w:left w:val="nil"/>
              <w:bottom w:val="single" w:sz="4" w:space="0" w:color="auto"/>
              <w:right w:val="single" w:sz="4" w:space="0" w:color="auto"/>
            </w:tcBorders>
          </w:tcPr>
          <w:p w:rsidR="00E32A1F" w:rsidRPr="00AB7AF9" w:rsidRDefault="00E32A1F" w:rsidP="006A3875">
            <w:pPr>
              <w:spacing w:line="276" w:lineRule="auto"/>
              <w:jc w:val="center"/>
              <w:rPr>
                <w:szCs w:val="28"/>
              </w:rPr>
            </w:pPr>
            <w:r w:rsidRPr="00AB7AF9">
              <w:rPr>
                <w:sz w:val="22"/>
                <w:szCs w:val="28"/>
              </w:rPr>
              <w:t>SD</w:t>
            </w:r>
          </w:p>
        </w:tc>
      </w:tr>
      <w:tr w:rsidR="00E32A1F" w:rsidRPr="00AB7AF9" w:rsidTr="006A3875">
        <w:trPr>
          <w:trHeight w:val="341"/>
        </w:trPr>
        <w:tc>
          <w:tcPr>
            <w:tcW w:w="2209" w:type="dxa"/>
            <w:tcBorders>
              <w:top w:val="single" w:sz="4" w:space="0" w:color="auto"/>
              <w:left w:val="single" w:sz="4" w:space="0" w:color="auto"/>
              <w:bottom w:val="nil"/>
              <w:right w:val="nil"/>
            </w:tcBorders>
          </w:tcPr>
          <w:p w:rsidR="00E32A1F" w:rsidRPr="00AB7AF9" w:rsidRDefault="00E32A1F" w:rsidP="006A3875">
            <w:pPr>
              <w:spacing w:line="276" w:lineRule="auto"/>
              <w:jc w:val="both"/>
              <w:rPr>
                <w:szCs w:val="28"/>
              </w:rPr>
            </w:pPr>
            <w:r w:rsidRPr="00AB7AF9">
              <w:rPr>
                <w:sz w:val="22"/>
                <w:szCs w:val="28"/>
              </w:rPr>
              <w:t>Male (Experimental)</w:t>
            </w:r>
          </w:p>
        </w:tc>
        <w:tc>
          <w:tcPr>
            <w:tcW w:w="989"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106</w:t>
            </w:r>
          </w:p>
        </w:tc>
        <w:tc>
          <w:tcPr>
            <w:tcW w:w="1401"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22.51</w:t>
            </w:r>
          </w:p>
        </w:tc>
        <w:tc>
          <w:tcPr>
            <w:tcW w:w="1401"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5.01</w:t>
            </w:r>
          </w:p>
        </w:tc>
        <w:tc>
          <w:tcPr>
            <w:tcW w:w="1401"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70.50</w:t>
            </w:r>
          </w:p>
        </w:tc>
        <w:tc>
          <w:tcPr>
            <w:tcW w:w="864" w:type="dxa"/>
            <w:tcBorders>
              <w:top w:val="single" w:sz="4" w:space="0" w:color="auto"/>
              <w:left w:val="nil"/>
              <w:bottom w:val="nil"/>
            </w:tcBorders>
          </w:tcPr>
          <w:p w:rsidR="00E32A1F" w:rsidRPr="00AB7AF9" w:rsidRDefault="00E32A1F" w:rsidP="006A3875">
            <w:pPr>
              <w:spacing w:line="276" w:lineRule="auto"/>
              <w:jc w:val="center"/>
              <w:rPr>
                <w:szCs w:val="28"/>
              </w:rPr>
            </w:pPr>
            <w:r w:rsidRPr="00AB7AF9">
              <w:rPr>
                <w:sz w:val="22"/>
                <w:szCs w:val="28"/>
              </w:rPr>
              <w:t>0.60</w:t>
            </w:r>
          </w:p>
        </w:tc>
      </w:tr>
      <w:tr w:rsidR="00E32A1F" w:rsidRPr="00AB7AF9" w:rsidTr="006A3875">
        <w:trPr>
          <w:trHeight w:val="341"/>
        </w:trPr>
        <w:tc>
          <w:tcPr>
            <w:tcW w:w="2209" w:type="dxa"/>
            <w:tcBorders>
              <w:top w:val="nil"/>
              <w:left w:val="single" w:sz="4" w:space="0" w:color="auto"/>
              <w:bottom w:val="nil"/>
              <w:right w:val="nil"/>
            </w:tcBorders>
          </w:tcPr>
          <w:p w:rsidR="00E32A1F" w:rsidRPr="00AB7AF9" w:rsidRDefault="00E32A1F" w:rsidP="006A3875">
            <w:pPr>
              <w:spacing w:line="276" w:lineRule="auto"/>
              <w:jc w:val="both"/>
              <w:rPr>
                <w:szCs w:val="28"/>
              </w:rPr>
            </w:pPr>
            <w:r w:rsidRPr="00AB7AF9">
              <w:rPr>
                <w:sz w:val="22"/>
                <w:szCs w:val="28"/>
              </w:rPr>
              <w:t xml:space="preserve">Female (Experimental) </w:t>
            </w:r>
          </w:p>
        </w:tc>
        <w:tc>
          <w:tcPr>
            <w:tcW w:w="989"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155</w:t>
            </w:r>
          </w:p>
        </w:tc>
        <w:tc>
          <w:tcPr>
            <w:tcW w:w="1401"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23.00</w:t>
            </w:r>
          </w:p>
        </w:tc>
        <w:tc>
          <w:tcPr>
            <w:tcW w:w="1401"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5.55</w:t>
            </w:r>
          </w:p>
        </w:tc>
        <w:tc>
          <w:tcPr>
            <w:tcW w:w="1401"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71.01</w:t>
            </w:r>
          </w:p>
        </w:tc>
        <w:tc>
          <w:tcPr>
            <w:tcW w:w="864" w:type="dxa"/>
            <w:tcBorders>
              <w:top w:val="nil"/>
              <w:left w:val="nil"/>
              <w:bottom w:val="nil"/>
            </w:tcBorders>
          </w:tcPr>
          <w:p w:rsidR="00E32A1F" w:rsidRPr="00AB7AF9" w:rsidRDefault="00E32A1F" w:rsidP="006A3875">
            <w:pPr>
              <w:spacing w:line="276" w:lineRule="auto"/>
              <w:jc w:val="center"/>
              <w:rPr>
                <w:szCs w:val="28"/>
              </w:rPr>
            </w:pPr>
            <w:r w:rsidRPr="00AB7AF9">
              <w:rPr>
                <w:sz w:val="22"/>
                <w:szCs w:val="28"/>
              </w:rPr>
              <w:t>0.51</w:t>
            </w:r>
          </w:p>
        </w:tc>
      </w:tr>
      <w:tr w:rsidR="00E32A1F" w:rsidRPr="00AB7AF9" w:rsidTr="006A3875">
        <w:trPr>
          <w:trHeight w:val="358"/>
        </w:trPr>
        <w:tc>
          <w:tcPr>
            <w:tcW w:w="2209" w:type="dxa"/>
            <w:tcBorders>
              <w:top w:val="nil"/>
              <w:left w:val="single" w:sz="4" w:space="0" w:color="auto"/>
              <w:bottom w:val="nil"/>
              <w:right w:val="nil"/>
            </w:tcBorders>
          </w:tcPr>
          <w:p w:rsidR="00E32A1F" w:rsidRPr="00AB7AF9" w:rsidRDefault="00E32A1F" w:rsidP="006A3875">
            <w:pPr>
              <w:spacing w:line="276" w:lineRule="auto"/>
              <w:jc w:val="both"/>
              <w:rPr>
                <w:szCs w:val="28"/>
              </w:rPr>
            </w:pPr>
            <w:r w:rsidRPr="00AB7AF9">
              <w:rPr>
                <w:sz w:val="22"/>
                <w:szCs w:val="28"/>
              </w:rPr>
              <w:t>Male (Control)</w:t>
            </w:r>
          </w:p>
        </w:tc>
        <w:tc>
          <w:tcPr>
            <w:tcW w:w="989"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100</w:t>
            </w:r>
          </w:p>
        </w:tc>
        <w:tc>
          <w:tcPr>
            <w:tcW w:w="1401"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23.01</w:t>
            </w:r>
          </w:p>
        </w:tc>
        <w:tc>
          <w:tcPr>
            <w:tcW w:w="1401"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4.77</w:t>
            </w:r>
          </w:p>
        </w:tc>
        <w:tc>
          <w:tcPr>
            <w:tcW w:w="1401"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48.61</w:t>
            </w:r>
          </w:p>
        </w:tc>
        <w:tc>
          <w:tcPr>
            <w:tcW w:w="864" w:type="dxa"/>
            <w:tcBorders>
              <w:top w:val="nil"/>
              <w:left w:val="nil"/>
              <w:bottom w:val="nil"/>
            </w:tcBorders>
          </w:tcPr>
          <w:p w:rsidR="00E32A1F" w:rsidRPr="00AB7AF9" w:rsidRDefault="00E32A1F" w:rsidP="006A3875">
            <w:pPr>
              <w:spacing w:line="276" w:lineRule="auto"/>
              <w:jc w:val="center"/>
              <w:rPr>
                <w:szCs w:val="28"/>
              </w:rPr>
            </w:pPr>
            <w:r w:rsidRPr="00AB7AF9">
              <w:rPr>
                <w:sz w:val="22"/>
                <w:szCs w:val="28"/>
              </w:rPr>
              <w:t>141</w:t>
            </w:r>
          </w:p>
        </w:tc>
      </w:tr>
      <w:tr w:rsidR="00E32A1F" w:rsidRPr="00AB7AF9" w:rsidTr="006A3875">
        <w:trPr>
          <w:trHeight w:val="358"/>
        </w:trPr>
        <w:tc>
          <w:tcPr>
            <w:tcW w:w="2209" w:type="dxa"/>
            <w:tcBorders>
              <w:top w:val="nil"/>
              <w:left w:val="single" w:sz="4" w:space="0" w:color="auto"/>
              <w:bottom w:val="single" w:sz="4" w:space="0" w:color="auto"/>
              <w:right w:val="nil"/>
            </w:tcBorders>
          </w:tcPr>
          <w:p w:rsidR="00E32A1F" w:rsidRPr="00AB7AF9" w:rsidRDefault="00E32A1F" w:rsidP="006A3875">
            <w:pPr>
              <w:spacing w:line="276" w:lineRule="auto"/>
              <w:jc w:val="both"/>
              <w:rPr>
                <w:szCs w:val="28"/>
              </w:rPr>
            </w:pPr>
            <w:r w:rsidRPr="00AB7AF9">
              <w:rPr>
                <w:sz w:val="22"/>
                <w:szCs w:val="28"/>
              </w:rPr>
              <w:t xml:space="preserve">Female (Control) </w:t>
            </w:r>
          </w:p>
        </w:tc>
        <w:tc>
          <w:tcPr>
            <w:tcW w:w="989"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129</w:t>
            </w:r>
          </w:p>
        </w:tc>
        <w:tc>
          <w:tcPr>
            <w:tcW w:w="1401"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21.66</w:t>
            </w:r>
          </w:p>
        </w:tc>
        <w:tc>
          <w:tcPr>
            <w:tcW w:w="1401"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4.89</w:t>
            </w:r>
          </w:p>
        </w:tc>
        <w:tc>
          <w:tcPr>
            <w:tcW w:w="1401"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47.00</w:t>
            </w:r>
          </w:p>
        </w:tc>
        <w:tc>
          <w:tcPr>
            <w:tcW w:w="864" w:type="dxa"/>
            <w:tcBorders>
              <w:top w:val="nil"/>
              <w:left w:val="nil"/>
              <w:bottom w:val="single" w:sz="4" w:space="0" w:color="auto"/>
            </w:tcBorders>
          </w:tcPr>
          <w:p w:rsidR="00E32A1F" w:rsidRPr="00AB7AF9" w:rsidRDefault="00E32A1F" w:rsidP="006A3875">
            <w:pPr>
              <w:spacing w:line="276" w:lineRule="auto"/>
              <w:jc w:val="center"/>
              <w:rPr>
                <w:szCs w:val="28"/>
              </w:rPr>
            </w:pPr>
            <w:r w:rsidRPr="00AB7AF9">
              <w:rPr>
                <w:sz w:val="22"/>
                <w:szCs w:val="28"/>
              </w:rPr>
              <w:t>1.28</w:t>
            </w:r>
          </w:p>
        </w:tc>
      </w:tr>
    </w:tbl>
    <w:p w:rsidR="00E32A1F" w:rsidRPr="00AB7AF9" w:rsidRDefault="00E32A1F" w:rsidP="00E32A1F">
      <w:pPr>
        <w:spacing w:line="276" w:lineRule="auto"/>
        <w:jc w:val="both"/>
        <w:rPr>
          <w:sz w:val="32"/>
          <w:szCs w:val="30"/>
        </w:rPr>
      </w:pPr>
    </w:p>
    <w:p w:rsidR="00E32A1F" w:rsidRPr="00AB7AF9" w:rsidRDefault="00E32A1F" w:rsidP="00E32A1F">
      <w:pPr>
        <w:spacing w:line="276" w:lineRule="auto"/>
        <w:jc w:val="both"/>
        <w:rPr>
          <w:sz w:val="26"/>
        </w:rPr>
      </w:pPr>
      <w:r w:rsidRPr="00AB7AF9">
        <w:rPr>
          <w:sz w:val="26"/>
        </w:rPr>
        <w:t xml:space="preserve">From table 3 above the pretest mean achievement score of the male (experimental) was 22.51 while that of female (experimental) was 23.00. Similarly, the pretest mean score of the male (control) was 23.01 while that of female (control) was 21.66. The posttest mean achievement score of the male (experimental) was 70.50 while that of female (experimental) was 71.01. The posttest mean score of the male (control) was 48.61 while that of female (control) was 47.00. These results suggest that both groups (experimental and control) improved in their achievements. Based on gender (male and female), it seems that the achievement did not differ </w:t>
      </w:r>
      <w:r w:rsidRPr="00AB7AF9">
        <w:rPr>
          <w:sz w:val="26"/>
        </w:rPr>
        <w:lastRenderedPageBreak/>
        <w:t xml:space="preserve">much. Rather, the experimental group in both male and female pupils showed higher achievement than their counterparts in the control group. </w:t>
      </w:r>
    </w:p>
    <w:p w:rsidR="00E32A1F" w:rsidRPr="00AB7AF9" w:rsidRDefault="00E32A1F" w:rsidP="00E32A1F">
      <w:pPr>
        <w:spacing w:line="276" w:lineRule="auto"/>
        <w:ind w:left="720" w:hanging="720"/>
        <w:jc w:val="both"/>
        <w:rPr>
          <w:b/>
          <w:sz w:val="26"/>
        </w:rPr>
      </w:pPr>
    </w:p>
    <w:p w:rsidR="00E32A1F" w:rsidRPr="00AB7AF9" w:rsidRDefault="00E32A1F" w:rsidP="00E32A1F">
      <w:pPr>
        <w:spacing w:line="276" w:lineRule="auto"/>
        <w:ind w:left="720" w:hanging="720"/>
        <w:jc w:val="both"/>
        <w:rPr>
          <w:b/>
          <w:sz w:val="26"/>
        </w:rPr>
      </w:pPr>
      <w:r w:rsidRPr="00AB7AF9">
        <w:rPr>
          <w:b/>
          <w:sz w:val="26"/>
        </w:rPr>
        <w:t>Research Question 4</w:t>
      </w:r>
    </w:p>
    <w:p w:rsidR="00E32A1F" w:rsidRPr="00AB7AF9" w:rsidRDefault="00E32A1F" w:rsidP="00E32A1F">
      <w:pPr>
        <w:spacing w:line="276" w:lineRule="auto"/>
        <w:jc w:val="both"/>
        <w:rPr>
          <w:sz w:val="26"/>
        </w:rPr>
      </w:pPr>
      <w:r w:rsidRPr="00AB7AF9">
        <w:rPr>
          <w:sz w:val="26"/>
        </w:rPr>
        <w:t>What are the mean retention scores of male and female pupils taught health education with Computer Aided Instruction (experimental group) and their counterparts taught the same topics with expository method (control group)?</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Table 4: mean retention and standard deviation of male and female pupils</w:t>
      </w:r>
    </w:p>
    <w:tbl>
      <w:tblPr>
        <w:tblW w:w="655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1088"/>
        <w:gridCol w:w="1541"/>
        <w:gridCol w:w="1541"/>
      </w:tblGrid>
      <w:tr w:rsidR="00E32A1F" w:rsidRPr="00AB7AF9" w:rsidTr="006A3875">
        <w:tc>
          <w:tcPr>
            <w:tcW w:w="2387" w:type="dxa"/>
            <w:tcBorders>
              <w:top w:val="single" w:sz="4" w:space="0" w:color="auto"/>
              <w:left w:val="single" w:sz="4" w:space="0" w:color="auto"/>
              <w:bottom w:val="nil"/>
              <w:right w:val="nil"/>
            </w:tcBorders>
          </w:tcPr>
          <w:p w:rsidR="00E32A1F" w:rsidRPr="00AB7AF9" w:rsidRDefault="00E32A1F" w:rsidP="006A3875">
            <w:pPr>
              <w:spacing w:line="276" w:lineRule="auto"/>
              <w:jc w:val="center"/>
              <w:rPr>
                <w:b/>
                <w:szCs w:val="28"/>
              </w:rPr>
            </w:pPr>
            <w:r w:rsidRPr="00AB7AF9">
              <w:rPr>
                <w:b/>
                <w:sz w:val="22"/>
                <w:szCs w:val="28"/>
              </w:rPr>
              <w:t>Group</w:t>
            </w:r>
          </w:p>
        </w:tc>
        <w:tc>
          <w:tcPr>
            <w:tcW w:w="1088" w:type="dxa"/>
            <w:tcBorders>
              <w:left w:val="nil"/>
              <w:bottom w:val="nil"/>
              <w:right w:val="nil"/>
            </w:tcBorders>
          </w:tcPr>
          <w:p w:rsidR="00E32A1F" w:rsidRPr="00AB7AF9" w:rsidRDefault="00E32A1F" w:rsidP="006A3875">
            <w:pPr>
              <w:spacing w:line="276" w:lineRule="auto"/>
              <w:jc w:val="center"/>
              <w:rPr>
                <w:b/>
                <w:szCs w:val="28"/>
              </w:rPr>
            </w:pPr>
            <w:r w:rsidRPr="00AB7AF9">
              <w:rPr>
                <w:b/>
                <w:sz w:val="22"/>
                <w:szCs w:val="28"/>
              </w:rPr>
              <w:t>n</w:t>
            </w:r>
          </w:p>
        </w:tc>
        <w:tc>
          <w:tcPr>
            <w:tcW w:w="3082" w:type="dxa"/>
            <w:gridSpan w:val="2"/>
            <w:tcBorders>
              <w:left w:val="nil"/>
              <w:bottom w:val="nil"/>
              <w:right w:val="single" w:sz="4" w:space="0" w:color="auto"/>
            </w:tcBorders>
          </w:tcPr>
          <w:p w:rsidR="00E32A1F" w:rsidRPr="00AB7AF9" w:rsidRDefault="00E32A1F" w:rsidP="006A3875">
            <w:pPr>
              <w:spacing w:line="276" w:lineRule="auto"/>
              <w:jc w:val="center"/>
              <w:rPr>
                <w:b/>
                <w:szCs w:val="28"/>
              </w:rPr>
            </w:pPr>
          </w:p>
        </w:tc>
      </w:tr>
      <w:tr w:rsidR="00E32A1F" w:rsidRPr="00AB7AF9" w:rsidTr="006A3875">
        <w:tc>
          <w:tcPr>
            <w:tcW w:w="2387" w:type="dxa"/>
            <w:tcBorders>
              <w:top w:val="nil"/>
              <w:left w:val="single" w:sz="4" w:space="0" w:color="auto"/>
              <w:bottom w:val="single" w:sz="4" w:space="0" w:color="auto"/>
              <w:right w:val="nil"/>
            </w:tcBorders>
          </w:tcPr>
          <w:p w:rsidR="00E32A1F" w:rsidRPr="00AB7AF9" w:rsidRDefault="00E32A1F" w:rsidP="006A3875">
            <w:pPr>
              <w:spacing w:line="276" w:lineRule="auto"/>
              <w:jc w:val="both"/>
              <w:rPr>
                <w:szCs w:val="28"/>
              </w:rPr>
            </w:pPr>
          </w:p>
        </w:tc>
        <w:tc>
          <w:tcPr>
            <w:tcW w:w="1088" w:type="dxa"/>
            <w:tcBorders>
              <w:top w:val="nil"/>
              <w:left w:val="nil"/>
              <w:bottom w:val="single" w:sz="4" w:space="0" w:color="auto"/>
              <w:right w:val="nil"/>
            </w:tcBorders>
          </w:tcPr>
          <w:p w:rsidR="00E32A1F" w:rsidRPr="00AB7AF9" w:rsidRDefault="00E32A1F" w:rsidP="006A3875">
            <w:pPr>
              <w:spacing w:line="276" w:lineRule="auto"/>
              <w:jc w:val="center"/>
              <w:rPr>
                <w:szCs w:val="28"/>
              </w:rPr>
            </w:pPr>
          </w:p>
        </w:tc>
        <w:tc>
          <w:tcPr>
            <w:tcW w:w="1541"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Mean</w:t>
            </w:r>
          </w:p>
        </w:tc>
        <w:tc>
          <w:tcPr>
            <w:tcW w:w="1541" w:type="dxa"/>
            <w:tcBorders>
              <w:top w:val="nil"/>
              <w:left w:val="nil"/>
              <w:bottom w:val="single" w:sz="4" w:space="0" w:color="auto"/>
              <w:right w:val="single" w:sz="4" w:space="0" w:color="auto"/>
            </w:tcBorders>
          </w:tcPr>
          <w:p w:rsidR="00E32A1F" w:rsidRPr="00AB7AF9" w:rsidRDefault="00E32A1F" w:rsidP="006A3875">
            <w:pPr>
              <w:spacing w:line="276" w:lineRule="auto"/>
              <w:jc w:val="center"/>
              <w:rPr>
                <w:szCs w:val="28"/>
              </w:rPr>
            </w:pPr>
            <w:r w:rsidRPr="00AB7AF9">
              <w:rPr>
                <w:sz w:val="22"/>
                <w:szCs w:val="28"/>
              </w:rPr>
              <w:t>SD</w:t>
            </w:r>
          </w:p>
        </w:tc>
      </w:tr>
      <w:tr w:rsidR="00E32A1F" w:rsidRPr="00AB7AF9" w:rsidTr="006A3875">
        <w:tc>
          <w:tcPr>
            <w:tcW w:w="2387" w:type="dxa"/>
            <w:tcBorders>
              <w:top w:val="single" w:sz="4" w:space="0" w:color="auto"/>
              <w:left w:val="single" w:sz="4" w:space="0" w:color="auto"/>
              <w:bottom w:val="nil"/>
              <w:right w:val="nil"/>
            </w:tcBorders>
          </w:tcPr>
          <w:p w:rsidR="00E32A1F" w:rsidRPr="00AB7AF9" w:rsidRDefault="00E32A1F" w:rsidP="006A3875">
            <w:pPr>
              <w:spacing w:line="276" w:lineRule="auto"/>
              <w:jc w:val="both"/>
              <w:rPr>
                <w:szCs w:val="28"/>
              </w:rPr>
            </w:pPr>
            <w:r w:rsidRPr="00AB7AF9">
              <w:rPr>
                <w:sz w:val="22"/>
                <w:szCs w:val="28"/>
              </w:rPr>
              <w:t>Male (Experimental)</w:t>
            </w:r>
          </w:p>
        </w:tc>
        <w:tc>
          <w:tcPr>
            <w:tcW w:w="1088"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106</w:t>
            </w:r>
          </w:p>
        </w:tc>
        <w:tc>
          <w:tcPr>
            <w:tcW w:w="1541" w:type="dxa"/>
            <w:tcBorders>
              <w:top w:val="single" w:sz="4" w:space="0" w:color="auto"/>
              <w:left w:val="nil"/>
              <w:bottom w:val="nil"/>
              <w:right w:val="nil"/>
            </w:tcBorders>
          </w:tcPr>
          <w:p w:rsidR="00E32A1F" w:rsidRPr="00AB7AF9" w:rsidRDefault="00E32A1F" w:rsidP="006A3875">
            <w:pPr>
              <w:spacing w:line="276" w:lineRule="auto"/>
              <w:jc w:val="center"/>
              <w:rPr>
                <w:szCs w:val="28"/>
              </w:rPr>
            </w:pPr>
            <w:r w:rsidRPr="00AB7AF9">
              <w:rPr>
                <w:sz w:val="22"/>
                <w:szCs w:val="28"/>
              </w:rPr>
              <w:t>58.04</w:t>
            </w:r>
          </w:p>
        </w:tc>
        <w:tc>
          <w:tcPr>
            <w:tcW w:w="1541" w:type="dxa"/>
            <w:tcBorders>
              <w:top w:val="single" w:sz="4" w:space="0" w:color="auto"/>
              <w:left w:val="nil"/>
              <w:bottom w:val="nil"/>
              <w:right w:val="single" w:sz="4" w:space="0" w:color="auto"/>
            </w:tcBorders>
          </w:tcPr>
          <w:p w:rsidR="00E32A1F" w:rsidRPr="00AB7AF9" w:rsidRDefault="00E32A1F" w:rsidP="006A3875">
            <w:pPr>
              <w:spacing w:line="276" w:lineRule="auto"/>
              <w:jc w:val="center"/>
              <w:rPr>
                <w:szCs w:val="28"/>
              </w:rPr>
            </w:pPr>
            <w:r w:rsidRPr="00AB7AF9">
              <w:rPr>
                <w:sz w:val="22"/>
                <w:szCs w:val="28"/>
              </w:rPr>
              <w:t>0.21</w:t>
            </w:r>
          </w:p>
        </w:tc>
      </w:tr>
      <w:tr w:rsidR="00E32A1F" w:rsidRPr="00AB7AF9" w:rsidTr="006A3875">
        <w:tc>
          <w:tcPr>
            <w:tcW w:w="2387" w:type="dxa"/>
            <w:tcBorders>
              <w:top w:val="nil"/>
              <w:left w:val="single" w:sz="4" w:space="0" w:color="auto"/>
              <w:bottom w:val="nil"/>
              <w:right w:val="nil"/>
            </w:tcBorders>
          </w:tcPr>
          <w:p w:rsidR="00E32A1F" w:rsidRPr="00AB7AF9" w:rsidRDefault="00E32A1F" w:rsidP="006A3875">
            <w:pPr>
              <w:spacing w:line="276" w:lineRule="auto"/>
              <w:jc w:val="both"/>
              <w:rPr>
                <w:szCs w:val="28"/>
              </w:rPr>
            </w:pPr>
            <w:r w:rsidRPr="00AB7AF9">
              <w:rPr>
                <w:sz w:val="22"/>
                <w:szCs w:val="28"/>
              </w:rPr>
              <w:t xml:space="preserve">Female (Experimental) </w:t>
            </w:r>
          </w:p>
        </w:tc>
        <w:tc>
          <w:tcPr>
            <w:tcW w:w="1088"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155</w:t>
            </w:r>
          </w:p>
        </w:tc>
        <w:tc>
          <w:tcPr>
            <w:tcW w:w="1541"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67.95</w:t>
            </w:r>
          </w:p>
        </w:tc>
        <w:tc>
          <w:tcPr>
            <w:tcW w:w="1541" w:type="dxa"/>
            <w:tcBorders>
              <w:top w:val="nil"/>
              <w:left w:val="nil"/>
              <w:bottom w:val="nil"/>
              <w:right w:val="single" w:sz="4" w:space="0" w:color="auto"/>
            </w:tcBorders>
          </w:tcPr>
          <w:p w:rsidR="00E32A1F" w:rsidRPr="00AB7AF9" w:rsidRDefault="00E32A1F" w:rsidP="006A3875">
            <w:pPr>
              <w:spacing w:line="276" w:lineRule="auto"/>
              <w:jc w:val="center"/>
              <w:rPr>
                <w:szCs w:val="28"/>
              </w:rPr>
            </w:pPr>
            <w:r w:rsidRPr="00AB7AF9">
              <w:rPr>
                <w:sz w:val="22"/>
                <w:szCs w:val="28"/>
              </w:rPr>
              <w:t>0.09</w:t>
            </w:r>
          </w:p>
        </w:tc>
      </w:tr>
      <w:tr w:rsidR="00E32A1F" w:rsidRPr="00AB7AF9" w:rsidTr="006A3875">
        <w:tc>
          <w:tcPr>
            <w:tcW w:w="2387" w:type="dxa"/>
            <w:tcBorders>
              <w:top w:val="nil"/>
              <w:left w:val="single" w:sz="4" w:space="0" w:color="auto"/>
              <w:bottom w:val="nil"/>
              <w:right w:val="nil"/>
            </w:tcBorders>
          </w:tcPr>
          <w:p w:rsidR="00E32A1F" w:rsidRPr="00AB7AF9" w:rsidRDefault="00E32A1F" w:rsidP="006A3875">
            <w:pPr>
              <w:spacing w:line="276" w:lineRule="auto"/>
              <w:jc w:val="both"/>
              <w:rPr>
                <w:szCs w:val="28"/>
              </w:rPr>
            </w:pPr>
            <w:r w:rsidRPr="00AB7AF9">
              <w:rPr>
                <w:sz w:val="22"/>
                <w:szCs w:val="28"/>
              </w:rPr>
              <w:t>Male (Control)</w:t>
            </w:r>
          </w:p>
        </w:tc>
        <w:tc>
          <w:tcPr>
            <w:tcW w:w="1088"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100</w:t>
            </w:r>
          </w:p>
        </w:tc>
        <w:tc>
          <w:tcPr>
            <w:tcW w:w="1541" w:type="dxa"/>
            <w:tcBorders>
              <w:top w:val="nil"/>
              <w:left w:val="nil"/>
              <w:bottom w:val="nil"/>
              <w:right w:val="nil"/>
            </w:tcBorders>
          </w:tcPr>
          <w:p w:rsidR="00E32A1F" w:rsidRPr="00AB7AF9" w:rsidRDefault="00E32A1F" w:rsidP="006A3875">
            <w:pPr>
              <w:spacing w:line="276" w:lineRule="auto"/>
              <w:jc w:val="center"/>
              <w:rPr>
                <w:szCs w:val="28"/>
              </w:rPr>
            </w:pPr>
            <w:r w:rsidRPr="00AB7AF9">
              <w:rPr>
                <w:sz w:val="22"/>
                <w:szCs w:val="28"/>
              </w:rPr>
              <w:t>39.11</w:t>
            </w:r>
          </w:p>
        </w:tc>
        <w:tc>
          <w:tcPr>
            <w:tcW w:w="1541" w:type="dxa"/>
            <w:tcBorders>
              <w:top w:val="nil"/>
              <w:left w:val="nil"/>
              <w:bottom w:val="nil"/>
              <w:right w:val="single" w:sz="4" w:space="0" w:color="auto"/>
            </w:tcBorders>
          </w:tcPr>
          <w:p w:rsidR="00E32A1F" w:rsidRPr="00AB7AF9" w:rsidRDefault="00E32A1F" w:rsidP="006A3875">
            <w:pPr>
              <w:spacing w:line="276" w:lineRule="auto"/>
              <w:jc w:val="center"/>
              <w:rPr>
                <w:szCs w:val="28"/>
              </w:rPr>
            </w:pPr>
            <w:r w:rsidRPr="00AB7AF9">
              <w:rPr>
                <w:sz w:val="22"/>
                <w:szCs w:val="28"/>
              </w:rPr>
              <w:t>1.32</w:t>
            </w:r>
          </w:p>
        </w:tc>
      </w:tr>
      <w:tr w:rsidR="00E32A1F" w:rsidRPr="00AB7AF9" w:rsidTr="006A3875">
        <w:tc>
          <w:tcPr>
            <w:tcW w:w="2387" w:type="dxa"/>
            <w:tcBorders>
              <w:top w:val="nil"/>
              <w:left w:val="single" w:sz="4" w:space="0" w:color="auto"/>
              <w:bottom w:val="single" w:sz="4" w:space="0" w:color="auto"/>
              <w:right w:val="nil"/>
            </w:tcBorders>
          </w:tcPr>
          <w:p w:rsidR="00E32A1F" w:rsidRPr="00AB7AF9" w:rsidRDefault="00E32A1F" w:rsidP="006A3875">
            <w:pPr>
              <w:spacing w:line="276" w:lineRule="auto"/>
              <w:jc w:val="both"/>
              <w:rPr>
                <w:szCs w:val="28"/>
              </w:rPr>
            </w:pPr>
            <w:r w:rsidRPr="00AB7AF9">
              <w:rPr>
                <w:sz w:val="22"/>
                <w:szCs w:val="28"/>
              </w:rPr>
              <w:t xml:space="preserve">Female (Control) </w:t>
            </w:r>
          </w:p>
        </w:tc>
        <w:tc>
          <w:tcPr>
            <w:tcW w:w="1088"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129</w:t>
            </w:r>
          </w:p>
        </w:tc>
        <w:tc>
          <w:tcPr>
            <w:tcW w:w="1541" w:type="dxa"/>
            <w:tcBorders>
              <w:top w:val="nil"/>
              <w:left w:val="nil"/>
              <w:bottom w:val="single" w:sz="4" w:space="0" w:color="auto"/>
              <w:right w:val="nil"/>
            </w:tcBorders>
          </w:tcPr>
          <w:p w:rsidR="00E32A1F" w:rsidRPr="00AB7AF9" w:rsidRDefault="00E32A1F" w:rsidP="006A3875">
            <w:pPr>
              <w:spacing w:line="276" w:lineRule="auto"/>
              <w:jc w:val="center"/>
              <w:rPr>
                <w:szCs w:val="28"/>
              </w:rPr>
            </w:pPr>
            <w:r w:rsidRPr="00AB7AF9">
              <w:rPr>
                <w:sz w:val="22"/>
                <w:szCs w:val="28"/>
              </w:rPr>
              <w:t>40.02</w:t>
            </w:r>
          </w:p>
        </w:tc>
        <w:tc>
          <w:tcPr>
            <w:tcW w:w="1541" w:type="dxa"/>
            <w:tcBorders>
              <w:top w:val="nil"/>
              <w:left w:val="nil"/>
              <w:bottom w:val="single" w:sz="4" w:space="0" w:color="auto"/>
              <w:right w:val="single" w:sz="4" w:space="0" w:color="auto"/>
            </w:tcBorders>
          </w:tcPr>
          <w:p w:rsidR="00E32A1F" w:rsidRPr="00AB7AF9" w:rsidRDefault="00E32A1F" w:rsidP="006A3875">
            <w:pPr>
              <w:spacing w:line="276" w:lineRule="auto"/>
              <w:jc w:val="center"/>
              <w:rPr>
                <w:szCs w:val="28"/>
              </w:rPr>
            </w:pPr>
            <w:r w:rsidRPr="00AB7AF9">
              <w:rPr>
                <w:sz w:val="22"/>
                <w:szCs w:val="28"/>
              </w:rPr>
              <w:t>1.01</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 xml:space="preserve">From table 4 above the mean retention score of the male (experimental) was 58.04 while that of female (experimental) was 67.95. Similarly, male (control) was 39.11 while that of female (control) was 40.02. These results indicate that both groups (experimental and control) improved in their retention in their schools. Based on pupils’ gender (male and female), it seems that the retention did not differ much. Rather, the experimental group in both male and female pupils retained higher than their counterparts in the control group. </w:t>
      </w:r>
    </w:p>
    <w:p w:rsidR="00E32A1F" w:rsidRPr="005E7224" w:rsidRDefault="00E32A1F" w:rsidP="00E32A1F">
      <w:pPr>
        <w:spacing w:line="276" w:lineRule="auto"/>
        <w:jc w:val="both"/>
        <w:rPr>
          <w:b/>
          <w:sz w:val="16"/>
        </w:rPr>
      </w:pPr>
    </w:p>
    <w:p w:rsidR="00E32A1F" w:rsidRPr="00AB7AF9" w:rsidRDefault="00E32A1F" w:rsidP="00E32A1F">
      <w:pPr>
        <w:spacing w:line="276" w:lineRule="auto"/>
        <w:jc w:val="both"/>
        <w:rPr>
          <w:sz w:val="26"/>
        </w:rPr>
      </w:pPr>
      <w:r w:rsidRPr="00AB7AF9">
        <w:rPr>
          <w:b/>
          <w:sz w:val="26"/>
        </w:rPr>
        <w:t>Hypothesis 1</w:t>
      </w:r>
    </w:p>
    <w:p w:rsidR="00E32A1F" w:rsidRPr="00AB7AF9" w:rsidRDefault="00E32A1F" w:rsidP="00E32A1F">
      <w:pPr>
        <w:spacing w:line="276" w:lineRule="auto"/>
        <w:jc w:val="both"/>
        <w:rPr>
          <w:sz w:val="26"/>
        </w:rPr>
      </w:pPr>
      <w:r w:rsidRPr="00AB7AF9">
        <w:rPr>
          <w:sz w:val="26"/>
        </w:rPr>
        <w:t>There is no significant difference between the mean academic achievement scores of pupils taught health education with Computer Aided Instruction (experimental group) and their counterparts taught the same topics with expository method (control group).</w:t>
      </w:r>
    </w:p>
    <w:p w:rsidR="00E32A1F" w:rsidRPr="005E7224" w:rsidRDefault="00E32A1F" w:rsidP="00E32A1F">
      <w:pPr>
        <w:spacing w:line="276" w:lineRule="auto"/>
        <w:ind w:left="720" w:hanging="720"/>
        <w:jc w:val="both"/>
        <w:rPr>
          <w:b/>
          <w:sz w:val="14"/>
        </w:rPr>
      </w:pPr>
    </w:p>
    <w:p w:rsidR="00E32A1F" w:rsidRPr="00AB7AF9" w:rsidRDefault="00E32A1F" w:rsidP="00E32A1F">
      <w:pPr>
        <w:spacing w:line="276" w:lineRule="auto"/>
        <w:ind w:left="720" w:hanging="720"/>
        <w:jc w:val="both"/>
        <w:rPr>
          <w:sz w:val="26"/>
        </w:rPr>
      </w:pPr>
      <w:r w:rsidRPr="00AB7AF9">
        <w:rPr>
          <w:b/>
          <w:sz w:val="26"/>
        </w:rPr>
        <w:t>Hypothesis 3</w:t>
      </w:r>
    </w:p>
    <w:p w:rsidR="00E32A1F" w:rsidRPr="00AB7AF9" w:rsidRDefault="00E32A1F" w:rsidP="00E32A1F">
      <w:pPr>
        <w:spacing w:line="276" w:lineRule="auto"/>
        <w:jc w:val="both"/>
        <w:rPr>
          <w:sz w:val="26"/>
        </w:rPr>
      </w:pPr>
      <w:r w:rsidRPr="00AB7AF9">
        <w:rPr>
          <w:sz w:val="26"/>
        </w:rPr>
        <w:t>There is no significant difference between the mean academic achievement scores of male and female  pupils taught health education with Computer Aided Instruction (experimental group) and their counterparts taught the same topics with expository method (control group).</w:t>
      </w:r>
    </w:p>
    <w:p w:rsidR="005E7224" w:rsidRPr="005E7224" w:rsidRDefault="005E7224" w:rsidP="00E32A1F">
      <w:pPr>
        <w:spacing w:line="276" w:lineRule="auto"/>
        <w:jc w:val="both"/>
        <w:rPr>
          <w:b/>
          <w:sz w:val="18"/>
        </w:rPr>
      </w:pPr>
    </w:p>
    <w:p w:rsidR="00E32A1F" w:rsidRPr="00AB7AF9" w:rsidRDefault="00E32A1F" w:rsidP="00E32A1F">
      <w:pPr>
        <w:spacing w:line="276" w:lineRule="auto"/>
        <w:jc w:val="both"/>
        <w:rPr>
          <w:sz w:val="26"/>
        </w:rPr>
      </w:pPr>
      <w:r w:rsidRPr="00AB7AF9">
        <w:rPr>
          <w:b/>
          <w:sz w:val="26"/>
        </w:rPr>
        <w:t>Hypothesis 5</w:t>
      </w:r>
    </w:p>
    <w:p w:rsidR="00E32A1F" w:rsidRPr="00AB7AF9" w:rsidRDefault="00E32A1F" w:rsidP="00E32A1F">
      <w:pPr>
        <w:spacing w:line="276" w:lineRule="auto"/>
        <w:jc w:val="both"/>
        <w:rPr>
          <w:sz w:val="26"/>
        </w:rPr>
      </w:pPr>
      <w:r w:rsidRPr="00AB7AF9">
        <w:rPr>
          <w:sz w:val="26"/>
        </w:rPr>
        <w:t>There is no significant interaction between teaching method and pupils’ gender with regard to the pupils’ academic achievement in health education.</w:t>
      </w: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3A00D9" w:rsidRDefault="003A00D9"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lastRenderedPageBreak/>
        <w:t>Table 5: ANCOVA analyses of the students’ Achievement scores</w:t>
      </w:r>
    </w:p>
    <w:tbl>
      <w:tblPr>
        <w:tblW w:w="82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13"/>
        <w:gridCol w:w="657"/>
        <w:gridCol w:w="1350"/>
        <w:gridCol w:w="900"/>
        <w:gridCol w:w="810"/>
        <w:gridCol w:w="1890"/>
      </w:tblGrid>
      <w:tr w:rsidR="00E32A1F" w:rsidRPr="00AB7AF9" w:rsidTr="006A3875">
        <w:trPr>
          <w:trHeight w:val="587"/>
        </w:trPr>
        <w:tc>
          <w:tcPr>
            <w:tcW w:w="1260" w:type="dxa"/>
            <w:tcBorders>
              <w:top w:val="single" w:sz="4" w:space="0" w:color="auto"/>
              <w:left w:val="single" w:sz="4" w:space="0" w:color="auto"/>
              <w:bottom w:val="single" w:sz="4" w:space="0" w:color="auto"/>
              <w:right w:val="single" w:sz="4" w:space="0" w:color="auto"/>
            </w:tcBorders>
          </w:tcPr>
          <w:p w:rsidR="00E32A1F" w:rsidRPr="00AB7AF9" w:rsidRDefault="00E32A1F" w:rsidP="006A3875">
            <w:pPr>
              <w:spacing w:line="276" w:lineRule="auto"/>
              <w:rPr>
                <w:b/>
                <w:szCs w:val="20"/>
              </w:rPr>
            </w:pPr>
            <w:r w:rsidRPr="00AB7AF9">
              <w:rPr>
                <w:b/>
                <w:sz w:val="22"/>
                <w:szCs w:val="20"/>
              </w:rPr>
              <w:t xml:space="preserve"> Source</w:t>
            </w:r>
          </w:p>
        </w:tc>
        <w:tc>
          <w:tcPr>
            <w:tcW w:w="1413" w:type="dxa"/>
            <w:tcBorders>
              <w:left w:val="single" w:sz="4" w:space="0" w:color="auto"/>
              <w:bottom w:val="single" w:sz="4" w:space="0" w:color="auto"/>
            </w:tcBorders>
          </w:tcPr>
          <w:p w:rsidR="00E32A1F" w:rsidRPr="00AB7AF9" w:rsidRDefault="00E32A1F" w:rsidP="006A3875">
            <w:pPr>
              <w:spacing w:line="276" w:lineRule="auto"/>
              <w:jc w:val="center"/>
              <w:rPr>
                <w:b/>
                <w:szCs w:val="20"/>
              </w:rPr>
            </w:pPr>
            <w:r w:rsidRPr="00AB7AF9">
              <w:rPr>
                <w:b/>
                <w:sz w:val="22"/>
                <w:szCs w:val="20"/>
              </w:rPr>
              <w:t>Type III sum of squares</w:t>
            </w:r>
          </w:p>
        </w:tc>
        <w:tc>
          <w:tcPr>
            <w:tcW w:w="657" w:type="dxa"/>
            <w:tcBorders>
              <w:bottom w:val="single" w:sz="4" w:space="0" w:color="auto"/>
            </w:tcBorders>
          </w:tcPr>
          <w:p w:rsidR="00E32A1F" w:rsidRPr="00AB7AF9" w:rsidRDefault="00E32A1F" w:rsidP="006A3875">
            <w:pPr>
              <w:spacing w:line="276" w:lineRule="auto"/>
              <w:jc w:val="center"/>
              <w:rPr>
                <w:b/>
                <w:szCs w:val="20"/>
              </w:rPr>
            </w:pPr>
            <w:r w:rsidRPr="00AB7AF9">
              <w:rPr>
                <w:b/>
                <w:sz w:val="22"/>
                <w:szCs w:val="20"/>
              </w:rPr>
              <w:t>DF</w:t>
            </w:r>
          </w:p>
        </w:tc>
        <w:tc>
          <w:tcPr>
            <w:tcW w:w="1350" w:type="dxa"/>
            <w:tcBorders>
              <w:bottom w:val="single" w:sz="4" w:space="0" w:color="auto"/>
            </w:tcBorders>
          </w:tcPr>
          <w:p w:rsidR="00E32A1F" w:rsidRPr="00AB7AF9" w:rsidRDefault="00E32A1F" w:rsidP="006A3875">
            <w:pPr>
              <w:spacing w:line="276" w:lineRule="auto"/>
              <w:jc w:val="center"/>
              <w:rPr>
                <w:b/>
                <w:szCs w:val="20"/>
              </w:rPr>
            </w:pPr>
            <w:r w:rsidRPr="00AB7AF9">
              <w:rPr>
                <w:b/>
                <w:sz w:val="22"/>
                <w:szCs w:val="20"/>
              </w:rPr>
              <w:t>Mean Square</w:t>
            </w:r>
          </w:p>
        </w:tc>
        <w:tc>
          <w:tcPr>
            <w:tcW w:w="900" w:type="dxa"/>
            <w:tcBorders>
              <w:bottom w:val="single" w:sz="4" w:space="0" w:color="auto"/>
            </w:tcBorders>
          </w:tcPr>
          <w:p w:rsidR="00E32A1F" w:rsidRPr="00AB7AF9" w:rsidRDefault="00E32A1F" w:rsidP="006A3875">
            <w:pPr>
              <w:spacing w:line="276" w:lineRule="auto"/>
              <w:jc w:val="center"/>
              <w:rPr>
                <w:b/>
                <w:szCs w:val="20"/>
              </w:rPr>
            </w:pPr>
            <w:r w:rsidRPr="00AB7AF9">
              <w:rPr>
                <w:b/>
                <w:sz w:val="22"/>
                <w:szCs w:val="20"/>
              </w:rPr>
              <w:t>F</w:t>
            </w:r>
          </w:p>
        </w:tc>
        <w:tc>
          <w:tcPr>
            <w:tcW w:w="810" w:type="dxa"/>
            <w:tcBorders>
              <w:bottom w:val="single" w:sz="4" w:space="0" w:color="auto"/>
            </w:tcBorders>
          </w:tcPr>
          <w:p w:rsidR="00E32A1F" w:rsidRPr="00AB7AF9" w:rsidRDefault="00E32A1F" w:rsidP="006A3875">
            <w:pPr>
              <w:spacing w:line="276" w:lineRule="auto"/>
              <w:jc w:val="center"/>
              <w:rPr>
                <w:b/>
                <w:szCs w:val="20"/>
              </w:rPr>
            </w:pPr>
            <w:r w:rsidRPr="00AB7AF9">
              <w:rPr>
                <w:b/>
                <w:sz w:val="22"/>
                <w:szCs w:val="20"/>
              </w:rPr>
              <w:t>Sig.</w:t>
            </w:r>
          </w:p>
        </w:tc>
        <w:tc>
          <w:tcPr>
            <w:tcW w:w="1890" w:type="dxa"/>
            <w:tcBorders>
              <w:bottom w:val="single" w:sz="4" w:space="0" w:color="auto"/>
            </w:tcBorders>
            <w:shd w:val="clear" w:color="auto" w:fill="auto"/>
          </w:tcPr>
          <w:p w:rsidR="00E32A1F" w:rsidRPr="00AB7AF9" w:rsidRDefault="00E32A1F" w:rsidP="006A3875">
            <w:pPr>
              <w:spacing w:line="276" w:lineRule="auto"/>
              <w:jc w:val="center"/>
              <w:rPr>
                <w:b/>
                <w:szCs w:val="20"/>
              </w:rPr>
            </w:pPr>
            <w:r w:rsidRPr="00AB7AF9">
              <w:rPr>
                <w:b/>
                <w:sz w:val="22"/>
                <w:szCs w:val="20"/>
              </w:rPr>
              <w:t>Decision</w:t>
            </w:r>
          </w:p>
        </w:tc>
      </w:tr>
      <w:tr w:rsidR="00E32A1F" w:rsidRPr="00AB7AF9" w:rsidTr="006A3875">
        <w:trPr>
          <w:trHeight w:val="3090"/>
        </w:trPr>
        <w:tc>
          <w:tcPr>
            <w:tcW w:w="1260" w:type="dxa"/>
            <w:tcBorders>
              <w:top w:val="single" w:sz="4" w:space="0" w:color="auto"/>
              <w:left w:val="single" w:sz="4" w:space="0" w:color="auto"/>
              <w:bottom w:val="single" w:sz="4" w:space="0" w:color="auto"/>
              <w:right w:val="single" w:sz="4" w:space="0" w:color="auto"/>
            </w:tcBorders>
          </w:tcPr>
          <w:p w:rsidR="00E32A1F" w:rsidRPr="00AB7AF9" w:rsidRDefault="00E32A1F" w:rsidP="006A3875">
            <w:pPr>
              <w:spacing w:line="276" w:lineRule="auto"/>
              <w:rPr>
                <w:szCs w:val="20"/>
              </w:rPr>
            </w:pPr>
            <w:r w:rsidRPr="00AB7AF9">
              <w:rPr>
                <w:sz w:val="22"/>
                <w:szCs w:val="20"/>
              </w:rPr>
              <w:t>Corrected Model</w:t>
            </w:r>
          </w:p>
          <w:p w:rsidR="00E32A1F" w:rsidRPr="00AB7AF9" w:rsidRDefault="00E32A1F" w:rsidP="006A3875">
            <w:pPr>
              <w:spacing w:line="276" w:lineRule="auto"/>
              <w:rPr>
                <w:szCs w:val="20"/>
              </w:rPr>
            </w:pPr>
            <w:r w:rsidRPr="00AB7AF9">
              <w:rPr>
                <w:sz w:val="22"/>
                <w:szCs w:val="20"/>
              </w:rPr>
              <w:t>Intercept</w:t>
            </w:r>
          </w:p>
          <w:p w:rsidR="00E32A1F" w:rsidRPr="00AB7AF9" w:rsidRDefault="00E32A1F" w:rsidP="006A3875">
            <w:pPr>
              <w:spacing w:line="276" w:lineRule="auto"/>
              <w:rPr>
                <w:szCs w:val="20"/>
              </w:rPr>
            </w:pPr>
            <w:r w:rsidRPr="00AB7AF9">
              <w:rPr>
                <w:sz w:val="22"/>
                <w:szCs w:val="20"/>
              </w:rPr>
              <w:t>Teaching Strategy</w:t>
            </w:r>
          </w:p>
          <w:p w:rsidR="00E32A1F" w:rsidRPr="00AB7AF9" w:rsidRDefault="00E32A1F" w:rsidP="006A3875">
            <w:pPr>
              <w:spacing w:line="276" w:lineRule="auto"/>
              <w:rPr>
                <w:szCs w:val="20"/>
              </w:rPr>
            </w:pPr>
            <w:r w:rsidRPr="00AB7AF9">
              <w:rPr>
                <w:sz w:val="22"/>
                <w:szCs w:val="20"/>
              </w:rPr>
              <w:t>Gender</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Strategy*Gender</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Error</w:t>
            </w:r>
          </w:p>
          <w:p w:rsidR="00E32A1F" w:rsidRPr="00AB7AF9" w:rsidRDefault="00E32A1F" w:rsidP="006A3875">
            <w:pPr>
              <w:spacing w:line="276" w:lineRule="auto"/>
              <w:rPr>
                <w:szCs w:val="20"/>
              </w:rPr>
            </w:pPr>
            <w:r w:rsidRPr="00AB7AF9">
              <w:rPr>
                <w:sz w:val="22"/>
                <w:szCs w:val="20"/>
              </w:rPr>
              <w:t>Total</w:t>
            </w:r>
          </w:p>
        </w:tc>
        <w:tc>
          <w:tcPr>
            <w:tcW w:w="1413" w:type="dxa"/>
            <w:tcBorders>
              <w:left w:val="single" w:sz="4" w:space="0" w:color="auto"/>
              <w:bottom w:val="single" w:sz="4" w:space="0" w:color="auto"/>
            </w:tcBorders>
          </w:tcPr>
          <w:p w:rsidR="00E32A1F" w:rsidRPr="00AB7AF9" w:rsidRDefault="00E32A1F" w:rsidP="006A3875">
            <w:pPr>
              <w:spacing w:line="276" w:lineRule="auto"/>
              <w:jc w:val="center"/>
              <w:rPr>
                <w:szCs w:val="20"/>
              </w:rPr>
            </w:pPr>
            <w:r w:rsidRPr="00AB7AF9">
              <w:rPr>
                <w:sz w:val="22"/>
                <w:szCs w:val="20"/>
              </w:rPr>
              <w:t>1011.291</w:t>
            </w:r>
          </w:p>
          <w:p w:rsidR="00E32A1F" w:rsidRPr="00AB7AF9" w:rsidRDefault="00E32A1F" w:rsidP="006A3875">
            <w:pPr>
              <w:spacing w:line="276" w:lineRule="auto"/>
              <w:jc w:val="center"/>
              <w:rPr>
                <w:szCs w:val="20"/>
              </w:rPr>
            </w:pPr>
            <w:r w:rsidRPr="00AB7AF9">
              <w:rPr>
                <w:sz w:val="22"/>
                <w:szCs w:val="20"/>
              </w:rPr>
              <w:t>103076.927</w:t>
            </w:r>
          </w:p>
          <w:p w:rsidR="00E32A1F" w:rsidRPr="00AB7AF9" w:rsidRDefault="00E32A1F" w:rsidP="006A3875">
            <w:pPr>
              <w:spacing w:line="276" w:lineRule="auto"/>
              <w:jc w:val="center"/>
              <w:rPr>
                <w:szCs w:val="20"/>
              </w:rPr>
            </w:pPr>
            <w:r w:rsidRPr="00AB7AF9">
              <w:rPr>
                <w:sz w:val="22"/>
                <w:szCs w:val="20"/>
              </w:rPr>
              <w:t>1109.104</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980.611</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770.401</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66311.687</w:t>
            </w:r>
          </w:p>
          <w:p w:rsidR="00E32A1F" w:rsidRPr="00AB7AF9" w:rsidRDefault="00E32A1F" w:rsidP="006A3875">
            <w:pPr>
              <w:spacing w:line="276" w:lineRule="auto"/>
              <w:jc w:val="center"/>
              <w:rPr>
                <w:szCs w:val="20"/>
              </w:rPr>
            </w:pPr>
            <w:r w:rsidRPr="00AB7AF9">
              <w:rPr>
                <w:sz w:val="22"/>
                <w:szCs w:val="20"/>
              </w:rPr>
              <w:t>173260.021</w:t>
            </w:r>
          </w:p>
        </w:tc>
        <w:tc>
          <w:tcPr>
            <w:tcW w:w="657" w:type="dxa"/>
            <w:tcBorders>
              <w:bottom w:val="single" w:sz="4" w:space="0" w:color="auto"/>
            </w:tcBorders>
          </w:tcPr>
          <w:p w:rsidR="00E32A1F" w:rsidRPr="00AB7AF9" w:rsidRDefault="00E32A1F" w:rsidP="006A3875">
            <w:pPr>
              <w:spacing w:line="276" w:lineRule="auto"/>
              <w:jc w:val="center"/>
              <w:rPr>
                <w:szCs w:val="20"/>
              </w:rPr>
            </w:pPr>
            <w:r w:rsidRPr="00AB7AF9">
              <w:rPr>
                <w:sz w:val="22"/>
                <w:szCs w:val="20"/>
              </w:rPr>
              <w:t>3</w:t>
            </w:r>
          </w:p>
          <w:p w:rsidR="00E32A1F" w:rsidRPr="00AB7AF9" w:rsidRDefault="00E32A1F" w:rsidP="006A3875">
            <w:pPr>
              <w:spacing w:line="276" w:lineRule="auto"/>
              <w:jc w:val="center"/>
              <w:rPr>
                <w:szCs w:val="20"/>
              </w:rPr>
            </w:pPr>
            <w:r w:rsidRPr="00AB7AF9">
              <w:rPr>
                <w:sz w:val="22"/>
                <w:szCs w:val="20"/>
              </w:rPr>
              <w:t>1</w:t>
            </w:r>
          </w:p>
          <w:p w:rsidR="00E32A1F" w:rsidRPr="00AB7AF9" w:rsidRDefault="00E32A1F" w:rsidP="006A3875">
            <w:pPr>
              <w:spacing w:line="276" w:lineRule="auto"/>
              <w:jc w:val="center"/>
              <w:rPr>
                <w:szCs w:val="20"/>
              </w:rPr>
            </w:pPr>
            <w:r w:rsidRPr="00AB7AF9">
              <w:rPr>
                <w:sz w:val="22"/>
                <w:szCs w:val="20"/>
              </w:rPr>
              <w:t>1</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1</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1</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483</w:t>
            </w:r>
          </w:p>
          <w:p w:rsidR="00E32A1F" w:rsidRPr="00AB7AF9" w:rsidRDefault="00E32A1F" w:rsidP="006A3875">
            <w:pPr>
              <w:spacing w:line="276" w:lineRule="auto"/>
              <w:jc w:val="center"/>
              <w:rPr>
                <w:szCs w:val="20"/>
              </w:rPr>
            </w:pPr>
            <w:r w:rsidRPr="00AB7AF9">
              <w:rPr>
                <w:sz w:val="22"/>
                <w:szCs w:val="20"/>
              </w:rPr>
              <w:t>490</w:t>
            </w:r>
          </w:p>
        </w:tc>
        <w:tc>
          <w:tcPr>
            <w:tcW w:w="1350" w:type="dxa"/>
            <w:tcBorders>
              <w:bottom w:val="single" w:sz="4" w:space="0" w:color="auto"/>
            </w:tcBorders>
          </w:tcPr>
          <w:p w:rsidR="00E32A1F" w:rsidRPr="00AB7AF9" w:rsidRDefault="00E32A1F" w:rsidP="006A3875">
            <w:pPr>
              <w:spacing w:line="276" w:lineRule="auto"/>
              <w:jc w:val="center"/>
              <w:rPr>
                <w:szCs w:val="20"/>
              </w:rPr>
            </w:pPr>
            <w:r w:rsidRPr="00AB7AF9">
              <w:rPr>
                <w:sz w:val="22"/>
                <w:szCs w:val="20"/>
              </w:rPr>
              <w:t>337.097</w:t>
            </w:r>
          </w:p>
          <w:p w:rsidR="00E32A1F" w:rsidRPr="00AB7AF9" w:rsidRDefault="00E32A1F" w:rsidP="006A3875">
            <w:pPr>
              <w:spacing w:line="276" w:lineRule="auto"/>
              <w:jc w:val="center"/>
              <w:rPr>
                <w:szCs w:val="20"/>
              </w:rPr>
            </w:pPr>
            <w:r w:rsidRPr="00AB7AF9">
              <w:rPr>
                <w:sz w:val="22"/>
                <w:szCs w:val="20"/>
              </w:rPr>
              <w:t>103076.927</w:t>
            </w:r>
          </w:p>
          <w:p w:rsidR="00E32A1F" w:rsidRPr="00AB7AF9" w:rsidRDefault="00E32A1F" w:rsidP="006A3875">
            <w:pPr>
              <w:spacing w:line="276" w:lineRule="auto"/>
              <w:jc w:val="center"/>
              <w:rPr>
                <w:szCs w:val="20"/>
              </w:rPr>
            </w:pPr>
            <w:r w:rsidRPr="00AB7AF9">
              <w:rPr>
                <w:sz w:val="22"/>
                <w:szCs w:val="20"/>
              </w:rPr>
              <w:t>1109.104</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980.611</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770.401</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137.291</w:t>
            </w:r>
          </w:p>
        </w:tc>
        <w:tc>
          <w:tcPr>
            <w:tcW w:w="900" w:type="dxa"/>
            <w:tcBorders>
              <w:bottom w:val="single" w:sz="4" w:space="0" w:color="auto"/>
            </w:tcBorders>
          </w:tcPr>
          <w:p w:rsidR="00E32A1F" w:rsidRPr="00AB7AF9" w:rsidRDefault="00E32A1F" w:rsidP="006A3875">
            <w:pPr>
              <w:spacing w:line="276" w:lineRule="auto"/>
              <w:jc w:val="center"/>
              <w:rPr>
                <w:szCs w:val="20"/>
              </w:rPr>
            </w:pPr>
            <w:r w:rsidRPr="00AB7AF9">
              <w:rPr>
                <w:sz w:val="22"/>
                <w:szCs w:val="20"/>
              </w:rPr>
              <w:t>2.46</w:t>
            </w:r>
          </w:p>
          <w:p w:rsidR="00E32A1F" w:rsidRPr="00AB7AF9" w:rsidRDefault="00E32A1F" w:rsidP="006A3875">
            <w:pPr>
              <w:spacing w:line="276" w:lineRule="auto"/>
              <w:jc w:val="center"/>
              <w:rPr>
                <w:szCs w:val="20"/>
              </w:rPr>
            </w:pPr>
            <w:r w:rsidRPr="00AB7AF9">
              <w:rPr>
                <w:sz w:val="22"/>
                <w:szCs w:val="20"/>
              </w:rPr>
              <w:t>750.91</w:t>
            </w:r>
          </w:p>
          <w:p w:rsidR="00E32A1F" w:rsidRPr="00AB7AF9" w:rsidRDefault="00E32A1F" w:rsidP="006A3875">
            <w:pPr>
              <w:spacing w:line="276" w:lineRule="auto"/>
              <w:jc w:val="center"/>
              <w:rPr>
                <w:szCs w:val="20"/>
              </w:rPr>
            </w:pPr>
            <w:r w:rsidRPr="00AB7AF9">
              <w:rPr>
                <w:sz w:val="22"/>
                <w:szCs w:val="20"/>
              </w:rPr>
              <w:t>8.08</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7.14</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5.611</w:t>
            </w:r>
          </w:p>
          <w:p w:rsidR="00E32A1F" w:rsidRPr="00AB7AF9" w:rsidRDefault="00E32A1F" w:rsidP="006A3875">
            <w:pPr>
              <w:spacing w:line="276" w:lineRule="auto"/>
              <w:jc w:val="center"/>
              <w:rPr>
                <w:szCs w:val="20"/>
              </w:rPr>
            </w:pPr>
          </w:p>
        </w:tc>
        <w:tc>
          <w:tcPr>
            <w:tcW w:w="810" w:type="dxa"/>
            <w:tcBorders>
              <w:bottom w:val="single" w:sz="4" w:space="0" w:color="auto"/>
            </w:tcBorders>
          </w:tcPr>
          <w:p w:rsidR="00E32A1F" w:rsidRPr="00AB7AF9" w:rsidRDefault="00E32A1F" w:rsidP="006A3875">
            <w:pPr>
              <w:spacing w:line="276" w:lineRule="auto"/>
              <w:jc w:val="center"/>
              <w:rPr>
                <w:szCs w:val="20"/>
              </w:rPr>
            </w:pPr>
            <w:r w:rsidRPr="00AB7AF9">
              <w:rPr>
                <w:sz w:val="22"/>
                <w:szCs w:val="20"/>
              </w:rPr>
              <w:t>.000</w:t>
            </w:r>
          </w:p>
          <w:p w:rsidR="00E32A1F" w:rsidRPr="00AB7AF9" w:rsidRDefault="00E32A1F" w:rsidP="006A3875">
            <w:pPr>
              <w:spacing w:line="276" w:lineRule="auto"/>
              <w:jc w:val="center"/>
              <w:rPr>
                <w:szCs w:val="20"/>
              </w:rPr>
            </w:pPr>
            <w:r w:rsidRPr="00AB7AF9">
              <w:rPr>
                <w:sz w:val="22"/>
                <w:szCs w:val="20"/>
              </w:rPr>
              <w:t>.000</w:t>
            </w:r>
          </w:p>
          <w:p w:rsidR="00E32A1F" w:rsidRPr="00AB7AF9" w:rsidRDefault="00E32A1F" w:rsidP="006A3875">
            <w:pPr>
              <w:spacing w:line="276" w:lineRule="auto"/>
              <w:jc w:val="center"/>
              <w:rPr>
                <w:szCs w:val="20"/>
              </w:rPr>
            </w:pPr>
            <w:r w:rsidRPr="00AB7AF9">
              <w:rPr>
                <w:sz w:val="22"/>
                <w:szCs w:val="20"/>
              </w:rPr>
              <w:t>.000</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1.771</w:t>
            </w:r>
          </w:p>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3.061</w:t>
            </w:r>
          </w:p>
          <w:p w:rsidR="00E32A1F" w:rsidRPr="00AB7AF9" w:rsidRDefault="00E32A1F" w:rsidP="006A3875">
            <w:pPr>
              <w:spacing w:line="276" w:lineRule="auto"/>
              <w:jc w:val="center"/>
              <w:rPr>
                <w:szCs w:val="20"/>
              </w:rPr>
            </w:pPr>
          </w:p>
        </w:tc>
        <w:tc>
          <w:tcPr>
            <w:tcW w:w="1890" w:type="dxa"/>
            <w:tcBorders>
              <w:bottom w:val="single" w:sz="4" w:space="0" w:color="auto"/>
            </w:tcBorders>
            <w:shd w:val="clear" w:color="auto" w:fill="auto"/>
          </w:tcPr>
          <w:p w:rsidR="00E32A1F" w:rsidRPr="00AB7AF9" w:rsidRDefault="00E32A1F" w:rsidP="006A3875">
            <w:pPr>
              <w:spacing w:line="276" w:lineRule="auto"/>
              <w:contextualSpacing/>
              <w:jc w:val="both"/>
              <w:rPr>
                <w:szCs w:val="20"/>
              </w:rPr>
            </w:pPr>
          </w:p>
          <w:p w:rsidR="00E32A1F" w:rsidRPr="00AB7AF9" w:rsidRDefault="00E32A1F" w:rsidP="006A3875">
            <w:pPr>
              <w:spacing w:line="276" w:lineRule="auto"/>
              <w:contextualSpacing/>
              <w:jc w:val="both"/>
              <w:rPr>
                <w:szCs w:val="20"/>
              </w:rPr>
            </w:pPr>
          </w:p>
          <w:p w:rsidR="00E32A1F" w:rsidRPr="00AB7AF9" w:rsidRDefault="00E32A1F" w:rsidP="006A3875">
            <w:pPr>
              <w:spacing w:line="276" w:lineRule="auto"/>
              <w:contextualSpacing/>
              <w:jc w:val="both"/>
              <w:rPr>
                <w:szCs w:val="20"/>
              </w:rPr>
            </w:pPr>
            <w:r w:rsidRPr="00AB7AF9">
              <w:rPr>
                <w:sz w:val="22"/>
                <w:szCs w:val="20"/>
              </w:rPr>
              <w:t xml:space="preserve">Significant (Reject Hypothesis) </w:t>
            </w:r>
          </w:p>
          <w:p w:rsidR="00E32A1F" w:rsidRPr="00AB7AF9" w:rsidRDefault="00E32A1F" w:rsidP="006A3875">
            <w:pPr>
              <w:spacing w:line="276" w:lineRule="auto"/>
              <w:contextualSpacing/>
              <w:jc w:val="both"/>
              <w:rPr>
                <w:szCs w:val="20"/>
              </w:rPr>
            </w:pPr>
            <w:r w:rsidRPr="00AB7AF9">
              <w:rPr>
                <w:sz w:val="22"/>
                <w:szCs w:val="20"/>
              </w:rPr>
              <w:t>Not Significant (Do not Reject Hypothesis)</w:t>
            </w:r>
          </w:p>
          <w:p w:rsidR="00E32A1F" w:rsidRPr="00AB7AF9" w:rsidRDefault="00E32A1F" w:rsidP="006A3875">
            <w:pPr>
              <w:spacing w:line="276" w:lineRule="auto"/>
              <w:contextualSpacing/>
              <w:jc w:val="both"/>
              <w:rPr>
                <w:szCs w:val="20"/>
              </w:rPr>
            </w:pPr>
            <w:r w:rsidRPr="00AB7AF9">
              <w:rPr>
                <w:sz w:val="22"/>
                <w:szCs w:val="20"/>
              </w:rPr>
              <w:t>Not Significant (Do not Reject Hypothesis)</w:t>
            </w:r>
          </w:p>
          <w:p w:rsidR="00E32A1F" w:rsidRPr="00AB7AF9" w:rsidRDefault="00E32A1F" w:rsidP="006A3875">
            <w:pPr>
              <w:spacing w:line="276" w:lineRule="auto"/>
              <w:contextualSpacing/>
              <w:jc w:val="both"/>
              <w:rPr>
                <w:szCs w:val="20"/>
              </w:rPr>
            </w:pPr>
          </w:p>
        </w:tc>
      </w:tr>
    </w:tbl>
    <w:p w:rsidR="00E32A1F" w:rsidRPr="005E7224" w:rsidRDefault="00E32A1F" w:rsidP="00E32A1F">
      <w:pPr>
        <w:spacing w:line="276" w:lineRule="auto"/>
        <w:ind w:left="720" w:hanging="720"/>
        <w:rPr>
          <w:sz w:val="16"/>
          <w:szCs w:val="28"/>
        </w:rPr>
      </w:pPr>
    </w:p>
    <w:p w:rsidR="00E32A1F" w:rsidRPr="00AB7AF9" w:rsidRDefault="00E32A1F" w:rsidP="00E32A1F">
      <w:pPr>
        <w:spacing w:line="276" w:lineRule="auto"/>
        <w:ind w:firstLine="720"/>
        <w:jc w:val="both"/>
        <w:rPr>
          <w:sz w:val="26"/>
        </w:rPr>
      </w:pPr>
      <w:r w:rsidRPr="00AB7AF9">
        <w:rPr>
          <w:sz w:val="28"/>
          <w:szCs w:val="26"/>
        </w:rPr>
        <w:t>Table 5, shows ANCOVA analyses of the pupils’ a</w:t>
      </w:r>
      <w:r w:rsidRPr="00AB7AF9">
        <w:rPr>
          <w:sz w:val="26"/>
        </w:rPr>
        <w:t>chievement scores. For teaching strategy, the f-calculated value of 8.08 is significant at .000 significant level which is less than 0.05 level set for this study. Hence, teaching strategy had significant effect in the study. Consequently, hypothesis 1 is rejected as stated because there was is significant difference between the mean academic achievement scores of pupils taught health education with Computer Aided Instruction (experimental group) and their counterparts taught the same topics with expository method (control group). For gender (male/female), the f-calculated value of 7.14 is significant at 1.771 significant level which is higher than 0.05 level set for this study. Thus, gender had no significant effect on pupils’ achievement scores in this study. As a result of this, hypothesis 3 is not rejected as stated because there was no significant difference between the mean academic achievement scores of male and female pupils taught health education with Computer Aided Instruction (experimental group) and their counterparts taught the same topics with expository method (control group).</w:t>
      </w:r>
    </w:p>
    <w:p w:rsidR="00E32A1F" w:rsidRPr="00AB7AF9" w:rsidRDefault="00E32A1F" w:rsidP="00E32A1F">
      <w:pPr>
        <w:spacing w:line="276" w:lineRule="auto"/>
        <w:ind w:firstLine="720"/>
        <w:jc w:val="both"/>
        <w:rPr>
          <w:sz w:val="26"/>
        </w:rPr>
      </w:pPr>
      <w:r w:rsidRPr="00AB7AF9">
        <w:rPr>
          <w:sz w:val="26"/>
        </w:rPr>
        <w:t>For interaction (Teaching Strategy*Gender), the f-calculated value of 5.611 is significant at 3.061 which is higher than 0.05 level of significance set for this research. Thus, interaction effect is not significant i.e. there was no significant interaction between teaching method and pupils’ gender with regard to the pupils’ academic achievement in health education. Hypothesis 5 is therefore not rejected as stated.</w:t>
      </w:r>
    </w:p>
    <w:p w:rsidR="00E32A1F" w:rsidRPr="005E7224" w:rsidRDefault="00E32A1F" w:rsidP="00E32A1F">
      <w:pPr>
        <w:spacing w:line="276" w:lineRule="auto"/>
        <w:ind w:left="720" w:hanging="720"/>
        <w:jc w:val="both"/>
        <w:rPr>
          <w:b/>
          <w:sz w:val="18"/>
        </w:rPr>
      </w:pPr>
    </w:p>
    <w:p w:rsidR="00E32A1F" w:rsidRPr="00AB7AF9" w:rsidRDefault="00E32A1F" w:rsidP="00E32A1F">
      <w:pPr>
        <w:spacing w:line="276" w:lineRule="auto"/>
        <w:ind w:left="720" w:hanging="720"/>
        <w:jc w:val="both"/>
        <w:rPr>
          <w:sz w:val="26"/>
        </w:rPr>
      </w:pPr>
      <w:r w:rsidRPr="00AB7AF9">
        <w:rPr>
          <w:b/>
          <w:sz w:val="26"/>
        </w:rPr>
        <w:t>Hypothesis 2</w:t>
      </w:r>
    </w:p>
    <w:p w:rsidR="00E32A1F" w:rsidRPr="00AB7AF9" w:rsidRDefault="00E32A1F" w:rsidP="00E32A1F">
      <w:pPr>
        <w:spacing w:line="276" w:lineRule="auto"/>
        <w:jc w:val="both"/>
        <w:rPr>
          <w:sz w:val="26"/>
        </w:rPr>
      </w:pPr>
      <w:r w:rsidRPr="00AB7AF9">
        <w:rPr>
          <w:sz w:val="26"/>
        </w:rPr>
        <w:t>There is no significant difference between the mean retention scores of pupils taught health education with Computer Aided Instruction (experimental group) and their counterparts taught the same topics with expository method (control group).</w:t>
      </w:r>
    </w:p>
    <w:p w:rsidR="003A00D9" w:rsidRPr="003A00D9" w:rsidRDefault="003A00D9" w:rsidP="00E32A1F">
      <w:pPr>
        <w:spacing w:line="276" w:lineRule="auto"/>
        <w:jc w:val="both"/>
        <w:rPr>
          <w:b/>
          <w:sz w:val="22"/>
        </w:rPr>
      </w:pPr>
    </w:p>
    <w:p w:rsidR="00E32A1F" w:rsidRPr="00AB7AF9" w:rsidRDefault="00E32A1F" w:rsidP="00E32A1F">
      <w:pPr>
        <w:spacing w:line="276" w:lineRule="auto"/>
        <w:jc w:val="both"/>
        <w:rPr>
          <w:sz w:val="26"/>
        </w:rPr>
      </w:pPr>
      <w:r w:rsidRPr="00AB7AF9">
        <w:rPr>
          <w:b/>
          <w:sz w:val="26"/>
        </w:rPr>
        <w:t>Hypothesis 4</w:t>
      </w:r>
    </w:p>
    <w:p w:rsidR="00E32A1F" w:rsidRPr="00AB7AF9" w:rsidRDefault="00E32A1F" w:rsidP="00E32A1F">
      <w:pPr>
        <w:spacing w:line="276" w:lineRule="auto"/>
        <w:jc w:val="both"/>
        <w:rPr>
          <w:sz w:val="26"/>
        </w:rPr>
      </w:pPr>
      <w:r w:rsidRPr="00AB7AF9">
        <w:rPr>
          <w:sz w:val="26"/>
        </w:rPr>
        <w:t>There is no significant difference between the mean retention scores of male and female  pupils taught health education with Computer Aided Instruction (experimental group) and their counterparts taught the same topics with expository method (control group).</w:t>
      </w:r>
    </w:p>
    <w:p w:rsidR="00E32A1F" w:rsidRPr="00AB7AF9" w:rsidRDefault="00E32A1F" w:rsidP="00E32A1F">
      <w:pPr>
        <w:spacing w:line="276" w:lineRule="auto"/>
        <w:jc w:val="both"/>
        <w:rPr>
          <w:sz w:val="26"/>
        </w:rPr>
      </w:pPr>
      <w:r w:rsidRPr="00AB7AF9">
        <w:rPr>
          <w:b/>
          <w:sz w:val="26"/>
        </w:rPr>
        <w:lastRenderedPageBreak/>
        <w:t>Hypothesis 6</w:t>
      </w:r>
    </w:p>
    <w:p w:rsidR="00E32A1F" w:rsidRPr="00AB7AF9" w:rsidRDefault="00E32A1F" w:rsidP="00E32A1F">
      <w:pPr>
        <w:spacing w:line="276" w:lineRule="auto"/>
        <w:jc w:val="both"/>
        <w:rPr>
          <w:sz w:val="26"/>
        </w:rPr>
      </w:pPr>
      <w:r w:rsidRPr="00AB7AF9">
        <w:rPr>
          <w:sz w:val="26"/>
        </w:rPr>
        <w:t>There is no significant interaction between teaching method and pupils’ gender with regard to the pupils’ retention in health education.</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Table 6: ANCOVA analyses of the students’ Retention scores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170"/>
        <w:gridCol w:w="630"/>
        <w:gridCol w:w="1350"/>
        <w:gridCol w:w="1260"/>
        <w:gridCol w:w="1440"/>
        <w:gridCol w:w="2790"/>
      </w:tblGrid>
      <w:tr w:rsidR="00E32A1F" w:rsidRPr="00AB7AF9" w:rsidTr="00675395">
        <w:trPr>
          <w:trHeight w:val="139"/>
        </w:trPr>
        <w:tc>
          <w:tcPr>
            <w:tcW w:w="1098" w:type="dxa"/>
            <w:tcBorders>
              <w:top w:val="single" w:sz="4" w:space="0" w:color="auto"/>
              <w:left w:val="single" w:sz="4" w:space="0" w:color="auto"/>
              <w:bottom w:val="single" w:sz="4" w:space="0" w:color="auto"/>
              <w:right w:val="single" w:sz="4" w:space="0" w:color="auto"/>
            </w:tcBorders>
          </w:tcPr>
          <w:p w:rsidR="00E32A1F" w:rsidRPr="00AB7AF9" w:rsidRDefault="00E32A1F" w:rsidP="006A3875">
            <w:pPr>
              <w:spacing w:line="276" w:lineRule="auto"/>
              <w:rPr>
                <w:b/>
                <w:sz w:val="20"/>
                <w:szCs w:val="20"/>
              </w:rPr>
            </w:pPr>
            <w:r w:rsidRPr="00AB7AF9">
              <w:rPr>
                <w:b/>
                <w:sz w:val="20"/>
                <w:szCs w:val="20"/>
              </w:rPr>
              <w:t>Source</w:t>
            </w:r>
          </w:p>
        </w:tc>
        <w:tc>
          <w:tcPr>
            <w:tcW w:w="1170" w:type="dxa"/>
            <w:tcBorders>
              <w:left w:val="single" w:sz="4" w:space="0" w:color="auto"/>
              <w:bottom w:val="single" w:sz="4" w:space="0" w:color="auto"/>
            </w:tcBorders>
          </w:tcPr>
          <w:p w:rsidR="00E32A1F" w:rsidRPr="00AB7AF9" w:rsidRDefault="00E32A1F" w:rsidP="006A3875">
            <w:pPr>
              <w:spacing w:line="276" w:lineRule="auto"/>
              <w:jc w:val="center"/>
              <w:rPr>
                <w:b/>
                <w:sz w:val="20"/>
                <w:szCs w:val="20"/>
              </w:rPr>
            </w:pPr>
            <w:r w:rsidRPr="00AB7AF9">
              <w:rPr>
                <w:b/>
                <w:sz w:val="20"/>
                <w:szCs w:val="20"/>
              </w:rPr>
              <w:t>Type III sum of squares</w:t>
            </w:r>
          </w:p>
        </w:tc>
        <w:tc>
          <w:tcPr>
            <w:tcW w:w="630" w:type="dxa"/>
            <w:tcBorders>
              <w:bottom w:val="single" w:sz="4" w:space="0" w:color="auto"/>
            </w:tcBorders>
          </w:tcPr>
          <w:p w:rsidR="00E32A1F" w:rsidRPr="00AB7AF9" w:rsidRDefault="00E32A1F" w:rsidP="006A3875">
            <w:pPr>
              <w:spacing w:line="276" w:lineRule="auto"/>
              <w:jc w:val="center"/>
              <w:rPr>
                <w:b/>
                <w:sz w:val="20"/>
                <w:szCs w:val="20"/>
              </w:rPr>
            </w:pPr>
            <w:r w:rsidRPr="00AB7AF9">
              <w:rPr>
                <w:b/>
                <w:sz w:val="20"/>
                <w:szCs w:val="20"/>
              </w:rPr>
              <w:t>DF</w:t>
            </w:r>
          </w:p>
        </w:tc>
        <w:tc>
          <w:tcPr>
            <w:tcW w:w="1350" w:type="dxa"/>
            <w:tcBorders>
              <w:bottom w:val="single" w:sz="4" w:space="0" w:color="auto"/>
            </w:tcBorders>
          </w:tcPr>
          <w:p w:rsidR="00E32A1F" w:rsidRPr="00AB7AF9" w:rsidRDefault="00E32A1F" w:rsidP="006A3875">
            <w:pPr>
              <w:spacing w:line="276" w:lineRule="auto"/>
              <w:jc w:val="center"/>
              <w:rPr>
                <w:b/>
                <w:sz w:val="20"/>
                <w:szCs w:val="20"/>
              </w:rPr>
            </w:pPr>
            <w:r w:rsidRPr="00AB7AF9">
              <w:rPr>
                <w:b/>
                <w:sz w:val="20"/>
                <w:szCs w:val="20"/>
              </w:rPr>
              <w:t>Mean Square</w:t>
            </w:r>
          </w:p>
        </w:tc>
        <w:tc>
          <w:tcPr>
            <w:tcW w:w="1260" w:type="dxa"/>
            <w:tcBorders>
              <w:bottom w:val="single" w:sz="4" w:space="0" w:color="auto"/>
            </w:tcBorders>
          </w:tcPr>
          <w:p w:rsidR="00E32A1F" w:rsidRPr="00AB7AF9" w:rsidRDefault="00E32A1F" w:rsidP="006A3875">
            <w:pPr>
              <w:spacing w:line="276" w:lineRule="auto"/>
              <w:jc w:val="center"/>
              <w:rPr>
                <w:b/>
                <w:sz w:val="20"/>
                <w:szCs w:val="20"/>
              </w:rPr>
            </w:pPr>
            <w:r w:rsidRPr="00AB7AF9">
              <w:rPr>
                <w:b/>
                <w:sz w:val="20"/>
                <w:szCs w:val="20"/>
              </w:rPr>
              <w:t>F</w:t>
            </w:r>
          </w:p>
        </w:tc>
        <w:tc>
          <w:tcPr>
            <w:tcW w:w="1440" w:type="dxa"/>
            <w:tcBorders>
              <w:bottom w:val="single" w:sz="4" w:space="0" w:color="auto"/>
            </w:tcBorders>
          </w:tcPr>
          <w:p w:rsidR="00E32A1F" w:rsidRPr="00AB7AF9" w:rsidRDefault="00E32A1F" w:rsidP="006A3875">
            <w:pPr>
              <w:spacing w:line="276" w:lineRule="auto"/>
              <w:jc w:val="center"/>
              <w:rPr>
                <w:b/>
                <w:sz w:val="20"/>
                <w:szCs w:val="20"/>
              </w:rPr>
            </w:pPr>
            <w:r w:rsidRPr="00AB7AF9">
              <w:rPr>
                <w:b/>
                <w:sz w:val="20"/>
                <w:szCs w:val="20"/>
              </w:rPr>
              <w:t>Sig.</w:t>
            </w:r>
          </w:p>
        </w:tc>
        <w:tc>
          <w:tcPr>
            <w:tcW w:w="2790" w:type="dxa"/>
            <w:tcBorders>
              <w:bottom w:val="single" w:sz="4" w:space="0" w:color="auto"/>
            </w:tcBorders>
            <w:shd w:val="clear" w:color="auto" w:fill="auto"/>
          </w:tcPr>
          <w:p w:rsidR="00E32A1F" w:rsidRPr="00AB7AF9" w:rsidRDefault="00E32A1F" w:rsidP="006A3875">
            <w:pPr>
              <w:spacing w:line="276" w:lineRule="auto"/>
              <w:jc w:val="center"/>
              <w:rPr>
                <w:b/>
                <w:sz w:val="20"/>
                <w:szCs w:val="20"/>
              </w:rPr>
            </w:pPr>
            <w:r w:rsidRPr="00AB7AF9">
              <w:rPr>
                <w:b/>
                <w:sz w:val="20"/>
                <w:szCs w:val="20"/>
              </w:rPr>
              <w:t>Decision</w:t>
            </w:r>
          </w:p>
        </w:tc>
      </w:tr>
      <w:tr w:rsidR="00E32A1F" w:rsidRPr="00AB7AF9" w:rsidTr="00675395">
        <w:trPr>
          <w:trHeight w:val="2970"/>
        </w:trPr>
        <w:tc>
          <w:tcPr>
            <w:tcW w:w="1098" w:type="dxa"/>
            <w:tcBorders>
              <w:top w:val="single" w:sz="4" w:space="0" w:color="auto"/>
              <w:left w:val="single" w:sz="4" w:space="0" w:color="auto"/>
              <w:bottom w:val="single" w:sz="4" w:space="0" w:color="auto"/>
              <w:right w:val="single" w:sz="4" w:space="0" w:color="auto"/>
            </w:tcBorders>
          </w:tcPr>
          <w:p w:rsidR="00E32A1F" w:rsidRPr="00AB7AF9" w:rsidRDefault="00E32A1F" w:rsidP="006A3875">
            <w:pPr>
              <w:spacing w:line="276" w:lineRule="auto"/>
              <w:rPr>
                <w:sz w:val="20"/>
                <w:szCs w:val="20"/>
              </w:rPr>
            </w:pPr>
            <w:r w:rsidRPr="00AB7AF9">
              <w:rPr>
                <w:sz w:val="20"/>
                <w:szCs w:val="20"/>
              </w:rPr>
              <w:t>Corrected Model</w:t>
            </w:r>
          </w:p>
          <w:p w:rsidR="00E32A1F" w:rsidRPr="00AB7AF9" w:rsidRDefault="00E32A1F" w:rsidP="006A3875">
            <w:pPr>
              <w:spacing w:line="276" w:lineRule="auto"/>
              <w:rPr>
                <w:sz w:val="20"/>
                <w:szCs w:val="20"/>
              </w:rPr>
            </w:pPr>
            <w:r w:rsidRPr="00AB7AF9">
              <w:rPr>
                <w:sz w:val="20"/>
                <w:szCs w:val="20"/>
              </w:rPr>
              <w:t>Intercept</w:t>
            </w:r>
          </w:p>
          <w:p w:rsidR="00E32A1F" w:rsidRPr="00AB7AF9" w:rsidRDefault="00E32A1F" w:rsidP="006A3875">
            <w:pPr>
              <w:spacing w:line="276" w:lineRule="auto"/>
              <w:rPr>
                <w:sz w:val="20"/>
                <w:szCs w:val="20"/>
              </w:rPr>
            </w:pPr>
            <w:r w:rsidRPr="00AB7AF9">
              <w:rPr>
                <w:sz w:val="20"/>
                <w:szCs w:val="20"/>
              </w:rPr>
              <w:t>Teaching Strategy</w:t>
            </w:r>
          </w:p>
          <w:p w:rsidR="00E32A1F" w:rsidRPr="00AB7AF9" w:rsidRDefault="00E32A1F" w:rsidP="006A3875">
            <w:pPr>
              <w:spacing w:line="276" w:lineRule="auto"/>
              <w:rPr>
                <w:sz w:val="20"/>
                <w:szCs w:val="20"/>
              </w:rPr>
            </w:pPr>
            <w:r w:rsidRPr="00AB7AF9">
              <w:rPr>
                <w:sz w:val="20"/>
                <w:szCs w:val="20"/>
              </w:rPr>
              <w:t xml:space="preserve">Gender </w:t>
            </w:r>
          </w:p>
          <w:p w:rsidR="00E32A1F" w:rsidRPr="00AB7AF9" w:rsidRDefault="00E32A1F" w:rsidP="006A3875">
            <w:pPr>
              <w:spacing w:line="276" w:lineRule="auto"/>
              <w:rPr>
                <w:sz w:val="20"/>
                <w:szCs w:val="20"/>
              </w:rPr>
            </w:pPr>
          </w:p>
          <w:p w:rsidR="00E32A1F" w:rsidRPr="00AB7AF9" w:rsidRDefault="00E32A1F" w:rsidP="006A3875">
            <w:pPr>
              <w:spacing w:line="276" w:lineRule="auto"/>
              <w:rPr>
                <w:sz w:val="20"/>
                <w:szCs w:val="20"/>
              </w:rPr>
            </w:pPr>
          </w:p>
          <w:p w:rsidR="00E32A1F" w:rsidRPr="00AB7AF9" w:rsidRDefault="00E32A1F" w:rsidP="006A3875">
            <w:pPr>
              <w:spacing w:line="276" w:lineRule="auto"/>
              <w:rPr>
                <w:sz w:val="20"/>
                <w:szCs w:val="20"/>
              </w:rPr>
            </w:pPr>
            <w:r w:rsidRPr="00AB7AF9">
              <w:rPr>
                <w:sz w:val="20"/>
                <w:szCs w:val="20"/>
              </w:rPr>
              <w:t>Strategy*Gender</w:t>
            </w:r>
          </w:p>
          <w:p w:rsidR="00E32A1F" w:rsidRPr="00AB7AF9" w:rsidRDefault="00E32A1F" w:rsidP="006A3875">
            <w:pPr>
              <w:spacing w:line="276" w:lineRule="auto"/>
              <w:rPr>
                <w:sz w:val="20"/>
                <w:szCs w:val="20"/>
              </w:rPr>
            </w:pPr>
          </w:p>
          <w:p w:rsidR="00E32A1F" w:rsidRPr="00AB7AF9" w:rsidRDefault="00E32A1F" w:rsidP="006A3875">
            <w:pPr>
              <w:spacing w:line="276" w:lineRule="auto"/>
              <w:rPr>
                <w:sz w:val="20"/>
                <w:szCs w:val="20"/>
              </w:rPr>
            </w:pPr>
            <w:r w:rsidRPr="00AB7AF9">
              <w:rPr>
                <w:sz w:val="20"/>
                <w:szCs w:val="20"/>
              </w:rPr>
              <w:t>Error</w:t>
            </w:r>
          </w:p>
          <w:p w:rsidR="00E32A1F" w:rsidRPr="00AB7AF9" w:rsidRDefault="00E32A1F" w:rsidP="006A3875">
            <w:pPr>
              <w:spacing w:line="276" w:lineRule="auto"/>
              <w:rPr>
                <w:sz w:val="20"/>
                <w:szCs w:val="20"/>
              </w:rPr>
            </w:pPr>
          </w:p>
          <w:p w:rsidR="00E32A1F" w:rsidRPr="00AB7AF9" w:rsidRDefault="00E32A1F" w:rsidP="006A3875">
            <w:pPr>
              <w:spacing w:line="276" w:lineRule="auto"/>
              <w:rPr>
                <w:sz w:val="20"/>
                <w:szCs w:val="20"/>
              </w:rPr>
            </w:pPr>
            <w:r w:rsidRPr="00AB7AF9">
              <w:rPr>
                <w:sz w:val="20"/>
                <w:szCs w:val="20"/>
              </w:rPr>
              <w:t>Total</w:t>
            </w:r>
          </w:p>
        </w:tc>
        <w:tc>
          <w:tcPr>
            <w:tcW w:w="1170" w:type="dxa"/>
            <w:tcBorders>
              <w:left w:val="single" w:sz="4" w:space="0" w:color="auto"/>
              <w:bottom w:val="single" w:sz="4" w:space="0" w:color="auto"/>
            </w:tcBorders>
          </w:tcPr>
          <w:p w:rsidR="00E32A1F" w:rsidRPr="00AB7AF9" w:rsidRDefault="00E32A1F" w:rsidP="006A3875">
            <w:pPr>
              <w:spacing w:line="276" w:lineRule="auto"/>
              <w:jc w:val="center"/>
              <w:rPr>
                <w:sz w:val="20"/>
                <w:szCs w:val="20"/>
              </w:rPr>
            </w:pPr>
            <w:r w:rsidRPr="00AB7AF9">
              <w:rPr>
                <w:sz w:val="20"/>
                <w:szCs w:val="20"/>
              </w:rPr>
              <w:t>1309.220</w:t>
            </w:r>
          </w:p>
          <w:p w:rsidR="00E32A1F" w:rsidRPr="00AB7AF9" w:rsidRDefault="00E32A1F" w:rsidP="006A3875">
            <w:pPr>
              <w:spacing w:line="276" w:lineRule="auto"/>
              <w:jc w:val="center"/>
              <w:rPr>
                <w:sz w:val="20"/>
                <w:szCs w:val="20"/>
              </w:rPr>
            </w:pPr>
            <w:r w:rsidRPr="00AB7AF9">
              <w:rPr>
                <w:sz w:val="20"/>
                <w:szCs w:val="20"/>
              </w:rPr>
              <w:t>102713.044</w:t>
            </w:r>
          </w:p>
          <w:p w:rsidR="00E32A1F" w:rsidRPr="00AB7AF9" w:rsidRDefault="00E32A1F" w:rsidP="006A3875">
            <w:pPr>
              <w:spacing w:line="276" w:lineRule="auto"/>
              <w:jc w:val="center"/>
              <w:rPr>
                <w:sz w:val="20"/>
                <w:szCs w:val="20"/>
              </w:rPr>
            </w:pPr>
            <w:r w:rsidRPr="00AB7AF9">
              <w:rPr>
                <w:sz w:val="20"/>
                <w:szCs w:val="20"/>
              </w:rPr>
              <w:t>1129.005</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930.606</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890.406</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60011.699</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166983.98</w:t>
            </w:r>
          </w:p>
        </w:tc>
        <w:tc>
          <w:tcPr>
            <w:tcW w:w="630" w:type="dxa"/>
            <w:tcBorders>
              <w:bottom w:val="single" w:sz="4" w:space="0" w:color="auto"/>
            </w:tcBorders>
          </w:tcPr>
          <w:p w:rsidR="00E32A1F" w:rsidRPr="00AB7AF9" w:rsidRDefault="00E32A1F" w:rsidP="006A3875">
            <w:pPr>
              <w:spacing w:line="276" w:lineRule="auto"/>
              <w:jc w:val="center"/>
              <w:rPr>
                <w:sz w:val="20"/>
                <w:szCs w:val="20"/>
              </w:rPr>
            </w:pPr>
            <w:r w:rsidRPr="00AB7AF9">
              <w:rPr>
                <w:sz w:val="20"/>
                <w:szCs w:val="20"/>
              </w:rPr>
              <w:t>3</w:t>
            </w:r>
          </w:p>
          <w:p w:rsidR="00E32A1F" w:rsidRPr="00AB7AF9" w:rsidRDefault="00E32A1F" w:rsidP="006A3875">
            <w:pPr>
              <w:spacing w:line="276" w:lineRule="auto"/>
              <w:jc w:val="center"/>
              <w:rPr>
                <w:sz w:val="20"/>
                <w:szCs w:val="20"/>
              </w:rPr>
            </w:pPr>
            <w:r w:rsidRPr="00AB7AF9">
              <w:rPr>
                <w:sz w:val="20"/>
                <w:szCs w:val="20"/>
              </w:rPr>
              <w:t>1</w:t>
            </w:r>
          </w:p>
          <w:p w:rsidR="00E32A1F" w:rsidRPr="00AB7AF9" w:rsidRDefault="00E32A1F" w:rsidP="006A3875">
            <w:pPr>
              <w:spacing w:line="276" w:lineRule="auto"/>
              <w:jc w:val="center"/>
              <w:rPr>
                <w:sz w:val="20"/>
                <w:szCs w:val="20"/>
              </w:rPr>
            </w:pPr>
            <w:r w:rsidRPr="00AB7AF9">
              <w:rPr>
                <w:sz w:val="20"/>
                <w:szCs w:val="20"/>
              </w:rPr>
              <w:t>1</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1</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1</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483</w:t>
            </w:r>
          </w:p>
          <w:p w:rsidR="00E32A1F" w:rsidRPr="00AB7AF9" w:rsidRDefault="00E32A1F" w:rsidP="006A3875">
            <w:pPr>
              <w:spacing w:line="276" w:lineRule="auto"/>
              <w:jc w:val="center"/>
              <w:rPr>
                <w:sz w:val="20"/>
                <w:szCs w:val="20"/>
              </w:rPr>
            </w:pPr>
            <w:r w:rsidRPr="00AB7AF9">
              <w:rPr>
                <w:sz w:val="20"/>
                <w:szCs w:val="20"/>
              </w:rPr>
              <w:t>490</w:t>
            </w:r>
          </w:p>
        </w:tc>
        <w:tc>
          <w:tcPr>
            <w:tcW w:w="1350" w:type="dxa"/>
            <w:tcBorders>
              <w:bottom w:val="single" w:sz="4" w:space="0" w:color="auto"/>
            </w:tcBorders>
          </w:tcPr>
          <w:p w:rsidR="00E32A1F" w:rsidRPr="00AB7AF9" w:rsidRDefault="00E32A1F" w:rsidP="006A3875">
            <w:pPr>
              <w:spacing w:line="276" w:lineRule="auto"/>
              <w:jc w:val="center"/>
              <w:rPr>
                <w:sz w:val="20"/>
                <w:szCs w:val="20"/>
              </w:rPr>
            </w:pPr>
            <w:r w:rsidRPr="00AB7AF9">
              <w:rPr>
                <w:sz w:val="20"/>
                <w:szCs w:val="20"/>
              </w:rPr>
              <w:t>436.41</w:t>
            </w:r>
          </w:p>
          <w:p w:rsidR="00E32A1F" w:rsidRPr="00AB7AF9" w:rsidRDefault="00E32A1F" w:rsidP="006A3875">
            <w:pPr>
              <w:spacing w:line="276" w:lineRule="auto"/>
              <w:jc w:val="center"/>
              <w:rPr>
                <w:sz w:val="20"/>
                <w:szCs w:val="20"/>
              </w:rPr>
            </w:pPr>
            <w:r w:rsidRPr="00AB7AF9">
              <w:rPr>
                <w:sz w:val="20"/>
                <w:szCs w:val="20"/>
              </w:rPr>
              <w:t>102713.044</w:t>
            </w:r>
          </w:p>
          <w:p w:rsidR="00E32A1F" w:rsidRPr="00AB7AF9" w:rsidRDefault="00E32A1F" w:rsidP="006A3875">
            <w:pPr>
              <w:spacing w:line="276" w:lineRule="auto"/>
              <w:jc w:val="center"/>
              <w:rPr>
                <w:sz w:val="20"/>
                <w:szCs w:val="20"/>
              </w:rPr>
            </w:pPr>
            <w:r w:rsidRPr="00AB7AF9">
              <w:rPr>
                <w:sz w:val="20"/>
                <w:szCs w:val="20"/>
              </w:rPr>
              <w:t>1129.005</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930.606</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890.406</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124.248</w:t>
            </w:r>
          </w:p>
        </w:tc>
        <w:tc>
          <w:tcPr>
            <w:tcW w:w="1260" w:type="dxa"/>
            <w:tcBorders>
              <w:bottom w:val="single" w:sz="4" w:space="0" w:color="auto"/>
            </w:tcBorders>
          </w:tcPr>
          <w:p w:rsidR="00E32A1F" w:rsidRPr="00AB7AF9" w:rsidRDefault="00E32A1F" w:rsidP="006A3875">
            <w:pPr>
              <w:spacing w:line="276" w:lineRule="auto"/>
              <w:jc w:val="center"/>
              <w:rPr>
                <w:sz w:val="20"/>
                <w:szCs w:val="20"/>
              </w:rPr>
            </w:pPr>
            <w:r w:rsidRPr="00AB7AF9">
              <w:rPr>
                <w:sz w:val="20"/>
                <w:szCs w:val="20"/>
              </w:rPr>
              <w:t>3.512</w:t>
            </w:r>
          </w:p>
          <w:p w:rsidR="00E32A1F" w:rsidRPr="00AB7AF9" w:rsidRDefault="00E32A1F" w:rsidP="006A3875">
            <w:pPr>
              <w:spacing w:line="276" w:lineRule="auto"/>
              <w:jc w:val="center"/>
              <w:rPr>
                <w:sz w:val="20"/>
                <w:szCs w:val="20"/>
              </w:rPr>
            </w:pPr>
            <w:r w:rsidRPr="00AB7AF9">
              <w:rPr>
                <w:sz w:val="20"/>
                <w:szCs w:val="20"/>
              </w:rPr>
              <w:t>826.68</w:t>
            </w:r>
          </w:p>
          <w:p w:rsidR="00E32A1F" w:rsidRPr="00AB7AF9" w:rsidRDefault="00E32A1F" w:rsidP="006A3875">
            <w:pPr>
              <w:spacing w:line="276" w:lineRule="auto"/>
              <w:jc w:val="center"/>
              <w:rPr>
                <w:sz w:val="20"/>
                <w:szCs w:val="20"/>
              </w:rPr>
            </w:pPr>
            <w:r w:rsidRPr="00AB7AF9">
              <w:rPr>
                <w:sz w:val="20"/>
                <w:szCs w:val="20"/>
              </w:rPr>
              <w:t>9.09</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7.49</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7.166</w:t>
            </w:r>
          </w:p>
        </w:tc>
        <w:tc>
          <w:tcPr>
            <w:tcW w:w="1440" w:type="dxa"/>
            <w:tcBorders>
              <w:bottom w:val="single" w:sz="4" w:space="0" w:color="auto"/>
            </w:tcBorders>
          </w:tcPr>
          <w:p w:rsidR="00E32A1F" w:rsidRPr="00AB7AF9" w:rsidRDefault="00E32A1F" w:rsidP="006A3875">
            <w:pPr>
              <w:spacing w:line="276" w:lineRule="auto"/>
              <w:jc w:val="center"/>
              <w:rPr>
                <w:sz w:val="20"/>
                <w:szCs w:val="20"/>
              </w:rPr>
            </w:pPr>
            <w:r w:rsidRPr="00AB7AF9">
              <w:rPr>
                <w:sz w:val="20"/>
                <w:szCs w:val="20"/>
              </w:rPr>
              <w:t>.000</w:t>
            </w:r>
          </w:p>
          <w:p w:rsidR="00E32A1F" w:rsidRPr="00AB7AF9" w:rsidRDefault="00E32A1F" w:rsidP="006A3875">
            <w:pPr>
              <w:spacing w:line="276" w:lineRule="auto"/>
              <w:jc w:val="center"/>
              <w:rPr>
                <w:sz w:val="20"/>
                <w:szCs w:val="20"/>
              </w:rPr>
            </w:pPr>
            <w:r w:rsidRPr="00AB7AF9">
              <w:rPr>
                <w:sz w:val="20"/>
                <w:szCs w:val="20"/>
              </w:rPr>
              <w:t>.000</w:t>
            </w:r>
          </w:p>
          <w:p w:rsidR="00E32A1F" w:rsidRPr="00AB7AF9" w:rsidRDefault="00E32A1F" w:rsidP="006A3875">
            <w:pPr>
              <w:spacing w:line="276" w:lineRule="auto"/>
              <w:jc w:val="center"/>
              <w:rPr>
                <w:sz w:val="20"/>
                <w:szCs w:val="20"/>
              </w:rPr>
            </w:pPr>
            <w:r w:rsidRPr="00AB7AF9">
              <w:rPr>
                <w:sz w:val="20"/>
                <w:szCs w:val="20"/>
              </w:rPr>
              <w:t>.000</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1.433</w:t>
            </w: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p>
          <w:p w:rsidR="00E32A1F" w:rsidRPr="00AB7AF9" w:rsidRDefault="00E32A1F" w:rsidP="006A3875">
            <w:pPr>
              <w:spacing w:line="276" w:lineRule="auto"/>
              <w:jc w:val="center"/>
              <w:rPr>
                <w:sz w:val="20"/>
                <w:szCs w:val="20"/>
              </w:rPr>
            </w:pPr>
            <w:r w:rsidRPr="00AB7AF9">
              <w:rPr>
                <w:sz w:val="20"/>
                <w:szCs w:val="20"/>
              </w:rPr>
              <w:t>2.110</w:t>
            </w:r>
          </w:p>
          <w:p w:rsidR="00E32A1F" w:rsidRPr="00AB7AF9" w:rsidRDefault="00E32A1F" w:rsidP="006A3875">
            <w:pPr>
              <w:spacing w:line="276" w:lineRule="auto"/>
              <w:jc w:val="center"/>
              <w:rPr>
                <w:sz w:val="20"/>
                <w:szCs w:val="20"/>
              </w:rPr>
            </w:pPr>
          </w:p>
        </w:tc>
        <w:tc>
          <w:tcPr>
            <w:tcW w:w="2790" w:type="dxa"/>
            <w:tcBorders>
              <w:bottom w:val="single" w:sz="4" w:space="0" w:color="auto"/>
            </w:tcBorders>
            <w:shd w:val="clear" w:color="auto" w:fill="auto"/>
          </w:tcPr>
          <w:p w:rsidR="00E32A1F" w:rsidRPr="00AB7AF9" w:rsidRDefault="00E32A1F" w:rsidP="006A3875">
            <w:pPr>
              <w:spacing w:line="276" w:lineRule="auto"/>
              <w:contextualSpacing/>
              <w:jc w:val="both"/>
              <w:rPr>
                <w:sz w:val="20"/>
                <w:szCs w:val="20"/>
              </w:rPr>
            </w:pPr>
          </w:p>
          <w:p w:rsidR="00E32A1F" w:rsidRPr="00AB7AF9" w:rsidRDefault="00E32A1F" w:rsidP="006A3875">
            <w:pPr>
              <w:spacing w:line="276" w:lineRule="auto"/>
              <w:contextualSpacing/>
              <w:jc w:val="both"/>
              <w:rPr>
                <w:sz w:val="20"/>
                <w:szCs w:val="20"/>
              </w:rPr>
            </w:pPr>
          </w:p>
          <w:p w:rsidR="00E32A1F" w:rsidRPr="00AB7AF9" w:rsidRDefault="00E32A1F" w:rsidP="006A3875">
            <w:pPr>
              <w:spacing w:line="276" w:lineRule="auto"/>
              <w:contextualSpacing/>
              <w:jc w:val="both"/>
              <w:rPr>
                <w:sz w:val="20"/>
                <w:szCs w:val="20"/>
              </w:rPr>
            </w:pPr>
            <w:r w:rsidRPr="00AB7AF9">
              <w:rPr>
                <w:sz w:val="20"/>
                <w:szCs w:val="20"/>
              </w:rPr>
              <w:t xml:space="preserve">Significant (Reject Hypothesis) </w:t>
            </w:r>
          </w:p>
          <w:p w:rsidR="00E32A1F" w:rsidRPr="00AB7AF9" w:rsidRDefault="00E32A1F" w:rsidP="006A3875">
            <w:pPr>
              <w:spacing w:line="276" w:lineRule="auto"/>
              <w:contextualSpacing/>
              <w:jc w:val="both"/>
              <w:rPr>
                <w:sz w:val="20"/>
                <w:szCs w:val="20"/>
              </w:rPr>
            </w:pPr>
          </w:p>
          <w:p w:rsidR="00E32A1F" w:rsidRPr="00AB7AF9" w:rsidRDefault="00E32A1F" w:rsidP="006A3875">
            <w:pPr>
              <w:spacing w:line="276" w:lineRule="auto"/>
              <w:contextualSpacing/>
              <w:jc w:val="both"/>
              <w:rPr>
                <w:sz w:val="20"/>
                <w:szCs w:val="20"/>
              </w:rPr>
            </w:pPr>
            <w:r w:rsidRPr="00AB7AF9">
              <w:rPr>
                <w:sz w:val="20"/>
                <w:szCs w:val="20"/>
              </w:rPr>
              <w:t>Not Significant (Do not Reject Hypothesis)</w:t>
            </w:r>
          </w:p>
          <w:p w:rsidR="00E32A1F" w:rsidRPr="00AB7AF9" w:rsidRDefault="00E32A1F" w:rsidP="006A3875">
            <w:pPr>
              <w:spacing w:line="276" w:lineRule="auto"/>
              <w:contextualSpacing/>
              <w:jc w:val="both"/>
              <w:rPr>
                <w:sz w:val="20"/>
                <w:szCs w:val="20"/>
              </w:rPr>
            </w:pPr>
          </w:p>
          <w:p w:rsidR="00E32A1F" w:rsidRPr="00AB7AF9" w:rsidRDefault="00E32A1F" w:rsidP="006A3875">
            <w:pPr>
              <w:spacing w:line="276" w:lineRule="auto"/>
              <w:contextualSpacing/>
              <w:jc w:val="both"/>
              <w:rPr>
                <w:sz w:val="20"/>
                <w:szCs w:val="20"/>
              </w:rPr>
            </w:pPr>
            <w:r w:rsidRPr="00AB7AF9">
              <w:rPr>
                <w:sz w:val="20"/>
                <w:szCs w:val="20"/>
              </w:rPr>
              <w:t>Not Significant (Do not Reject Hypothesis)</w:t>
            </w:r>
          </w:p>
          <w:p w:rsidR="00E32A1F" w:rsidRPr="00AB7AF9" w:rsidRDefault="00E32A1F" w:rsidP="006A3875">
            <w:pPr>
              <w:spacing w:line="276" w:lineRule="auto"/>
              <w:contextualSpacing/>
              <w:jc w:val="both"/>
              <w:rPr>
                <w:sz w:val="20"/>
                <w:szCs w:val="20"/>
              </w:rPr>
            </w:pPr>
          </w:p>
        </w:tc>
      </w:tr>
    </w:tbl>
    <w:p w:rsidR="00E32A1F" w:rsidRPr="00AB7AF9" w:rsidRDefault="00E32A1F" w:rsidP="00E32A1F">
      <w:pPr>
        <w:spacing w:line="276" w:lineRule="auto"/>
        <w:ind w:left="720" w:hanging="720"/>
        <w:rPr>
          <w:sz w:val="28"/>
          <w:szCs w:val="26"/>
        </w:rPr>
      </w:pPr>
    </w:p>
    <w:p w:rsidR="00E32A1F" w:rsidRPr="00AB7AF9" w:rsidRDefault="00E32A1F" w:rsidP="00E32A1F">
      <w:pPr>
        <w:spacing w:line="276" w:lineRule="auto"/>
        <w:jc w:val="both"/>
        <w:rPr>
          <w:sz w:val="26"/>
        </w:rPr>
      </w:pPr>
      <w:r w:rsidRPr="00AB7AF9">
        <w:rPr>
          <w:sz w:val="26"/>
        </w:rPr>
        <w:t>Table 6 shows ANCOVA analyses of the pupils’ retention scores. For teaching strategy, the f-calculated value of 9.09 is significant at .000 significant level which is less than 0.05 level set for this study. Thus, teaching strategy had significant effect on retention of the pupils in this study. Consequently, hypothesis 2 is rejected as stated because there was significant difference between the mean retention scores of pupils taught health education with Computer Aided Instruction (experimental group) and their counterparts taught the same topics with expository method (control group). For Gender (male/female), the f-calculated value of 7.49 is significant at 1.433 significant level which is higher than 0.05 level set for this study. Hence, gender had no significant effect on pupils’ retention scores in this study. As a result of this, hypothesis 4 is not rejected as stated because there was no significant difference between the mean retention scores of male and female  pupils taught health education with Computer Aided Instruction (experimental group) and their counterparts taught the same topics with expository method (control group).</w:t>
      </w:r>
    </w:p>
    <w:p w:rsidR="00E32A1F" w:rsidRPr="00AB7AF9" w:rsidRDefault="00E32A1F" w:rsidP="00E32A1F">
      <w:pPr>
        <w:spacing w:line="276" w:lineRule="auto"/>
        <w:ind w:firstLine="720"/>
        <w:jc w:val="both"/>
        <w:rPr>
          <w:sz w:val="26"/>
        </w:rPr>
      </w:pPr>
      <w:r w:rsidRPr="00AB7AF9">
        <w:rPr>
          <w:sz w:val="26"/>
        </w:rPr>
        <w:t>For interaction (Teaching Strategy*Gender), the f-calculated value of 7.166 is significant at 2.110 which is higher than 0.05 level of significance set for this research. Thus, interaction effect is not significant i.e. there was no significant interaction between teaching method and pupils’ gender with regard to the pupils’ retention in health education. Hypothesis 6 is therefore not rejected as stated.</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 xml:space="preserve">Summary of Findings </w:t>
      </w:r>
    </w:p>
    <w:p w:rsidR="00E32A1F" w:rsidRPr="00AB7AF9" w:rsidRDefault="00E32A1F" w:rsidP="00E32A1F">
      <w:pPr>
        <w:spacing w:line="276" w:lineRule="auto"/>
        <w:jc w:val="both"/>
        <w:rPr>
          <w:sz w:val="26"/>
        </w:rPr>
      </w:pPr>
      <w:r w:rsidRPr="00AB7AF9">
        <w:rPr>
          <w:sz w:val="26"/>
        </w:rPr>
        <w:t>From the results presented above, findings of this study can be summarized as follows;</w:t>
      </w:r>
    </w:p>
    <w:p w:rsidR="00E32A1F" w:rsidRPr="00AB7AF9" w:rsidRDefault="00E32A1F" w:rsidP="00620A61">
      <w:pPr>
        <w:pStyle w:val="ListParagraph"/>
        <w:numPr>
          <w:ilvl w:val="0"/>
          <w:numId w:val="76"/>
        </w:numPr>
        <w:jc w:val="both"/>
        <w:rPr>
          <w:rFonts w:ascii="Times New Roman" w:hAnsi="Times New Roman"/>
          <w:sz w:val="26"/>
          <w:szCs w:val="24"/>
        </w:rPr>
      </w:pPr>
      <w:r w:rsidRPr="00AB7AF9">
        <w:rPr>
          <w:rFonts w:ascii="Times New Roman" w:hAnsi="Times New Roman"/>
          <w:sz w:val="26"/>
          <w:szCs w:val="24"/>
        </w:rPr>
        <w:lastRenderedPageBreak/>
        <w:t xml:space="preserve">Primary school pupils taught Health Education with CAI (experimental group) achieved higher than their counterparts taught same topics with expository method (control group). </w:t>
      </w:r>
    </w:p>
    <w:p w:rsidR="00E32A1F" w:rsidRPr="00AB7AF9" w:rsidRDefault="00E32A1F" w:rsidP="00620A61">
      <w:pPr>
        <w:pStyle w:val="ListParagraph"/>
        <w:numPr>
          <w:ilvl w:val="0"/>
          <w:numId w:val="76"/>
        </w:numPr>
        <w:jc w:val="both"/>
        <w:rPr>
          <w:rFonts w:ascii="Times New Roman" w:hAnsi="Times New Roman"/>
          <w:sz w:val="26"/>
          <w:szCs w:val="24"/>
        </w:rPr>
      </w:pPr>
      <w:r w:rsidRPr="00AB7AF9">
        <w:rPr>
          <w:rFonts w:ascii="Times New Roman" w:hAnsi="Times New Roman"/>
          <w:sz w:val="26"/>
          <w:szCs w:val="24"/>
        </w:rPr>
        <w:t>Primary school pupils taught Health Education with CAI (experimental group) retained more than their counterparts taught same topics with expository method (control group).</w:t>
      </w:r>
    </w:p>
    <w:p w:rsidR="00E32A1F" w:rsidRPr="00AB7AF9" w:rsidRDefault="00E32A1F" w:rsidP="00620A61">
      <w:pPr>
        <w:pStyle w:val="ListParagraph"/>
        <w:numPr>
          <w:ilvl w:val="0"/>
          <w:numId w:val="76"/>
        </w:numPr>
        <w:jc w:val="both"/>
        <w:rPr>
          <w:rFonts w:ascii="Times New Roman" w:hAnsi="Times New Roman"/>
          <w:sz w:val="26"/>
          <w:szCs w:val="24"/>
        </w:rPr>
      </w:pPr>
      <w:r w:rsidRPr="00AB7AF9">
        <w:rPr>
          <w:rFonts w:ascii="Times New Roman" w:hAnsi="Times New Roman"/>
          <w:sz w:val="26"/>
          <w:szCs w:val="24"/>
        </w:rPr>
        <w:t>The mean Health Education achievement scores of male and female primary schools’ pupils taught with CAI did not differ significantly in the study.</w:t>
      </w:r>
    </w:p>
    <w:p w:rsidR="00E32A1F" w:rsidRPr="00AB7AF9" w:rsidRDefault="00E32A1F" w:rsidP="00620A61">
      <w:pPr>
        <w:pStyle w:val="ListParagraph"/>
        <w:numPr>
          <w:ilvl w:val="0"/>
          <w:numId w:val="76"/>
        </w:numPr>
        <w:jc w:val="both"/>
        <w:rPr>
          <w:rFonts w:ascii="Times New Roman" w:hAnsi="Times New Roman"/>
          <w:sz w:val="26"/>
          <w:szCs w:val="24"/>
        </w:rPr>
      </w:pPr>
      <w:r w:rsidRPr="00AB7AF9">
        <w:rPr>
          <w:rFonts w:ascii="Times New Roman" w:hAnsi="Times New Roman"/>
          <w:sz w:val="26"/>
          <w:szCs w:val="24"/>
        </w:rPr>
        <w:t>The mean Health Education retention scores of male and female primary schools’ pupils taught with CAI did not differ significantly in the study.</w:t>
      </w:r>
    </w:p>
    <w:p w:rsidR="00E32A1F" w:rsidRPr="00AB7AF9" w:rsidRDefault="00E32A1F" w:rsidP="00E32A1F">
      <w:pPr>
        <w:spacing w:line="276" w:lineRule="auto"/>
        <w:jc w:val="both"/>
        <w:rPr>
          <w:b/>
          <w:sz w:val="26"/>
        </w:rPr>
      </w:pPr>
      <w:r w:rsidRPr="00AB7AF9">
        <w:rPr>
          <w:b/>
          <w:sz w:val="26"/>
        </w:rPr>
        <w:t xml:space="preserve">Discussion of Findings </w:t>
      </w:r>
    </w:p>
    <w:p w:rsidR="00E32A1F" w:rsidRPr="00AB7AF9" w:rsidRDefault="00E32A1F" w:rsidP="00E32A1F">
      <w:pPr>
        <w:spacing w:line="276" w:lineRule="auto"/>
        <w:jc w:val="both"/>
        <w:rPr>
          <w:sz w:val="26"/>
        </w:rPr>
      </w:pPr>
      <w:r w:rsidRPr="00AB7AF9">
        <w:rPr>
          <w:sz w:val="26"/>
        </w:rPr>
        <w:tab/>
        <w:t>The major findings of this study were discussed and are hereby presented based on the major variables investigated in the work.</w:t>
      </w:r>
    </w:p>
    <w:p w:rsidR="00E32A1F" w:rsidRPr="00AB7AF9" w:rsidRDefault="00E32A1F" w:rsidP="00E32A1F">
      <w:pPr>
        <w:spacing w:line="276" w:lineRule="auto"/>
        <w:ind w:firstLine="720"/>
        <w:jc w:val="both"/>
        <w:rPr>
          <w:sz w:val="26"/>
        </w:rPr>
      </w:pPr>
      <w:r w:rsidRPr="00AB7AF9">
        <w:rPr>
          <w:sz w:val="26"/>
        </w:rPr>
        <w:t>Research question one sought to know the mean achievement scores of the pupils in both experimental and control groups in both pretest and posttest. It was found that the mean pretest scores of both groups did not differ significantly. This suggests that both groups had similar entry behavior and achievement ability. Also, the wide gap between the mean pretest scores and the mean posttest scores showed that learning took place in both groups. The result further indicated that there was significant difference between the achievement of the groups in favor of the experimental group (pupils taught with CAI) who achieved higher than the control group (pupils taught with expository method). Similarly, in answer to research question two, findings made in this study indicated that CAI promoted higher retention in Health Education than expository method. The standard deviation values further implied that experimental group had lower number of extreme scores than the control group.</w:t>
      </w:r>
    </w:p>
    <w:p w:rsidR="00E32A1F" w:rsidRPr="00AB7AF9" w:rsidRDefault="00E32A1F" w:rsidP="00E32A1F">
      <w:pPr>
        <w:spacing w:line="276" w:lineRule="auto"/>
        <w:ind w:firstLine="720"/>
        <w:jc w:val="both"/>
        <w:rPr>
          <w:sz w:val="26"/>
        </w:rPr>
      </w:pPr>
      <w:r w:rsidRPr="00AB7AF9">
        <w:rPr>
          <w:sz w:val="26"/>
        </w:rPr>
        <w:t>This finding supports those of Muyiwa (2012), Ngopi (2012) and Idowu (2013), who found in their separate studies that CAI enhanced pupils’ achievement and retention in Health Education. But the finding disagrees with those of Ukachi (2011) and Lema (2012) who reported in their studies that pupils taught with expository method achieved and retained more in Health Education than those taught with CAI. Furthermore, the findings of this study disagree with those of Hagal (2013) and Rabiu (2013) who reported in their different studies that there was no significant difference between the achievement and retention of pupils taught Health Education with CAI and those taught with expository method.</w:t>
      </w:r>
    </w:p>
    <w:p w:rsidR="00E32A1F" w:rsidRPr="00AB7AF9" w:rsidRDefault="00E32A1F" w:rsidP="00E32A1F">
      <w:pPr>
        <w:spacing w:line="276" w:lineRule="auto"/>
        <w:ind w:firstLine="720"/>
        <w:jc w:val="both"/>
        <w:rPr>
          <w:sz w:val="26"/>
        </w:rPr>
      </w:pPr>
      <w:r w:rsidRPr="00AB7AF9">
        <w:rPr>
          <w:sz w:val="26"/>
        </w:rPr>
        <w:t xml:space="preserve">Since academic achievement is the gain in knowledge of pupils as a result of taking part in a learning activity or program, we can say, with certainty, that the achievement of the pupils was as a result of the treatment administered to them. Moreso, extraneous variables were properly controlled. This implies therefore, that CAI promoted higher achievement than expository method. Interestingly, the standard deviation for the experimental group was very small, compared to that of the control group. This implies minimal or non-existence of extreme scores in the group taught with CAI. The mean score is therefore, a true representation of the performance of the entire class rather than the performance of a few pupils in the group. </w:t>
      </w:r>
    </w:p>
    <w:p w:rsidR="00E32A1F" w:rsidRPr="00AB7AF9" w:rsidRDefault="00E32A1F" w:rsidP="00E32A1F">
      <w:pPr>
        <w:spacing w:line="276" w:lineRule="auto"/>
        <w:ind w:firstLine="720"/>
        <w:jc w:val="both"/>
        <w:rPr>
          <w:sz w:val="26"/>
        </w:rPr>
      </w:pPr>
      <w:r w:rsidRPr="00AB7AF9">
        <w:rPr>
          <w:sz w:val="26"/>
        </w:rPr>
        <w:lastRenderedPageBreak/>
        <w:t>Learning as defined by Hagal (2013) is a relatively permanent change in potential behavior which is acquired through practice or experience. Hagal argue that “relatively permanent” in the definition connotes something stored or locked up somewhere, in other words, something retained. Furthermore, “potential behavior” in the definition implies something for a later use and this is the retrieval of something retained. It is therefore interesting to find in this study that CAI enhanced the retention of the pupils in health education.</w:t>
      </w:r>
    </w:p>
    <w:p w:rsidR="00E32A1F" w:rsidRPr="00AB7AF9" w:rsidRDefault="00E32A1F" w:rsidP="00E32A1F">
      <w:pPr>
        <w:spacing w:line="276" w:lineRule="auto"/>
        <w:ind w:firstLine="720"/>
        <w:jc w:val="both"/>
        <w:rPr>
          <w:sz w:val="26"/>
        </w:rPr>
      </w:pPr>
      <w:r w:rsidRPr="00AB7AF9">
        <w:rPr>
          <w:sz w:val="26"/>
        </w:rPr>
        <w:t>It was also found in this study that male and female pupils taught health education with CAI and even expository method achieved and retained equally. This finding disagrees with the findings of Idowu (2013), Ukachi (2011) and Lema (2012). Ukachi (2011) found male pupils achieving and retaining health education more than the females. Idowu (2013) and Lema (2012) found female pupils achieving and retaining more than males where as Hagal (2013) and Rabiu (2013) who found no significant difference support the findings of this study. It is therefore good to report that CAI is not gender bias.</w:t>
      </w:r>
    </w:p>
    <w:p w:rsidR="00E32A1F" w:rsidRPr="00AB7AF9" w:rsidRDefault="00E32A1F" w:rsidP="00E32A1F">
      <w:pPr>
        <w:spacing w:line="276" w:lineRule="auto"/>
        <w:jc w:val="both"/>
        <w:rPr>
          <w:b/>
          <w:sz w:val="26"/>
        </w:rPr>
      </w:pPr>
      <w:r w:rsidRPr="00AB7AF9">
        <w:rPr>
          <w:b/>
          <w:sz w:val="26"/>
        </w:rPr>
        <w:t>Conclusions</w:t>
      </w:r>
    </w:p>
    <w:p w:rsidR="00E32A1F" w:rsidRPr="00AB7AF9" w:rsidRDefault="00E32A1F" w:rsidP="00E32A1F">
      <w:pPr>
        <w:spacing w:line="276" w:lineRule="auto"/>
        <w:jc w:val="both"/>
        <w:rPr>
          <w:sz w:val="26"/>
        </w:rPr>
      </w:pPr>
      <w:r w:rsidRPr="00AB7AF9">
        <w:rPr>
          <w:sz w:val="26"/>
        </w:rPr>
        <w:t>Based on the findings of this study, the following conclusions were made;</w:t>
      </w:r>
    </w:p>
    <w:p w:rsidR="00E32A1F" w:rsidRPr="00AB7AF9" w:rsidRDefault="00E32A1F" w:rsidP="00620A61">
      <w:pPr>
        <w:pStyle w:val="ListParagraph"/>
        <w:numPr>
          <w:ilvl w:val="0"/>
          <w:numId w:val="77"/>
        </w:numPr>
        <w:spacing w:after="160"/>
        <w:jc w:val="both"/>
        <w:rPr>
          <w:rFonts w:ascii="Times New Roman" w:hAnsi="Times New Roman"/>
          <w:sz w:val="26"/>
          <w:szCs w:val="24"/>
        </w:rPr>
      </w:pPr>
      <w:r w:rsidRPr="00AB7AF9">
        <w:rPr>
          <w:rFonts w:ascii="Times New Roman" w:hAnsi="Times New Roman"/>
          <w:sz w:val="26"/>
          <w:szCs w:val="24"/>
        </w:rPr>
        <w:t>Computer Aided Instruction (CAI) promotes higher achievement in Health Education among primary school pupils.</w:t>
      </w:r>
    </w:p>
    <w:p w:rsidR="00E32A1F" w:rsidRPr="00AB7AF9" w:rsidRDefault="00E32A1F" w:rsidP="00620A61">
      <w:pPr>
        <w:pStyle w:val="ListParagraph"/>
        <w:numPr>
          <w:ilvl w:val="0"/>
          <w:numId w:val="77"/>
        </w:numPr>
        <w:spacing w:after="160"/>
        <w:jc w:val="both"/>
        <w:rPr>
          <w:rFonts w:ascii="Times New Roman" w:hAnsi="Times New Roman"/>
          <w:sz w:val="26"/>
          <w:szCs w:val="24"/>
        </w:rPr>
      </w:pPr>
      <w:r w:rsidRPr="00AB7AF9">
        <w:rPr>
          <w:rFonts w:ascii="Times New Roman" w:hAnsi="Times New Roman"/>
          <w:sz w:val="26"/>
          <w:szCs w:val="24"/>
        </w:rPr>
        <w:t>Computer Aided Instruction (CAI) promotes more retention in Health Education among primary school pupils.</w:t>
      </w:r>
    </w:p>
    <w:p w:rsidR="00E32A1F" w:rsidRPr="00AB7AF9" w:rsidRDefault="00E32A1F" w:rsidP="00620A61">
      <w:pPr>
        <w:pStyle w:val="ListParagraph"/>
        <w:numPr>
          <w:ilvl w:val="0"/>
          <w:numId w:val="77"/>
        </w:numPr>
        <w:spacing w:after="160"/>
        <w:jc w:val="both"/>
        <w:rPr>
          <w:rFonts w:ascii="Times New Roman" w:hAnsi="Times New Roman"/>
          <w:sz w:val="26"/>
          <w:szCs w:val="24"/>
        </w:rPr>
      </w:pPr>
      <w:r w:rsidRPr="00AB7AF9">
        <w:rPr>
          <w:rFonts w:ascii="Times New Roman" w:hAnsi="Times New Roman"/>
          <w:sz w:val="26"/>
          <w:szCs w:val="24"/>
        </w:rPr>
        <w:t>Male and female pupils achieved and retained equally when taught health education with CAI.</w:t>
      </w:r>
    </w:p>
    <w:p w:rsidR="00E32A1F" w:rsidRPr="00AB7AF9" w:rsidRDefault="00E32A1F" w:rsidP="00E32A1F">
      <w:pPr>
        <w:spacing w:line="276" w:lineRule="auto"/>
        <w:jc w:val="both"/>
        <w:rPr>
          <w:b/>
          <w:sz w:val="26"/>
        </w:rPr>
      </w:pPr>
      <w:r w:rsidRPr="00AB7AF9">
        <w:rPr>
          <w:b/>
          <w:sz w:val="26"/>
        </w:rPr>
        <w:t>Recommendations</w:t>
      </w:r>
    </w:p>
    <w:p w:rsidR="00E32A1F" w:rsidRPr="00AB7AF9" w:rsidRDefault="00E32A1F" w:rsidP="00E32A1F">
      <w:pPr>
        <w:spacing w:line="276" w:lineRule="auto"/>
        <w:jc w:val="both"/>
        <w:rPr>
          <w:sz w:val="26"/>
        </w:rPr>
      </w:pPr>
      <w:r w:rsidRPr="00AB7AF9">
        <w:rPr>
          <w:sz w:val="26"/>
        </w:rPr>
        <w:t>From the finding of this study, the following recommendations are made:</w:t>
      </w:r>
    </w:p>
    <w:p w:rsidR="00E32A1F" w:rsidRPr="00AB7AF9" w:rsidRDefault="00E32A1F" w:rsidP="00620A61">
      <w:pPr>
        <w:pStyle w:val="ListParagraph"/>
        <w:numPr>
          <w:ilvl w:val="0"/>
          <w:numId w:val="78"/>
        </w:numPr>
        <w:spacing w:after="160"/>
        <w:jc w:val="both"/>
        <w:rPr>
          <w:rFonts w:ascii="Times New Roman" w:hAnsi="Times New Roman"/>
          <w:sz w:val="26"/>
          <w:szCs w:val="24"/>
        </w:rPr>
      </w:pPr>
      <w:r w:rsidRPr="00AB7AF9">
        <w:rPr>
          <w:rFonts w:ascii="Times New Roman" w:hAnsi="Times New Roman"/>
          <w:sz w:val="26"/>
          <w:szCs w:val="24"/>
        </w:rPr>
        <w:t>Use of CAI for teaching Health Education in primary schools should be adopted by all primary schools in Enugu State.</w:t>
      </w:r>
    </w:p>
    <w:p w:rsidR="00E32A1F" w:rsidRPr="00AB7AF9" w:rsidRDefault="00E32A1F" w:rsidP="00620A61">
      <w:pPr>
        <w:pStyle w:val="ListParagraph"/>
        <w:numPr>
          <w:ilvl w:val="0"/>
          <w:numId w:val="78"/>
        </w:numPr>
        <w:spacing w:after="160"/>
        <w:jc w:val="both"/>
        <w:rPr>
          <w:rFonts w:ascii="Times New Roman" w:hAnsi="Times New Roman"/>
          <w:sz w:val="26"/>
          <w:szCs w:val="24"/>
        </w:rPr>
      </w:pPr>
      <w:r w:rsidRPr="00AB7AF9">
        <w:rPr>
          <w:rFonts w:ascii="Times New Roman" w:hAnsi="Times New Roman"/>
          <w:sz w:val="26"/>
          <w:szCs w:val="24"/>
        </w:rPr>
        <w:t xml:space="preserve">Nigerian teacher education curriculum should emphasize use of CAI in teaching practice exercises to avail teachers more practical knowledge during their training. </w:t>
      </w:r>
    </w:p>
    <w:p w:rsidR="00E32A1F" w:rsidRPr="00AB7AF9" w:rsidRDefault="00E32A1F" w:rsidP="00620A61">
      <w:pPr>
        <w:pStyle w:val="ListParagraph"/>
        <w:numPr>
          <w:ilvl w:val="0"/>
          <w:numId w:val="78"/>
        </w:numPr>
        <w:spacing w:after="160"/>
        <w:jc w:val="both"/>
        <w:rPr>
          <w:rFonts w:ascii="Times New Roman" w:hAnsi="Times New Roman"/>
          <w:sz w:val="26"/>
          <w:szCs w:val="24"/>
        </w:rPr>
      </w:pPr>
      <w:r w:rsidRPr="00AB7AF9">
        <w:rPr>
          <w:rFonts w:ascii="Times New Roman" w:hAnsi="Times New Roman"/>
          <w:sz w:val="26"/>
          <w:szCs w:val="24"/>
        </w:rPr>
        <w:t xml:space="preserve">Periodic practical oriented workshops and seminars should be organized for Health Education teachers on use of CAI for teaching Health Education. </w:t>
      </w:r>
    </w:p>
    <w:p w:rsidR="00E32A1F" w:rsidRPr="00AB7AF9" w:rsidRDefault="00E32A1F" w:rsidP="00E32A1F">
      <w:pPr>
        <w:spacing w:line="276" w:lineRule="auto"/>
        <w:ind w:left="-540"/>
        <w:jc w:val="both"/>
        <w:rPr>
          <w:sz w:val="26"/>
        </w:rPr>
      </w:pPr>
    </w:p>
    <w:p w:rsidR="00E32A1F" w:rsidRPr="00AB7AF9" w:rsidRDefault="00E32A1F" w:rsidP="00E32A1F">
      <w:pPr>
        <w:spacing w:line="276" w:lineRule="auto"/>
        <w:ind w:left="-540"/>
        <w:jc w:val="both"/>
        <w:rPr>
          <w:sz w:val="26"/>
        </w:rPr>
      </w:pPr>
    </w:p>
    <w:p w:rsidR="00E32A1F" w:rsidRPr="00AB7AF9" w:rsidRDefault="00E32A1F" w:rsidP="00E32A1F">
      <w:pPr>
        <w:spacing w:line="276" w:lineRule="auto"/>
        <w:jc w:val="both"/>
        <w:rPr>
          <w:rStyle w:val="Strong"/>
          <w:b w:val="0"/>
          <w:color w:val="auto"/>
          <w:sz w:val="26"/>
        </w:rPr>
      </w:pPr>
      <w:r w:rsidRPr="00AB7AF9">
        <w:rPr>
          <w:rStyle w:val="Strong"/>
          <w:color w:val="auto"/>
          <w:sz w:val="26"/>
        </w:rPr>
        <w:t>References</w:t>
      </w:r>
    </w:p>
    <w:p w:rsidR="00E32A1F" w:rsidRPr="00AB7AF9" w:rsidRDefault="00E32A1F" w:rsidP="00E32A1F">
      <w:pPr>
        <w:spacing w:line="276" w:lineRule="auto"/>
        <w:ind w:left="720" w:hanging="720"/>
        <w:jc w:val="both"/>
        <w:rPr>
          <w:sz w:val="26"/>
        </w:rPr>
      </w:pPr>
      <w:r w:rsidRPr="00AB7AF9">
        <w:rPr>
          <w:sz w:val="26"/>
        </w:rPr>
        <w:t xml:space="preserve">Akan, L. (2012). </w:t>
      </w:r>
      <w:r w:rsidRPr="00AB7AF9">
        <w:rPr>
          <w:i/>
          <w:sz w:val="26"/>
        </w:rPr>
        <w:t>Educational psychology cognitive view.</w:t>
      </w:r>
      <w:r w:rsidRPr="00AB7AF9">
        <w:rPr>
          <w:sz w:val="26"/>
        </w:rPr>
        <w:t xml:space="preserve"> New York: Werbel &amp; Peck.</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Akpan, M.L. (2014). </w:t>
      </w:r>
      <w:r w:rsidRPr="00AB7AF9">
        <w:rPr>
          <w:i/>
          <w:sz w:val="26"/>
        </w:rPr>
        <w:t>Developmental Health science.</w:t>
      </w:r>
      <w:r w:rsidRPr="00AB7AF9">
        <w:rPr>
          <w:sz w:val="26"/>
        </w:rPr>
        <w:t xml:space="preserve"> Texas: Addison-Wesley Publishing Company.</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Al-Gazir, C.A. (2013) Teaching factors and multiple in Primary and Secondary Schools. </w:t>
      </w:r>
      <w:r w:rsidRPr="00AB7AF9">
        <w:rPr>
          <w:i/>
          <w:sz w:val="26"/>
        </w:rPr>
        <w:t xml:space="preserve">Training manual for capacity building workshop for secondary and primary schools’ Health Science Teachers. </w:t>
      </w:r>
      <w:r w:rsidRPr="00AB7AF9">
        <w:rPr>
          <w:sz w:val="26"/>
        </w:rPr>
        <w:t xml:space="preserve"> Abuja: National Health Centre.</w:t>
      </w:r>
    </w:p>
    <w:p w:rsidR="00E32A1F" w:rsidRPr="00AB7AF9" w:rsidRDefault="00E32A1F" w:rsidP="00E32A1F">
      <w:pPr>
        <w:spacing w:line="276" w:lineRule="auto"/>
        <w:ind w:left="1080" w:hanging="1080"/>
        <w:jc w:val="both"/>
        <w:rPr>
          <w:sz w:val="26"/>
        </w:rPr>
      </w:pPr>
    </w:p>
    <w:p w:rsidR="00E32A1F" w:rsidRPr="00AB7AF9" w:rsidRDefault="00E32A1F" w:rsidP="00E32A1F">
      <w:pPr>
        <w:spacing w:line="276" w:lineRule="auto"/>
        <w:ind w:left="1080" w:hanging="1080"/>
        <w:jc w:val="both"/>
        <w:rPr>
          <w:sz w:val="26"/>
        </w:rPr>
      </w:pPr>
      <w:r w:rsidRPr="00AB7AF9">
        <w:rPr>
          <w:sz w:val="26"/>
        </w:rPr>
        <w:t xml:space="preserve">Federal Republic of Nigeria (2013) </w:t>
      </w:r>
      <w:r w:rsidRPr="00AB7AF9">
        <w:rPr>
          <w:i/>
          <w:sz w:val="26"/>
        </w:rPr>
        <w:t>National Policy on Education</w:t>
      </w:r>
      <w:r w:rsidRPr="00AB7AF9">
        <w:rPr>
          <w:sz w:val="26"/>
        </w:rPr>
        <w:t xml:space="preserve">. Abuja: NERDC Press. </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Hagal, H.N. (2013). Effect of Computer Aided Instruction on Pupils’ Achievement and Retention in Health Education in Cape Town, South Africa. </w:t>
      </w:r>
      <w:r w:rsidRPr="00AB7AF9">
        <w:rPr>
          <w:i/>
          <w:sz w:val="26"/>
        </w:rPr>
        <w:t>Social Science Research Journal 3(6) 81-93.http://www.Africanquarters.org</w:t>
      </w:r>
    </w:p>
    <w:p w:rsidR="00E32A1F" w:rsidRPr="00AB7AF9" w:rsidRDefault="00E32A1F" w:rsidP="00E32A1F">
      <w:pPr>
        <w:spacing w:line="276" w:lineRule="auto"/>
        <w:ind w:left="1080" w:hanging="1080"/>
        <w:jc w:val="both"/>
        <w:rPr>
          <w:sz w:val="26"/>
        </w:rPr>
      </w:pPr>
    </w:p>
    <w:p w:rsidR="00E32A1F" w:rsidRPr="00AB7AF9" w:rsidRDefault="00E32A1F" w:rsidP="00E32A1F">
      <w:pPr>
        <w:spacing w:line="276" w:lineRule="auto"/>
        <w:ind w:left="1080" w:hanging="1080"/>
        <w:jc w:val="both"/>
        <w:rPr>
          <w:sz w:val="26"/>
        </w:rPr>
      </w:pPr>
      <w:r w:rsidRPr="00AB7AF9">
        <w:rPr>
          <w:sz w:val="26"/>
        </w:rPr>
        <w:t xml:space="preserve">Idowu, O.N. (2013). Effect of Computer Aided Instruction Technique on Pupils’ Achievement and Retention in Health Education in Oju Local Government Area of Benue State. </w:t>
      </w:r>
      <w:r w:rsidRPr="00AB7AF9">
        <w:rPr>
          <w:i/>
          <w:sz w:val="26"/>
        </w:rPr>
        <w:t xml:space="preserve">Social Science Research Journal 3(6) 122-138.http://www.Africanquarters.org </w:t>
      </w:r>
      <w:r w:rsidRPr="00AB7AF9">
        <w:rPr>
          <w:sz w:val="26"/>
        </w:rPr>
        <w:t>.</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Igunme, B. C. (2014) Identification of Health science topics that present difficulty to student in SSS in Awgu Local Government Area of Enugu State. </w:t>
      </w:r>
      <w:r w:rsidRPr="00AB7AF9">
        <w:rPr>
          <w:i/>
          <w:sz w:val="26"/>
        </w:rPr>
        <w:t>Nigerian Journal of Functional Education 5 (1).</w:t>
      </w:r>
      <w:r w:rsidRPr="00AB7AF9">
        <w:rPr>
          <w:sz w:val="26"/>
        </w:rPr>
        <w:t xml:space="preserve"> Nsukka: Ephrata Press Production.</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Iyori, J. O. (2013) Effective Counselling of students on the study of health sciences. </w:t>
      </w:r>
      <w:r w:rsidRPr="00AB7AF9">
        <w:rPr>
          <w:i/>
          <w:sz w:val="26"/>
        </w:rPr>
        <w:t>Training manual for capacity building workshop for secondary and primary schools’ Health Science Teachers. Nigerian Journal of Functional Education 5 (1).</w:t>
      </w:r>
      <w:r w:rsidRPr="00AB7AF9">
        <w:rPr>
          <w:sz w:val="26"/>
        </w:rPr>
        <w:t xml:space="preserve"> Nsukka: Ephrata Press Production.</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Julius, S.O. (2015). </w:t>
      </w:r>
      <w:r w:rsidRPr="00AB7AF9">
        <w:rPr>
          <w:i/>
          <w:sz w:val="26"/>
        </w:rPr>
        <w:t>Fundamentals of Health Edcuation.</w:t>
      </w:r>
      <w:r w:rsidRPr="00AB7AF9">
        <w:rPr>
          <w:sz w:val="26"/>
        </w:rPr>
        <w:t xml:space="preserve"> New York: Mc Graw Hill.</w:t>
      </w:r>
    </w:p>
    <w:p w:rsidR="00E32A1F" w:rsidRPr="00AB7AF9" w:rsidRDefault="00E32A1F" w:rsidP="00E32A1F">
      <w:pPr>
        <w:spacing w:line="276" w:lineRule="auto"/>
        <w:ind w:left="1080" w:hanging="1080"/>
        <w:jc w:val="both"/>
        <w:rPr>
          <w:sz w:val="26"/>
        </w:rPr>
      </w:pPr>
    </w:p>
    <w:p w:rsidR="00E32A1F" w:rsidRPr="00AB7AF9" w:rsidRDefault="00E32A1F" w:rsidP="00E32A1F">
      <w:pPr>
        <w:spacing w:line="276" w:lineRule="auto"/>
        <w:ind w:left="1080" w:hanging="1080"/>
        <w:jc w:val="both"/>
        <w:rPr>
          <w:sz w:val="26"/>
        </w:rPr>
      </w:pPr>
      <w:r w:rsidRPr="00AB7AF9">
        <w:rPr>
          <w:sz w:val="26"/>
        </w:rPr>
        <w:t xml:space="preserve">Keko, J. A. (2014) Meta-analytic studies of findings on computer –based instruction. </w:t>
      </w:r>
      <w:r w:rsidRPr="00AB7AF9">
        <w:rPr>
          <w:i/>
          <w:sz w:val="26"/>
        </w:rPr>
        <w:t>Technology assessment in Education and training.</w:t>
      </w:r>
      <w:r w:rsidRPr="00AB7AF9">
        <w:rPr>
          <w:sz w:val="26"/>
        </w:rPr>
        <w:t xml:space="preserve"> New Jersey: Lawrence Erlbaum Associates.</w:t>
      </w:r>
    </w:p>
    <w:p w:rsidR="00E32A1F" w:rsidRPr="00AB7AF9" w:rsidRDefault="00E32A1F" w:rsidP="00E32A1F">
      <w:pPr>
        <w:spacing w:line="276" w:lineRule="auto"/>
        <w:ind w:left="1080" w:hanging="1080"/>
        <w:jc w:val="both"/>
        <w:rPr>
          <w:sz w:val="26"/>
        </w:rPr>
      </w:pPr>
    </w:p>
    <w:p w:rsidR="00E32A1F" w:rsidRPr="00AB7AF9" w:rsidRDefault="00E32A1F" w:rsidP="00E32A1F">
      <w:pPr>
        <w:spacing w:line="276" w:lineRule="auto"/>
        <w:ind w:left="1080" w:hanging="1080"/>
        <w:jc w:val="both"/>
        <w:rPr>
          <w:i/>
          <w:sz w:val="26"/>
        </w:rPr>
      </w:pPr>
      <w:r w:rsidRPr="00AB7AF9">
        <w:rPr>
          <w:sz w:val="26"/>
        </w:rPr>
        <w:t xml:space="preserve">Lema, G. (2012) Efficacy of Computer Aided Instruction in Promoting Application of Health Education Principles by Primary School Pupils in Pankshin Local Government Area of Plateau State. </w:t>
      </w:r>
      <w:r w:rsidRPr="00AB7AF9">
        <w:rPr>
          <w:i/>
          <w:sz w:val="26"/>
        </w:rPr>
        <w:t>Journal of Health and Natural Sciences 5(1), 15–32. www.jhns.net</w:t>
      </w:r>
    </w:p>
    <w:p w:rsidR="00E32A1F" w:rsidRPr="00AB7AF9" w:rsidRDefault="00E32A1F" w:rsidP="00E32A1F">
      <w:pPr>
        <w:spacing w:line="276" w:lineRule="auto"/>
        <w:ind w:left="1080" w:hanging="1080"/>
        <w:jc w:val="both"/>
        <w:rPr>
          <w:sz w:val="26"/>
        </w:rPr>
      </w:pPr>
    </w:p>
    <w:p w:rsidR="00E32A1F" w:rsidRPr="00AB7AF9" w:rsidRDefault="00E32A1F" w:rsidP="00E32A1F">
      <w:pPr>
        <w:spacing w:line="276" w:lineRule="auto"/>
        <w:ind w:left="1080" w:hanging="1080"/>
        <w:jc w:val="both"/>
        <w:rPr>
          <w:sz w:val="26"/>
        </w:rPr>
      </w:pPr>
      <w:r w:rsidRPr="00AB7AF9">
        <w:rPr>
          <w:sz w:val="26"/>
        </w:rPr>
        <w:t>Muyiwa S.T (2012). Effect of Computer Aided Instruction on Pupils’ Achievement and Interest in Health Education in Ado-Ekiti, Ekiti state</w:t>
      </w:r>
      <w:r w:rsidRPr="00AB7AF9">
        <w:rPr>
          <w:i/>
          <w:sz w:val="26"/>
        </w:rPr>
        <w:t xml:space="preserve"> Journal of Health and Natural Sciences 5(1), 180–193.www.jhns.net</w:t>
      </w:r>
      <w:r w:rsidRPr="00AB7AF9">
        <w:rPr>
          <w:sz w:val="26"/>
        </w:rPr>
        <w:t>.</w:t>
      </w:r>
    </w:p>
    <w:p w:rsidR="00E32A1F" w:rsidRPr="00AB7AF9" w:rsidRDefault="00E32A1F" w:rsidP="00E32A1F">
      <w:pPr>
        <w:spacing w:line="276" w:lineRule="auto"/>
        <w:ind w:left="1080" w:hanging="1080"/>
        <w:jc w:val="both"/>
        <w:rPr>
          <w:sz w:val="26"/>
        </w:rPr>
      </w:pPr>
    </w:p>
    <w:p w:rsidR="00E32A1F" w:rsidRPr="00AB7AF9" w:rsidRDefault="00E32A1F" w:rsidP="00E32A1F">
      <w:pPr>
        <w:spacing w:line="276" w:lineRule="auto"/>
        <w:ind w:left="1080" w:hanging="1080"/>
        <w:jc w:val="both"/>
        <w:rPr>
          <w:i/>
          <w:sz w:val="26"/>
        </w:rPr>
      </w:pPr>
      <w:r w:rsidRPr="00AB7AF9">
        <w:rPr>
          <w:sz w:val="26"/>
        </w:rPr>
        <w:t xml:space="preserve">Ngopi, C.M. (2012). Effect of Computer Aided Instruction on pupils’ Achievement and Interest in Health Education in Kenya, Central Africa. </w:t>
      </w:r>
      <w:r w:rsidRPr="00AB7AF9">
        <w:rPr>
          <w:i/>
          <w:sz w:val="26"/>
        </w:rPr>
        <w:t>Readings in Health Education 3(2), 410–424.http://www.healtheducatorsforum.org</w:t>
      </w:r>
    </w:p>
    <w:p w:rsidR="00E32A1F" w:rsidRPr="00AB7AF9" w:rsidRDefault="00E32A1F" w:rsidP="00E32A1F">
      <w:pPr>
        <w:spacing w:line="276" w:lineRule="auto"/>
        <w:ind w:left="720" w:hanging="720"/>
        <w:jc w:val="both"/>
        <w:rPr>
          <w:sz w:val="26"/>
        </w:rPr>
      </w:pPr>
      <w:r w:rsidRPr="00AB7AF9">
        <w:rPr>
          <w:sz w:val="26"/>
        </w:rPr>
        <w:t xml:space="preserve">Okeke, J. (2013) Effect of Simulation Games on Students’ Achievement and Interest in Health Education. </w:t>
      </w:r>
      <w:r w:rsidRPr="00AB7AF9">
        <w:rPr>
          <w:i/>
          <w:sz w:val="26"/>
        </w:rPr>
        <w:t>International Journal in Science and Technology 23 (5)</w:t>
      </w:r>
      <w:r w:rsidRPr="00AB7AF9">
        <w:rPr>
          <w:sz w:val="26"/>
        </w:rPr>
        <w:t xml:space="preserve"> 638-690.</w:t>
      </w:r>
    </w:p>
    <w:p w:rsidR="00E32A1F" w:rsidRPr="00AB7AF9" w:rsidRDefault="00E32A1F" w:rsidP="00E32A1F">
      <w:pPr>
        <w:spacing w:line="276" w:lineRule="auto"/>
        <w:ind w:left="720" w:hanging="720"/>
        <w:jc w:val="both"/>
        <w:rPr>
          <w:sz w:val="26"/>
        </w:rPr>
      </w:pPr>
      <w:r w:rsidRPr="00AB7AF9">
        <w:rPr>
          <w:sz w:val="26"/>
        </w:rPr>
        <w:t xml:space="preserve">Osaka, G. C. (2013) </w:t>
      </w:r>
      <w:r w:rsidRPr="00AB7AF9">
        <w:rPr>
          <w:i/>
          <w:sz w:val="26"/>
        </w:rPr>
        <w:t>Principles and Practice of Health Science Education in Nigeria.</w:t>
      </w:r>
      <w:r w:rsidRPr="00AB7AF9">
        <w:rPr>
          <w:sz w:val="26"/>
        </w:rPr>
        <w:t xml:space="preserve"> Enugu: Academic Forum.</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lastRenderedPageBreak/>
        <w:t xml:space="preserve">Philip, B. (2014). </w:t>
      </w:r>
      <w:r w:rsidRPr="00AB7AF9">
        <w:rPr>
          <w:i/>
          <w:sz w:val="26"/>
        </w:rPr>
        <w:t>Author Languages for Computer Aided Learning.</w:t>
      </w:r>
      <w:r w:rsidRPr="00AB7AF9">
        <w:rPr>
          <w:sz w:val="26"/>
        </w:rPr>
        <w:t xml:space="preserve"> London: Macmillan Education Ltd. </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Rabiu, T.I (2013). Effect of Computer Aided Instruction on Pupils’ Achievement and Retention in Health Education in Keffi, Nasarawa state. </w:t>
      </w:r>
      <w:r w:rsidRPr="00AB7AF9">
        <w:rPr>
          <w:i/>
          <w:sz w:val="26"/>
        </w:rPr>
        <w:t>Readings in Health Education 4(2), 140–159. http://www.healtheducatorsforum.org</w:t>
      </w:r>
      <w:r w:rsidRPr="00AB7AF9">
        <w:rPr>
          <w:sz w:val="26"/>
        </w:rPr>
        <w:t>.</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Uchendu, E.E.  (2013) Hands-on versus Computer Simulation Methods in Health Education. </w:t>
      </w:r>
      <w:r w:rsidRPr="00AB7AF9">
        <w:rPr>
          <w:i/>
          <w:sz w:val="26"/>
        </w:rPr>
        <w:t>Journal of Physical and Health Education 64 (3)</w:t>
      </w:r>
      <w:r w:rsidRPr="00AB7AF9">
        <w:rPr>
          <w:sz w:val="26"/>
        </w:rPr>
        <w:t xml:space="preserve"> 232 – 234.</w:t>
      </w:r>
    </w:p>
    <w:p w:rsidR="00E32A1F" w:rsidRPr="00AB7AF9" w:rsidRDefault="00E32A1F" w:rsidP="00E32A1F">
      <w:pPr>
        <w:spacing w:line="276" w:lineRule="auto"/>
        <w:ind w:left="720" w:hanging="720"/>
        <w:jc w:val="both"/>
        <w:rPr>
          <w:sz w:val="26"/>
        </w:rPr>
      </w:pPr>
    </w:p>
    <w:p w:rsidR="00E32A1F" w:rsidRPr="00AB7AF9" w:rsidRDefault="00E32A1F" w:rsidP="00E32A1F">
      <w:pPr>
        <w:spacing w:line="276" w:lineRule="auto"/>
        <w:ind w:left="720" w:hanging="720"/>
        <w:jc w:val="both"/>
        <w:rPr>
          <w:sz w:val="26"/>
        </w:rPr>
      </w:pPr>
      <w:r w:rsidRPr="00AB7AF9">
        <w:rPr>
          <w:sz w:val="26"/>
        </w:rPr>
        <w:t xml:space="preserve">Ukachi, V.I. (2011) Effect of Computer Aided Instruction on Pupils’ Achievement and Retention in Health Education in Nkw  ere Local Government Area of Imo State. </w:t>
      </w:r>
      <w:r w:rsidRPr="00AB7AF9">
        <w:rPr>
          <w:i/>
          <w:sz w:val="26"/>
        </w:rPr>
        <w:t>Readings in Health Education 2(6), 333–347.http://www.healtheducatorsforum.org</w:t>
      </w:r>
      <w:r w:rsidRPr="00AB7AF9">
        <w:rPr>
          <w:sz w:val="26"/>
        </w:rPr>
        <w:t>.</w:t>
      </w:r>
    </w:p>
    <w:p w:rsidR="00E32A1F" w:rsidRPr="00AB7AF9" w:rsidRDefault="00E32A1F" w:rsidP="00E32A1F">
      <w:pPr>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Pr="00AB7AF9" w:rsidRDefault="00E32A1F" w:rsidP="00155839">
      <w:pPr>
        <w:ind w:left="900" w:hanging="900"/>
        <w:rPr>
          <w:sz w:val="26"/>
        </w:rPr>
      </w:pPr>
    </w:p>
    <w:p w:rsidR="00E32A1F" w:rsidRDefault="00E32A1F" w:rsidP="00155839">
      <w:pPr>
        <w:ind w:left="900" w:hanging="900"/>
        <w:rPr>
          <w:sz w:val="26"/>
        </w:rPr>
      </w:pPr>
    </w:p>
    <w:p w:rsidR="005E7224" w:rsidRDefault="005E7224" w:rsidP="00155839">
      <w:pPr>
        <w:ind w:left="900" w:hanging="900"/>
        <w:rPr>
          <w:sz w:val="26"/>
        </w:rPr>
      </w:pPr>
    </w:p>
    <w:p w:rsidR="005E7224" w:rsidRPr="00AB7AF9" w:rsidRDefault="005E7224" w:rsidP="00155839">
      <w:pPr>
        <w:ind w:left="900" w:hanging="900"/>
        <w:rPr>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3A00D9" w:rsidRDefault="003A00D9" w:rsidP="00E32A1F">
      <w:pPr>
        <w:jc w:val="center"/>
        <w:rPr>
          <w:b/>
          <w:sz w:val="26"/>
        </w:rPr>
      </w:pPr>
    </w:p>
    <w:p w:rsidR="00E32A1F" w:rsidRPr="00AB7AF9" w:rsidRDefault="004224F2" w:rsidP="00E32A1F">
      <w:pPr>
        <w:jc w:val="center"/>
        <w:rPr>
          <w:b/>
          <w:sz w:val="26"/>
        </w:rPr>
      </w:pPr>
      <w:r w:rsidRPr="004224F2">
        <w:rPr>
          <w:b/>
          <w:bCs/>
          <w:iCs/>
          <w:noProof/>
        </w:rPr>
        <w:lastRenderedPageBreak/>
        <w:pict>
          <v:shape id="_x0000_s1079" type="#_x0000_t32" style="position:absolute;left:0;text-align:left;margin-left:23.15pt;margin-top:4.85pt;width:464.4pt;height:.05pt;z-index:251725824" o:connectortype="straight" strokecolor="black [3200]" strokeweight=".5pt">
            <v:shadow color="#868686"/>
          </v:shape>
        </w:pict>
      </w:r>
    </w:p>
    <w:p w:rsidR="00E32A1F" w:rsidRPr="00123AB9" w:rsidRDefault="00E32A1F" w:rsidP="00E32A1F">
      <w:pPr>
        <w:jc w:val="center"/>
        <w:rPr>
          <w:rFonts w:ascii="Albertus Medium" w:hAnsi="Albertus Medium"/>
          <w:b/>
          <w:sz w:val="26"/>
        </w:rPr>
      </w:pPr>
      <w:r w:rsidRPr="00123AB9">
        <w:rPr>
          <w:rFonts w:ascii="Albertus Medium" w:hAnsi="Albertus Medium"/>
          <w:b/>
          <w:sz w:val="26"/>
        </w:rPr>
        <w:t xml:space="preserve">INTERNATIONAL JOURNAL OF EDUCATION AND </w:t>
      </w:r>
    </w:p>
    <w:p w:rsidR="00E32A1F" w:rsidRPr="00123AB9" w:rsidRDefault="00E32A1F" w:rsidP="00E32A1F">
      <w:pPr>
        <w:jc w:val="center"/>
        <w:rPr>
          <w:rFonts w:ascii="Albertus Medium" w:eastAsia="Calibri" w:hAnsi="Albertus Medium"/>
          <w:b/>
          <w:sz w:val="26"/>
        </w:rPr>
      </w:pPr>
      <w:r w:rsidRPr="00123AB9">
        <w:rPr>
          <w:rFonts w:ascii="Albertus Medium" w:hAnsi="Albertus Medium"/>
          <w:b/>
          <w:sz w:val="26"/>
        </w:rPr>
        <w:t>BIBLICAL STUDIES (IJEBS)</w:t>
      </w:r>
    </w:p>
    <w:p w:rsidR="00E32A1F" w:rsidRPr="00AB7AF9" w:rsidRDefault="00E32A1F" w:rsidP="00E32A1F">
      <w:pPr>
        <w:spacing w:line="276" w:lineRule="auto"/>
        <w:ind w:left="540"/>
        <w:jc w:val="right"/>
        <w:rPr>
          <w:rFonts w:eastAsia="Calibri"/>
          <w:b/>
        </w:rPr>
      </w:pPr>
    </w:p>
    <w:p w:rsidR="00E32A1F" w:rsidRPr="00AB7AF9" w:rsidRDefault="00E32A1F" w:rsidP="00E32A1F">
      <w:pPr>
        <w:spacing w:line="276" w:lineRule="auto"/>
        <w:ind w:left="540"/>
        <w:jc w:val="right"/>
        <w:rPr>
          <w:rFonts w:eastAsia="Calibri"/>
          <w:b/>
        </w:rPr>
      </w:pPr>
      <w:r w:rsidRPr="00AB7AF9">
        <w:rPr>
          <w:rFonts w:eastAsia="Calibri"/>
          <w:b/>
        </w:rPr>
        <w:t>VOL. 1  NO. 1  SEPTEMBER, 2021</w:t>
      </w:r>
    </w:p>
    <w:p w:rsidR="00E32A1F" w:rsidRPr="00AB7AF9" w:rsidRDefault="004224F2" w:rsidP="00E32A1F">
      <w:pPr>
        <w:spacing w:line="276" w:lineRule="auto"/>
        <w:jc w:val="center"/>
        <w:rPr>
          <w:b/>
          <w:bCs/>
          <w:iCs/>
        </w:rPr>
      </w:pPr>
      <w:r>
        <w:rPr>
          <w:b/>
          <w:bCs/>
          <w:iCs/>
          <w:noProof/>
        </w:rPr>
        <w:pict>
          <v:shape id="_x0000_s1080" type="#_x0000_t32" style="position:absolute;left:0;text-align:left;margin-left:29.1pt;margin-top:14.85pt;width:465.95pt;height:.05pt;z-index:251726848" o:connectortype="straight" strokecolor="black [3200]" strokeweight=".5pt">
            <v:stroke dashstyle="dash"/>
            <v:shadow color="#868686"/>
          </v:shape>
        </w:pict>
      </w:r>
    </w:p>
    <w:p w:rsidR="00E32A1F" w:rsidRPr="00AB7AF9" w:rsidRDefault="00E32A1F" w:rsidP="00E32A1F">
      <w:pPr>
        <w:spacing w:line="276" w:lineRule="auto"/>
        <w:jc w:val="center"/>
        <w:rPr>
          <w:b/>
        </w:rPr>
      </w:pPr>
    </w:p>
    <w:p w:rsidR="00E32A1F" w:rsidRPr="00AB7AF9" w:rsidRDefault="00E32A1F" w:rsidP="00E32A1F">
      <w:pPr>
        <w:jc w:val="center"/>
        <w:rPr>
          <w:b/>
          <w:sz w:val="36"/>
          <w:szCs w:val="36"/>
        </w:rPr>
      </w:pPr>
      <w:r w:rsidRPr="00AB7AF9">
        <w:rPr>
          <w:b/>
          <w:sz w:val="36"/>
          <w:szCs w:val="36"/>
        </w:rPr>
        <w:t xml:space="preserve">MISSIOLOGICAL DISTRACTIONS TOWARDS CONTEMPORARY CHURCH GROWTH IN </w:t>
      </w:r>
      <w:r w:rsidR="00EC135D">
        <w:rPr>
          <w:b/>
          <w:sz w:val="36"/>
          <w:szCs w:val="36"/>
        </w:rPr>
        <w:t xml:space="preserve">FEDERAL CAPITAL TERRITORY, </w:t>
      </w:r>
      <w:r w:rsidRPr="00AB7AF9">
        <w:rPr>
          <w:b/>
          <w:sz w:val="36"/>
          <w:szCs w:val="36"/>
        </w:rPr>
        <w:t xml:space="preserve">ABUJA </w:t>
      </w:r>
    </w:p>
    <w:p w:rsidR="00E32A1F" w:rsidRPr="00AB7AF9" w:rsidRDefault="00E32A1F" w:rsidP="00E32A1F">
      <w:pPr>
        <w:spacing w:line="276" w:lineRule="auto"/>
        <w:jc w:val="center"/>
        <w:rPr>
          <w:b/>
          <w:sz w:val="26"/>
        </w:rPr>
      </w:pPr>
    </w:p>
    <w:p w:rsidR="00E32A1F" w:rsidRPr="00AB7AF9" w:rsidRDefault="00E32A1F" w:rsidP="00E32A1F">
      <w:pPr>
        <w:spacing w:line="276" w:lineRule="auto"/>
        <w:jc w:val="center"/>
        <w:rPr>
          <w:b/>
          <w:sz w:val="26"/>
        </w:rPr>
      </w:pPr>
    </w:p>
    <w:p w:rsidR="00E32A1F" w:rsidRPr="00123AB9" w:rsidRDefault="009D22F0" w:rsidP="00E32A1F">
      <w:pPr>
        <w:spacing w:line="276" w:lineRule="auto"/>
        <w:jc w:val="center"/>
        <w:rPr>
          <w:b/>
          <w:sz w:val="30"/>
        </w:rPr>
      </w:pPr>
      <w:r w:rsidRPr="00123AB9">
        <w:rPr>
          <w:b/>
          <w:sz w:val="30"/>
        </w:rPr>
        <w:t>Dr.</w:t>
      </w:r>
      <w:r w:rsidR="00E32A1F" w:rsidRPr="00123AB9">
        <w:rPr>
          <w:b/>
          <w:sz w:val="30"/>
        </w:rPr>
        <w:t xml:space="preserve"> Boris John </w:t>
      </w:r>
      <w:r w:rsidRPr="00123AB9">
        <w:rPr>
          <w:b/>
          <w:sz w:val="30"/>
        </w:rPr>
        <w:t>Olugu</w:t>
      </w:r>
    </w:p>
    <w:p w:rsidR="00E32A1F" w:rsidRPr="00AB7AF9" w:rsidRDefault="00E32A1F" w:rsidP="00E32A1F">
      <w:pPr>
        <w:autoSpaceDE w:val="0"/>
        <w:autoSpaceDN w:val="0"/>
        <w:adjustRightInd w:val="0"/>
        <w:spacing w:line="276" w:lineRule="auto"/>
        <w:jc w:val="center"/>
        <w:rPr>
          <w:bCs/>
          <w:iCs/>
        </w:rPr>
      </w:pPr>
      <w:r w:rsidRPr="00AB7AF9">
        <w:rPr>
          <w:bCs/>
          <w:iCs/>
        </w:rPr>
        <w:t xml:space="preserve">Crown Theological Seminary, Enugu, Enugu State Nigeria </w:t>
      </w:r>
    </w:p>
    <w:p w:rsidR="00E32A1F" w:rsidRPr="00AB7AF9" w:rsidRDefault="00E32A1F" w:rsidP="00E32A1F">
      <w:pPr>
        <w:spacing w:line="276" w:lineRule="auto"/>
        <w:contextualSpacing/>
        <w:jc w:val="center"/>
      </w:pPr>
      <w:r w:rsidRPr="00AB7AF9">
        <w:t>Affiliate of University of America, California, USA</w:t>
      </w:r>
    </w:p>
    <w:p w:rsidR="00E32A1F" w:rsidRPr="00AB7AF9" w:rsidRDefault="00E32A1F" w:rsidP="00E32A1F">
      <w:pPr>
        <w:spacing w:line="276" w:lineRule="auto"/>
        <w:jc w:val="center"/>
        <w:rPr>
          <w:b/>
          <w:sz w:val="26"/>
        </w:rPr>
      </w:pPr>
    </w:p>
    <w:p w:rsidR="00E32A1F" w:rsidRPr="00AB7AF9" w:rsidRDefault="00E32A1F" w:rsidP="009D22F0">
      <w:pPr>
        <w:spacing w:after="160"/>
        <w:rPr>
          <w:b/>
          <w:sz w:val="26"/>
        </w:rPr>
      </w:pPr>
      <w:r w:rsidRPr="00AB7AF9">
        <w:rPr>
          <w:b/>
          <w:sz w:val="26"/>
        </w:rPr>
        <w:t>Abstract</w:t>
      </w:r>
    </w:p>
    <w:p w:rsidR="00E32A1F" w:rsidRPr="00AB7AF9" w:rsidRDefault="00E32A1F" w:rsidP="00E32A1F">
      <w:pPr>
        <w:jc w:val="both"/>
        <w:rPr>
          <w:i/>
        </w:rPr>
      </w:pPr>
      <w:r w:rsidRPr="00AB7AF9">
        <w:rPr>
          <w:i/>
        </w:rPr>
        <w:t xml:space="preserve">The purpose of the study was to ascertain the missiological distractions towards contemporary church growth in </w:t>
      </w:r>
      <w:r w:rsidR="009D22F0">
        <w:rPr>
          <w:i/>
        </w:rPr>
        <w:t xml:space="preserve">Federal Capital Territory (F.C.T) </w:t>
      </w:r>
      <w:r w:rsidRPr="00AB7AF9">
        <w:rPr>
          <w:i/>
        </w:rPr>
        <w:t>Abuja. The research method adopted was a descriptive survey. Four research questions and four null hypotheses guided the study. The population of this study consisted of 13,000 members of registered Pentecostal churches in F.C.T Abuja. This population was made up of 3,500 ministers and 9,500 ordinary members as at the time of this study. The sample of this study consisted of 1300 members of registered Pentecostal churches in F.C.T Abuja. This sample was made up of 350 ministers and 950 ordinary members.</w:t>
      </w:r>
      <w:r w:rsidRPr="00AB7AF9">
        <w:rPr>
          <w:rFonts w:eastAsia="+mn-ea"/>
          <w:i/>
          <w:kern w:val="24"/>
        </w:rPr>
        <w:t xml:space="preserve"> </w:t>
      </w:r>
      <w:r w:rsidRPr="00AB7AF9">
        <w:rPr>
          <w:i/>
        </w:rPr>
        <w:t xml:space="preserve">Proportionate, stratified and simple random sampling techniques were used to draw this sample. The instrument for data collection was a questionnaire on Missiological Distractions towards Contemporary Church growth in Abuja F.C.T (MDTCCG). It was a 40-item structured questionnaire. The reliability coefficient of the instrument was calculated using the Cronbach’s Alpha method which gave .73 indicating that the instrument was reliable. Mean and standard deviation were used to answer the research questions, while z-test statistic was used to test the null hypotheses at 0.05 level of significance. Major findings of the study showed that </w:t>
      </w:r>
      <w:r w:rsidR="009D22F0">
        <w:rPr>
          <w:i/>
        </w:rPr>
        <w:t xml:space="preserve">sampled </w:t>
      </w:r>
      <w:r w:rsidRPr="00AB7AF9">
        <w:rPr>
          <w:i/>
        </w:rPr>
        <w:t>ministers and members in Abuja F.C.T acknowledged the existence of missiological distractions towards contemporary church growth. It was recommended among other things that churches, Bishops, Reverend Ministers, Pastors, Deacon</w:t>
      </w:r>
      <w:r w:rsidR="009D22F0">
        <w:rPr>
          <w:i/>
        </w:rPr>
        <w:t>s</w:t>
      </w:r>
      <w:r w:rsidRPr="00AB7AF9">
        <w:rPr>
          <w:i/>
        </w:rPr>
        <w:t>, Lay preachers and members should learn the antics</w:t>
      </w:r>
      <w:r w:rsidR="009D22F0">
        <w:rPr>
          <w:i/>
        </w:rPr>
        <w:t xml:space="preserve"> of Missiological Distractions t</w:t>
      </w:r>
      <w:r w:rsidRPr="00AB7AF9">
        <w:rPr>
          <w:i/>
        </w:rPr>
        <w:t xml:space="preserve">owards Contemporary Church Growth in order to grow a strong and large ministry through </w:t>
      </w:r>
      <w:r w:rsidR="009D22F0">
        <w:rPr>
          <w:i/>
        </w:rPr>
        <w:t>seminars, symposia</w:t>
      </w:r>
      <w:r w:rsidRPr="00AB7AF9">
        <w:rPr>
          <w:i/>
        </w:rPr>
        <w:t xml:space="preserve"> and conferences.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Introduction</w:t>
      </w:r>
    </w:p>
    <w:p w:rsidR="00E32A1F" w:rsidRPr="00AB7AF9" w:rsidRDefault="00E32A1F" w:rsidP="00461BB9">
      <w:pPr>
        <w:spacing w:line="276" w:lineRule="auto"/>
        <w:ind w:firstLine="720"/>
        <w:jc w:val="both"/>
        <w:rPr>
          <w:sz w:val="26"/>
        </w:rPr>
      </w:pPr>
      <w:r w:rsidRPr="00AB7AF9">
        <w:rPr>
          <w:sz w:val="26"/>
        </w:rPr>
        <w:t>In many contemporary churches, missionar</w:t>
      </w:r>
      <w:r w:rsidR="00C551CC">
        <w:rPr>
          <w:sz w:val="26"/>
        </w:rPr>
        <w:t>y attraction and distraction have been</w:t>
      </w:r>
      <w:r w:rsidRPr="00AB7AF9">
        <w:rPr>
          <w:sz w:val="26"/>
        </w:rPr>
        <w:t xml:space="preserve"> major factor</w:t>
      </w:r>
      <w:r w:rsidR="00C551CC">
        <w:rPr>
          <w:sz w:val="26"/>
        </w:rPr>
        <w:t>s</w:t>
      </w:r>
      <w:r w:rsidRPr="00AB7AF9">
        <w:rPr>
          <w:sz w:val="26"/>
        </w:rPr>
        <w:t xml:space="preserve"> in church growth. Originally, church growth as a movement within evangelical Christianity, emphasizes missionary work</w:t>
      </w:r>
      <w:r w:rsidR="00C551CC">
        <w:rPr>
          <w:sz w:val="26"/>
        </w:rPr>
        <w:t>.</w:t>
      </w:r>
      <w:r w:rsidRPr="00AB7AF9">
        <w:rPr>
          <w:sz w:val="26"/>
        </w:rPr>
        <w:t xml:space="preserve"> This approach was labeled “seeker sensitive”, characterizing the would-be converts as “seekers”. McGarvin (2016)</w:t>
      </w:r>
      <w:r w:rsidR="00C551CC">
        <w:rPr>
          <w:sz w:val="26"/>
        </w:rPr>
        <w:t xml:space="preserve"> gave an account of </w:t>
      </w:r>
      <w:r w:rsidRPr="00AB7AF9">
        <w:rPr>
          <w:sz w:val="26"/>
        </w:rPr>
        <w:t>how churches grow, including typical sociological factors that affected receptivity to the Christian gospel among non Christian people, the</w:t>
      </w:r>
      <w:r w:rsidR="00461BB9">
        <w:rPr>
          <w:sz w:val="26"/>
        </w:rPr>
        <w:t>re by</w:t>
      </w:r>
      <w:r w:rsidRPr="00AB7AF9">
        <w:rPr>
          <w:sz w:val="26"/>
        </w:rPr>
        <w:t xml:space="preserve"> dist</w:t>
      </w:r>
      <w:r w:rsidR="00461BB9">
        <w:rPr>
          <w:sz w:val="26"/>
        </w:rPr>
        <w:t>racting</w:t>
      </w:r>
      <w:r w:rsidR="00C551CC">
        <w:rPr>
          <w:sz w:val="26"/>
        </w:rPr>
        <w:t xml:space="preserve"> mission</w:t>
      </w:r>
      <w:r w:rsidR="00461BB9">
        <w:rPr>
          <w:sz w:val="26"/>
        </w:rPr>
        <w:t>s</w:t>
      </w:r>
      <w:r w:rsidR="00C551CC">
        <w:rPr>
          <w:sz w:val="26"/>
        </w:rPr>
        <w:t xml:space="preserve">. </w:t>
      </w:r>
      <w:r w:rsidRPr="00AB7AF9">
        <w:rPr>
          <w:sz w:val="26"/>
        </w:rPr>
        <w:t xml:space="preserve">Rainer (2017) opined that, the church today has the great task of revitalizing missiological great policies beyond social factors, taking into consideration, the Biblical teachings and application of Church growth. </w:t>
      </w:r>
      <w:r w:rsidRPr="00AB7AF9">
        <w:rPr>
          <w:sz w:val="26"/>
        </w:rPr>
        <w:lastRenderedPageBreak/>
        <w:t xml:space="preserve">The “seeker sensitive” label </w:t>
      </w:r>
      <w:r w:rsidR="00461BB9">
        <w:rPr>
          <w:sz w:val="26"/>
        </w:rPr>
        <w:t xml:space="preserve">are mainly </w:t>
      </w:r>
      <w:r w:rsidRPr="00AB7AF9">
        <w:rPr>
          <w:sz w:val="26"/>
        </w:rPr>
        <w:t>as</w:t>
      </w:r>
      <w:r w:rsidR="00461BB9">
        <w:rPr>
          <w:sz w:val="26"/>
        </w:rPr>
        <w:t>sociated with some mega churches.</w:t>
      </w:r>
      <w:r w:rsidRPr="00AB7AF9">
        <w:rPr>
          <w:sz w:val="26"/>
        </w:rPr>
        <w:t xml:space="preserve"> </w:t>
      </w:r>
      <w:r w:rsidR="00461BB9">
        <w:rPr>
          <w:sz w:val="26"/>
        </w:rPr>
        <w:t xml:space="preserve">In these mega churches, </w:t>
      </w:r>
      <w:r w:rsidRPr="00AB7AF9">
        <w:rPr>
          <w:sz w:val="26"/>
        </w:rPr>
        <w:t xml:space="preserve">Christian messages are often </w:t>
      </w:r>
      <w:r w:rsidR="00461BB9">
        <w:rPr>
          <w:sz w:val="26"/>
        </w:rPr>
        <w:t xml:space="preserve">derived </w:t>
      </w:r>
      <w:r w:rsidRPr="00AB7AF9">
        <w:rPr>
          <w:sz w:val="26"/>
        </w:rPr>
        <w:t>secular popular cultures such as work, music and other contemporary day entertainment that appeals to the youth and the larger populace</w:t>
      </w:r>
      <w:r w:rsidR="00461BB9">
        <w:rPr>
          <w:sz w:val="26"/>
        </w:rPr>
        <w:t>.</w:t>
      </w:r>
      <w:r w:rsidRPr="00AB7AF9">
        <w:rPr>
          <w:sz w:val="26"/>
        </w:rPr>
        <w:t xml:space="preserve"> </w:t>
      </w:r>
      <w:r w:rsidR="00461BB9" w:rsidRPr="00AB7AF9">
        <w:rPr>
          <w:sz w:val="26"/>
        </w:rPr>
        <w:t>A</w:t>
      </w:r>
      <w:r w:rsidRPr="00AB7AF9">
        <w:rPr>
          <w:sz w:val="26"/>
        </w:rPr>
        <w:t>s such</w:t>
      </w:r>
      <w:r w:rsidR="00461BB9">
        <w:rPr>
          <w:sz w:val="26"/>
        </w:rPr>
        <w:t>,</w:t>
      </w:r>
      <w:r w:rsidRPr="00AB7AF9">
        <w:rPr>
          <w:sz w:val="26"/>
        </w:rPr>
        <w:t xml:space="preserve"> churches often develop a wide range of activities to draw in families at different stages in their lives. According to John (2018), two key attributes of Church growth, irrespective of distractions are; passion for the “great commission” and willingness to apply research to attracting members. </w:t>
      </w:r>
    </w:p>
    <w:p w:rsidR="00C65922" w:rsidRPr="00C65922" w:rsidRDefault="00E32A1F" w:rsidP="00C65922">
      <w:pPr>
        <w:spacing w:line="276" w:lineRule="auto"/>
        <w:ind w:firstLine="360"/>
        <w:jc w:val="both"/>
        <w:rPr>
          <w:sz w:val="26"/>
          <w:szCs w:val="26"/>
        </w:rPr>
      </w:pPr>
      <w:r w:rsidRPr="00AB7AF9">
        <w:rPr>
          <w:sz w:val="26"/>
        </w:rPr>
        <w:t xml:space="preserve">A recently conducted survey shows heavy involvement in “seeker sensitive” programs and activities contributed to church growth, but did not necessarily translate into spiritual growth and maturity. Silver (2015) shares his concern over seeker sensitive churches. </w:t>
      </w:r>
      <w:r w:rsidR="00461BB9" w:rsidRPr="00AB7AF9">
        <w:rPr>
          <w:sz w:val="26"/>
        </w:rPr>
        <w:t>Silver</w:t>
      </w:r>
      <w:r w:rsidR="00461BB9">
        <w:rPr>
          <w:sz w:val="26"/>
        </w:rPr>
        <w:t xml:space="preserve"> held that</w:t>
      </w:r>
      <w:r w:rsidRPr="00AB7AF9">
        <w:rPr>
          <w:sz w:val="26"/>
        </w:rPr>
        <w:t>, “The absolute truth is that the actual message of the gospel of Jesus Christ must once again become our priority, no matter what the cost might be.” He also said, “We who preach, simply cannot change this message, and we cannot dump it down to the culture in which we live, for we cannot change the message, the message isn’t ours, it belongs to God.” The phrase, “if you build it, they will come” has been around for a while. Sadly, it has found its way into the church. What is going on in the post modern church</w:t>
      </w:r>
      <w:r w:rsidR="00461BB9">
        <w:rPr>
          <w:sz w:val="26"/>
        </w:rPr>
        <w:t>es</w:t>
      </w:r>
      <w:r w:rsidRPr="00AB7AF9">
        <w:rPr>
          <w:sz w:val="26"/>
        </w:rPr>
        <w:t xml:space="preserve"> today, </w:t>
      </w:r>
      <w:r w:rsidR="00461BB9">
        <w:rPr>
          <w:sz w:val="26"/>
        </w:rPr>
        <w:t xml:space="preserve">suggest </w:t>
      </w:r>
      <w:r w:rsidRPr="00AB7AF9">
        <w:rPr>
          <w:sz w:val="26"/>
        </w:rPr>
        <w:t xml:space="preserve">that the church has taken the “you can draw more flies with honey than with vinegar” approach. In </w:t>
      </w:r>
      <w:r w:rsidR="00055D83">
        <w:rPr>
          <w:sz w:val="26"/>
        </w:rPr>
        <w:t xml:space="preserve">this </w:t>
      </w:r>
      <w:r w:rsidRPr="00AB7AF9">
        <w:rPr>
          <w:sz w:val="26"/>
        </w:rPr>
        <w:t xml:space="preserve">case, the vinegar would be referring to sound preaching of the gospel and study of the scriptures, while the honey would refer to the enticing strategies, such as; less emphasis on indecent dress code, illegal means of livelihood, ethical conducts, permission of circular music and dance steps, etc. </w:t>
      </w:r>
      <w:r w:rsidR="00C65922" w:rsidRPr="00C65922">
        <w:rPr>
          <w:sz w:val="26"/>
          <w:szCs w:val="26"/>
        </w:rPr>
        <w:t>This method may appear as a means of drawing more sinners, or simply put “un-churched” into the church. But it may not really be true as many converts and adherents may lack knowledge of the truth. While these may constitute attraction on one hand they constitute distraction on the other. In mission work, both attractions and distractions are important. However, because of the negative impact of distractions, it is more useful to study distractions with a view to proffering strategies for maximizing benefits of attractions. It is on this background that the researcher focused on the Missiological Distraction towards contemporary church growth in F.C.T, Abuja with the intention to strike a balance between a successful missionary activity and church growth policies.</w:t>
      </w:r>
    </w:p>
    <w:p w:rsidR="00C65922" w:rsidRPr="00C65922" w:rsidRDefault="00C65922" w:rsidP="00C65922">
      <w:pPr>
        <w:rPr>
          <w:sz w:val="26"/>
          <w:szCs w:val="26"/>
        </w:rPr>
      </w:pPr>
    </w:p>
    <w:p w:rsidR="00E32A1F" w:rsidRPr="00AB7AF9" w:rsidRDefault="00E32A1F" w:rsidP="00E32A1F">
      <w:pPr>
        <w:spacing w:line="276" w:lineRule="auto"/>
        <w:jc w:val="both"/>
        <w:rPr>
          <w:b/>
          <w:sz w:val="26"/>
        </w:rPr>
      </w:pPr>
      <w:r w:rsidRPr="00AB7AF9">
        <w:rPr>
          <w:b/>
          <w:sz w:val="26"/>
        </w:rPr>
        <w:t>Purpose of the Study</w:t>
      </w:r>
    </w:p>
    <w:p w:rsidR="00E32A1F" w:rsidRPr="00AB7AF9" w:rsidRDefault="00E32A1F" w:rsidP="00E32A1F">
      <w:pPr>
        <w:spacing w:line="276" w:lineRule="auto"/>
        <w:jc w:val="both"/>
        <w:rPr>
          <w:sz w:val="26"/>
        </w:rPr>
      </w:pPr>
      <w:r w:rsidRPr="00AB7AF9">
        <w:rPr>
          <w:sz w:val="26"/>
        </w:rPr>
        <w:t xml:space="preserve">The main purpose of this study was to ascertain the missiological distractions towards contemporary church growth in </w:t>
      </w:r>
      <w:r w:rsidR="00C65922">
        <w:rPr>
          <w:sz w:val="26"/>
        </w:rPr>
        <w:t xml:space="preserve">Federal Capital Territory, </w:t>
      </w:r>
      <w:r w:rsidRPr="00AB7AF9">
        <w:rPr>
          <w:sz w:val="26"/>
        </w:rPr>
        <w:t xml:space="preserve">Abuja. </w:t>
      </w:r>
      <w:r w:rsidRPr="00AB7AF9">
        <w:rPr>
          <w:bCs/>
          <w:iCs/>
          <w:sz w:val="26"/>
        </w:rPr>
        <w:t>Specifically, the study</w:t>
      </w:r>
      <w:r w:rsidRPr="00AB7AF9">
        <w:rPr>
          <w:sz w:val="26"/>
        </w:rPr>
        <w:t xml:space="preserve"> attempted to;</w:t>
      </w:r>
    </w:p>
    <w:p w:rsidR="00E32A1F" w:rsidRPr="00AB7AF9" w:rsidRDefault="00E32A1F" w:rsidP="00620A61">
      <w:pPr>
        <w:pStyle w:val="ListParagraph"/>
        <w:numPr>
          <w:ilvl w:val="0"/>
          <w:numId w:val="79"/>
        </w:numPr>
        <w:jc w:val="both"/>
        <w:rPr>
          <w:rFonts w:ascii="Times New Roman" w:hAnsi="Times New Roman"/>
          <w:sz w:val="26"/>
          <w:szCs w:val="24"/>
        </w:rPr>
      </w:pPr>
      <w:r w:rsidRPr="00AB7AF9">
        <w:rPr>
          <w:rFonts w:ascii="Times New Roman" w:hAnsi="Times New Roman"/>
          <w:sz w:val="26"/>
          <w:szCs w:val="24"/>
        </w:rPr>
        <w:t xml:space="preserve">Find out the existing Missiological distractions towards contemporary church growth in </w:t>
      </w:r>
      <w:r w:rsidR="00C65922">
        <w:rPr>
          <w:rFonts w:ascii="Times New Roman" w:hAnsi="Times New Roman"/>
          <w:sz w:val="26"/>
          <w:szCs w:val="24"/>
        </w:rPr>
        <w:t xml:space="preserve">F.C.T, </w:t>
      </w:r>
      <w:r w:rsidRPr="00AB7AF9">
        <w:rPr>
          <w:rFonts w:ascii="Times New Roman" w:hAnsi="Times New Roman"/>
          <w:sz w:val="26"/>
          <w:szCs w:val="24"/>
        </w:rPr>
        <w:t>Abuja.</w:t>
      </w:r>
    </w:p>
    <w:p w:rsidR="00E32A1F" w:rsidRPr="00AB7AF9" w:rsidRDefault="00E32A1F" w:rsidP="00620A61">
      <w:pPr>
        <w:pStyle w:val="ListParagraph"/>
        <w:numPr>
          <w:ilvl w:val="0"/>
          <w:numId w:val="79"/>
        </w:numPr>
        <w:jc w:val="both"/>
        <w:rPr>
          <w:rFonts w:ascii="Times New Roman" w:hAnsi="Times New Roman"/>
          <w:sz w:val="26"/>
          <w:szCs w:val="24"/>
        </w:rPr>
      </w:pPr>
      <w:r w:rsidRPr="00AB7AF9">
        <w:rPr>
          <w:rFonts w:ascii="Times New Roman" w:hAnsi="Times New Roman"/>
          <w:sz w:val="26"/>
          <w:szCs w:val="24"/>
        </w:rPr>
        <w:t xml:space="preserve">Ascertain the causes to the existing missiological distractions towards contemporary church growth in </w:t>
      </w:r>
      <w:r w:rsidR="00C65922">
        <w:rPr>
          <w:rFonts w:ascii="Times New Roman" w:hAnsi="Times New Roman"/>
          <w:sz w:val="26"/>
          <w:szCs w:val="24"/>
        </w:rPr>
        <w:t xml:space="preserve">F.C.T, </w:t>
      </w:r>
      <w:r w:rsidR="00C65922"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620A61">
      <w:pPr>
        <w:pStyle w:val="ListParagraph"/>
        <w:numPr>
          <w:ilvl w:val="0"/>
          <w:numId w:val="79"/>
        </w:numPr>
        <w:ind w:hanging="270"/>
        <w:jc w:val="both"/>
        <w:rPr>
          <w:rFonts w:ascii="Times New Roman" w:hAnsi="Times New Roman"/>
          <w:sz w:val="26"/>
          <w:szCs w:val="24"/>
        </w:rPr>
      </w:pPr>
      <w:r w:rsidRPr="00AB7AF9">
        <w:rPr>
          <w:rFonts w:ascii="Times New Roman" w:hAnsi="Times New Roman"/>
          <w:sz w:val="26"/>
          <w:szCs w:val="24"/>
        </w:rPr>
        <w:t xml:space="preserve">Discover the effect of the existing missiological distractions towards contemporary church growth in </w:t>
      </w:r>
      <w:r w:rsidR="00C65922">
        <w:rPr>
          <w:rFonts w:ascii="Times New Roman" w:hAnsi="Times New Roman"/>
          <w:sz w:val="26"/>
          <w:szCs w:val="24"/>
        </w:rPr>
        <w:t xml:space="preserve">F.C.T, </w:t>
      </w:r>
      <w:r w:rsidR="00C65922"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620A61">
      <w:pPr>
        <w:pStyle w:val="ListParagraph"/>
        <w:numPr>
          <w:ilvl w:val="0"/>
          <w:numId w:val="79"/>
        </w:numPr>
        <w:jc w:val="both"/>
        <w:rPr>
          <w:rFonts w:ascii="Times New Roman" w:hAnsi="Times New Roman"/>
          <w:sz w:val="26"/>
          <w:szCs w:val="24"/>
        </w:rPr>
      </w:pPr>
      <w:r w:rsidRPr="00AB7AF9">
        <w:rPr>
          <w:rFonts w:ascii="Times New Roman" w:hAnsi="Times New Roman"/>
          <w:sz w:val="26"/>
          <w:szCs w:val="24"/>
        </w:rPr>
        <w:t xml:space="preserve">Proffer solution to the existing missiological distractions towards contemporary church growth in </w:t>
      </w:r>
      <w:r w:rsidR="00C65922">
        <w:rPr>
          <w:rFonts w:ascii="Times New Roman" w:hAnsi="Times New Roman"/>
          <w:sz w:val="26"/>
          <w:szCs w:val="24"/>
        </w:rPr>
        <w:t xml:space="preserve">F.C.T, </w:t>
      </w:r>
      <w:r w:rsidR="00C65922"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spacing w:line="276" w:lineRule="auto"/>
        <w:jc w:val="both"/>
        <w:rPr>
          <w:b/>
          <w:sz w:val="26"/>
        </w:rPr>
      </w:pPr>
      <w:r w:rsidRPr="00AB7AF9">
        <w:rPr>
          <w:b/>
          <w:sz w:val="26"/>
        </w:rPr>
        <w:lastRenderedPageBreak/>
        <w:t>Research Questions</w:t>
      </w:r>
    </w:p>
    <w:p w:rsidR="00E32A1F" w:rsidRPr="00AB7AF9" w:rsidRDefault="00E32A1F" w:rsidP="00E32A1F">
      <w:pPr>
        <w:spacing w:line="276" w:lineRule="auto"/>
        <w:jc w:val="both"/>
        <w:rPr>
          <w:sz w:val="26"/>
        </w:rPr>
      </w:pPr>
      <w:r w:rsidRPr="00AB7AF9">
        <w:rPr>
          <w:sz w:val="26"/>
        </w:rPr>
        <w:t xml:space="preserve">The following research questions </w:t>
      </w:r>
      <w:r w:rsidR="00C65922">
        <w:rPr>
          <w:sz w:val="26"/>
        </w:rPr>
        <w:t xml:space="preserve">guided </w:t>
      </w:r>
      <w:r w:rsidRPr="00AB7AF9">
        <w:rPr>
          <w:sz w:val="26"/>
        </w:rPr>
        <w:t>this study</w:t>
      </w:r>
      <w:r w:rsidR="00223CA0">
        <w:rPr>
          <w:sz w:val="26"/>
        </w:rPr>
        <w:t>.</w:t>
      </w:r>
    </w:p>
    <w:p w:rsidR="00E32A1F" w:rsidRPr="00AB7AF9" w:rsidRDefault="00E32A1F" w:rsidP="00620A61">
      <w:pPr>
        <w:pStyle w:val="ListParagraph"/>
        <w:numPr>
          <w:ilvl w:val="0"/>
          <w:numId w:val="80"/>
        </w:numPr>
        <w:jc w:val="both"/>
        <w:rPr>
          <w:rFonts w:ascii="Times New Roman" w:hAnsi="Times New Roman"/>
          <w:sz w:val="26"/>
          <w:szCs w:val="24"/>
        </w:rPr>
      </w:pPr>
      <w:r w:rsidRPr="00AB7AF9">
        <w:rPr>
          <w:rFonts w:ascii="Times New Roman" w:hAnsi="Times New Roman"/>
          <w:sz w:val="26"/>
          <w:szCs w:val="24"/>
        </w:rPr>
        <w:t xml:space="preserve">What are the existing Missiological Distractions </w:t>
      </w:r>
      <w:r w:rsidR="00223CA0">
        <w:rPr>
          <w:rFonts w:ascii="Times New Roman" w:hAnsi="Times New Roman"/>
          <w:sz w:val="26"/>
          <w:szCs w:val="24"/>
        </w:rPr>
        <w:t>t</w:t>
      </w:r>
      <w:r w:rsidRPr="00AB7AF9">
        <w:rPr>
          <w:rFonts w:ascii="Times New Roman" w:hAnsi="Times New Roman"/>
          <w:sz w:val="26"/>
          <w:szCs w:val="24"/>
        </w:rPr>
        <w:t xml:space="preserve">owards Contemporary Church Growth in </w:t>
      </w:r>
      <w:r w:rsidR="00C65922">
        <w:rPr>
          <w:rFonts w:ascii="Times New Roman" w:hAnsi="Times New Roman"/>
          <w:sz w:val="26"/>
          <w:szCs w:val="24"/>
        </w:rPr>
        <w:t xml:space="preserve">F.C.T, </w:t>
      </w:r>
      <w:r w:rsidR="00C65922"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620A61">
      <w:pPr>
        <w:pStyle w:val="ListParagraph"/>
        <w:numPr>
          <w:ilvl w:val="0"/>
          <w:numId w:val="80"/>
        </w:numPr>
        <w:ind w:hanging="720"/>
        <w:jc w:val="both"/>
        <w:rPr>
          <w:rFonts w:ascii="Times New Roman" w:hAnsi="Times New Roman"/>
          <w:sz w:val="26"/>
          <w:szCs w:val="24"/>
        </w:rPr>
      </w:pPr>
      <w:r w:rsidRPr="00AB7AF9">
        <w:rPr>
          <w:rFonts w:ascii="Times New Roman" w:hAnsi="Times New Roman"/>
          <w:sz w:val="26"/>
          <w:szCs w:val="24"/>
        </w:rPr>
        <w:t xml:space="preserve">What are the causes of the existing Missiological Distractions </w:t>
      </w:r>
      <w:r w:rsidR="00223CA0">
        <w:rPr>
          <w:rFonts w:ascii="Times New Roman" w:hAnsi="Times New Roman"/>
          <w:sz w:val="26"/>
          <w:szCs w:val="24"/>
        </w:rPr>
        <w:t>t</w:t>
      </w:r>
      <w:r w:rsidRPr="00AB7AF9">
        <w:rPr>
          <w:rFonts w:ascii="Times New Roman" w:hAnsi="Times New Roman"/>
          <w:sz w:val="26"/>
          <w:szCs w:val="24"/>
        </w:rPr>
        <w:t xml:space="preserve">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620A61">
      <w:pPr>
        <w:pStyle w:val="ListParagraph"/>
        <w:numPr>
          <w:ilvl w:val="0"/>
          <w:numId w:val="80"/>
        </w:numPr>
        <w:ind w:hanging="720"/>
        <w:jc w:val="both"/>
        <w:rPr>
          <w:rFonts w:ascii="Times New Roman" w:hAnsi="Times New Roman"/>
          <w:sz w:val="26"/>
          <w:szCs w:val="24"/>
        </w:rPr>
      </w:pPr>
      <w:r w:rsidRPr="00AB7AF9">
        <w:rPr>
          <w:rFonts w:ascii="Times New Roman" w:hAnsi="Times New Roman"/>
          <w:sz w:val="26"/>
          <w:szCs w:val="24"/>
        </w:rPr>
        <w:t xml:space="preserve">What are the effects of the existing Missiological Distractions </w:t>
      </w:r>
      <w:r w:rsidR="00223CA0">
        <w:rPr>
          <w:rFonts w:ascii="Times New Roman" w:hAnsi="Times New Roman"/>
          <w:sz w:val="26"/>
          <w:szCs w:val="24"/>
        </w:rPr>
        <w:t>t</w:t>
      </w:r>
      <w:r w:rsidRPr="00AB7AF9">
        <w:rPr>
          <w:rFonts w:ascii="Times New Roman" w:hAnsi="Times New Roman"/>
          <w:sz w:val="26"/>
          <w:szCs w:val="24"/>
        </w:rPr>
        <w:t xml:space="preserve">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620A61">
      <w:pPr>
        <w:pStyle w:val="ListParagraph"/>
        <w:numPr>
          <w:ilvl w:val="0"/>
          <w:numId w:val="80"/>
        </w:numPr>
        <w:ind w:hanging="720"/>
        <w:jc w:val="both"/>
        <w:rPr>
          <w:rFonts w:ascii="Times New Roman" w:hAnsi="Times New Roman"/>
          <w:sz w:val="26"/>
          <w:szCs w:val="24"/>
        </w:rPr>
      </w:pPr>
      <w:r w:rsidRPr="00AB7AF9">
        <w:rPr>
          <w:rFonts w:ascii="Times New Roman" w:hAnsi="Times New Roman"/>
          <w:sz w:val="26"/>
          <w:szCs w:val="24"/>
        </w:rPr>
        <w:t xml:space="preserve">What are the solutions to the Existing Missiological Distractions </w:t>
      </w:r>
      <w:r w:rsidR="00223CA0">
        <w:rPr>
          <w:rFonts w:ascii="Times New Roman" w:hAnsi="Times New Roman"/>
          <w:sz w:val="26"/>
          <w:szCs w:val="24"/>
        </w:rPr>
        <w:t>t</w:t>
      </w:r>
      <w:r w:rsidRPr="00AB7AF9">
        <w:rPr>
          <w:rFonts w:ascii="Times New Roman" w:hAnsi="Times New Roman"/>
          <w:sz w:val="26"/>
          <w:szCs w:val="24"/>
        </w:rPr>
        <w:t xml:space="preserve">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pStyle w:val="ListParagraph"/>
        <w:ind w:left="0"/>
        <w:jc w:val="both"/>
        <w:rPr>
          <w:rFonts w:ascii="Times New Roman" w:hAnsi="Times New Roman"/>
          <w:b/>
          <w:sz w:val="26"/>
          <w:szCs w:val="24"/>
        </w:rPr>
      </w:pPr>
    </w:p>
    <w:p w:rsidR="00E32A1F" w:rsidRPr="00AB7AF9" w:rsidRDefault="00E32A1F" w:rsidP="00E32A1F">
      <w:pPr>
        <w:pStyle w:val="ListParagraph"/>
        <w:ind w:left="0"/>
        <w:jc w:val="both"/>
        <w:rPr>
          <w:rFonts w:ascii="Times New Roman" w:hAnsi="Times New Roman"/>
          <w:b/>
          <w:sz w:val="26"/>
          <w:szCs w:val="24"/>
        </w:rPr>
      </w:pPr>
      <w:r w:rsidRPr="00AB7AF9">
        <w:rPr>
          <w:rFonts w:ascii="Times New Roman" w:hAnsi="Times New Roman"/>
          <w:b/>
          <w:sz w:val="26"/>
          <w:szCs w:val="24"/>
        </w:rPr>
        <w:t>Hypotheses</w:t>
      </w: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The following hypotheses were formulated and tested at .05 level of significance;</w:t>
      </w:r>
    </w:p>
    <w:p w:rsidR="00E32A1F" w:rsidRPr="00AB7AF9" w:rsidRDefault="00E32A1F" w:rsidP="00620A61">
      <w:pPr>
        <w:pStyle w:val="ListParagraph"/>
        <w:numPr>
          <w:ilvl w:val="0"/>
          <w:numId w:val="81"/>
        </w:numPr>
        <w:jc w:val="both"/>
        <w:rPr>
          <w:rFonts w:ascii="Times New Roman" w:hAnsi="Times New Roman"/>
          <w:sz w:val="26"/>
          <w:szCs w:val="24"/>
        </w:rPr>
      </w:pPr>
      <w:r w:rsidRPr="00AB7AF9">
        <w:rPr>
          <w:rFonts w:ascii="Times New Roman" w:hAnsi="Times New Roman"/>
          <w:sz w:val="26"/>
          <w:szCs w:val="24"/>
        </w:rPr>
        <w:t xml:space="preserve">Ministers and members did not differ significantly in their mean ratings on the 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620A61">
      <w:pPr>
        <w:pStyle w:val="ListParagraph"/>
        <w:numPr>
          <w:ilvl w:val="0"/>
          <w:numId w:val="81"/>
        </w:numPr>
        <w:jc w:val="both"/>
        <w:rPr>
          <w:rFonts w:ascii="Times New Roman" w:hAnsi="Times New Roman"/>
          <w:sz w:val="26"/>
          <w:szCs w:val="24"/>
        </w:rPr>
      </w:pPr>
      <w:r w:rsidRPr="00AB7AF9">
        <w:rPr>
          <w:rFonts w:ascii="Times New Roman" w:hAnsi="Times New Roman"/>
          <w:sz w:val="26"/>
          <w:szCs w:val="24"/>
        </w:rPr>
        <w:t xml:space="preserve">Ministers and members did not differ significantly in their mean ratings on the causes of the 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620A61">
      <w:pPr>
        <w:pStyle w:val="ListParagraph"/>
        <w:numPr>
          <w:ilvl w:val="0"/>
          <w:numId w:val="81"/>
        </w:numPr>
        <w:jc w:val="both"/>
        <w:rPr>
          <w:rFonts w:ascii="Times New Roman" w:hAnsi="Times New Roman"/>
          <w:sz w:val="26"/>
          <w:szCs w:val="24"/>
        </w:rPr>
      </w:pPr>
      <w:r w:rsidRPr="00AB7AF9">
        <w:rPr>
          <w:rFonts w:ascii="Times New Roman" w:hAnsi="Times New Roman"/>
          <w:sz w:val="26"/>
          <w:szCs w:val="24"/>
        </w:rPr>
        <w:t xml:space="preserve">Ministers and members did not differ significantly in their mean ratings on the effects of the 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620A61">
      <w:pPr>
        <w:pStyle w:val="ListParagraph"/>
        <w:numPr>
          <w:ilvl w:val="0"/>
          <w:numId w:val="81"/>
        </w:numPr>
        <w:jc w:val="both"/>
        <w:rPr>
          <w:rFonts w:ascii="Times New Roman" w:hAnsi="Times New Roman"/>
          <w:sz w:val="26"/>
          <w:szCs w:val="24"/>
        </w:rPr>
      </w:pPr>
      <w:r w:rsidRPr="00AB7AF9">
        <w:rPr>
          <w:rFonts w:ascii="Times New Roman" w:hAnsi="Times New Roman"/>
          <w:sz w:val="26"/>
          <w:szCs w:val="24"/>
        </w:rPr>
        <w:t xml:space="preserve">Ministers and members did not differ significantly in their mean ratings on the solutions to </w:t>
      </w:r>
      <w:r w:rsidR="00223CA0">
        <w:rPr>
          <w:rFonts w:ascii="Times New Roman" w:hAnsi="Times New Roman"/>
          <w:sz w:val="26"/>
          <w:szCs w:val="24"/>
        </w:rPr>
        <w:t>the e</w:t>
      </w:r>
      <w:r w:rsidRPr="00AB7AF9">
        <w:rPr>
          <w:rFonts w:ascii="Times New Roman" w:hAnsi="Times New Roman"/>
          <w:sz w:val="26"/>
          <w:szCs w:val="24"/>
        </w:rPr>
        <w:t xml:space="preserv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pStyle w:val="ListParagraph"/>
        <w:ind w:left="0"/>
        <w:jc w:val="both"/>
        <w:rPr>
          <w:rFonts w:ascii="Times New Roman" w:hAnsi="Times New Roman"/>
          <w:b/>
          <w:sz w:val="26"/>
          <w:szCs w:val="24"/>
        </w:rPr>
      </w:pPr>
    </w:p>
    <w:p w:rsidR="00E32A1F" w:rsidRPr="00AB7AF9" w:rsidRDefault="00E32A1F" w:rsidP="00E32A1F">
      <w:pPr>
        <w:pStyle w:val="ListParagraph"/>
        <w:ind w:left="0"/>
        <w:jc w:val="both"/>
        <w:rPr>
          <w:rFonts w:ascii="Times New Roman" w:hAnsi="Times New Roman"/>
          <w:b/>
          <w:sz w:val="26"/>
          <w:szCs w:val="24"/>
        </w:rPr>
      </w:pPr>
      <w:r w:rsidRPr="00AB7AF9">
        <w:rPr>
          <w:rFonts w:ascii="Times New Roman" w:hAnsi="Times New Roman"/>
          <w:b/>
          <w:sz w:val="26"/>
          <w:szCs w:val="24"/>
        </w:rPr>
        <w:t xml:space="preserve">Methodology </w:t>
      </w:r>
    </w:p>
    <w:p w:rsidR="00E32A1F" w:rsidRPr="00AB7AF9" w:rsidRDefault="00E32A1F" w:rsidP="00223CA0">
      <w:pPr>
        <w:pStyle w:val="ListParagraph"/>
        <w:ind w:left="0"/>
        <w:jc w:val="both"/>
        <w:rPr>
          <w:rFonts w:ascii="Times New Roman" w:hAnsi="Times New Roman"/>
          <w:sz w:val="26"/>
          <w:szCs w:val="24"/>
        </w:rPr>
      </w:pPr>
      <w:r w:rsidRPr="00AB7AF9">
        <w:rPr>
          <w:rFonts w:ascii="Times New Roman" w:hAnsi="Times New Roman"/>
          <w:sz w:val="26"/>
          <w:szCs w:val="24"/>
        </w:rPr>
        <w:t>The research method adopted was a descriptive survey. Four research questions and four null hypotheses guided the study. The population of this study consisted of 13,000 members of registered Pentecostal churches in F.C.T Abuja. This population was made up of 3,500 ministers and 9,500 ordinary members as at the time of this study. The sample of this study consisted of 1300 members of registered Pentecostal churches in F.C.T Abuja. This sample was made up of 350 ministers and 950 ordinary members.</w:t>
      </w:r>
      <w:r w:rsidRPr="00AB7AF9">
        <w:rPr>
          <w:rFonts w:ascii="Times New Roman" w:eastAsia="+mn-ea" w:hAnsi="Times New Roman"/>
          <w:kern w:val="24"/>
          <w:sz w:val="26"/>
          <w:szCs w:val="24"/>
        </w:rPr>
        <w:t xml:space="preserve"> </w:t>
      </w:r>
      <w:r w:rsidRPr="00AB7AF9">
        <w:rPr>
          <w:rFonts w:ascii="Times New Roman" w:hAnsi="Times New Roman"/>
          <w:sz w:val="26"/>
          <w:szCs w:val="24"/>
        </w:rPr>
        <w:t xml:space="preserve">Proportionate, stratified and simple random sampling techniques were used to draw this sample. The instrument for data collection was a questionnaire on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 xml:space="preserve">Abuja </w:t>
      </w:r>
      <w:r w:rsidRPr="00AB7AF9">
        <w:rPr>
          <w:rFonts w:ascii="Times New Roman" w:hAnsi="Times New Roman"/>
          <w:sz w:val="26"/>
          <w:szCs w:val="24"/>
        </w:rPr>
        <w:t>(MDTCCG). It was a 40-item structured questionnaire. The reliability coefficient of the instrument was calculated using the Cronbach’s Alpha method which gave .73 indicating that the instrument was reliable. Mean and standard deviation were used to answer the research questions, while z-test statistic was used to test the null hypotheses at 0.05 level of significance.</w:t>
      </w:r>
    </w:p>
    <w:p w:rsidR="00123AB9" w:rsidRDefault="00123AB9"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lastRenderedPageBreak/>
        <w:t xml:space="preserve">Results </w:t>
      </w:r>
    </w:p>
    <w:p w:rsidR="00E32A1F" w:rsidRPr="00AB7AF9" w:rsidRDefault="00E32A1F" w:rsidP="00E32A1F">
      <w:pPr>
        <w:spacing w:line="276" w:lineRule="auto"/>
        <w:jc w:val="both"/>
        <w:rPr>
          <w:b/>
          <w:sz w:val="26"/>
        </w:rPr>
      </w:pPr>
      <w:r w:rsidRPr="00AB7AF9">
        <w:rPr>
          <w:b/>
          <w:sz w:val="26"/>
        </w:rPr>
        <w:t>Research Question 1</w:t>
      </w:r>
    </w:p>
    <w:p w:rsidR="00E32A1F" w:rsidRPr="00AB7AF9" w:rsidRDefault="00E32A1F" w:rsidP="00E32A1F">
      <w:pPr>
        <w:spacing w:line="276" w:lineRule="auto"/>
        <w:jc w:val="both"/>
        <w:rPr>
          <w:sz w:val="26"/>
        </w:rPr>
      </w:pPr>
      <w:r w:rsidRPr="00AB7AF9">
        <w:rPr>
          <w:sz w:val="26"/>
        </w:rPr>
        <w:t xml:space="preserve">What are the existing missiological distractions towards contemporary church growth in </w:t>
      </w:r>
      <w:r w:rsidR="00223CA0">
        <w:rPr>
          <w:sz w:val="26"/>
        </w:rPr>
        <w:t xml:space="preserve">F.C.T, </w:t>
      </w:r>
      <w:r w:rsidR="00223CA0" w:rsidRPr="00AB7AF9">
        <w:rPr>
          <w:sz w:val="26"/>
        </w:rPr>
        <w:t xml:space="preserve">Abuja </w:t>
      </w:r>
      <w:r w:rsidRPr="00AB7AF9">
        <w:rPr>
          <w:sz w:val="26"/>
        </w:rPr>
        <w:t>T?</w:t>
      </w:r>
    </w:p>
    <w:p w:rsidR="00E32A1F" w:rsidRPr="00AB7AF9" w:rsidRDefault="00E32A1F" w:rsidP="00E32A1F">
      <w:pPr>
        <w:spacing w:line="276" w:lineRule="auto"/>
        <w:jc w:val="both"/>
        <w:rPr>
          <w:b/>
          <w:sz w:val="26"/>
        </w:rPr>
      </w:pPr>
      <w:r w:rsidRPr="00AB7AF9">
        <w:rPr>
          <w:b/>
          <w:sz w:val="26"/>
        </w:rPr>
        <w:t>Table 1:</w:t>
      </w:r>
      <w:r w:rsidRPr="00AB7AF9">
        <w:rPr>
          <w:sz w:val="26"/>
        </w:rPr>
        <w:t xml:space="preserve"> mean and standard deviation scores on research question 1 item</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520"/>
        <w:gridCol w:w="810"/>
        <w:gridCol w:w="630"/>
        <w:gridCol w:w="720"/>
        <w:gridCol w:w="810"/>
        <w:gridCol w:w="720"/>
        <w:gridCol w:w="630"/>
        <w:gridCol w:w="720"/>
        <w:gridCol w:w="720"/>
        <w:gridCol w:w="990"/>
      </w:tblGrid>
      <w:tr w:rsidR="00E32A1F" w:rsidRPr="00AB7AF9" w:rsidTr="00123AB9">
        <w:trPr>
          <w:trHeight w:val="348"/>
        </w:trPr>
        <w:tc>
          <w:tcPr>
            <w:tcW w:w="630" w:type="dxa"/>
          </w:tcPr>
          <w:p w:rsidR="00E32A1F" w:rsidRPr="00AB7AF9" w:rsidRDefault="00E32A1F" w:rsidP="006A3875">
            <w:pPr>
              <w:spacing w:line="276" w:lineRule="auto"/>
              <w:jc w:val="both"/>
            </w:pPr>
            <w:r w:rsidRPr="00AB7AF9">
              <w:rPr>
                <w:sz w:val="22"/>
              </w:rPr>
              <w:t xml:space="preserve">Item </w:t>
            </w:r>
          </w:p>
        </w:tc>
        <w:tc>
          <w:tcPr>
            <w:tcW w:w="2520" w:type="dxa"/>
          </w:tcPr>
          <w:p w:rsidR="00E32A1F" w:rsidRPr="00AB7AF9" w:rsidRDefault="00E32A1F" w:rsidP="006A3875">
            <w:pPr>
              <w:spacing w:line="276" w:lineRule="auto"/>
              <w:jc w:val="both"/>
            </w:pPr>
          </w:p>
        </w:tc>
        <w:tc>
          <w:tcPr>
            <w:tcW w:w="2160" w:type="dxa"/>
            <w:gridSpan w:val="3"/>
          </w:tcPr>
          <w:p w:rsidR="00E32A1F" w:rsidRPr="00AB7AF9" w:rsidRDefault="00E32A1F" w:rsidP="006A3875">
            <w:pPr>
              <w:spacing w:line="276" w:lineRule="auto"/>
              <w:jc w:val="both"/>
              <w:rPr>
                <w:b/>
              </w:rPr>
            </w:pPr>
            <w:r w:rsidRPr="00AB7AF9">
              <w:rPr>
                <w:b/>
                <w:sz w:val="22"/>
              </w:rPr>
              <w:t>Minister</w:t>
            </w:r>
          </w:p>
        </w:tc>
        <w:tc>
          <w:tcPr>
            <w:tcW w:w="2160" w:type="dxa"/>
            <w:gridSpan w:val="3"/>
          </w:tcPr>
          <w:p w:rsidR="00E32A1F" w:rsidRPr="00AB7AF9" w:rsidRDefault="00E32A1F" w:rsidP="006A3875">
            <w:pPr>
              <w:spacing w:line="276" w:lineRule="auto"/>
              <w:jc w:val="both"/>
              <w:rPr>
                <w:b/>
              </w:rPr>
            </w:pPr>
            <w:r w:rsidRPr="00AB7AF9">
              <w:rPr>
                <w:b/>
                <w:sz w:val="22"/>
              </w:rPr>
              <w:t xml:space="preserve">Member </w:t>
            </w:r>
          </w:p>
        </w:tc>
        <w:tc>
          <w:tcPr>
            <w:tcW w:w="2430" w:type="dxa"/>
            <w:gridSpan w:val="3"/>
          </w:tcPr>
          <w:p w:rsidR="00E32A1F" w:rsidRPr="00AB7AF9" w:rsidRDefault="00E32A1F" w:rsidP="006A3875">
            <w:pPr>
              <w:spacing w:line="276" w:lineRule="auto"/>
              <w:jc w:val="both"/>
              <w:rPr>
                <w:b/>
              </w:rPr>
            </w:pPr>
            <w:r w:rsidRPr="00AB7AF9">
              <w:rPr>
                <w:b/>
                <w:sz w:val="22"/>
              </w:rPr>
              <w:t>Overall</w:t>
            </w:r>
          </w:p>
        </w:tc>
      </w:tr>
      <w:tr w:rsidR="00E32A1F" w:rsidRPr="00AB7AF9" w:rsidTr="00123AB9">
        <w:trPr>
          <w:trHeight w:val="680"/>
        </w:trPr>
        <w:tc>
          <w:tcPr>
            <w:tcW w:w="630" w:type="dxa"/>
          </w:tcPr>
          <w:p w:rsidR="00E32A1F" w:rsidRPr="00AB7AF9" w:rsidRDefault="00E32A1F" w:rsidP="006A3875">
            <w:pPr>
              <w:spacing w:line="276" w:lineRule="auto"/>
              <w:jc w:val="both"/>
            </w:pPr>
          </w:p>
        </w:tc>
        <w:tc>
          <w:tcPr>
            <w:tcW w:w="2520" w:type="dxa"/>
          </w:tcPr>
          <w:p w:rsidR="00E32A1F" w:rsidRPr="00AB7AF9" w:rsidRDefault="00E32A1F" w:rsidP="006A3875">
            <w:pPr>
              <w:spacing w:line="276" w:lineRule="auto"/>
              <w:jc w:val="both"/>
            </w:pPr>
          </w:p>
        </w:tc>
        <w:tc>
          <w:tcPr>
            <w:tcW w:w="81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630" w:type="dxa"/>
            <w:tcBorders>
              <w:left w:val="single" w:sz="4" w:space="0" w:color="auto"/>
              <w:right w:val="single" w:sz="4" w:space="0" w:color="auto"/>
            </w:tcBorders>
          </w:tcPr>
          <w:p w:rsidR="00E32A1F" w:rsidRPr="00AB7AF9" w:rsidRDefault="00E32A1F" w:rsidP="006A3875">
            <w:pPr>
              <w:spacing w:line="276" w:lineRule="auto"/>
              <w:jc w:val="both"/>
            </w:pPr>
            <w:r w:rsidRPr="00AB7AF9">
              <w:rPr>
                <w:sz w:val="22"/>
              </w:rPr>
              <w:t>SD</w:t>
            </w:r>
          </w:p>
        </w:tc>
        <w:tc>
          <w:tcPr>
            <w:tcW w:w="720" w:type="dxa"/>
            <w:tcBorders>
              <w:left w:val="single" w:sz="4" w:space="0" w:color="auto"/>
            </w:tcBorders>
          </w:tcPr>
          <w:p w:rsidR="00E32A1F" w:rsidRPr="00AB7AF9" w:rsidRDefault="00E32A1F" w:rsidP="006A3875">
            <w:pPr>
              <w:spacing w:line="276" w:lineRule="auto"/>
              <w:jc w:val="both"/>
            </w:pPr>
            <w:r w:rsidRPr="00AB7AF9">
              <w:rPr>
                <w:sz w:val="22"/>
              </w:rPr>
              <w:t>Remark</w:t>
            </w:r>
          </w:p>
        </w:tc>
        <w:tc>
          <w:tcPr>
            <w:tcW w:w="81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SD</w:t>
            </w:r>
          </w:p>
        </w:tc>
        <w:tc>
          <w:tcPr>
            <w:tcW w:w="630" w:type="dxa"/>
            <w:tcBorders>
              <w:left w:val="single" w:sz="4" w:space="0" w:color="auto"/>
            </w:tcBorders>
          </w:tcPr>
          <w:p w:rsidR="00E32A1F" w:rsidRPr="00AB7AF9" w:rsidRDefault="00E32A1F" w:rsidP="006A3875">
            <w:pPr>
              <w:spacing w:line="276" w:lineRule="auto"/>
              <w:jc w:val="both"/>
            </w:pPr>
            <w:r w:rsidRPr="00AB7AF9">
              <w:rPr>
                <w:sz w:val="22"/>
              </w:rPr>
              <w:t>Remark</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SD</w:t>
            </w:r>
          </w:p>
        </w:tc>
        <w:tc>
          <w:tcPr>
            <w:tcW w:w="990" w:type="dxa"/>
            <w:tcBorders>
              <w:left w:val="single" w:sz="4" w:space="0" w:color="auto"/>
            </w:tcBorders>
          </w:tcPr>
          <w:p w:rsidR="00E32A1F" w:rsidRPr="00AB7AF9" w:rsidRDefault="00E32A1F" w:rsidP="006A3875">
            <w:pPr>
              <w:spacing w:line="276" w:lineRule="auto"/>
              <w:jc w:val="both"/>
            </w:pPr>
            <w:r w:rsidRPr="00AB7AF9">
              <w:rPr>
                <w:sz w:val="22"/>
              </w:rPr>
              <w:t>Remark</w:t>
            </w:r>
          </w:p>
        </w:tc>
      </w:tr>
      <w:tr w:rsidR="00E32A1F" w:rsidRPr="00AB7AF9" w:rsidTr="00123AB9">
        <w:trPr>
          <w:trHeight w:val="484"/>
        </w:trPr>
        <w:tc>
          <w:tcPr>
            <w:tcW w:w="630" w:type="dxa"/>
          </w:tcPr>
          <w:p w:rsidR="00E32A1F" w:rsidRPr="00AB7AF9" w:rsidRDefault="00E32A1F" w:rsidP="006A3875">
            <w:pPr>
              <w:spacing w:line="276" w:lineRule="auto"/>
              <w:jc w:val="both"/>
            </w:pPr>
            <w:r w:rsidRPr="00AB7AF9">
              <w:rPr>
                <w:sz w:val="22"/>
              </w:rPr>
              <w:t>1</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Lack of adequate accommodation</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0.44</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84"/>
        </w:trPr>
        <w:tc>
          <w:tcPr>
            <w:tcW w:w="630" w:type="dxa"/>
          </w:tcPr>
          <w:p w:rsidR="00E32A1F" w:rsidRPr="00AB7AF9" w:rsidRDefault="00E32A1F" w:rsidP="006A3875">
            <w:pPr>
              <w:spacing w:line="276" w:lineRule="auto"/>
              <w:jc w:val="both"/>
            </w:pPr>
            <w:r w:rsidRPr="00AB7AF9">
              <w:rPr>
                <w:sz w:val="22"/>
              </w:rPr>
              <w:t>2</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Location of the church</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1.11</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0.35</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99"/>
        </w:trPr>
        <w:tc>
          <w:tcPr>
            <w:tcW w:w="630" w:type="dxa"/>
          </w:tcPr>
          <w:p w:rsidR="00E32A1F" w:rsidRPr="00AB7AF9" w:rsidRDefault="00E32A1F" w:rsidP="006A3875">
            <w:pPr>
              <w:spacing w:line="276" w:lineRule="auto"/>
              <w:jc w:val="both"/>
            </w:pPr>
            <w:r w:rsidRPr="00AB7AF9">
              <w:rPr>
                <w:sz w:val="22"/>
              </w:rPr>
              <w:t>3</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Extreme-Diplom</w:t>
            </w:r>
            <w:r w:rsidR="00223CA0">
              <w:rPr>
                <w:rFonts w:ascii="Times New Roman" w:hAnsi="Times New Roman"/>
                <w:szCs w:val="20"/>
              </w:rPr>
              <w:t>acy</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0.35</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3.4</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84"/>
        </w:trPr>
        <w:tc>
          <w:tcPr>
            <w:tcW w:w="630" w:type="dxa"/>
          </w:tcPr>
          <w:p w:rsidR="00E32A1F" w:rsidRPr="00AB7AF9" w:rsidRDefault="00E32A1F" w:rsidP="006A3875">
            <w:pPr>
              <w:spacing w:line="276" w:lineRule="auto"/>
              <w:jc w:val="both"/>
            </w:pPr>
            <w:r w:rsidRPr="00AB7AF9">
              <w:rPr>
                <w:sz w:val="22"/>
              </w:rPr>
              <w:t>4</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 xml:space="preserve">Inaccessibility of ministers </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0.52</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99"/>
        </w:trPr>
        <w:tc>
          <w:tcPr>
            <w:tcW w:w="630" w:type="dxa"/>
          </w:tcPr>
          <w:p w:rsidR="00E32A1F" w:rsidRPr="00AB7AF9" w:rsidRDefault="00E32A1F" w:rsidP="006A3875">
            <w:pPr>
              <w:spacing w:line="276" w:lineRule="auto"/>
              <w:jc w:val="both"/>
            </w:pPr>
            <w:r w:rsidRPr="00AB7AF9">
              <w:rPr>
                <w:sz w:val="22"/>
              </w:rPr>
              <w:t>5</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Inaccessibility of members</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0.21</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84"/>
        </w:trPr>
        <w:tc>
          <w:tcPr>
            <w:tcW w:w="630" w:type="dxa"/>
          </w:tcPr>
          <w:p w:rsidR="00E32A1F" w:rsidRPr="00AB7AF9" w:rsidRDefault="00E32A1F" w:rsidP="006A3875">
            <w:pPr>
              <w:spacing w:line="276" w:lineRule="auto"/>
              <w:jc w:val="both"/>
            </w:pPr>
            <w:r w:rsidRPr="00AB7AF9">
              <w:rPr>
                <w:sz w:val="22"/>
              </w:rPr>
              <w:t>6</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Lack of sound doctrine</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84"/>
        </w:trPr>
        <w:tc>
          <w:tcPr>
            <w:tcW w:w="630" w:type="dxa"/>
          </w:tcPr>
          <w:p w:rsidR="00E32A1F" w:rsidRPr="00AB7AF9" w:rsidRDefault="00E32A1F" w:rsidP="006A3875">
            <w:pPr>
              <w:spacing w:line="276" w:lineRule="auto"/>
              <w:jc w:val="both"/>
            </w:pPr>
            <w:r w:rsidRPr="00AB7AF9">
              <w:rPr>
                <w:sz w:val="22"/>
              </w:rPr>
              <w:t>7</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Much emphasis on money</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363"/>
        </w:trPr>
        <w:tc>
          <w:tcPr>
            <w:tcW w:w="630" w:type="dxa"/>
          </w:tcPr>
          <w:p w:rsidR="00E32A1F" w:rsidRPr="00AB7AF9" w:rsidRDefault="00E32A1F" w:rsidP="006A3875">
            <w:pPr>
              <w:spacing w:line="276" w:lineRule="auto"/>
              <w:jc w:val="both"/>
            </w:pPr>
            <w:r w:rsidRPr="00AB7AF9">
              <w:rPr>
                <w:sz w:val="22"/>
              </w:rPr>
              <w:t>8</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Lack of adequate emphasis on evangelism</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0.35</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99"/>
        </w:trPr>
        <w:tc>
          <w:tcPr>
            <w:tcW w:w="630" w:type="dxa"/>
          </w:tcPr>
          <w:p w:rsidR="00E32A1F" w:rsidRPr="00AB7AF9" w:rsidRDefault="00E32A1F" w:rsidP="006A3875">
            <w:pPr>
              <w:spacing w:line="276" w:lineRule="auto"/>
              <w:jc w:val="both"/>
            </w:pPr>
            <w:r w:rsidRPr="00AB7AF9">
              <w:rPr>
                <w:sz w:val="22"/>
              </w:rPr>
              <w:t>9</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Conflict</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0.52</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84"/>
        </w:trPr>
        <w:tc>
          <w:tcPr>
            <w:tcW w:w="630" w:type="dxa"/>
          </w:tcPr>
          <w:p w:rsidR="00E32A1F" w:rsidRPr="00AB7AF9" w:rsidRDefault="00E32A1F" w:rsidP="006A3875">
            <w:pPr>
              <w:spacing w:line="276" w:lineRule="auto"/>
              <w:jc w:val="both"/>
            </w:pPr>
            <w:r w:rsidRPr="00AB7AF9">
              <w:rPr>
                <w:sz w:val="22"/>
              </w:rPr>
              <w:t>10</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Lack of spiritual emphasis</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0.21</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499"/>
        </w:trPr>
        <w:tc>
          <w:tcPr>
            <w:tcW w:w="630" w:type="dxa"/>
          </w:tcPr>
          <w:p w:rsidR="00E32A1F" w:rsidRPr="00AB7AF9" w:rsidRDefault="00E32A1F" w:rsidP="006A3875">
            <w:pPr>
              <w:spacing w:line="276" w:lineRule="auto"/>
              <w:jc w:val="both"/>
            </w:pPr>
            <w:r w:rsidRPr="00AB7AF9">
              <w:rPr>
                <w:sz w:val="22"/>
              </w:rPr>
              <w:t>11</w:t>
            </w:r>
          </w:p>
        </w:tc>
        <w:tc>
          <w:tcPr>
            <w:tcW w:w="2520"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Non-provision of welfare</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63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0.33</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3.4</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99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123AB9">
        <w:trPr>
          <w:trHeight w:val="88"/>
        </w:trPr>
        <w:tc>
          <w:tcPr>
            <w:tcW w:w="3150" w:type="dxa"/>
            <w:gridSpan w:val="2"/>
            <w:tcBorders>
              <w:top w:val="single" w:sz="4" w:space="0" w:color="auto"/>
            </w:tcBorders>
          </w:tcPr>
          <w:p w:rsidR="00E32A1F" w:rsidRPr="00AB7AF9" w:rsidRDefault="00E32A1F" w:rsidP="006A3875">
            <w:pPr>
              <w:spacing w:before="240" w:line="276" w:lineRule="auto"/>
              <w:jc w:val="center"/>
              <w:rPr>
                <w:b/>
              </w:rPr>
            </w:pPr>
            <w:r w:rsidRPr="00AB7AF9">
              <w:rPr>
                <w:b/>
                <w:sz w:val="22"/>
              </w:rPr>
              <w:t>GRAND</w:t>
            </w:r>
          </w:p>
        </w:tc>
        <w:tc>
          <w:tcPr>
            <w:tcW w:w="81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3.3</w:t>
            </w:r>
          </w:p>
        </w:tc>
        <w:tc>
          <w:tcPr>
            <w:tcW w:w="630" w:type="dxa"/>
            <w:tcBorders>
              <w:top w:val="single" w:sz="4" w:space="0" w:color="auto"/>
              <w:left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1.04</w:t>
            </w:r>
          </w:p>
        </w:tc>
        <w:tc>
          <w:tcPr>
            <w:tcW w:w="72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SA</w:t>
            </w:r>
          </w:p>
        </w:tc>
        <w:tc>
          <w:tcPr>
            <w:tcW w:w="81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3.4</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0.36</w:t>
            </w:r>
          </w:p>
        </w:tc>
        <w:tc>
          <w:tcPr>
            <w:tcW w:w="63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SA</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3.4</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1.07</w:t>
            </w:r>
          </w:p>
        </w:tc>
        <w:tc>
          <w:tcPr>
            <w:tcW w:w="99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SA</w:t>
            </w:r>
          </w:p>
        </w:tc>
      </w:tr>
    </w:tbl>
    <w:p w:rsidR="00E32A1F" w:rsidRPr="00AB7AF9" w:rsidRDefault="00E32A1F" w:rsidP="00E32A1F">
      <w:pPr>
        <w:spacing w:line="276" w:lineRule="auto"/>
        <w:jc w:val="both"/>
        <w:rPr>
          <w:sz w:val="26"/>
        </w:rPr>
      </w:pPr>
    </w:p>
    <w:p w:rsidR="00E32A1F" w:rsidRPr="00AB7AF9" w:rsidRDefault="00E32A1F" w:rsidP="00E32A1F">
      <w:pPr>
        <w:pStyle w:val="ListParagraph"/>
        <w:spacing w:after="0"/>
        <w:ind w:left="0"/>
        <w:jc w:val="both"/>
        <w:rPr>
          <w:rFonts w:ascii="Times New Roman" w:hAnsi="Times New Roman"/>
          <w:sz w:val="26"/>
          <w:szCs w:val="24"/>
        </w:rPr>
      </w:pPr>
      <w:r w:rsidRPr="00AB7AF9">
        <w:rPr>
          <w:rFonts w:ascii="Times New Roman" w:hAnsi="Times New Roman"/>
          <w:sz w:val="26"/>
          <w:szCs w:val="24"/>
        </w:rPr>
        <w:t xml:space="preserve">From table 1 the grand mean for members was 3.4 and that of ministers was 3.3 while the overall grand mean was 3.4. This result indicates that both members and ministers strongly agreed that the 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 xml:space="preserve">Abuja </w:t>
      </w:r>
      <w:r w:rsidRPr="00AB7AF9">
        <w:rPr>
          <w:rFonts w:ascii="Times New Roman" w:hAnsi="Times New Roman"/>
          <w:sz w:val="26"/>
          <w:szCs w:val="24"/>
        </w:rPr>
        <w:t xml:space="preserve">include; </w:t>
      </w:r>
      <w:r w:rsidR="00223CA0" w:rsidRPr="00AB7AF9">
        <w:rPr>
          <w:rFonts w:ascii="Times New Roman" w:hAnsi="Times New Roman"/>
          <w:sz w:val="26"/>
          <w:szCs w:val="24"/>
        </w:rPr>
        <w:t>lack of adequate accommodation, location of the church, extreme-diploma</w:t>
      </w:r>
      <w:r w:rsidR="00223CA0">
        <w:rPr>
          <w:rFonts w:ascii="Times New Roman" w:hAnsi="Times New Roman"/>
          <w:sz w:val="26"/>
          <w:szCs w:val="24"/>
        </w:rPr>
        <w:t>cy</w:t>
      </w:r>
      <w:r w:rsidR="00223CA0" w:rsidRPr="00AB7AF9">
        <w:rPr>
          <w:rFonts w:ascii="Times New Roman" w:hAnsi="Times New Roman"/>
          <w:sz w:val="26"/>
          <w:szCs w:val="24"/>
        </w:rPr>
        <w:t xml:space="preserve">, inaccessibility of ministers, inaccessibility of members, lack of sound doctrine, much emphasis on money, lack of adequate emphasis on evangelism, conflict, lack of spiritual emphasis and non-provision of </w:t>
      </w:r>
      <w:r w:rsidRPr="00AB7AF9">
        <w:rPr>
          <w:rFonts w:ascii="Times New Roman" w:hAnsi="Times New Roman"/>
          <w:sz w:val="26"/>
          <w:szCs w:val="24"/>
        </w:rPr>
        <w:t>welfare.</w:t>
      </w:r>
    </w:p>
    <w:p w:rsidR="00E32A1F" w:rsidRPr="00AB7AF9" w:rsidRDefault="00E32A1F" w:rsidP="00E32A1F">
      <w:pPr>
        <w:spacing w:line="276" w:lineRule="auto"/>
        <w:jc w:val="both"/>
        <w:rPr>
          <w:b/>
          <w:sz w:val="26"/>
        </w:rPr>
      </w:pPr>
    </w:p>
    <w:p w:rsidR="00123AB9" w:rsidRDefault="00123AB9"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lastRenderedPageBreak/>
        <w:t>Research Question 2</w:t>
      </w:r>
    </w:p>
    <w:p w:rsidR="00E32A1F" w:rsidRPr="00AB7AF9" w:rsidRDefault="00E32A1F" w:rsidP="00E32A1F">
      <w:pPr>
        <w:spacing w:line="276" w:lineRule="auto"/>
        <w:jc w:val="both"/>
        <w:rPr>
          <w:sz w:val="26"/>
        </w:rPr>
      </w:pPr>
      <w:r w:rsidRPr="00AB7AF9">
        <w:rPr>
          <w:sz w:val="26"/>
        </w:rPr>
        <w:t>What are the causes of the existing missiological distractions towards contemporary church growth in Abuja F.C.T?</w:t>
      </w:r>
    </w:p>
    <w:p w:rsidR="00DE62C7" w:rsidRDefault="00DE62C7"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 xml:space="preserve">Table 2: </w:t>
      </w:r>
      <w:r w:rsidRPr="00AB7AF9">
        <w:rPr>
          <w:sz w:val="26"/>
        </w:rPr>
        <w:t>mean and standard deviation scores on research question 2 items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3"/>
        <w:gridCol w:w="2395"/>
        <w:gridCol w:w="720"/>
        <w:gridCol w:w="720"/>
        <w:gridCol w:w="630"/>
        <w:gridCol w:w="720"/>
        <w:gridCol w:w="720"/>
        <w:gridCol w:w="810"/>
        <w:gridCol w:w="810"/>
        <w:gridCol w:w="810"/>
        <w:gridCol w:w="810"/>
      </w:tblGrid>
      <w:tr w:rsidR="00E32A1F" w:rsidRPr="00AB7AF9" w:rsidTr="00675395">
        <w:trPr>
          <w:trHeight w:val="318"/>
        </w:trPr>
        <w:tc>
          <w:tcPr>
            <w:tcW w:w="593" w:type="dxa"/>
          </w:tcPr>
          <w:p w:rsidR="00E32A1F" w:rsidRPr="00AB7AF9" w:rsidRDefault="00E32A1F" w:rsidP="006A3875">
            <w:pPr>
              <w:spacing w:line="276" w:lineRule="auto"/>
              <w:jc w:val="both"/>
            </w:pPr>
            <w:r w:rsidRPr="00AB7AF9">
              <w:rPr>
                <w:sz w:val="22"/>
              </w:rPr>
              <w:t xml:space="preserve">Item </w:t>
            </w:r>
          </w:p>
        </w:tc>
        <w:tc>
          <w:tcPr>
            <w:tcW w:w="2395" w:type="dxa"/>
          </w:tcPr>
          <w:p w:rsidR="00E32A1F" w:rsidRPr="00AB7AF9" w:rsidRDefault="00E32A1F" w:rsidP="006A3875">
            <w:pPr>
              <w:spacing w:line="276" w:lineRule="auto"/>
              <w:jc w:val="both"/>
            </w:pPr>
          </w:p>
        </w:tc>
        <w:tc>
          <w:tcPr>
            <w:tcW w:w="2070" w:type="dxa"/>
            <w:gridSpan w:val="3"/>
          </w:tcPr>
          <w:p w:rsidR="00E32A1F" w:rsidRPr="00AB7AF9" w:rsidRDefault="00E32A1F" w:rsidP="006A3875">
            <w:pPr>
              <w:spacing w:line="276" w:lineRule="auto"/>
              <w:jc w:val="both"/>
              <w:rPr>
                <w:b/>
              </w:rPr>
            </w:pPr>
            <w:r w:rsidRPr="00AB7AF9">
              <w:rPr>
                <w:b/>
                <w:sz w:val="22"/>
              </w:rPr>
              <w:t>Minister</w:t>
            </w:r>
          </w:p>
        </w:tc>
        <w:tc>
          <w:tcPr>
            <w:tcW w:w="2250" w:type="dxa"/>
            <w:gridSpan w:val="3"/>
          </w:tcPr>
          <w:p w:rsidR="00E32A1F" w:rsidRPr="00AB7AF9" w:rsidRDefault="00E32A1F" w:rsidP="006A3875">
            <w:pPr>
              <w:spacing w:line="276" w:lineRule="auto"/>
              <w:jc w:val="both"/>
              <w:rPr>
                <w:b/>
              </w:rPr>
            </w:pPr>
            <w:r w:rsidRPr="00AB7AF9">
              <w:rPr>
                <w:b/>
                <w:sz w:val="22"/>
              </w:rPr>
              <w:t xml:space="preserve">Member </w:t>
            </w:r>
          </w:p>
        </w:tc>
        <w:tc>
          <w:tcPr>
            <w:tcW w:w="2430" w:type="dxa"/>
            <w:gridSpan w:val="3"/>
          </w:tcPr>
          <w:p w:rsidR="00E32A1F" w:rsidRPr="00AB7AF9" w:rsidRDefault="00E32A1F" w:rsidP="006A3875">
            <w:pPr>
              <w:spacing w:line="276" w:lineRule="auto"/>
              <w:jc w:val="both"/>
              <w:rPr>
                <w:b/>
              </w:rPr>
            </w:pPr>
            <w:r w:rsidRPr="00AB7AF9">
              <w:rPr>
                <w:b/>
                <w:sz w:val="22"/>
              </w:rPr>
              <w:t>Overall</w:t>
            </w:r>
          </w:p>
        </w:tc>
      </w:tr>
      <w:tr w:rsidR="00E32A1F" w:rsidRPr="00AB7AF9" w:rsidTr="00675395">
        <w:trPr>
          <w:trHeight w:val="636"/>
        </w:trPr>
        <w:tc>
          <w:tcPr>
            <w:tcW w:w="593" w:type="dxa"/>
          </w:tcPr>
          <w:p w:rsidR="00E32A1F" w:rsidRPr="00AB7AF9" w:rsidRDefault="00E32A1F" w:rsidP="006A3875">
            <w:pPr>
              <w:spacing w:line="276" w:lineRule="auto"/>
              <w:jc w:val="both"/>
            </w:pPr>
          </w:p>
        </w:tc>
        <w:tc>
          <w:tcPr>
            <w:tcW w:w="2395" w:type="dxa"/>
          </w:tcPr>
          <w:p w:rsidR="00E32A1F" w:rsidRPr="00AB7AF9" w:rsidRDefault="00E32A1F" w:rsidP="006A3875">
            <w:pPr>
              <w:spacing w:line="276" w:lineRule="auto"/>
              <w:jc w:val="both"/>
            </w:pPr>
          </w:p>
        </w:tc>
        <w:tc>
          <w:tcPr>
            <w:tcW w:w="72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720" w:type="dxa"/>
            <w:tcBorders>
              <w:left w:val="single" w:sz="4" w:space="0" w:color="auto"/>
              <w:right w:val="single" w:sz="4" w:space="0" w:color="auto"/>
            </w:tcBorders>
          </w:tcPr>
          <w:p w:rsidR="00E32A1F" w:rsidRPr="00AB7AF9" w:rsidRDefault="00E32A1F" w:rsidP="006A3875">
            <w:pPr>
              <w:spacing w:line="276" w:lineRule="auto"/>
              <w:jc w:val="both"/>
            </w:pPr>
            <w:r w:rsidRPr="00AB7AF9">
              <w:rPr>
                <w:sz w:val="22"/>
              </w:rPr>
              <w:t>SD</w:t>
            </w:r>
          </w:p>
        </w:tc>
        <w:tc>
          <w:tcPr>
            <w:tcW w:w="630" w:type="dxa"/>
            <w:tcBorders>
              <w:left w:val="single" w:sz="4" w:space="0" w:color="auto"/>
            </w:tcBorders>
          </w:tcPr>
          <w:p w:rsidR="00E32A1F" w:rsidRPr="00AB7AF9" w:rsidRDefault="00E32A1F" w:rsidP="006A3875">
            <w:pPr>
              <w:spacing w:line="276" w:lineRule="auto"/>
              <w:jc w:val="both"/>
            </w:pPr>
            <w:r w:rsidRPr="00AB7AF9">
              <w:rPr>
                <w:sz w:val="22"/>
              </w:rPr>
              <w:t>Remark</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SD</w:t>
            </w:r>
          </w:p>
        </w:tc>
        <w:tc>
          <w:tcPr>
            <w:tcW w:w="810" w:type="dxa"/>
            <w:tcBorders>
              <w:left w:val="single" w:sz="4" w:space="0" w:color="auto"/>
            </w:tcBorders>
          </w:tcPr>
          <w:p w:rsidR="00E32A1F" w:rsidRPr="00AB7AF9" w:rsidRDefault="00E32A1F" w:rsidP="006A3875">
            <w:pPr>
              <w:spacing w:line="276" w:lineRule="auto"/>
              <w:jc w:val="both"/>
            </w:pPr>
            <w:r w:rsidRPr="00AB7AF9">
              <w:rPr>
                <w:sz w:val="22"/>
              </w:rPr>
              <w:t>Remark</w:t>
            </w:r>
          </w:p>
        </w:tc>
        <w:tc>
          <w:tcPr>
            <w:tcW w:w="81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810" w:type="dxa"/>
            <w:tcBorders>
              <w:right w:val="single" w:sz="4" w:space="0" w:color="auto"/>
            </w:tcBorders>
          </w:tcPr>
          <w:p w:rsidR="00E32A1F" w:rsidRPr="00AB7AF9" w:rsidRDefault="00E32A1F" w:rsidP="006A3875">
            <w:pPr>
              <w:spacing w:line="276" w:lineRule="auto"/>
              <w:jc w:val="both"/>
            </w:pPr>
            <w:r w:rsidRPr="00AB7AF9">
              <w:rPr>
                <w:sz w:val="22"/>
              </w:rPr>
              <w:t>SD</w:t>
            </w:r>
          </w:p>
        </w:tc>
        <w:tc>
          <w:tcPr>
            <w:tcW w:w="810" w:type="dxa"/>
            <w:tcBorders>
              <w:left w:val="single" w:sz="4" w:space="0" w:color="auto"/>
            </w:tcBorders>
          </w:tcPr>
          <w:p w:rsidR="00E32A1F" w:rsidRPr="00AB7AF9" w:rsidRDefault="00E32A1F" w:rsidP="006A3875">
            <w:pPr>
              <w:spacing w:line="276" w:lineRule="auto"/>
              <w:jc w:val="both"/>
            </w:pPr>
            <w:r w:rsidRPr="00AB7AF9">
              <w:rPr>
                <w:sz w:val="22"/>
              </w:rPr>
              <w:t>Remark</w:t>
            </w:r>
          </w:p>
        </w:tc>
      </w:tr>
      <w:tr w:rsidR="00E32A1F" w:rsidRPr="00AB7AF9" w:rsidTr="00675395">
        <w:trPr>
          <w:trHeight w:val="552"/>
        </w:trPr>
        <w:tc>
          <w:tcPr>
            <w:tcW w:w="593" w:type="dxa"/>
          </w:tcPr>
          <w:p w:rsidR="00E32A1F" w:rsidRPr="00AB7AF9" w:rsidRDefault="00E32A1F" w:rsidP="006A3875">
            <w:pPr>
              <w:spacing w:line="276" w:lineRule="auto"/>
              <w:jc w:val="both"/>
            </w:pPr>
            <w:r w:rsidRPr="00AB7AF9">
              <w:rPr>
                <w:sz w:val="22"/>
              </w:rPr>
              <w:t>12</w:t>
            </w:r>
          </w:p>
        </w:tc>
        <w:tc>
          <w:tcPr>
            <w:tcW w:w="2395"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Lack of basic funding</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2.7</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1.13</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2.8</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0.91</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81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2.5</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1.05</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870"/>
        </w:trPr>
        <w:tc>
          <w:tcPr>
            <w:tcW w:w="593" w:type="dxa"/>
          </w:tcPr>
          <w:p w:rsidR="00E32A1F" w:rsidRPr="00AB7AF9" w:rsidRDefault="00E32A1F" w:rsidP="006A3875">
            <w:pPr>
              <w:spacing w:line="276" w:lineRule="auto"/>
              <w:jc w:val="both"/>
            </w:pPr>
            <w:r w:rsidRPr="00AB7AF9">
              <w:rPr>
                <w:sz w:val="22"/>
              </w:rPr>
              <w:t>13</w:t>
            </w:r>
          </w:p>
        </w:tc>
        <w:tc>
          <w:tcPr>
            <w:tcW w:w="2395"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Lack of basic missiological education</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2.8</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81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0.98</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536"/>
        </w:trPr>
        <w:tc>
          <w:tcPr>
            <w:tcW w:w="593" w:type="dxa"/>
          </w:tcPr>
          <w:p w:rsidR="00E32A1F" w:rsidRPr="00AB7AF9" w:rsidRDefault="00E32A1F" w:rsidP="006A3875">
            <w:pPr>
              <w:spacing w:line="276" w:lineRule="auto"/>
              <w:jc w:val="both"/>
            </w:pPr>
            <w:r w:rsidRPr="00AB7AF9">
              <w:rPr>
                <w:sz w:val="22"/>
              </w:rPr>
              <w:t>14</w:t>
            </w:r>
          </w:p>
        </w:tc>
        <w:tc>
          <w:tcPr>
            <w:tcW w:w="2395"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Lack of vision</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2.7</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0.44</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675395">
        <w:trPr>
          <w:trHeight w:val="552"/>
        </w:trPr>
        <w:tc>
          <w:tcPr>
            <w:tcW w:w="593" w:type="dxa"/>
          </w:tcPr>
          <w:p w:rsidR="00E32A1F" w:rsidRPr="00AB7AF9" w:rsidRDefault="00E32A1F" w:rsidP="006A3875">
            <w:pPr>
              <w:spacing w:line="276" w:lineRule="auto"/>
              <w:jc w:val="both"/>
            </w:pPr>
            <w:r w:rsidRPr="00AB7AF9">
              <w:rPr>
                <w:sz w:val="22"/>
              </w:rPr>
              <w:t>15</w:t>
            </w:r>
          </w:p>
        </w:tc>
        <w:tc>
          <w:tcPr>
            <w:tcW w:w="2395"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Low self esteem</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3.1</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1.11</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0.35</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675395">
        <w:trPr>
          <w:trHeight w:val="536"/>
        </w:trPr>
        <w:tc>
          <w:tcPr>
            <w:tcW w:w="593" w:type="dxa"/>
          </w:tcPr>
          <w:p w:rsidR="00E32A1F" w:rsidRPr="00AB7AF9" w:rsidRDefault="00E32A1F" w:rsidP="006A3875">
            <w:pPr>
              <w:spacing w:line="276" w:lineRule="auto"/>
              <w:jc w:val="both"/>
            </w:pPr>
            <w:r w:rsidRPr="00AB7AF9">
              <w:rPr>
                <w:sz w:val="22"/>
              </w:rPr>
              <w:t>16</w:t>
            </w:r>
          </w:p>
        </w:tc>
        <w:tc>
          <w:tcPr>
            <w:tcW w:w="2395"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Shallow spiritual background</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3.0</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0.35</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81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3.4</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675395">
        <w:trPr>
          <w:trHeight w:val="536"/>
        </w:trPr>
        <w:tc>
          <w:tcPr>
            <w:tcW w:w="593" w:type="dxa"/>
          </w:tcPr>
          <w:p w:rsidR="00E32A1F" w:rsidRPr="00AB7AF9" w:rsidRDefault="00E32A1F" w:rsidP="006A3875">
            <w:pPr>
              <w:spacing w:line="276" w:lineRule="auto"/>
              <w:jc w:val="both"/>
            </w:pPr>
            <w:r w:rsidRPr="00AB7AF9">
              <w:rPr>
                <w:sz w:val="22"/>
              </w:rPr>
              <w:t>17</w:t>
            </w:r>
          </w:p>
        </w:tc>
        <w:tc>
          <w:tcPr>
            <w:tcW w:w="2395"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Lack of zeal for evangelism</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1.05</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2.6</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81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2.5</w:t>
            </w:r>
          </w:p>
        </w:tc>
        <w:tc>
          <w:tcPr>
            <w:tcW w:w="81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81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552"/>
        </w:trPr>
        <w:tc>
          <w:tcPr>
            <w:tcW w:w="593" w:type="dxa"/>
          </w:tcPr>
          <w:p w:rsidR="00E32A1F" w:rsidRPr="00AB7AF9" w:rsidRDefault="00E32A1F" w:rsidP="006A3875">
            <w:pPr>
              <w:spacing w:line="276" w:lineRule="auto"/>
              <w:jc w:val="both"/>
            </w:pPr>
            <w:r w:rsidRPr="00AB7AF9">
              <w:rPr>
                <w:sz w:val="22"/>
              </w:rPr>
              <w:t>18</w:t>
            </w:r>
          </w:p>
        </w:tc>
        <w:tc>
          <w:tcPr>
            <w:tcW w:w="2395"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Maladministration</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2.8</w:t>
            </w:r>
          </w:p>
        </w:tc>
        <w:tc>
          <w:tcPr>
            <w:tcW w:w="720" w:type="dxa"/>
            <w:tcBorders>
              <w:left w:val="single" w:sz="4" w:space="0" w:color="auto"/>
              <w:right w:val="single" w:sz="4" w:space="0" w:color="auto"/>
            </w:tcBorders>
          </w:tcPr>
          <w:p w:rsidR="00E32A1F" w:rsidRPr="00AB7AF9" w:rsidRDefault="00E32A1F" w:rsidP="006A3875">
            <w:pPr>
              <w:spacing w:line="276" w:lineRule="auto"/>
              <w:jc w:val="both"/>
            </w:pPr>
            <w:r w:rsidRPr="00AB7AF9">
              <w:rPr>
                <w:sz w:val="22"/>
              </w:rPr>
              <w:t>0.99</w:t>
            </w:r>
          </w:p>
        </w:tc>
        <w:tc>
          <w:tcPr>
            <w:tcW w:w="630" w:type="dxa"/>
            <w:tcBorders>
              <w:left w:val="single" w:sz="4" w:space="0" w:color="auto"/>
            </w:tcBorders>
          </w:tcPr>
          <w:p w:rsidR="00E32A1F" w:rsidRPr="00AB7AF9" w:rsidRDefault="00E32A1F" w:rsidP="006A3875">
            <w:pPr>
              <w:spacing w:line="276" w:lineRule="auto"/>
              <w:jc w:val="both"/>
            </w:pPr>
            <w:r w:rsidRPr="00AB7AF9">
              <w:rPr>
                <w:sz w:val="22"/>
              </w:rPr>
              <w:t>A</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2.7</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1.09</w:t>
            </w:r>
          </w:p>
        </w:tc>
        <w:tc>
          <w:tcPr>
            <w:tcW w:w="810" w:type="dxa"/>
            <w:tcBorders>
              <w:left w:val="single" w:sz="4" w:space="0" w:color="auto"/>
            </w:tcBorders>
          </w:tcPr>
          <w:p w:rsidR="00E32A1F" w:rsidRPr="00AB7AF9" w:rsidRDefault="00E32A1F" w:rsidP="006A3875">
            <w:pPr>
              <w:spacing w:line="276" w:lineRule="auto"/>
              <w:jc w:val="both"/>
            </w:pPr>
            <w:r w:rsidRPr="00AB7AF9">
              <w:rPr>
                <w:sz w:val="22"/>
              </w:rPr>
              <w:t>A</w:t>
            </w:r>
          </w:p>
        </w:tc>
        <w:tc>
          <w:tcPr>
            <w:tcW w:w="810" w:type="dxa"/>
            <w:tcBorders>
              <w:right w:val="single" w:sz="4" w:space="0" w:color="auto"/>
            </w:tcBorders>
          </w:tcPr>
          <w:p w:rsidR="00E32A1F" w:rsidRPr="00AB7AF9" w:rsidRDefault="00E32A1F" w:rsidP="006A3875">
            <w:pPr>
              <w:spacing w:line="276" w:lineRule="auto"/>
              <w:jc w:val="both"/>
            </w:pPr>
            <w:r w:rsidRPr="00AB7AF9">
              <w:rPr>
                <w:sz w:val="22"/>
              </w:rPr>
              <w:t>2.8</w:t>
            </w:r>
          </w:p>
        </w:tc>
        <w:tc>
          <w:tcPr>
            <w:tcW w:w="810" w:type="dxa"/>
            <w:tcBorders>
              <w:right w:val="single" w:sz="4" w:space="0" w:color="auto"/>
            </w:tcBorders>
          </w:tcPr>
          <w:p w:rsidR="00E32A1F" w:rsidRPr="00AB7AF9" w:rsidRDefault="00E32A1F" w:rsidP="006A3875">
            <w:pPr>
              <w:spacing w:line="276" w:lineRule="auto"/>
            </w:pPr>
            <w:r w:rsidRPr="00AB7AF9">
              <w:rPr>
                <w:sz w:val="22"/>
              </w:rPr>
              <w:t>1.14</w:t>
            </w:r>
          </w:p>
        </w:tc>
        <w:tc>
          <w:tcPr>
            <w:tcW w:w="810" w:type="dxa"/>
            <w:tcBorders>
              <w:left w:val="single" w:sz="4" w:space="0" w:color="auto"/>
            </w:tcBorders>
          </w:tcPr>
          <w:p w:rsidR="00E32A1F" w:rsidRPr="00AB7AF9" w:rsidRDefault="00E32A1F" w:rsidP="006A3875">
            <w:pPr>
              <w:spacing w:line="276" w:lineRule="auto"/>
              <w:jc w:val="both"/>
            </w:pPr>
            <w:r w:rsidRPr="00AB7AF9">
              <w:rPr>
                <w:sz w:val="22"/>
              </w:rPr>
              <w:t>A</w:t>
            </w:r>
          </w:p>
        </w:tc>
      </w:tr>
      <w:tr w:rsidR="00E32A1F" w:rsidRPr="00AB7AF9" w:rsidTr="00675395">
        <w:trPr>
          <w:trHeight w:val="97"/>
        </w:trPr>
        <w:tc>
          <w:tcPr>
            <w:tcW w:w="2988" w:type="dxa"/>
            <w:gridSpan w:val="2"/>
            <w:tcBorders>
              <w:top w:val="single" w:sz="4" w:space="0" w:color="auto"/>
            </w:tcBorders>
          </w:tcPr>
          <w:p w:rsidR="00E32A1F" w:rsidRPr="00AB7AF9" w:rsidRDefault="00E32A1F" w:rsidP="006A3875">
            <w:pPr>
              <w:spacing w:before="240" w:line="276" w:lineRule="auto"/>
              <w:jc w:val="center"/>
              <w:rPr>
                <w:b/>
              </w:rPr>
            </w:pPr>
            <w:r w:rsidRPr="00AB7AF9">
              <w:rPr>
                <w:b/>
                <w:sz w:val="22"/>
              </w:rPr>
              <w:t>GRAND</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2.8</w:t>
            </w:r>
          </w:p>
        </w:tc>
        <w:tc>
          <w:tcPr>
            <w:tcW w:w="720" w:type="dxa"/>
            <w:tcBorders>
              <w:top w:val="single" w:sz="4" w:space="0" w:color="auto"/>
              <w:left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1.00</w:t>
            </w:r>
          </w:p>
        </w:tc>
        <w:tc>
          <w:tcPr>
            <w:tcW w:w="63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A</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2.9</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0.76</w:t>
            </w:r>
          </w:p>
        </w:tc>
        <w:tc>
          <w:tcPr>
            <w:tcW w:w="81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A</w:t>
            </w:r>
          </w:p>
        </w:tc>
        <w:tc>
          <w:tcPr>
            <w:tcW w:w="81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2.9</w:t>
            </w:r>
          </w:p>
        </w:tc>
        <w:tc>
          <w:tcPr>
            <w:tcW w:w="81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1.03</w:t>
            </w:r>
          </w:p>
        </w:tc>
        <w:tc>
          <w:tcPr>
            <w:tcW w:w="81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A</w:t>
            </w:r>
          </w:p>
        </w:tc>
      </w:tr>
    </w:tbl>
    <w:p w:rsidR="00223CA0" w:rsidRDefault="00223CA0"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 xml:space="preserve">From table 2 the grand mean for members was 2.9 and that of ministers was 2.8 while the overall grand mean was 2.9. This result indicates that both members and ministers agreed that the causes of the existing missiological distractions towards contemporary church growth in </w:t>
      </w:r>
      <w:r w:rsidR="00223CA0">
        <w:rPr>
          <w:sz w:val="26"/>
        </w:rPr>
        <w:t xml:space="preserve">F.C.T, </w:t>
      </w:r>
      <w:r w:rsidR="00223CA0" w:rsidRPr="00AB7AF9">
        <w:rPr>
          <w:sz w:val="26"/>
        </w:rPr>
        <w:t xml:space="preserve">Abuja </w:t>
      </w:r>
      <w:r w:rsidRPr="00AB7AF9">
        <w:rPr>
          <w:sz w:val="26"/>
        </w:rPr>
        <w:t xml:space="preserve">include; </w:t>
      </w:r>
      <w:r w:rsidR="00223CA0" w:rsidRPr="00AB7AF9">
        <w:rPr>
          <w:sz w:val="26"/>
        </w:rPr>
        <w:t>lack of basic funding, lack of basic missiological education, lack of vision, low self esteem, shallow spiritual background, lack of zeal for evangelism and maladministration.</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3</w:t>
      </w:r>
    </w:p>
    <w:p w:rsidR="00E32A1F" w:rsidRPr="00AB7AF9" w:rsidRDefault="00E32A1F" w:rsidP="00E32A1F">
      <w:pPr>
        <w:spacing w:line="276" w:lineRule="auto"/>
        <w:jc w:val="both"/>
        <w:rPr>
          <w:sz w:val="26"/>
        </w:rPr>
      </w:pPr>
      <w:r w:rsidRPr="00AB7AF9">
        <w:rPr>
          <w:sz w:val="26"/>
        </w:rPr>
        <w:t>What are the effects of the existing missiological distractions towards contemporary church growth in Abuja F.C.T?</w:t>
      </w:r>
    </w:p>
    <w:p w:rsidR="00E32A1F" w:rsidRPr="00AB7AF9" w:rsidRDefault="00E32A1F" w:rsidP="00E32A1F">
      <w:pPr>
        <w:spacing w:line="276" w:lineRule="auto"/>
        <w:jc w:val="both"/>
        <w:rPr>
          <w:b/>
          <w:sz w:val="26"/>
        </w:rPr>
      </w:pPr>
      <w:r w:rsidRPr="00AB7AF9">
        <w:rPr>
          <w:b/>
          <w:sz w:val="26"/>
        </w:rPr>
        <w:t xml:space="preserve">Table 3: </w:t>
      </w:r>
      <w:r w:rsidRPr="00AB7AF9">
        <w:rPr>
          <w:sz w:val="26"/>
        </w:rPr>
        <w:t>mean and standard deviation scores on research question 3 items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2846"/>
        <w:gridCol w:w="630"/>
        <w:gridCol w:w="720"/>
        <w:gridCol w:w="720"/>
        <w:gridCol w:w="720"/>
        <w:gridCol w:w="720"/>
        <w:gridCol w:w="720"/>
        <w:gridCol w:w="720"/>
        <w:gridCol w:w="720"/>
        <w:gridCol w:w="630"/>
      </w:tblGrid>
      <w:tr w:rsidR="00E32A1F" w:rsidRPr="00AB7AF9" w:rsidTr="00675395">
        <w:trPr>
          <w:trHeight w:val="157"/>
        </w:trPr>
        <w:tc>
          <w:tcPr>
            <w:tcW w:w="592" w:type="dxa"/>
          </w:tcPr>
          <w:p w:rsidR="00E32A1F" w:rsidRPr="00AB7AF9" w:rsidRDefault="00E32A1F" w:rsidP="006A3875">
            <w:pPr>
              <w:spacing w:line="276" w:lineRule="auto"/>
              <w:jc w:val="both"/>
            </w:pPr>
            <w:r w:rsidRPr="00AB7AF9">
              <w:rPr>
                <w:sz w:val="22"/>
              </w:rPr>
              <w:t xml:space="preserve">Item </w:t>
            </w:r>
          </w:p>
        </w:tc>
        <w:tc>
          <w:tcPr>
            <w:tcW w:w="2846" w:type="dxa"/>
          </w:tcPr>
          <w:p w:rsidR="00E32A1F" w:rsidRPr="00AB7AF9" w:rsidRDefault="00E32A1F" w:rsidP="006A3875">
            <w:pPr>
              <w:spacing w:line="276" w:lineRule="auto"/>
              <w:jc w:val="both"/>
            </w:pPr>
          </w:p>
        </w:tc>
        <w:tc>
          <w:tcPr>
            <w:tcW w:w="2070" w:type="dxa"/>
            <w:gridSpan w:val="3"/>
          </w:tcPr>
          <w:p w:rsidR="00E32A1F" w:rsidRPr="00AB7AF9" w:rsidRDefault="00E32A1F" w:rsidP="006A3875">
            <w:pPr>
              <w:spacing w:line="276" w:lineRule="auto"/>
              <w:jc w:val="both"/>
              <w:rPr>
                <w:b/>
              </w:rPr>
            </w:pPr>
            <w:r w:rsidRPr="00AB7AF9">
              <w:rPr>
                <w:b/>
                <w:sz w:val="22"/>
              </w:rPr>
              <w:t>Minister</w:t>
            </w:r>
          </w:p>
        </w:tc>
        <w:tc>
          <w:tcPr>
            <w:tcW w:w="2160" w:type="dxa"/>
            <w:gridSpan w:val="3"/>
          </w:tcPr>
          <w:p w:rsidR="00E32A1F" w:rsidRPr="00AB7AF9" w:rsidRDefault="00E32A1F" w:rsidP="006A3875">
            <w:pPr>
              <w:spacing w:line="276" w:lineRule="auto"/>
              <w:jc w:val="both"/>
              <w:rPr>
                <w:b/>
              </w:rPr>
            </w:pPr>
            <w:r w:rsidRPr="00AB7AF9">
              <w:rPr>
                <w:b/>
                <w:sz w:val="22"/>
              </w:rPr>
              <w:t xml:space="preserve">Member </w:t>
            </w:r>
          </w:p>
        </w:tc>
        <w:tc>
          <w:tcPr>
            <w:tcW w:w="2070" w:type="dxa"/>
            <w:gridSpan w:val="3"/>
          </w:tcPr>
          <w:p w:rsidR="00E32A1F" w:rsidRPr="00AB7AF9" w:rsidRDefault="00E32A1F" w:rsidP="006A3875">
            <w:pPr>
              <w:spacing w:line="276" w:lineRule="auto"/>
              <w:jc w:val="both"/>
              <w:rPr>
                <w:b/>
              </w:rPr>
            </w:pPr>
            <w:r w:rsidRPr="00AB7AF9">
              <w:rPr>
                <w:b/>
                <w:sz w:val="22"/>
              </w:rPr>
              <w:t>Overall</w:t>
            </w:r>
          </w:p>
        </w:tc>
      </w:tr>
      <w:tr w:rsidR="00E32A1F" w:rsidRPr="00AB7AF9" w:rsidTr="00675395">
        <w:trPr>
          <w:trHeight w:val="157"/>
        </w:trPr>
        <w:tc>
          <w:tcPr>
            <w:tcW w:w="592" w:type="dxa"/>
          </w:tcPr>
          <w:p w:rsidR="00E32A1F" w:rsidRPr="00AB7AF9" w:rsidRDefault="00E32A1F" w:rsidP="006A3875">
            <w:pPr>
              <w:spacing w:line="276" w:lineRule="auto"/>
              <w:jc w:val="both"/>
            </w:pPr>
          </w:p>
        </w:tc>
        <w:tc>
          <w:tcPr>
            <w:tcW w:w="2846" w:type="dxa"/>
          </w:tcPr>
          <w:p w:rsidR="00E32A1F" w:rsidRPr="00AB7AF9" w:rsidRDefault="00E32A1F" w:rsidP="006A3875">
            <w:pPr>
              <w:spacing w:line="276" w:lineRule="auto"/>
              <w:jc w:val="both"/>
            </w:pPr>
          </w:p>
        </w:tc>
        <w:tc>
          <w:tcPr>
            <w:tcW w:w="63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720" w:type="dxa"/>
            <w:tcBorders>
              <w:left w:val="single" w:sz="4" w:space="0" w:color="auto"/>
              <w:right w:val="single" w:sz="4" w:space="0" w:color="auto"/>
            </w:tcBorders>
          </w:tcPr>
          <w:p w:rsidR="00E32A1F" w:rsidRPr="00AB7AF9" w:rsidRDefault="00E32A1F" w:rsidP="006A3875">
            <w:pPr>
              <w:spacing w:line="276" w:lineRule="auto"/>
              <w:jc w:val="both"/>
            </w:pPr>
            <w:r w:rsidRPr="00AB7AF9">
              <w:rPr>
                <w:sz w:val="22"/>
              </w:rPr>
              <w:t>SD</w:t>
            </w:r>
          </w:p>
        </w:tc>
        <w:tc>
          <w:tcPr>
            <w:tcW w:w="720" w:type="dxa"/>
            <w:tcBorders>
              <w:left w:val="single" w:sz="4" w:space="0" w:color="auto"/>
            </w:tcBorders>
          </w:tcPr>
          <w:p w:rsidR="00E32A1F" w:rsidRPr="00AB7AF9" w:rsidRDefault="00E32A1F" w:rsidP="006A3875">
            <w:pPr>
              <w:spacing w:line="276" w:lineRule="auto"/>
              <w:jc w:val="both"/>
            </w:pPr>
            <w:r w:rsidRPr="00AB7AF9">
              <w:rPr>
                <w:sz w:val="22"/>
              </w:rPr>
              <w:t>Remark</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SD</w:t>
            </w:r>
          </w:p>
        </w:tc>
        <w:tc>
          <w:tcPr>
            <w:tcW w:w="720" w:type="dxa"/>
            <w:tcBorders>
              <w:left w:val="single" w:sz="4" w:space="0" w:color="auto"/>
            </w:tcBorders>
          </w:tcPr>
          <w:p w:rsidR="00E32A1F" w:rsidRPr="00AB7AF9" w:rsidRDefault="00E32A1F" w:rsidP="006A3875">
            <w:pPr>
              <w:spacing w:line="276" w:lineRule="auto"/>
              <w:jc w:val="both"/>
            </w:pPr>
            <w:r w:rsidRPr="00AB7AF9">
              <w:rPr>
                <w:sz w:val="22"/>
              </w:rPr>
              <w:t>Remark</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Mean</w:t>
            </w:r>
          </w:p>
        </w:tc>
        <w:tc>
          <w:tcPr>
            <w:tcW w:w="720" w:type="dxa"/>
            <w:tcBorders>
              <w:right w:val="single" w:sz="4" w:space="0" w:color="auto"/>
            </w:tcBorders>
          </w:tcPr>
          <w:p w:rsidR="00E32A1F" w:rsidRPr="00AB7AF9" w:rsidRDefault="00E32A1F" w:rsidP="006A3875">
            <w:pPr>
              <w:spacing w:line="276" w:lineRule="auto"/>
              <w:jc w:val="both"/>
            </w:pPr>
            <w:r w:rsidRPr="00AB7AF9">
              <w:rPr>
                <w:sz w:val="22"/>
              </w:rPr>
              <w:t>SD</w:t>
            </w:r>
          </w:p>
        </w:tc>
        <w:tc>
          <w:tcPr>
            <w:tcW w:w="630" w:type="dxa"/>
            <w:tcBorders>
              <w:left w:val="single" w:sz="4" w:space="0" w:color="auto"/>
            </w:tcBorders>
          </w:tcPr>
          <w:p w:rsidR="00E32A1F" w:rsidRPr="00AB7AF9" w:rsidRDefault="00E32A1F" w:rsidP="006A3875">
            <w:pPr>
              <w:spacing w:line="276" w:lineRule="auto"/>
              <w:jc w:val="both"/>
            </w:pPr>
            <w:r w:rsidRPr="00AB7AF9">
              <w:rPr>
                <w:sz w:val="22"/>
              </w:rPr>
              <w:t>Remark</w:t>
            </w:r>
          </w:p>
        </w:tc>
      </w:tr>
      <w:tr w:rsidR="00E32A1F" w:rsidRPr="00AB7AF9" w:rsidTr="00675395">
        <w:trPr>
          <w:trHeight w:val="157"/>
        </w:trPr>
        <w:tc>
          <w:tcPr>
            <w:tcW w:w="592" w:type="dxa"/>
          </w:tcPr>
          <w:p w:rsidR="00E32A1F" w:rsidRPr="00AB7AF9" w:rsidRDefault="00E32A1F" w:rsidP="006A3875">
            <w:pPr>
              <w:spacing w:line="276" w:lineRule="auto"/>
              <w:jc w:val="both"/>
            </w:pPr>
            <w:r w:rsidRPr="00AB7AF9">
              <w:rPr>
                <w:sz w:val="22"/>
              </w:rPr>
              <w:lastRenderedPageBreak/>
              <w:t>19</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Staunted growth</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157"/>
        </w:trPr>
        <w:tc>
          <w:tcPr>
            <w:tcW w:w="592" w:type="dxa"/>
          </w:tcPr>
          <w:p w:rsidR="00E32A1F" w:rsidRPr="00AB7AF9" w:rsidRDefault="00E32A1F" w:rsidP="006A3875">
            <w:pPr>
              <w:spacing w:line="276" w:lineRule="auto"/>
              <w:jc w:val="both"/>
            </w:pPr>
            <w:r w:rsidRPr="00AB7AF9">
              <w:rPr>
                <w:sz w:val="22"/>
              </w:rPr>
              <w:t>20</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No revival fire</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157"/>
        </w:trPr>
        <w:tc>
          <w:tcPr>
            <w:tcW w:w="592" w:type="dxa"/>
          </w:tcPr>
          <w:p w:rsidR="00E32A1F" w:rsidRPr="00AB7AF9" w:rsidRDefault="00E32A1F" w:rsidP="006A3875">
            <w:pPr>
              <w:spacing w:line="276" w:lineRule="auto"/>
              <w:jc w:val="both"/>
            </w:pPr>
            <w:r w:rsidRPr="00AB7AF9">
              <w:rPr>
                <w:sz w:val="22"/>
              </w:rPr>
              <w:t>21</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High level of backsliding</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157"/>
        </w:trPr>
        <w:tc>
          <w:tcPr>
            <w:tcW w:w="592" w:type="dxa"/>
          </w:tcPr>
          <w:p w:rsidR="00E32A1F" w:rsidRPr="00AB7AF9" w:rsidRDefault="00E32A1F" w:rsidP="006A3875">
            <w:pPr>
              <w:spacing w:line="276" w:lineRule="auto"/>
              <w:jc w:val="both"/>
            </w:pPr>
            <w:r w:rsidRPr="00AB7AF9">
              <w:rPr>
                <w:sz w:val="22"/>
              </w:rPr>
              <w:t>22</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Scarcity of committed membership</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675395">
        <w:trPr>
          <w:trHeight w:val="539"/>
        </w:trPr>
        <w:tc>
          <w:tcPr>
            <w:tcW w:w="592" w:type="dxa"/>
          </w:tcPr>
          <w:p w:rsidR="00E32A1F" w:rsidRPr="00AB7AF9" w:rsidRDefault="00E32A1F" w:rsidP="006A3875">
            <w:pPr>
              <w:spacing w:line="276" w:lineRule="auto"/>
              <w:jc w:val="both"/>
            </w:pPr>
            <w:r w:rsidRPr="00AB7AF9">
              <w:rPr>
                <w:sz w:val="22"/>
              </w:rPr>
              <w:t>23</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Compromising standards</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675395">
        <w:trPr>
          <w:trHeight w:val="524"/>
        </w:trPr>
        <w:tc>
          <w:tcPr>
            <w:tcW w:w="592" w:type="dxa"/>
          </w:tcPr>
          <w:p w:rsidR="00E32A1F" w:rsidRPr="00AB7AF9" w:rsidRDefault="00E32A1F" w:rsidP="006A3875">
            <w:pPr>
              <w:spacing w:line="276" w:lineRule="auto"/>
              <w:jc w:val="both"/>
            </w:pPr>
            <w:r w:rsidRPr="00AB7AF9">
              <w:rPr>
                <w:sz w:val="22"/>
              </w:rPr>
              <w:t>24</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Rebellion</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3.4</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524"/>
        </w:trPr>
        <w:tc>
          <w:tcPr>
            <w:tcW w:w="592" w:type="dxa"/>
          </w:tcPr>
          <w:p w:rsidR="00E32A1F" w:rsidRPr="00AB7AF9" w:rsidRDefault="00E32A1F" w:rsidP="006A3875">
            <w:pPr>
              <w:spacing w:line="276" w:lineRule="auto"/>
              <w:jc w:val="both"/>
            </w:pPr>
            <w:r w:rsidRPr="00AB7AF9">
              <w:rPr>
                <w:sz w:val="22"/>
              </w:rPr>
              <w:t>25</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Internal crisis</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1.19</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2.9</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539"/>
        </w:trPr>
        <w:tc>
          <w:tcPr>
            <w:tcW w:w="592" w:type="dxa"/>
          </w:tcPr>
          <w:p w:rsidR="00E32A1F" w:rsidRPr="00AB7AF9" w:rsidRDefault="00E32A1F" w:rsidP="006A3875">
            <w:pPr>
              <w:spacing w:line="276" w:lineRule="auto"/>
              <w:jc w:val="both"/>
            </w:pPr>
            <w:r w:rsidRPr="00AB7AF9">
              <w:rPr>
                <w:sz w:val="22"/>
              </w:rPr>
              <w:t>26</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Abuse of privileges</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2.6</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0.94</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0.74</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2.5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524"/>
        </w:trPr>
        <w:tc>
          <w:tcPr>
            <w:tcW w:w="592" w:type="dxa"/>
          </w:tcPr>
          <w:p w:rsidR="00E32A1F" w:rsidRPr="00AB7AF9" w:rsidRDefault="00E32A1F" w:rsidP="006A3875">
            <w:pPr>
              <w:spacing w:line="276" w:lineRule="auto"/>
              <w:jc w:val="both"/>
            </w:pPr>
            <w:r w:rsidRPr="00AB7AF9">
              <w:rPr>
                <w:sz w:val="22"/>
              </w:rPr>
              <w:t>27</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Disunity</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2.8</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2.6</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2.7</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539"/>
        </w:trPr>
        <w:tc>
          <w:tcPr>
            <w:tcW w:w="592" w:type="dxa"/>
          </w:tcPr>
          <w:p w:rsidR="00E32A1F" w:rsidRPr="00AB7AF9" w:rsidRDefault="00E32A1F" w:rsidP="006A3875">
            <w:pPr>
              <w:spacing w:line="276" w:lineRule="auto"/>
              <w:jc w:val="both"/>
            </w:pPr>
            <w:r w:rsidRPr="00AB7AF9">
              <w:rPr>
                <w:sz w:val="22"/>
              </w:rPr>
              <w:t>28</w:t>
            </w:r>
          </w:p>
        </w:tc>
        <w:tc>
          <w:tcPr>
            <w:tcW w:w="2846" w:type="dxa"/>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 xml:space="preserve">Untrained </w:t>
            </w:r>
            <w:r w:rsidR="008C35D4">
              <w:rPr>
                <w:rFonts w:ascii="Times New Roman" w:hAnsi="Times New Roman"/>
                <w:szCs w:val="20"/>
              </w:rPr>
              <w:t>Christian</w:t>
            </w:r>
            <w:r w:rsidRPr="00AB7AF9">
              <w:rPr>
                <w:rFonts w:ascii="Times New Roman" w:hAnsi="Times New Roman"/>
                <w:szCs w:val="20"/>
              </w:rPr>
              <w:t xml:space="preserve"> workers</w:t>
            </w:r>
          </w:p>
        </w:tc>
        <w:tc>
          <w:tcPr>
            <w:tcW w:w="63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2.5</w:t>
            </w:r>
          </w:p>
        </w:tc>
        <w:tc>
          <w:tcPr>
            <w:tcW w:w="720" w:type="dxa"/>
            <w:tcBorders>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1.05</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2.6</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72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right w:val="single" w:sz="4" w:space="0" w:color="auto"/>
            </w:tcBorders>
          </w:tcPr>
          <w:p w:rsidR="00E32A1F" w:rsidRPr="00AB7AF9" w:rsidRDefault="00E32A1F" w:rsidP="006A3875">
            <w:pPr>
              <w:spacing w:line="276" w:lineRule="auto"/>
              <w:jc w:val="both"/>
              <w:rPr>
                <w:szCs w:val="20"/>
              </w:rPr>
            </w:pPr>
            <w:r w:rsidRPr="00AB7AF9">
              <w:rPr>
                <w:sz w:val="22"/>
                <w:szCs w:val="20"/>
              </w:rPr>
              <w:t>2.5</w:t>
            </w:r>
          </w:p>
        </w:tc>
        <w:tc>
          <w:tcPr>
            <w:tcW w:w="720" w:type="dxa"/>
            <w:tcBorders>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630" w:type="dxa"/>
            <w:tcBorders>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193"/>
        </w:trPr>
        <w:tc>
          <w:tcPr>
            <w:tcW w:w="592" w:type="dxa"/>
            <w:tcBorders>
              <w:bottom w:val="single" w:sz="4" w:space="0" w:color="auto"/>
            </w:tcBorders>
          </w:tcPr>
          <w:p w:rsidR="00E32A1F" w:rsidRPr="00AB7AF9" w:rsidRDefault="00E32A1F" w:rsidP="006A3875">
            <w:pPr>
              <w:spacing w:line="276" w:lineRule="auto"/>
              <w:jc w:val="both"/>
            </w:pPr>
            <w:r w:rsidRPr="00AB7AF9">
              <w:rPr>
                <w:sz w:val="22"/>
              </w:rPr>
              <w:t>29</w:t>
            </w:r>
          </w:p>
        </w:tc>
        <w:tc>
          <w:tcPr>
            <w:tcW w:w="2846" w:type="dxa"/>
            <w:tcBorders>
              <w:bottom w:val="single" w:sz="4" w:space="0" w:color="auto"/>
            </w:tcBorders>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Abuse of power</w:t>
            </w:r>
          </w:p>
        </w:tc>
        <w:tc>
          <w:tcPr>
            <w:tcW w:w="630" w:type="dxa"/>
            <w:tcBorders>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left w:val="single" w:sz="4" w:space="0" w:color="auto"/>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720" w:type="dxa"/>
            <w:tcBorders>
              <w:left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Borders>
              <w:left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bottom w:val="single" w:sz="4" w:space="0" w:color="auto"/>
              <w:right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630" w:type="dxa"/>
            <w:tcBorders>
              <w:left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274"/>
        </w:trPr>
        <w:tc>
          <w:tcPr>
            <w:tcW w:w="592" w:type="dxa"/>
            <w:tcBorders>
              <w:top w:val="single" w:sz="4" w:space="0" w:color="auto"/>
              <w:bottom w:val="single" w:sz="4" w:space="0" w:color="auto"/>
            </w:tcBorders>
          </w:tcPr>
          <w:p w:rsidR="00E32A1F" w:rsidRPr="00AB7AF9" w:rsidRDefault="00E32A1F" w:rsidP="006A3875">
            <w:pPr>
              <w:spacing w:line="276" w:lineRule="auto"/>
              <w:jc w:val="both"/>
            </w:pPr>
            <w:r w:rsidRPr="00AB7AF9">
              <w:rPr>
                <w:sz w:val="22"/>
              </w:rPr>
              <w:t>30</w:t>
            </w:r>
          </w:p>
        </w:tc>
        <w:tc>
          <w:tcPr>
            <w:tcW w:w="2846" w:type="dxa"/>
            <w:tcBorders>
              <w:top w:val="single" w:sz="4" w:space="0" w:color="auto"/>
              <w:bottom w:val="single" w:sz="4" w:space="0" w:color="auto"/>
            </w:tcBorders>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Abuse of relationship</w:t>
            </w:r>
          </w:p>
        </w:tc>
        <w:tc>
          <w:tcPr>
            <w:tcW w:w="630" w:type="dxa"/>
            <w:tcBorders>
              <w:top w:val="single" w:sz="4" w:space="0" w:color="auto"/>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Borders>
              <w:top w:val="single" w:sz="4" w:space="0" w:color="auto"/>
              <w:left w:val="single" w:sz="4" w:space="0" w:color="auto"/>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720" w:type="dxa"/>
            <w:tcBorders>
              <w:top w:val="single" w:sz="4" w:space="0" w:color="auto"/>
              <w:left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top w:val="single" w:sz="4" w:space="0" w:color="auto"/>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top w:val="single" w:sz="4" w:space="0" w:color="auto"/>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20" w:type="dxa"/>
            <w:tcBorders>
              <w:top w:val="single" w:sz="4" w:space="0" w:color="auto"/>
              <w:left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top w:val="single" w:sz="4" w:space="0" w:color="auto"/>
              <w:bottom w:val="single" w:sz="4" w:space="0" w:color="auto"/>
              <w:right w:val="single" w:sz="4" w:space="0" w:color="auto"/>
            </w:tcBorders>
          </w:tcPr>
          <w:p w:rsidR="00E32A1F" w:rsidRPr="00AB7AF9" w:rsidRDefault="00E32A1F" w:rsidP="006A3875">
            <w:pPr>
              <w:spacing w:line="276" w:lineRule="auto"/>
              <w:jc w:val="both"/>
              <w:rPr>
                <w:szCs w:val="20"/>
              </w:rPr>
            </w:pPr>
            <w:r w:rsidRPr="00AB7AF9">
              <w:rPr>
                <w:sz w:val="22"/>
                <w:szCs w:val="20"/>
              </w:rPr>
              <w:t>3.2</w:t>
            </w:r>
          </w:p>
        </w:tc>
        <w:tc>
          <w:tcPr>
            <w:tcW w:w="720" w:type="dxa"/>
            <w:tcBorders>
              <w:top w:val="single" w:sz="4" w:space="0" w:color="auto"/>
              <w:bottom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Borders>
              <w:top w:val="single" w:sz="4" w:space="0" w:color="auto"/>
              <w:left w:val="single" w:sz="4" w:space="0" w:color="auto"/>
              <w:bottom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DE62C7">
        <w:trPr>
          <w:trHeight w:val="377"/>
        </w:trPr>
        <w:tc>
          <w:tcPr>
            <w:tcW w:w="592" w:type="dxa"/>
            <w:tcBorders>
              <w:top w:val="single" w:sz="4" w:space="0" w:color="auto"/>
            </w:tcBorders>
          </w:tcPr>
          <w:p w:rsidR="00E32A1F" w:rsidRPr="00AB7AF9" w:rsidRDefault="00E32A1F" w:rsidP="006A3875">
            <w:pPr>
              <w:spacing w:line="276" w:lineRule="auto"/>
              <w:jc w:val="both"/>
            </w:pPr>
            <w:r w:rsidRPr="00AB7AF9">
              <w:rPr>
                <w:sz w:val="22"/>
              </w:rPr>
              <w:t>31</w:t>
            </w:r>
          </w:p>
        </w:tc>
        <w:tc>
          <w:tcPr>
            <w:tcW w:w="2846" w:type="dxa"/>
            <w:tcBorders>
              <w:top w:val="single" w:sz="4" w:space="0" w:color="auto"/>
            </w:tcBorders>
          </w:tcPr>
          <w:p w:rsidR="00E32A1F" w:rsidRPr="00AB7AF9" w:rsidRDefault="00E32A1F" w:rsidP="006A3875">
            <w:pPr>
              <w:pStyle w:val="ListParagraph"/>
              <w:ind w:left="0"/>
              <w:jc w:val="both"/>
              <w:rPr>
                <w:rFonts w:ascii="Times New Roman" w:hAnsi="Times New Roman"/>
                <w:szCs w:val="20"/>
              </w:rPr>
            </w:pPr>
            <w:r w:rsidRPr="00AB7AF9">
              <w:rPr>
                <w:rFonts w:ascii="Times New Roman" w:hAnsi="Times New Roman"/>
                <w:szCs w:val="20"/>
              </w:rPr>
              <w:t>Powerless church services</w:t>
            </w:r>
          </w:p>
        </w:tc>
        <w:tc>
          <w:tcPr>
            <w:tcW w:w="630" w:type="dxa"/>
            <w:tcBorders>
              <w:top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Borders>
              <w:top w:val="single" w:sz="4" w:space="0" w:color="auto"/>
              <w:left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720" w:type="dxa"/>
            <w:tcBorders>
              <w:top w:val="single" w:sz="4" w:space="0" w:color="auto"/>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top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Borders>
              <w:top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20" w:type="dxa"/>
            <w:tcBorders>
              <w:top w:val="single" w:sz="4" w:space="0" w:color="auto"/>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szCs w:val="20"/>
              </w:rPr>
            </w:pPr>
            <w:r w:rsidRPr="00AB7AF9">
              <w:rPr>
                <w:sz w:val="22"/>
                <w:szCs w:val="20"/>
              </w:rPr>
              <w:t>3.3</w:t>
            </w:r>
          </w:p>
        </w:tc>
        <w:tc>
          <w:tcPr>
            <w:tcW w:w="720" w:type="dxa"/>
            <w:tcBorders>
              <w:top w:val="single" w:sz="4" w:space="0" w:color="auto"/>
              <w:righ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630" w:type="dxa"/>
            <w:tcBorders>
              <w:top w:val="single" w:sz="4" w:space="0" w:color="auto"/>
              <w:left w:val="single" w:sz="4" w:space="0" w:color="auto"/>
            </w:tcBorders>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675395">
        <w:trPr>
          <w:trHeight w:val="95"/>
        </w:trPr>
        <w:tc>
          <w:tcPr>
            <w:tcW w:w="3438" w:type="dxa"/>
            <w:gridSpan w:val="2"/>
            <w:tcBorders>
              <w:top w:val="single" w:sz="4" w:space="0" w:color="auto"/>
            </w:tcBorders>
          </w:tcPr>
          <w:p w:rsidR="00E32A1F" w:rsidRPr="00AB7AF9" w:rsidRDefault="00E32A1F" w:rsidP="006A3875">
            <w:pPr>
              <w:spacing w:before="240" w:line="276" w:lineRule="auto"/>
              <w:jc w:val="center"/>
              <w:rPr>
                <w:b/>
              </w:rPr>
            </w:pPr>
            <w:r w:rsidRPr="00AB7AF9">
              <w:rPr>
                <w:b/>
                <w:sz w:val="22"/>
              </w:rPr>
              <w:t>GRAND</w:t>
            </w:r>
          </w:p>
        </w:tc>
        <w:tc>
          <w:tcPr>
            <w:tcW w:w="63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3.1</w:t>
            </w:r>
          </w:p>
        </w:tc>
        <w:tc>
          <w:tcPr>
            <w:tcW w:w="720" w:type="dxa"/>
            <w:tcBorders>
              <w:top w:val="single" w:sz="4" w:space="0" w:color="auto"/>
              <w:left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1.04</w:t>
            </w:r>
          </w:p>
        </w:tc>
        <w:tc>
          <w:tcPr>
            <w:tcW w:w="72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SA</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3.1</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1.03</w:t>
            </w:r>
          </w:p>
        </w:tc>
        <w:tc>
          <w:tcPr>
            <w:tcW w:w="72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SA</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3.1</w:t>
            </w:r>
          </w:p>
        </w:tc>
        <w:tc>
          <w:tcPr>
            <w:tcW w:w="720" w:type="dxa"/>
            <w:tcBorders>
              <w:top w:val="single" w:sz="4" w:space="0" w:color="auto"/>
              <w:right w:val="single" w:sz="4" w:space="0" w:color="auto"/>
            </w:tcBorders>
          </w:tcPr>
          <w:p w:rsidR="00E32A1F" w:rsidRPr="00AB7AF9" w:rsidRDefault="00E32A1F" w:rsidP="006A3875">
            <w:pPr>
              <w:spacing w:line="276" w:lineRule="auto"/>
              <w:jc w:val="both"/>
              <w:rPr>
                <w:b/>
              </w:rPr>
            </w:pPr>
            <w:r w:rsidRPr="00AB7AF9">
              <w:rPr>
                <w:b/>
                <w:sz w:val="22"/>
              </w:rPr>
              <w:t>1.05</w:t>
            </w:r>
          </w:p>
        </w:tc>
        <w:tc>
          <w:tcPr>
            <w:tcW w:w="630" w:type="dxa"/>
            <w:tcBorders>
              <w:top w:val="single" w:sz="4" w:space="0" w:color="auto"/>
              <w:left w:val="single" w:sz="4" w:space="0" w:color="auto"/>
            </w:tcBorders>
          </w:tcPr>
          <w:p w:rsidR="00E32A1F" w:rsidRPr="00AB7AF9" w:rsidRDefault="00E32A1F" w:rsidP="006A3875">
            <w:pPr>
              <w:spacing w:line="276" w:lineRule="auto"/>
              <w:jc w:val="both"/>
              <w:rPr>
                <w:b/>
              </w:rPr>
            </w:pPr>
            <w:r w:rsidRPr="00AB7AF9">
              <w:rPr>
                <w:b/>
                <w:sz w:val="22"/>
              </w:rPr>
              <w:t>SA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 xml:space="preserve">From table 3 the grand mean for members was 3.1 and that of ministers was 3.1 while the overall grand mean was 3.1. This result indicates that both members and ministers strongly agreed that the </w:t>
      </w:r>
      <w:r w:rsidR="00DD1A73">
        <w:rPr>
          <w:sz w:val="26"/>
        </w:rPr>
        <w:t xml:space="preserve">effect of </w:t>
      </w:r>
      <w:r w:rsidRPr="00AB7AF9">
        <w:rPr>
          <w:sz w:val="26"/>
        </w:rPr>
        <w:t xml:space="preserve">existing missiological distractions towards contemporary church growth in </w:t>
      </w:r>
      <w:r w:rsidR="00223CA0">
        <w:rPr>
          <w:sz w:val="26"/>
        </w:rPr>
        <w:t xml:space="preserve">F.C.T, </w:t>
      </w:r>
      <w:r w:rsidR="00223CA0" w:rsidRPr="00AB7AF9">
        <w:rPr>
          <w:sz w:val="26"/>
        </w:rPr>
        <w:t xml:space="preserve">Abuja </w:t>
      </w:r>
      <w:r w:rsidRPr="00AB7AF9">
        <w:rPr>
          <w:sz w:val="26"/>
        </w:rPr>
        <w:t xml:space="preserve">include; </w:t>
      </w:r>
      <w:r w:rsidR="00223CA0" w:rsidRPr="00AB7AF9">
        <w:rPr>
          <w:sz w:val="26"/>
        </w:rPr>
        <w:t xml:space="preserve">staunted growth, no revival fire, high level of backsliding, scarcity of committed membership, compromising standards, rebellion, internal crisis, abuse of privileges, disunity, untrained </w:t>
      </w:r>
      <w:r w:rsidR="00223CA0">
        <w:rPr>
          <w:sz w:val="26"/>
        </w:rPr>
        <w:t>Christian</w:t>
      </w:r>
      <w:r w:rsidR="00223CA0" w:rsidRPr="00AB7AF9">
        <w:rPr>
          <w:sz w:val="26"/>
        </w:rPr>
        <w:t xml:space="preserve"> workers, abuse of power, abuse of relationship and powerless church services.</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4</w:t>
      </w:r>
    </w:p>
    <w:p w:rsidR="00E32A1F" w:rsidRPr="00AB7AF9" w:rsidRDefault="00223CA0" w:rsidP="00E32A1F">
      <w:pPr>
        <w:spacing w:line="276" w:lineRule="auto"/>
        <w:jc w:val="both"/>
        <w:rPr>
          <w:sz w:val="26"/>
        </w:rPr>
      </w:pPr>
      <w:r>
        <w:rPr>
          <w:sz w:val="26"/>
        </w:rPr>
        <w:t>What are the</w:t>
      </w:r>
      <w:r w:rsidR="00E32A1F" w:rsidRPr="00AB7AF9">
        <w:rPr>
          <w:sz w:val="26"/>
        </w:rPr>
        <w:t xml:space="preserve"> solutions to the existing missiological distractions towards contemporary church growth in Abuja F.C.T?</w:t>
      </w:r>
    </w:p>
    <w:p w:rsidR="00E32A1F" w:rsidRPr="00AB7AF9" w:rsidRDefault="00E32A1F" w:rsidP="00E32A1F">
      <w:pPr>
        <w:spacing w:line="276" w:lineRule="auto"/>
        <w:contextualSpacing/>
        <w:jc w:val="both"/>
        <w:rPr>
          <w:b/>
          <w:sz w:val="26"/>
        </w:rPr>
      </w:pPr>
      <w:r w:rsidRPr="00AB7AF9">
        <w:rPr>
          <w:b/>
          <w:sz w:val="26"/>
        </w:rPr>
        <w:t>Table 4:</w:t>
      </w:r>
      <w:r w:rsidRPr="00AB7AF9">
        <w:rPr>
          <w:sz w:val="26"/>
        </w:rPr>
        <w:t xml:space="preserve"> mean and standard deviation scores on research question 4 items</w:t>
      </w: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880"/>
        <w:gridCol w:w="720"/>
        <w:gridCol w:w="720"/>
        <w:gridCol w:w="630"/>
        <w:gridCol w:w="630"/>
        <w:gridCol w:w="630"/>
        <w:gridCol w:w="720"/>
        <w:gridCol w:w="720"/>
        <w:gridCol w:w="630"/>
        <w:gridCol w:w="630"/>
      </w:tblGrid>
      <w:tr w:rsidR="00E32A1F" w:rsidRPr="00AB7AF9" w:rsidTr="00675395">
        <w:trPr>
          <w:trHeight w:val="354"/>
        </w:trPr>
        <w:tc>
          <w:tcPr>
            <w:tcW w:w="630" w:type="dxa"/>
          </w:tcPr>
          <w:p w:rsidR="00E32A1F" w:rsidRPr="00DE62C7" w:rsidRDefault="00E32A1F" w:rsidP="006A3875">
            <w:pPr>
              <w:spacing w:line="276" w:lineRule="auto"/>
              <w:jc w:val="both"/>
            </w:pPr>
            <w:r w:rsidRPr="00DE62C7">
              <w:rPr>
                <w:sz w:val="22"/>
              </w:rPr>
              <w:t xml:space="preserve">Item </w:t>
            </w:r>
          </w:p>
        </w:tc>
        <w:tc>
          <w:tcPr>
            <w:tcW w:w="2880" w:type="dxa"/>
          </w:tcPr>
          <w:p w:rsidR="00E32A1F" w:rsidRPr="00DE62C7" w:rsidRDefault="00E32A1F" w:rsidP="006A3875">
            <w:pPr>
              <w:spacing w:line="276" w:lineRule="auto"/>
              <w:jc w:val="both"/>
            </w:pPr>
          </w:p>
        </w:tc>
        <w:tc>
          <w:tcPr>
            <w:tcW w:w="2070" w:type="dxa"/>
            <w:gridSpan w:val="3"/>
          </w:tcPr>
          <w:p w:rsidR="00E32A1F" w:rsidRPr="00DE62C7" w:rsidRDefault="00E32A1F" w:rsidP="006A3875">
            <w:pPr>
              <w:spacing w:line="276" w:lineRule="auto"/>
              <w:jc w:val="both"/>
              <w:rPr>
                <w:b/>
              </w:rPr>
            </w:pPr>
            <w:r w:rsidRPr="00DE62C7">
              <w:rPr>
                <w:b/>
                <w:sz w:val="22"/>
              </w:rPr>
              <w:t>Minister</w:t>
            </w:r>
          </w:p>
        </w:tc>
        <w:tc>
          <w:tcPr>
            <w:tcW w:w="1980" w:type="dxa"/>
            <w:gridSpan w:val="3"/>
          </w:tcPr>
          <w:p w:rsidR="00E32A1F" w:rsidRPr="00DE62C7" w:rsidRDefault="00E32A1F" w:rsidP="006A3875">
            <w:pPr>
              <w:spacing w:line="276" w:lineRule="auto"/>
              <w:jc w:val="both"/>
              <w:rPr>
                <w:b/>
              </w:rPr>
            </w:pPr>
            <w:r w:rsidRPr="00DE62C7">
              <w:rPr>
                <w:b/>
                <w:sz w:val="22"/>
              </w:rPr>
              <w:t xml:space="preserve">Member </w:t>
            </w:r>
          </w:p>
        </w:tc>
        <w:tc>
          <w:tcPr>
            <w:tcW w:w="1980" w:type="dxa"/>
            <w:gridSpan w:val="3"/>
          </w:tcPr>
          <w:p w:rsidR="00E32A1F" w:rsidRPr="00DE62C7" w:rsidRDefault="00E32A1F" w:rsidP="006A3875">
            <w:pPr>
              <w:spacing w:line="276" w:lineRule="auto"/>
              <w:jc w:val="both"/>
              <w:rPr>
                <w:b/>
              </w:rPr>
            </w:pPr>
            <w:r w:rsidRPr="00DE62C7">
              <w:rPr>
                <w:b/>
                <w:sz w:val="22"/>
              </w:rPr>
              <w:t>Overall</w:t>
            </w:r>
          </w:p>
        </w:tc>
      </w:tr>
      <w:tr w:rsidR="00E32A1F" w:rsidRPr="00AB7AF9" w:rsidTr="00675395">
        <w:trPr>
          <w:trHeight w:val="692"/>
        </w:trPr>
        <w:tc>
          <w:tcPr>
            <w:tcW w:w="630" w:type="dxa"/>
          </w:tcPr>
          <w:p w:rsidR="00E32A1F" w:rsidRPr="00DE62C7" w:rsidRDefault="00E32A1F" w:rsidP="006A3875">
            <w:pPr>
              <w:spacing w:line="276" w:lineRule="auto"/>
              <w:jc w:val="both"/>
            </w:pPr>
          </w:p>
        </w:tc>
        <w:tc>
          <w:tcPr>
            <w:tcW w:w="2880" w:type="dxa"/>
          </w:tcPr>
          <w:p w:rsidR="00E32A1F" w:rsidRPr="00DE62C7" w:rsidRDefault="00E32A1F" w:rsidP="006A3875">
            <w:pPr>
              <w:spacing w:line="276" w:lineRule="auto"/>
              <w:jc w:val="both"/>
            </w:pPr>
          </w:p>
        </w:tc>
        <w:tc>
          <w:tcPr>
            <w:tcW w:w="720" w:type="dxa"/>
            <w:tcBorders>
              <w:right w:val="single" w:sz="4" w:space="0" w:color="auto"/>
            </w:tcBorders>
          </w:tcPr>
          <w:p w:rsidR="00E32A1F" w:rsidRPr="00DE62C7" w:rsidRDefault="00E32A1F" w:rsidP="006A3875">
            <w:pPr>
              <w:spacing w:line="276" w:lineRule="auto"/>
              <w:jc w:val="both"/>
            </w:pPr>
            <w:r w:rsidRPr="00DE62C7">
              <w:rPr>
                <w:sz w:val="22"/>
              </w:rPr>
              <w:t>Mean</w:t>
            </w:r>
          </w:p>
        </w:tc>
        <w:tc>
          <w:tcPr>
            <w:tcW w:w="720" w:type="dxa"/>
            <w:tcBorders>
              <w:left w:val="single" w:sz="4" w:space="0" w:color="auto"/>
              <w:right w:val="single" w:sz="4" w:space="0" w:color="auto"/>
            </w:tcBorders>
          </w:tcPr>
          <w:p w:rsidR="00E32A1F" w:rsidRPr="00DE62C7" w:rsidRDefault="00E32A1F" w:rsidP="006A3875">
            <w:pPr>
              <w:spacing w:line="276" w:lineRule="auto"/>
              <w:jc w:val="both"/>
            </w:pPr>
            <w:r w:rsidRPr="00DE62C7">
              <w:rPr>
                <w:sz w:val="22"/>
              </w:rPr>
              <w:t>SD</w:t>
            </w:r>
          </w:p>
        </w:tc>
        <w:tc>
          <w:tcPr>
            <w:tcW w:w="630" w:type="dxa"/>
            <w:tcBorders>
              <w:left w:val="single" w:sz="4" w:space="0" w:color="auto"/>
            </w:tcBorders>
          </w:tcPr>
          <w:p w:rsidR="00E32A1F" w:rsidRPr="00DE62C7" w:rsidRDefault="00E32A1F" w:rsidP="006A3875">
            <w:pPr>
              <w:spacing w:line="276" w:lineRule="auto"/>
              <w:jc w:val="both"/>
            </w:pPr>
            <w:r w:rsidRPr="00DE62C7">
              <w:rPr>
                <w:sz w:val="22"/>
              </w:rPr>
              <w:t>Remark</w:t>
            </w:r>
          </w:p>
        </w:tc>
        <w:tc>
          <w:tcPr>
            <w:tcW w:w="630" w:type="dxa"/>
            <w:tcBorders>
              <w:right w:val="single" w:sz="4" w:space="0" w:color="auto"/>
            </w:tcBorders>
          </w:tcPr>
          <w:p w:rsidR="00E32A1F" w:rsidRPr="00DE62C7" w:rsidRDefault="00E32A1F" w:rsidP="006A3875">
            <w:pPr>
              <w:spacing w:line="276" w:lineRule="auto"/>
              <w:jc w:val="both"/>
            </w:pPr>
            <w:r w:rsidRPr="00DE62C7">
              <w:rPr>
                <w:sz w:val="22"/>
              </w:rPr>
              <w:t>Mean</w:t>
            </w:r>
          </w:p>
        </w:tc>
        <w:tc>
          <w:tcPr>
            <w:tcW w:w="630" w:type="dxa"/>
            <w:tcBorders>
              <w:right w:val="single" w:sz="4" w:space="0" w:color="auto"/>
            </w:tcBorders>
          </w:tcPr>
          <w:p w:rsidR="00E32A1F" w:rsidRPr="00DE62C7" w:rsidRDefault="00E32A1F" w:rsidP="006A3875">
            <w:pPr>
              <w:spacing w:line="276" w:lineRule="auto"/>
              <w:jc w:val="both"/>
            </w:pPr>
            <w:r w:rsidRPr="00DE62C7">
              <w:rPr>
                <w:sz w:val="22"/>
              </w:rPr>
              <w:t>SD</w:t>
            </w:r>
          </w:p>
        </w:tc>
        <w:tc>
          <w:tcPr>
            <w:tcW w:w="720" w:type="dxa"/>
            <w:tcBorders>
              <w:left w:val="single" w:sz="4" w:space="0" w:color="auto"/>
            </w:tcBorders>
          </w:tcPr>
          <w:p w:rsidR="00E32A1F" w:rsidRPr="00DE62C7" w:rsidRDefault="00E32A1F" w:rsidP="006A3875">
            <w:pPr>
              <w:spacing w:line="276" w:lineRule="auto"/>
              <w:jc w:val="both"/>
            </w:pPr>
            <w:r w:rsidRPr="00DE62C7">
              <w:rPr>
                <w:sz w:val="22"/>
              </w:rPr>
              <w:t>Remark</w:t>
            </w:r>
          </w:p>
        </w:tc>
        <w:tc>
          <w:tcPr>
            <w:tcW w:w="720" w:type="dxa"/>
            <w:tcBorders>
              <w:right w:val="single" w:sz="4" w:space="0" w:color="auto"/>
            </w:tcBorders>
          </w:tcPr>
          <w:p w:rsidR="00E32A1F" w:rsidRPr="00DE62C7" w:rsidRDefault="00E32A1F" w:rsidP="006A3875">
            <w:pPr>
              <w:spacing w:line="276" w:lineRule="auto"/>
              <w:jc w:val="both"/>
            </w:pPr>
            <w:r w:rsidRPr="00DE62C7">
              <w:rPr>
                <w:sz w:val="22"/>
              </w:rPr>
              <w:t>Mean</w:t>
            </w:r>
          </w:p>
        </w:tc>
        <w:tc>
          <w:tcPr>
            <w:tcW w:w="630" w:type="dxa"/>
            <w:tcBorders>
              <w:right w:val="single" w:sz="4" w:space="0" w:color="auto"/>
            </w:tcBorders>
          </w:tcPr>
          <w:p w:rsidR="00E32A1F" w:rsidRPr="00DE62C7" w:rsidRDefault="00E32A1F" w:rsidP="006A3875">
            <w:pPr>
              <w:spacing w:line="276" w:lineRule="auto"/>
              <w:jc w:val="both"/>
            </w:pPr>
            <w:r w:rsidRPr="00DE62C7">
              <w:rPr>
                <w:sz w:val="22"/>
              </w:rPr>
              <w:t>SD</w:t>
            </w:r>
          </w:p>
        </w:tc>
        <w:tc>
          <w:tcPr>
            <w:tcW w:w="630" w:type="dxa"/>
            <w:tcBorders>
              <w:left w:val="single" w:sz="4" w:space="0" w:color="auto"/>
            </w:tcBorders>
          </w:tcPr>
          <w:p w:rsidR="00E32A1F" w:rsidRPr="00DE62C7" w:rsidRDefault="00E32A1F" w:rsidP="006A3875">
            <w:pPr>
              <w:spacing w:line="276" w:lineRule="auto"/>
              <w:jc w:val="both"/>
            </w:pPr>
            <w:r w:rsidRPr="00DE62C7">
              <w:rPr>
                <w:sz w:val="22"/>
              </w:rPr>
              <w:t>Remark</w:t>
            </w:r>
          </w:p>
        </w:tc>
      </w:tr>
      <w:tr w:rsidR="00E32A1F" w:rsidRPr="00AB7AF9" w:rsidTr="00675395">
        <w:trPr>
          <w:trHeight w:val="507"/>
        </w:trPr>
        <w:tc>
          <w:tcPr>
            <w:tcW w:w="630" w:type="dxa"/>
          </w:tcPr>
          <w:p w:rsidR="00E32A1F" w:rsidRPr="00DE62C7" w:rsidRDefault="00E32A1F" w:rsidP="006A3875">
            <w:pPr>
              <w:spacing w:line="276" w:lineRule="auto"/>
              <w:jc w:val="both"/>
            </w:pPr>
            <w:r w:rsidRPr="00DE62C7">
              <w:rPr>
                <w:sz w:val="22"/>
              </w:rPr>
              <w:t>32</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Adequate funding</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3.2</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1.12</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3.4</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1.06</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3.2</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1.04</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492"/>
        </w:trPr>
        <w:tc>
          <w:tcPr>
            <w:tcW w:w="630" w:type="dxa"/>
          </w:tcPr>
          <w:p w:rsidR="00E32A1F" w:rsidRPr="00DE62C7" w:rsidRDefault="00E32A1F" w:rsidP="006A3875">
            <w:pPr>
              <w:spacing w:line="276" w:lineRule="auto"/>
              <w:jc w:val="both"/>
            </w:pPr>
            <w:r w:rsidRPr="00DE62C7">
              <w:rPr>
                <w:sz w:val="22"/>
              </w:rPr>
              <w:t>33</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 xml:space="preserve">Provision of an attractive </w:t>
            </w:r>
            <w:r w:rsidRPr="00DE62C7">
              <w:rPr>
                <w:rFonts w:ascii="Times New Roman" w:hAnsi="Times New Roman"/>
                <w:szCs w:val="20"/>
              </w:rPr>
              <w:lastRenderedPageBreak/>
              <w:t>edifice</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lastRenderedPageBreak/>
              <w:t>3.4</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0.88</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3.2</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1.15</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3.2</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0.90</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492"/>
        </w:trPr>
        <w:tc>
          <w:tcPr>
            <w:tcW w:w="630" w:type="dxa"/>
          </w:tcPr>
          <w:p w:rsidR="00E32A1F" w:rsidRPr="00DE62C7" w:rsidRDefault="00E32A1F" w:rsidP="006A3875">
            <w:pPr>
              <w:spacing w:line="276" w:lineRule="auto"/>
              <w:jc w:val="both"/>
            </w:pPr>
            <w:r w:rsidRPr="00DE62C7">
              <w:rPr>
                <w:sz w:val="22"/>
              </w:rPr>
              <w:lastRenderedPageBreak/>
              <w:t>34</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Good and accessible location</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3.3</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0.95</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3.2</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1.12</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3.3</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1.26</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507"/>
        </w:trPr>
        <w:tc>
          <w:tcPr>
            <w:tcW w:w="630" w:type="dxa"/>
          </w:tcPr>
          <w:p w:rsidR="00E32A1F" w:rsidRPr="00DE62C7" w:rsidRDefault="00E32A1F" w:rsidP="006A3875">
            <w:pPr>
              <w:spacing w:line="276" w:lineRule="auto"/>
              <w:jc w:val="both"/>
            </w:pPr>
            <w:r w:rsidRPr="00DE62C7">
              <w:rPr>
                <w:sz w:val="22"/>
              </w:rPr>
              <w:t>35</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Visionary leadership</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3.2</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1.06</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3.5</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1.19</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3.5</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1.06</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492"/>
        </w:trPr>
        <w:tc>
          <w:tcPr>
            <w:tcW w:w="630" w:type="dxa"/>
          </w:tcPr>
          <w:p w:rsidR="00E32A1F" w:rsidRPr="00DE62C7" w:rsidRDefault="00E32A1F" w:rsidP="006A3875">
            <w:pPr>
              <w:spacing w:line="276" w:lineRule="auto"/>
              <w:jc w:val="both"/>
            </w:pPr>
            <w:r w:rsidRPr="00DE62C7">
              <w:rPr>
                <w:sz w:val="22"/>
              </w:rPr>
              <w:t>36</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Creation of a spiritual atmosphere</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3.5</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1.15</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3.5</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0.74</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3.5</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1.14</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492"/>
        </w:trPr>
        <w:tc>
          <w:tcPr>
            <w:tcW w:w="630" w:type="dxa"/>
          </w:tcPr>
          <w:p w:rsidR="00E32A1F" w:rsidRPr="00DE62C7" w:rsidRDefault="00E32A1F" w:rsidP="006A3875">
            <w:pPr>
              <w:spacing w:line="276" w:lineRule="auto"/>
              <w:jc w:val="both"/>
            </w:pPr>
            <w:r w:rsidRPr="00DE62C7">
              <w:rPr>
                <w:sz w:val="22"/>
              </w:rPr>
              <w:t>37</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Provision of basic welfare</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3.4</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0.93</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3.5</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1.06</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3.3</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0.85</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507"/>
        </w:trPr>
        <w:tc>
          <w:tcPr>
            <w:tcW w:w="630" w:type="dxa"/>
          </w:tcPr>
          <w:p w:rsidR="00E32A1F" w:rsidRPr="00DE62C7" w:rsidRDefault="00E32A1F" w:rsidP="006A3875">
            <w:pPr>
              <w:spacing w:line="276" w:lineRule="auto"/>
              <w:jc w:val="both"/>
            </w:pPr>
            <w:r w:rsidRPr="00DE62C7">
              <w:rPr>
                <w:sz w:val="22"/>
              </w:rPr>
              <w:t>38</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Create high zeal for evangelism</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3.5</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1.11</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3.5</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1.14</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3.3</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0.99</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799"/>
        </w:trPr>
        <w:tc>
          <w:tcPr>
            <w:tcW w:w="630" w:type="dxa"/>
          </w:tcPr>
          <w:p w:rsidR="00E32A1F" w:rsidRPr="00DE62C7" w:rsidRDefault="00E32A1F" w:rsidP="006A3875">
            <w:pPr>
              <w:spacing w:line="276" w:lineRule="auto"/>
              <w:jc w:val="both"/>
            </w:pPr>
            <w:r w:rsidRPr="00DE62C7">
              <w:rPr>
                <w:sz w:val="22"/>
              </w:rPr>
              <w:t>39</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Proper training of ministers and church workers</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3.3</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0.95</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3.4</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1.12</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3.4</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1.26</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799"/>
        </w:trPr>
        <w:tc>
          <w:tcPr>
            <w:tcW w:w="630" w:type="dxa"/>
          </w:tcPr>
          <w:p w:rsidR="00E32A1F" w:rsidRPr="00DE62C7" w:rsidRDefault="00E32A1F" w:rsidP="006A3875">
            <w:pPr>
              <w:spacing w:line="276" w:lineRule="auto"/>
              <w:jc w:val="both"/>
            </w:pPr>
            <w:r w:rsidRPr="00DE62C7">
              <w:rPr>
                <w:sz w:val="22"/>
              </w:rPr>
              <w:t>40</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De-emphasis money and magnify Jesus Christ</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3.2</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1.06</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3.3</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0.88</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3.5</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1.06</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492"/>
        </w:trPr>
        <w:tc>
          <w:tcPr>
            <w:tcW w:w="630" w:type="dxa"/>
          </w:tcPr>
          <w:p w:rsidR="00E32A1F" w:rsidRPr="00DE62C7" w:rsidRDefault="00E32A1F" w:rsidP="006A3875">
            <w:pPr>
              <w:spacing w:line="276" w:lineRule="auto"/>
              <w:jc w:val="both"/>
            </w:pPr>
            <w:r w:rsidRPr="00DE62C7">
              <w:rPr>
                <w:sz w:val="22"/>
              </w:rPr>
              <w:t>41</w:t>
            </w:r>
          </w:p>
        </w:tc>
        <w:tc>
          <w:tcPr>
            <w:tcW w:w="2880" w:type="dxa"/>
          </w:tcPr>
          <w:p w:rsidR="00E32A1F" w:rsidRPr="00DE62C7" w:rsidRDefault="00E32A1F" w:rsidP="006A3875">
            <w:pPr>
              <w:pStyle w:val="ListParagraph"/>
              <w:ind w:left="0"/>
              <w:jc w:val="both"/>
              <w:rPr>
                <w:rFonts w:ascii="Times New Roman" w:hAnsi="Times New Roman"/>
                <w:szCs w:val="20"/>
              </w:rPr>
            </w:pPr>
            <w:r w:rsidRPr="00DE62C7">
              <w:rPr>
                <w:rFonts w:ascii="Times New Roman" w:hAnsi="Times New Roman"/>
                <w:szCs w:val="20"/>
              </w:rPr>
              <w:t>Abolish Tribalism</w:t>
            </w:r>
          </w:p>
        </w:tc>
        <w:tc>
          <w:tcPr>
            <w:tcW w:w="72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3.5</w:t>
            </w:r>
          </w:p>
        </w:tc>
        <w:tc>
          <w:tcPr>
            <w:tcW w:w="720" w:type="dxa"/>
            <w:tcBorders>
              <w:left w:val="single" w:sz="4" w:space="0" w:color="auto"/>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1.15</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3.3</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0.95</w:t>
            </w:r>
          </w:p>
        </w:tc>
        <w:tc>
          <w:tcPr>
            <w:tcW w:w="72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c>
          <w:tcPr>
            <w:tcW w:w="720" w:type="dxa"/>
            <w:tcBorders>
              <w:right w:val="single" w:sz="4" w:space="0" w:color="auto"/>
            </w:tcBorders>
          </w:tcPr>
          <w:p w:rsidR="00E32A1F" w:rsidRPr="00DE62C7" w:rsidRDefault="00E32A1F" w:rsidP="006A3875">
            <w:pPr>
              <w:spacing w:line="276" w:lineRule="auto"/>
              <w:jc w:val="both"/>
              <w:rPr>
                <w:szCs w:val="20"/>
              </w:rPr>
            </w:pPr>
            <w:r w:rsidRPr="00DE62C7">
              <w:rPr>
                <w:sz w:val="22"/>
                <w:szCs w:val="20"/>
              </w:rPr>
              <w:t>3.5</w:t>
            </w:r>
          </w:p>
        </w:tc>
        <w:tc>
          <w:tcPr>
            <w:tcW w:w="630" w:type="dxa"/>
            <w:tcBorders>
              <w:righ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1.14</w:t>
            </w:r>
          </w:p>
        </w:tc>
        <w:tc>
          <w:tcPr>
            <w:tcW w:w="630" w:type="dxa"/>
            <w:tcBorders>
              <w:left w:val="single" w:sz="4" w:space="0" w:color="auto"/>
            </w:tcBorders>
          </w:tcPr>
          <w:p w:rsidR="00E32A1F" w:rsidRPr="00DE62C7" w:rsidRDefault="00E32A1F" w:rsidP="006A3875">
            <w:pPr>
              <w:pStyle w:val="NoSpacing"/>
              <w:spacing w:line="276" w:lineRule="auto"/>
              <w:jc w:val="both"/>
              <w:rPr>
                <w:rFonts w:ascii="Times New Roman" w:hAnsi="Times New Roman"/>
                <w:szCs w:val="20"/>
              </w:rPr>
            </w:pPr>
            <w:r w:rsidRPr="00DE62C7">
              <w:rPr>
                <w:rFonts w:ascii="Times New Roman" w:hAnsi="Times New Roman"/>
                <w:szCs w:val="20"/>
              </w:rPr>
              <w:t>SA</w:t>
            </w:r>
          </w:p>
        </w:tc>
      </w:tr>
      <w:tr w:rsidR="00E32A1F" w:rsidRPr="00AB7AF9" w:rsidTr="00675395">
        <w:trPr>
          <w:trHeight w:val="89"/>
        </w:trPr>
        <w:tc>
          <w:tcPr>
            <w:tcW w:w="3510" w:type="dxa"/>
            <w:gridSpan w:val="2"/>
            <w:tcBorders>
              <w:top w:val="single" w:sz="4" w:space="0" w:color="auto"/>
            </w:tcBorders>
          </w:tcPr>
          <w:p w:rsidR="00E32A1F" w:rsidRPr="00DE62C7" w:rsidRDefault="00E32A1F" w:rsidP="006A3875">
            <w:pPr>
              <w:spacing w:before="240" w:line="276" w:lineRule="auto"/>
              <w:jc w:val="center"/>
              <w:rPr>
                <w:b/>
              </w:rPr>
            </w:pPr>
            <w:r w:rsidRPr="00DE62C7">
              <w:rPr>
                <w:b/>
                <w:sz w:val="22"/>
              </w:rPr>
              <w:t>GRAND</w:t>
            </w:r>
          </w:p>
        </w:tc>
        <w:tc>
          <w:tcPr>
            <w:tcW w:w="720" w:type="dxa"/>
            <w:tcBorders>
              <w:top w:val="single" w:sz="4" w:space="0" w:color="auto"/>
              <w:right w:val="single" w:sz="4" w:space="0" w:color="auto"/>
            </w:tcBorders>
          </w:tcPr>
          <w:p w:rsidR="00E32A1F" w:rsidRPr="00DE62C7" w:rsidRDefault="00E32A1F" w:rsidP="006A3875">
            <w:pPr>
              <w:spacing w:line="276" w:lineRule="auto"/>
              <w:jc w:val="both"/>
              <w:rPr>
                <w:b/>
              </w:rPr>
            </w:pPr>
            <w:r w:rsidRPr="00DE62C7">
              <w:rPr>
                <w:b/>
                <w:sz w:val="22"/>
              </w:rPr>
              <w:t>3.4</w:t>
            </w:r>
          </w:p>
        </w:tc>
        <w:tc>
          <w:tcPr>
            <w:tcW w:w="720" w:type="dxa"/>
            <w:tcBorders>
              <w:top w:val="single" w:sz="4" w:space="0" w:color="auto"/>
              <w:left w:val="single" w:sz="4" w:space="0" w:color="auto"/>
              <w:right w:val="single" w:sz="4" w:space="0" w:color="auto"/>
            </w:tcBorders>
          </w:tcPr>
          <w:p w:rsidR="00E32A1F" w:rsidRPr="00DE62C7" w:rsidRDefault="00E32A1F" w:rsidP="006A3875">
            <w:pPr>
              <w:spacing w:line="276" w:lineRule="auto"/>
              <w:jc w:val="both"/>
              <w:rPr>
                <w:b/>
              </w:rPr>
            </w:pPr>
            <w:r w:rsidRPr="00DE62C7">
              <w:rPr>
                <w:b/>
                <w:sz w:val="22"/>
              </w:rPr>
              <w:t>1.04</w:t>
            </w:r>
          </w:p>
        </w:tc>
        <w:tc>
          <w:tcPr>
            <w:tcW w:w="630" w:type="dxa"/>
            <w:tcBorders>
              <w:top w:val="single" w:sz="4" w:space="0" w:color="auto"/>
              <w:left w:val="single" w:sz="4" w:space="0" w:color="auto"/>
            </w:tcBorders>
          </w:tcPr>
          <w:p w:rsidR="00E32A1F" w:rsidRPr="00DE62C7" w:rsidRDefault="00E32A1F" w:rsidP="006A3875">
            <w:pPr>
              <w:spacing w:line="276" w:lineRule="auto"/>
              <w:jc w:val="both"/>
              <w:rPr>
                <w:b/>
              </w:rPr>
            </w:pPr>
            <w:r w:rsidRPr="00DE62C7">
              <w:rPr>
                <w:b/>
                <w:sz w:val="22"/>
              </w:rPr>
              <w:t>SA</w:t>
            </w:r>
          </w:p>
        </w:tc>
        <w:tc>
          <w:tcPr>
            <w:tcW w:w="630" w:type="dxa"/>
            <w:tcBorders>
              <w:top w:val="single" w:sz="4" w:space="0" w:color="auto"/>
              <w:right w:val="single" w:sz="4" w:space="0" w:color="auto"/>
            </w:tcBorders>
          </w:tcPr>
          <w:p w:rsidR="00E32A1F" w:rsidRPr="00DE62C7" w:rsidRDefault="00E32A1F" w:rsidP="006A3875">
            <w:pPr>
              <w:spacing w:line="276" w:lineRule="auto"/>
              <w:jc w:val="both"/>
              <w:rPr>
                <w:b/>
              </w:rPr>
            </w:pPr>
            <w:r w:rsidRPr="00DE62C7">
              <w:rPr>
                <w:b/>
                <w:sz w:val="22"/>
              </w:rPr>
              <w:t>3.4</w:t>
            </w:r>
          </w:p>
        </w:tc>
        <w:tc>
          <w:tcPr>
            <w:tcW w:w="630" w:type="dxa"/>
            <w:tcBorders>
              <w:top w:val="single" w:sz="4" w:space="0" w:color="auto"/>
              <w:right w:val="single" w:sz="4" w:space="0" w:color="auto"/>
            </w:tcBorders>
          </w:tcPr>
          <w:p w:rsidR="00E32A1F" w:rsidRPr="00DE62C7" w:rsidRDefault="00E32A1F" w:rsidP="006A3875">
            <w:pPr>
              <w:spacing w:line="276" w:lineRule="auto"/>
              <w:jc w:val="both"/>
              <w:rPr>
                <w:b/>
              </w:rPr>
            </w:pPr>
            <w:r w:rsidRPr="00DE62C7">
              <w:rPr>
                <w:b/>
                <w:sz w:val="22"/>
              </w:rPr>
              <w:t>1.04</w:t>
            </w:r>
          </w:p>
        </w:tc>
        <w:tc>
          <w:tcPr>
            <w:tcW w:w="720" w:type="dxa"/>
            <w:tcBorders>
              <w:top w:val="single" w:sz="4" w:space="0" w:color="auto"/>
              <w:left w:val="single" w:sz="4" w:space="0" w:color="auto"/>
            </w:tcBorders>
          </w:tcPr>
          <w:p w:rsidR="00E32A1F" w:rsidRPr="00DE62C7" w:rsidRDefault="00E32A1F" w:rsidP="006A3875">
            <w:pPr>
              <w:spacing w:line="276" w:lineRule="auto"/>
              <w:jc w:val="both"/>
              <w:rPr>
                <w:b/>
              </w:rPr>
            </w:pPr>
            <w:r w:rsidRPr="00DE62C7">
              <w:rPr>
                <w:b/>
                <w:sz w:val="22"/>
              </w:rPr>
              <w:t>SA</w:t>
            </w:r>
          </w:p>
        </w:tc>
        <w:tc>
          <w:tcPr>
            <w:tcW w:w="720" w:type="dxa"/>
            <w:tcBorders>
              <w:top w:val="single" w:sz="4" w:space="0" w:color="auto"/>
              <w:right w:val="single" w:sz="4" w:space="0" w:color="auto"/>
            </w:tcBorders>
          </w:tcPr>
          <w:p w:rsidR="00E32A1F" w:rsidRPr="00DE62C7" w:rsidRDefault="00E32A1F" w:rsidP="006A3875">
            <w:pPr>
              <w:spacing w:line="276" w:lineRule="auto"/>
              <w:jc w:val="both"/>
              <w:rPr>
                <w:b/>
              </w:rPr>
            </w:pPr>
            <w:r w:rsidRPr="00DE62C7">
              <w:rPr>
                <w:b/>
                <w:sz w:val="22"/>
              </w:rPr>
              <w:t>3.4</w:t>
            </w:r>
          </w:p>
        </w:tc>
        <w:tc>
          <w:tcPr>
            <w:tcW w:w="630" w:type="dxa"/>
            <w:tcBorders>
              <w:top w:val="single" w:sz="4" w:space="0" w:color="auto"/>
              <w:right w:val="single" w:sz="4" w:space="0" w:color="auto"/>
            </w:tcBorders>
          </w:tcPr>
          <w:p w:rsidR="00E32A1F" w:rsidRPr="00DE62C7" w:rsidRDefault="00E32A1F" w:rsidP="006A3875">
            <w:pPr>
              <w:spacing w:line="276" w:lineRule="auto"/>
              <w:jc w:val="both"/>
              <w:rPr>
                <w:b/>
              </w:rPr>
            </w:pPr>
            <w:r w:rsidRPr="00DE62C7">
              <w:rPr>
                <w:b/>
                <w:sz w:val="22"/>
              </w:rPr>
              <w:t>1.07</w:t>
            </w:r>
          </w:p>
        </w:tc>
        <w:tc>
          <w:tcPr>
            <w:tcW w:w="630" w:type="dxa"/>
            <w:tcBorders>
              <w:top w:val="single" w:sz="4" w:space="0" w:color="auto"/>
              <w:left w:val="single" w:sz="4" w:space="0" w:color="auto"/>
            </w:tcBorders>
          </w:tcPr>
          <w:p w:rsidR="00E32A1F" w:rsidRPr="00DE62C7" w:rsidRDefault="00E32A1F" w:rsidP="006A3875">
            <w:pPr>
              <w:spacing w:line="276" w:lineRule="auto"/>
              <w:jc w:val="both"/>
              <w:rPr>
                <w:b/>
              </w:rPr>
            </w:pPr>
            <w:r w:rsidRPr="00DE62C7">
              <w:rPr>
                <w:b/>
                <w:sz w:val="22"/>
              </w:rPr>
              <w:t>SA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 xml:space="preserve">From table 4 the grand mean for members was 3.4 and that of ministers was 3.4 while the overall grand mean was 3.4. This result indicates that both members and ministers strongly agreed that the solutions to the existing missiological distractions towards contemporary church growth in </w:t>
      </w:r>
      <w:r w:rsidR="00223CA0">
        <w:rPr>
          <w:sz w:val="26"/>
        </w:rPr>
        <w:t xml:space="preserve">F.C.T, </w:t>
      </w:r>
      <w:r w:rsidR="00223CA0" w:rsidRPr="00AB7AF9">
        <w:rPr>
          <w:sz w:val="26"/>
        </w:rPr>
        <w:t xml:space="preserve">Abuja </w:t>
      </w:r>
      <w:r w:rsidRPr="00AB7AF9">
        <w:rPr>
          <w:sz w:val="26"/>
        </w:rPr>
        <w:t>include;</w:t>
      </w:r>
      <w:r w:rsidR="00223CA0" w:rsidRPr="00AB7AF9">
        <w:rPr>
          <w:sz w:val="26"/>
        </w:rPr>
        <w:t xml:space="preserve"> adequate funding, provision of an attractive edifice, good and accessible location, visionary leadership, creation of a spiritual atmosphere, provision of basic welfare, create high zeal for evangelism, proper training of ministers and church workers, de-emphasis money and magnify Jesus Christ and abolish tribalism.</w:t>
      </w:r>
    </w:p>
    <w:p w:rsidR="00E32A1F" w:rsidRPr="00AB7AF9" w:rsidRDefault="00E32A1F" w:rsidP="00E32A1F">
      <w:pPr>
        <w:spacing w:line="276" w:lineRule="auto"/>
        <w:rPr>
          <w:b/>
          <w:sz w:val="26"/>
        </w:rPr>
      </w:pPr>
    </w:p>
    <w:p w:rsidR="00E32A1F" w:rsidRPr="00AB7AF9" w:rsidRDefault="00E32A1F" w:rsidP="00E32A1F">
      <w:pPr>
        <w:spacing w:line="276" w:lineRule="auto"/>
        <w:rPr>
          <w:sz w:val="26"/>
        </w:rPr>
      </w:pPr>
      <w:r w:rsidRPr="00AB7AF9">
        <w:rPr>
          <w:b/>
          <w:sz w:val="26"/>
        </w:rPr>
        <w:t>Hypothesis 1</w:t>
      </w: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 xml:space="preserve">Ministers and members did not differ significantly in their mean ratings on the 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spacing w:line="276" w:lineRule="auto"/>
        <w:jc w:val="both"/>
        <w:rPr>
          <w:b/>
          <w:sz w:val="26"/>
        </w:rPr>
      </w:pPr>
      <w:r w:rsidRPr="00AB7AF9">
        <w:rPr>
          <w:b/>
          <w:sz w:val="26"/>
        </w:rPr>
        <w:t>Table 5: z-test analyses for hypothesis 1</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Members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Ministers</w:t>
            </w:r>
          </w:p>
        </w:tc>
        <w:tc>
          <w:tcPr>
            <w:tcW w:w="236" w:type="dxa"/>
            <w:tcBorders>
              <w:left w:val="nil"/>
              <w:right w:val="nil"/>
            </w:tcBorders>
            <w:shd w:val="clear" w:color="auto" w:fill="auto"/>
          </w:tcPr>
          <w:p w:rsidR="00E32A1F" w:rsidRPr="00AB7AF9" w:rsidRDefault="00E32A1F" w:rsidP="006A3875">
            <w:pPr>
              <w:spacing w:line="276" w:lineRule="auto"/>
              <w:rPr>
                <w:bCs/>
                <w:szCs w:val="20"/>
              </w:rPr>
            </w:pPr>
            <w:r w:rsidRPr="00AB7AF9">
              <w:rPr>
                <w:bCs/>
                <w:sz w:val="22"/>
                <w:szCs w:val="20"/>
              </w:rPr>
              <w:t>950</w:t>
            </w:r>
          </w:p>
          <w:p w:rsidR="00E32A1F" w:rsidRPr="00AB7AF9" w:rsidRDefault="00E32A1F" w:rsidP="006A3875">
            <w:pPr>
              <w:spacing w:line="276" w:lineRule="auto"/>
              <w:rPr>
                <w:bCs/>
                <w:szCs w:val="20"/>
              </w:rPr>
            </w:pP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350</w:t>
            </w:r>
          </w:p>
        </w:tc>
        <w:tc>
          <w:tcPr>
            <w:tcW w:w="236"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p>
        </w:tc>
        <w:tc>
          <w:tcPr>
            <w:tcW w:w="606"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3.4</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3.3</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0.36</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1.04</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0.88</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pStyle w:val="ListParagraph"/>
        <w:ind w:left="0"/>
        <w:jc w:val="both"/>
        <w:rPr>
          <w:rFonts w:ascii="Times New Roman" w:hAnsi="Times New Roman"/>
          <w:sz w:val="26"/>
          <w:szCs w:val="24"/>
        </w:rPr>
      </w:pP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From table 5 z-calculated (0.88) is less than z-critical (1.96). Hence, at .05 significant level, the mean ratings of the two g</w:t>
      </w:r>
      <w:r w:rsidR="008610FD">
        <w:rPr>
          <w:rFonts w:ascii="Times New Roman" w:hAnsi="Times New Roman"/>
          <w:sz w:val="26"/>
          <w:szCs w:val="24"/>
        </w:rPr>
        <w:t>roups (members and ministers) did</w:t>
      </w:r>
      <w:r w:rsidRPr="00AB7AF9">
        <w:rPr>
          <w:rFonts w:ascii="Times New Roman" w:hAnsi="Times New Roman"/>
          <w:sz w:val="26"/>
          <w:szCs w:val="24"/>
        </w:rPr>
        <w:t xml:space="preserve"> not differ significantly. Consequently, hypothesis one is not rejected as stated, implying that ministers and members </w:t>
      </w:r>
      <w:r w:rsidRPr="00AB7AF9">
        <w:rPr>
          <w:rFonts w:ascii="Times New Roman" w:hAnsi="Times New Roman"/>
          <w:sz w:val="26"/>
          <w:szCs w:val="24"/>
        </w:rPr>
        <w:lastRenderedPageBreak/>
        <w:t>d</w:t>
      </w:r>
      <w:r w:rsidR="00223CA0">
        <w:rPr>
          <w:rFonts w:ascii="Times New Roman" w:hAnsi="Times New Roman"/>
          <w:sz w:val="26"/>
          <w:szCs w:val="24"/>
        </w:rPr>
        <w:t>id</w:t>
      </w:r>
      <w:r w:rsidRPr="00AB7AF9">
        <w:rPr>
          <w:rFonts w:ascii="Times New Roman" w:hAnsi="Times New Roman"/>
          <w:sz w:val="26"/>
          <w:szCs w:val="24"/>
        </w:rPr>
        <w:t xml:space="preserve"> not differ significantly on the 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pStyle w:val="ListParagraph"/>
        <w:ind w:left="0"/>
        <w:jc w:val="both"/>
        <w:rPr>
          <w:rFonts w:ascii="Times New Roman" w:hAnsi="Times New Roman"/>
          <w:b/>
          <w:sz w:val="26"/>
          <w:szCs w:val="24"/>
        </w:rPr>
      </w:pP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b/>
          <w:sz w:val="26"/>
          <w:szCs w:val="24"/>
        </w:rPr>
        <w:t>Hypothesis 2</w:t>
      </w: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 xml:space="preserve">Ministers and members did not differ significantly in their mean ratings on the causes of the 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spacing w:line="276" w:lineRule="auto"/>
        <w:jc w:val="both"/>
        <w:rPr>
          <w:b/>
          <w:sz w:val="26"/>
        </w:rPr>
      </w:pPr>
      <w:r w:rsidRPr="00AB7AF9">
        <w:rPr>
          <w:b/>
          <w:sz w:val="26"/>
        </w:rPr>
        <w:t>Table 6: z-test analyses for hypothesis 2</w:t>
      </w:r>
    </w:p>
    <w:tbl>
      <w:tblPr>
        <w:tblW w:w="0" w:type="auto"/>
        <w:tblBorders>
          <w:top w:val="single" w:sz="8" w:space="0" w:color="000000"/>
          <w:bottom w:val="single" w:sz="8" w:space="0" w:color="000000"/>
        </w:tblBorders>
        <w:tblLook w:val="04A0"/>
      </w:tblPr>
      <w:tblGrid>
        <w:gridCol w:w="1139"/>
        <w:gridCol w:w="693"/>
        <w:gridCol w:w="693"/>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693" w:type="dxa"/>
            <w:tcBorders>
              <w:top w:val="single" w:sz="8" w:space="0" w:color="000000"/>
              <w:left w:val="nil"/>
              <w:bottom w:val="single" w:sz="8" w:space="0" w:color="000000"/>
              <w:right w:val="nil"/>
            </w:tcBorders>
          </w:tcPr>
          <w:p w:rsidR="00E32A1F" w:rsidRPr="00AB7AF9" w:rsidRDefault="00E32A1F" w:rsidP="006A3875">
            <w:pPr>
              <w:spacing w:line="276" w:lineRule="auto"/>
              <w:jc w:val="both"/>
              <w:rPr>
                <w:b/>
                <w:bCs/>
                <w:szCs w:val="20"/>
              </w:rPr>
            </w:pPr>
            <w:r w:rsidRPr="00AB7AF9">
              <w:rPr>
                <w:b/>
                <w:bCs/>
                <w:sz w:val="22"/>
                <w:szCs w:val="20"/>
              </w:rPr>
              <w:t>n</w:t>
            </w:r>
          </w:p>
        </w:tc>
        <w:tc>
          <w:tcPr>
            <w:tcW w:w="693"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Members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Ministers</w:t>
            </w:r>
          </w:p>
        </w:tc>
        <w:tc>
          <w:tcPr>
            <w:tcW w:w="693" w:type="dxa"/>
            <w:tcBorders>
              <w:left w:val="nil"/>
              <w:right w:val="nil"/>
            </w:tcBorders>
          </w:tcPr>
          <w:p w:rsidR="00E32A1F" w:rsidRPr="00AB7AF9" w:rsidRDefault="00E32A1F" w:rsidP="006A3875">
            <w:pPr>
              <w:spacing w:line="276" w:lineRule="auto"/>
              <w:rPr>
                <w:bCs/>
                <w:szCs w:val="20"/>
              </w:rPr>
            </w:pPr>
            <w:r w:rsidRPr="00AB7AF9">
              <w:rPr>
                <w:bCs/>
                <w:sz w:val="22"/>
                <w:szCs w:val="20"/>
              </w:rPr>
              <w:t>950</w:t>
            </w:r>
          </w:p>
          <w:p w:rsidR="00E32A1F" w:rsidRPr="00AB7AF9" w:rsidRDefault="00E32A1F" w:rsidP="006A3875">
            <w:pPr>
              <w:spacing w:line="276" w:lineRule="auto"/>
              <w:rPr>
                <w:bCs/>
                <w:szCs w:val="20"/>
              </w:rPr>
            </w:pP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350</w:t>
            </w:r>
          </w:p>
        </w:tc>
        <w:tc>
          <w:tcPr>
            <w:tcW w:w="693"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2.9</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2.8</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0.76</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1.00</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0.56</w:t>
            </w:r>
          </w:p>
          <w:p w:rsidR="00E32A1F" w:rsidRPr="00AB7AF9" w:rsidRDefault="00E32A1F" w:rsidP="006A3875">
            <w:pPr>
              <w:spacing w:line="276" w:lineRule="auto"/>
              <w:jc w:val="center"/>
              <w:rPr>
                <w:szCs w:val="20"/>
              </w:rPr>
            </w:pP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spacing w:line="276" w:lineRule="auto"/>
        <w:jc w:val="both"/>
        <w:rPr>
          <w:sz w:val="26"/>
        </w:rPr>
      </w:pP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 xml:space="preserve">From table 6 z-calculated (0.56) is less than z-critical (1.96). Hence, at .05 significant level, the mean ratings of the two groups (members and ministers) </w:t>
      </w:r>
      <w:r w:rsidR="008610FD">
        <w:rPr>
          <w:rFonts w:ascii="Times New Roman" w:hAnsi="Times New Roman"/>
          <w:sz w:val="26"/>
          <w:szCs w:val="24"/>
        </w:rPr>
        <w:t>did</w:t>
      </w:r>
      <w:r w:rsidRPr="00AB7AF9">
        <w:rPr>
          <w:rFonts w:ascii="Times New Roman" w:hAnsi="Times New Roman"/>
          <w:sz w:val="26"/>
          <w:szCs w:val="24"/>
        </w:rPr>
        <w:t xml:space="preserve"> not differ significantly. Therefore, hypothesis two is not rejected as stated, implyi</w:t>
      </w:r>
      <w:r w:rsidR="008610FD">
        <w:rPr>
          <w:rFonts w:ascii="Times New Roman" w:hAnsi="Times New Roman"/>
          <w:sz w:val="26"/>
          <w:szCs w:val="24"/>
        </w:rPr>
        <w:t>ng that ministers and members did</w:t>
      </w:r>
      <w:r w:rsidRPr="00AB7AF9">
        <w:rPr>
          <w:rFonts w:ascii="Times New Roman" w:hAnsi="Times New Roman"/>
          <w:sz w:val="26"/>
          <w:szCs w:val="24"/>
        </w:rPr>
        <w:t xml:space="preserve"> not differ significantly on the causes of the existing Missiological Distractions towards Contemporary Church Growth in </w:t>
      </w:r>
      <w:r w:rsidR="00223CA0">
        <w:rPr>
          <w:rFonts w:ascii="Times New Roman" w:hAnsi="Times New Roman"/>
          <w:sz w:val="26"/>
          <w:szCs w:val="24"/>
        </w:rPr>
        <w:t xml:space="preserve">F.C.T, </w:t>
      </w:r>
      <w:r w:rsidR="00223CA0"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pStyle w:val="ListParagraph"/>
        <w:ind w:left="0"/>
        <w:jc w:val="both"/>
        <w:rPr>
          <w:rFonts w:ascii="Times New Roman" w:hAnsi="Times New Roman"/>
          <w:b/>
          <w:sz w:val="26"/>
          <w:szCs w:val="24"/>
        </w:rPr>
      </w:pP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b/>
          <w:sz w:val="26"/>
          <w:szCs w:val="24"/>
        </w:rPr>
        <w:t>Hypothesis 3</w:t>
      </w: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 xml:space="preserve">Ministers and members did not differ significantly in their mean ratings on the effects of the existing Missiological Distractions towards Contemporary Church Growth in </w:t>
      </w:r>
      <w:r w:rsidR="008610FD">
        <w:rPr>
          <w:rFonts w:ascii="Times New Roman" w:hAnsi="Times New Roman"/>
          <w:sz w:val="26"/>
          <w:szCs w:val="24"/>
        </w:rPr>
        <w:t xml:space="preserve">F.C.T, </w:t>
      </w:r>
      <w:r w:rsidR="008610FD"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spacing w:line="276" w:lineRule="auto"/>
        <w:jc w:val="both"/>
        <w:rPr>
          <w:sz w:val="26"/>
        </w:rPr>
      </w:pPr>
      <w:r w:rsidRPr="00AB7AF9">
        <w:rPr>
          <w:b/>
          <w:sz w:val="26"/>
        </w:rPr>
        <w:t>Table 7: z-test analyses for hypothesis 3</w:t>
      </w:r>
    </w:p>
    <w:tbl>
      <w:tblPr>
        <w:tblW w:w="0" w:type="auto"/>
        <w:tblBorders>
          <w:top w:val="single" w:sz="8" w:space="0" w:color="000000"/>
          <w:bottom w:val="single" w:sz="8" w:space="0" w:color="000000"/>
        </w:tblBorders>
        <w:tblLook w:val="04A0"/>
      </w:tblPr>
      <w:tblGrid>
        <w:gridCol w:w="1139"/>
        <w:gridCol w:w="693"/>
        <w:gridCol w:w="693"/>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693" w:type="dxa"/>
            <w:tcBorders>
              <w:top w:val="single" w:sz="8" w:space="0" w:color="000000"/>
              <w:left w:val="nil"/>
              <w:bottom w:val="single" w:sz="8" w:space="0" w:color="000000"/>
              <w:right w:val="nil"/>
            </w:tcBorders>
          </w:tcPr>
          <w:p w:rsidR="00E32A1F" w:rsidRPr="00AB7AF9" w:rsidRDefault="00E32A1F" w:rsidP="006A3875">
            <w:pPr>
              <w:spacing w:line="276" w:lineRule="auto"/>
              <w:jc w:val="both"/>
              <w:rPr>
                <w:b/>
                <w:bCs/>
                <w:szCs w:val="20"/>
              </w:rPr>
            </w:pPr>
            <w:r w:rsidRPr="00AB7AF9">
              <w:rPr>
                <w:b/>
                <w:bCs/>
                <w:sz w:val="22"/>
                <w:szCs w:val="20"/>
              </w:rPr>
              <w:t>n</w:t>
            </w:r>
          </w:p>
        </w:tc>
        <w:tc>
          <w:tcPr>
            <w:tcW w:w="693"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Members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Ministers</w:t>
            </w:r>
          </w:p>
        </w:tc>
        <w:tc>
          <w:tcPr>
            <w:tcW w:w="693" w:type="dxa"/>
            <w:tcBorders>
              <w:left w:val="nil"/>
              <w:right w:val="nil"/>
            </w:tcBorders>
          </w:tcPr>
          <w:p w:rsidR="00E32A1F" w:rsidRPr="00AB7AF9" w:rsidRDefault="00E32A1F" w:rsidP="006A3875">
            <w:pPr>
              <w:spacing w:line="276" w:lineRule="auto"/>
              <w:rPr>
                <w:bCs/>
                <w:szCs w:val="20"/>
              </w:rPr>
            </w:pPr>
            <w:r w:rsidRPr="00AB7AF9">
              <w:rPr>
                <w:bCs/>
                <w:sz w:val="22"/>
                <w:szCs w:val="20"/>
              </w:rPr>
              <w:t>950</w:t>
            </w:r>
          </w:p>
          <w:p w:rsidR="00E32A1F" w:rsidRPr="00AB7AF9" w:rsidRDefault="00E32A1F" w:rsidP="006A3875">
            <w:pPr>
              <w:spacing w:line="276" w:lineRule="auto"/>
              <w:rPr>
                <w:bCs/>
                <w:szCs w:val="20"/>
              </w:rPr>
            </w:pP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350</w:t>
            </w:r>
          </w:p>
        </w:tc>
        <w:tc>
          <w:tcPr>
            <w:tcW w:w="693"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3.1</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3.1</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1.03</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1.04</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0.72</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7 z-calculated (0.72) is less than z-critical (1.96). Hence, at .05 significant level, the mean ratings of the two g</w:t>
      </w:r>
      <w:r w:rsidR="008610FD">
        <w:rPr>
          <w:sz w:val="26"/>
        </w:rPr>
        <w:t>roups (members and ministers) did</w:t>
      </w:r>
      <w:r w:rsidRPr="00AB7AF9">
        <w:rPr>
          <w:sz w:val="26"/>
        </w:rPr>
        <w:t xml:space="preserve"> not differ significantly. Thus, hypothesis three is not rejected as stated, implying that ministers and members d</w:t>
      </w:r>
      <w:r w:rsidR="008610FD">
        <w:rPr>
          <w:sz w:val="26"/>
        </w:rPr>
        <w:t>id</w:t>
      </w:r>
      <w:r w:rsidRPr="00AB7AF9">
        <w:rPr>
          <w:sz w:val="26"/>
        </w:rPr>
        <w:t xml:space="preserve"> not differ significantly on the effects of the existing Missiological Distractions towards Contemporary Church Growth in </w:t>
      </w:r>
      <w:r w:rsidR="008610FD">
        <w:rPr>
          <w:sz w:val="26"/>
        </w:rPr>
        <w:t xml:space="preserve">F.C.T, </w:t>
      </w:r>
      <w:r w:rsidR="008610FD" w:rsidRPr="00AB7AF9">
        <w:rPr>
          <w:sz w:val="26"/>
        </w:rPr>
        <w:t>Abuja</w:t>
      </w:r>
      <w:r w:rsidRPr="00AB7AF9">
        <w:rPr>
          <w:sz w:val="26"/>
        </w:rPr>
        <w:t>.</w:t>
      </w:r>
    </w:p>
    <w:p w:rsidR="00E32A1F" w:rsidRPr="00AB7AF9" w:rsidRDefault="00E32A1F" w:rsidP="00E32A1F">
      <w:pPr>
        <w:pStyle w:val="ListParagraph"/>
        <w:ind w:left="0"/>
        <w:jc w:val="both"/>
        <w:rPr>
          <w:rFonts w:ascii="Times New Roman" w:hAnsi="Times New Roman"/>
          <w:b/>
          <w:sz w:val="26"/>
          <w:szCs w:val="24"/>
        </w:rPr>
      </w:pP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b/>
          <w:sz w:val="26"/>
          <w:szCs w:val="24"/>
        </w:rPr>
        <w:t>Hypothesis 4</w:t>
      </w: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 xml:space="preserve">Ministers and members did not differ significantly in their mean ratings on the proper solutions to the Existing Missiological Distractions towards Contemporary Church Growth in </w:t>
      </w:r>
      <w:r w:rsidR="008610FD">
        <w:rPr>
          <w:rFonts w:ascii="Times New Roman" w:hAnsi="Times New Roman"/>
          <w:sz w:val="26"/>
          <w:szCs w:val="24"/>
        </w:rPr>
        <w:t xml:space="preserve">F.C.T, </w:t>
      </w:r>
      <w:r w:rsidR="008610FD" w:rsidRPr="00AB7AF9">
        <w:rPr>
          <w:rFonts w:ascii="Times New Roman" w:hAnsi="Times New Roman"/>
          <w:sz w:val="26"/>
          <w:szCs w:val="24"/>
        </w:rPr>
        <w:t>Abuja</w:t>
      </w:r>
      <w:r w:rsidRPr="00AB7AF9">
        <w:rPr>
          <w:rFonts w:ascii="Times New Roman" w:hAnsi="Times New Roman"/>
          <w:sz w:val="26"/>
          <w:szCs w:val="24"/>
        </w:rPr>
        <w:t>.</w:t>
      </w:r>
    </w:p>
    <w:p w:rsidR="00123AB9" w:rsidRDefault="00123AB9" w:rsidP="00E32A1F">
      <w:pPr>
        <w:spacing w:line="276" w:lineRule="auto"/>
        <w:jc w:val="both"/>
        <w:rPr>
          <w:b/>
          <w:sz w:val="26"/>
        </w:rPr>
      </w:pPr>
    </w:p>
    <w:p w:rsidR="00123AB9" w:rsidRDefault="00123AB9"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lastRenderedPageBreak/>
        <w:t>Table 8: z-test analyses for hypothesis 4</w:t>
      </w:r>
    </w:p>
    <w:tbl>
      <w:tblPr>
        <w:tblW w:w="0" w:type="auto"/>
        <w:tblBorders>
          <w:top w:val="single" w:sz="8" w:space="0" w:color="000000"/>
          <w:bottom w:val="single" w:sz="8" w:space="0" w:color="000000"/>
        </w:tblBorders>
        <w:tblLook w:val="04A0"/>
      </w:tblPr>
      <w:tblGrid>
        <w:gridCol w:w="1139"/>
        <w:gridCol w:w="693"/>
        <w:gridCol w:w="693"/>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693" w:type="dxa"/>
            <w:tcBorders>
              <w:top w:val="single" w:sz="8" w:space="0" w:color="000000"/>
              <w:left w:val="nil"/>
              <w:bottom w:val="single" w:sz="8" w:space="0" w:color="000000"/>
              <w:right w:val="nil"/>
            </w:tcBorders>
          </w:tcPr>
          <w:p w:rsidR="00E32A1F" w:rsidRPr="00AB7AF9" w:rsidRDefault="00E32A1F" w:rsidP="006A3875">
            <w:pPr>
              <w:spacing w:line="276" w:lineRule="auto"/>
              <w:jc w:val="both"/>
              <w:rPr>
                <w:b/>
                <w:bCs/>
                <w:szCs w:val="20"/>
              </w:rPr>
            </w:pPr>
            <w:r w:rsidRPr="00AB7AF9">
              <w:rPr>
                <w:b/>
                <w:bCs/>
                <w:sz w:val="22"/>
                <w:szCs w:val="20"/>
              </w:rPr>
              <w:t>n</w:t>
            </w:r>
          </w:p>
        </w:tc>
        <w:tc>
          <w:tcPr>
            <w:tcW w:w="693"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Members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Ministers</w:t>
            </w:r>
          </w:p>
        </w:tc>
        <w:tc>
          <w:tcPr>
            <w:tcW w:w="693" w:type="dxa"/>
            <w:tcBorders>
              <w:left w:val="nil"/>
              <w:right w:val="nil"/>
            </w:tcBorders>
          </w:tcPr>
          <w:p w:rsidR="00E32A1F" w:rsidRPr="00AB7AF9" w:rsidRDefault="00E32A1F" w:rsidP="006A3875">
            <w:pPr>
              <w:spacing w:line="276" w:lineRule="auto"/>
              <w:rPr>
                <w:bCs/>
                <w:szCs w:val="20"/>
              </w:rPr>
            </w:pPr>
            <w:r w:rsidRPr="00AB7AF9">
              <w:rPr>
                <w:bCs/>
                <w:sz w:val="22"/>
                <w:szCs w:val="20"/>
              </w:rPr>
              <w:t>950</w:t>
            </w:r>
          </w:p>
          <w:p w:rsidR="00E32A1F" w:rsidRPr="00AB7AF9" w:rsidRDefault="00E32A1F" w:rsidP="006A3875">
            <w:pPr>
              <w:spacing w:line="276" w:lineRule="auto"/>
              <w:rPr>
                <w:bCs/>
                <w:szCs w:val="20"/>
              </w:rPr>
            </w:pP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350</w:t>
            </w:r>
          </w:p>
        </w:tc>
        <w:tc>
          <w:tcPr>
            <w:tcW w:w="693"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3.4</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3.4</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1.04</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1.04</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0.30</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hypothesis)</w:t>
            </w:r>
          </w:p>
        </w:tc>
      </w:tr>
    </w:tbl>
    <w:p w:rsidR="00E32A1F" w:rsidRPr="00AB7AF9" w:rsidRDefault="00E32A1F" w:rsidP="00E32A1F">
      <w:pPr>
        <w:pStyle w:val="ListParagraph"/>
        <w:ind w:left="0"/>
        <w:rPr>
          <w:rFonts w:ascii="Times New Roman" w:hAnsi="Times New Roman"/>
          <w:sz w:val="30"/>
          <w:szCs w:val="28"/>
        </w:rPr>
      </w:pP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From table 8 z-calculated (0.30) is less than z-critical (1.96). Hence, at .05 significant level, the mean ratings of the two g</w:t>
      </w:r>
      <w:r w:rsidR="008610FD">
        <w:rPr>
          <w:rFonts w:ascii="Times New Roman" w:hAnsi="Times New Roman"/>
          <w:sz w:val="26"/>
          <w:szCs w:val="24"/>
        </w:rPr>
        <w:t>roups (members and ministers) did</w:t>
      </w:r>
      <w:r w:rsidRPr="00AB7AF9">
        <w:rPr>
          <w:rFonts w:ascii="Times New Roman" w:hAnsi="Times New Roman"/>
          <w:sz w:val="26"/>
          <w:szCs w:val="24"/>
        </w:rPr>
        <w:t xml:space="preserve"> not differ significantly. Thus, hypothesis four is not rejected as stated, implyi</w:t>
      </w:r>
      <w:r w:rsidR="008610FD">
        <w:rPr>
          <w:rFonts w:ascii="Times New Roman" w:hAnsi="Times New Roman"/>
          <w:sz w:val="26"/>
          <w:szCs w:val="24"/>
        </w:rPr>
        <w:t>ng that ministers and members did</w:t>
      </w:r>
      <w:r w:rsidRPr="00AB7AF9">
        <w:rPr>
          <w:rFonts w:ascii="Times New Roman" w:hAnsi="Times New Roman"/>
          <w:sz w:val="26"/>
          <w:szCs w:val="24"/>
        </w:rPr>
        <w:t xml:space="preserve"> not dif</w:t>
      </w:r>
      <w:r w:rsidR="008610FD">
        <w:rPr>
          <w:rFonts w:ascii="Times New Roman" w:hAnsi="Times New Roman"/>
          <w:sz w:val="26"/>
          <w:szCs w:val="24"/>
        </w:rPr>
        <w:t xml:space="preserve">fer significantly on the </w:t>
      </w:r>
      <w:r w:rsidRPr="00AB7AF9">
        <w:rPr>
          <w:rFonts w:ascii="Times New Roman" w:hAnsi="Times New Roman"/>
          <w:sz w:val="26"/>
          <w:szCs w:val="24"/>
        </w:rPr>
        <w:t xml:space="preserve">solutions to the </w:t>
      </w:r>
      <w:r w:rsidR="008610FD">
        <w:rPr>
          <w:rFonts w:ascii="Times New Roman" w:hAnsi="Times New Roman"/>
          <w:sz w:val="26"/>
          <w:szCs w:val="24"/>
        </w:rPr>
        <w:t>e</w:t>
      </w:r>
      <w:r w:rsidRPr="00AB7AF9">
        <w:rPr>
          <w:rFonts w:ascii="Times New Roman" w:hAnsi="Times New Roman"/>
          <w:sz w:val="26"/>
          <w:szCs w:val="24"/>
        </w:rPr>
        <w:t xml:space="preserve">xisting Missiological Distractions towards Contemporary Church Growth in </w:t>
      </w:r>
      <w:r w:rsidR="008610FD">
        <w:rPr>
          <w:rFonts w:ascii="Times New Roman" w:hAnsi="Times New Roman"/>
          <w:sz w:val="26"/>
          <w:szCs w:val="24"/>
        </w:rPr>
        <w:t xml:space="preserve">F.C.T, </w:t>
      </w:r>
      <w:r w:rsidR="008610FD" w:rsidRPr="00AB7AF9">
        <w:rPr>
          <w:rFonts w:ascii="Times New Roman" w:hAnsi="Times New Roman"/>
          <w:sz w:val="26"/>
          <w:szCs w:val="24"/>
        </w:rPr>
        <w:t>Abuja</w:t>
      </w:r>
      <w:r w:rsidRPr="00AB7AF9">
        <w:rPr>
          <w:rFonts w:ascii="Times New Roman" w:hAnsi="Times New Roman"/>
          <w:sz w:val="26"/>
          <w:szCs w:val="24"/>
        </w:rPr>
        <w:t>.</w:t>
      </w:r>
    </w:p>
    <w:p w:rsidR="00E32A1F" w:rsidRPr="00AB7AF9" w:rsidRDefault="00E32A1F" w:rsidP="00E32A1F">
      <w:pPr>
        <w:pStyle w:val="ListParagraph"/>
        <w:ind w:left="0"/>
        <w:jc w:val="both"/>
        <w:rPr>
          <w:rFonts w:ascii="Times New Roman" w:hAnsi="Times New Roman"/>
          <w:b/>
          <w:sz w:val="26"/>
          <w:szCs w:val="24"/>
        </w:rPr>
      </w:pPr>
    </w:p>
    <w:p w:rsidR="00E32A1F" w:rsidRPr="00AB7AF9" w:rsidRDefault="00E32A1F" w:rsidP="00E32A1F">
      <w:pPr>
        <w:pStyle w:val="ListParagraph"/>
        <w:ind w:left="0"/>
        <w:jc w:val="both"/>
        <w:rPr>
          <w:rFonts w:ascii="Times New Roman" w:hAnsi="Times New Roman"/>
          <w:b/>
          <w:sz w:val="26"/>
          <w:szCs w:val="24"/>
        </w:rPr>
      </w:pPr>
      <w:r w:rsidRPr="00AB7AF9">
        <w:rPr>
          <w:rFonts w:ascii="Times New Roman" w:hAnsi="Times New Roman"/>
          <w:b/>
          <w:sz w:val="26"/>
          <w:szCs w:val="24"/>
        </w:rPr>
        <w:t>Summary of Findings</w:t>
      </w:r>
    </w:p>
    <w:p w:rsidR="00E32A1F" w:rsidRPr="00AB7AF9" w:rsidRDefault="00E32A1F" w:rsidP="00E32A1F">
      <w:pPr>
        <w:pStyle w:val="ListParagraph"/>
        <w:ind w:left="0"/>
        <w:jc w:val="both"/>
        <w:rPr>
          <w:rFonts w:ascii="Times New Roman" w:hAnsi="Times New Roman"/>
          <w:sz w:val="26"/>
          <w:szCs w:val="24"/>
        </w:rPr>
      </w:pPr>
      <w:r w:rsidRPr="00AB7AF9">
        <w:rPr>
          <w:rFonts w:ascii="Times New Roman" w:hAnsi="Times New Roman"/>
          <w:sz w:val="26"/>
          <w:szCs w:val="24"/>
        </w:rPr>
        <w:t>Findings made in this study can be summarized thus;</w:t>
      </w:r>
    </w:p>
    <w:p w:rsidR="00E32A1F" w:rsidRPr="00AB7AF9" w:rsidRDefault="00E32A1F" w:rsidP="00620A61">
      <w:pPr>
        <w:pStyle w:val="ListParagraph"/>
        <w:numPr>
          <w:ilvl w:val="0"/>
          <w:numId w:val="84"/>
        </w:numPr>
        <w:jc w:val="both"/>
        <w:rPr>
          <w:rFonts w:ascii="Times New Roman" w:hAnsi="Times New Roman"/>
          <w:sz w:val="26"/>
          <w:szCs w:val="24"/>
        </w:rPr>
      </w:pPr>
      <w:r w:rsidRPr="00AB7AF9">
        <w:rPr>
          <w:rFonts w:ascii="Times New Roman" w:hAnsi="Times New Roman"/>
          <w:sz w:val="26"/>
          <w:szCs w:val="24"/>
        </w:rPr>
        <w:t xml:space="preserve">Ministers and members agreed with the existing missiological distractions towards contemporary church growth in </w:t>
      </w:r>
      <w:r w:rsidR="008610FD">
        <w:rPr>
          <w:rFonts w:ascii="Times New Roman" w:hAnsi="Times New Roman"/>
          <w:sz w:val="26"/>
          <w:szCs w:val="24"/>
        </w:rPr>
        <w:t xml:space="preserve">F.C.T, </w:t>
      </w:r>
      <w:r w:rsidR="008610FD" w:rsidRPr="00AB7AF9">
        <w:rPr>
          <w:rFonts w:ascii="Times New Roman" w:hAnsi="Times New Roman"/>
          <w:sz w:val="26"/>
          <w:szCs w:val="24"/>
        </w:rPr>
        <w:t>Abuja</w:t>
      </w:r>
      <w:r w:rsidRPr="00AB7AF9">
        <w:rPr>
          <w:rFonts w:ascii="Times New Roman" w:hAnsi="Times New Roman"/>
          <w:sz w:val="26"/>
          <w:szCs w:val="24"/>
        </w:rPr>
        <w:t xml:space="preserve"> as articulated in this study.</w:t>
      </w:r>
    </w:p>
    <w:p w:rsidR="00E32A1F" w:rsidRPr="00DD1A73" w:rsidRDefault="00E32A1F" w:rsidP="00620A61">
      <w:pPr>
        <w:pStyle w:val="ListParagraph"/>
        <w:numPr>
          <w:ilvl w:val="0"/>
          <w:numId w:val="84"/>
        </w:numPr>
        <w:jc w:val="both"/>
        <w:rPr>
          <w:rFonts w:ascii="Times New Roman" w:hAnsi="Times New Roman"/>
          <w:sz w:val="26"/>
          <w:szCs w:val="24"/>
        </w:rPr>
      </w:pPr>
      <w:r w:rsidRPr="00AB7AF9">
        <w:rPr>
          <w:rFonts w:ascii="Times New Roman" w:hAnsi="Times New Roman"/>
          <w:sz w:val="26"/>
          <w:szCs w:val="24"/>
        </w:rPr>
        <w:t xml:space="preserve">Ministers and members agreed with the causes of the existing missiological distractions towards contemporary church growth in </w:t>
      </w:r>
      <w:r w:rsidR="008610FD">
        <w:rPr>
          <w:rFonts w:ascii="Times New Roman" w:hAnsi="Times New Roman"/>
          <w:sz w:val="26"/>
          <w:szCs w:val="24"/>
        </w:rPr>
        <w:t>F.C.T</w:t>
      </w:r>
      <w:r w:rsidR="008610FD" w:rsidRPr="00DD1A73">
        <w:rPr>
          <w:rFonts w:ascii="Times New Roman" w:hAnsi="Times New Roman"/>
          <w:sz w:val="26"/>
          <w:szCs w:val="24"/>
        </w:rPr>
        <w:t xml:space="preserve">, Abuja </w:t>
      </w:r>
      <w:r w:rsidRPr="00DD1A73">
        <w:rPr>
          <w:rFonts w:ascii="Times New Roman" w:hAnsi="Times New Roman"/>
          <w:sz w:val="26"/>
          <w:szCs w:val="24"/>
        </w:rPr>
        <w:t xml:space="preserve">as </w:t>
      </w:r>
      <w:r w:rsidR="008610FD" w:rsidRPr="00DD1A73">
        <w:rPr>
          <w:rFonts w:ascii="Times New Roman" w:hAnsi="Times New Roman"/>
          <w:sz w:val="26"/>
          <w:szCs w:val="24"/>
        </w:rPr>
        <w:t xml:space="preserve">suggested </w:t>
      </w:r>
      <w:r w:rsidRPr="00DD1A73">
        <w:rPr>
          <w:rFonts w:ascii="Times New Roman" w:hAnsi="Times New Roman"/>
          <w:sz w:val="26"/>
          <w:szCs w:val="24"/>
        </w:rPr>
        <w:t>in this study.</w:t>
      </w:r>
    </w:p>
    <w:p w:rsidR="00E32A1F" w:rsidRPr="00DD1A73" w:rsidRDefault="00E32A1F" w:rsidP="00620A61">
      <w:pPr>
        <w:pStyle w:val="ListParagraph"/>
        <w:numPr>
          <w:ilvl w:val="0"/>
          <w:numId w:val="84"/>
        </w:numPr>
        <w:jc w:val="both"/>
        <w:rPr>
          <w:rFonts w:ascii="Times New Roman" w:hAnsi="Times New Roman"/>
          <w:sz w:val="26"/>
          <w:szCs w:val="24"/>
        </w:rPr>
      </w:pPr>
      <w:r w:rsidRPr="00DD1A73">
        <w:rPr>
          <w:rFonts w:ascii="Times New Roman" w:hAnsi="Times New Roman"/>
          <w:sz w:val="26"/>
          <w:szCs w:val="24"/>
        </w:rPr>
        <w:t xml:space="preserve">Ministers and members agreed with </w:t>
      </w:r>
      <w:r w:rsidR="00DD1A73" w:rsidRPr="00DD1A73">
        <w:rPr>
          <w:rFonts w:ascii="Times New Roman" w:hAnsi="Times New Roman"/>
          <w:sz w:val="26"/>
          <w:szCs w:val="24"/>
        </w:rPr>
        <w:t xml:space="preserve">the effects of </w:t>
      </w:r>
      <w:r w:rsidRPr="00DD1A73">
        <w:rPr>
          <w:rFonts w:ascii="Times New Roman" w:hAnsi="Times New Roman"/>
          <w:sz w:val="26"/>
          <w:szCs w:val="24"/>
        </w:rPr>
        <w:t xml:space="preserve">existing missiological distractions towards contemporary church growth in </w:t>
      </w:r>
      <w:r w:rsidR="008610FD" w:rsidRPr="00DD1A73">
        <w:rPr>
          <w:rFonts w:ascii="Times New Roman" w:hAnsi="Times New Roman"/>
          <w:sz w:val="26"/>
          <w:szCs w:val="24"/>
        </w:rPr>
        <w:t xml:space="preserve">F.C.T, Abuja </w:t>
      </w:r>
      <w:r w:rsidRPr="00DD1A73">
        <w:rPr>
          <w:rFonts w:ascii="Times New Roman" w:hAnsi="Times New Roman"/>
          <w:sz w:val="26"/>
          <w:szCs w:val="24"/>
        </w:rPr>
        <w:t>as articulated in this study.</w:t>
      </w:r>
    </w:p>
    <w:p w:rsidR="00E32A1F" w:rsidRPr="00DD1A73" w:rsidRDefault="00E32A1F" w:rsidP="00620A61">
      <w:pPr>
        <w:pStyle w:val="ListParagraph"/>
        <w:numPr>
          <w:ilvl w:val="0"/>
          <w:numId w:val="84"/>
        </w:numPr>
        <w:jc w:val="both"/>
        <w:rPr>
          <w:rFonts w:ascii="Times New Roman" w:hAnsi="Times New Roman"/>
          <w:sz w:val="26"/>
          <w:szCs w:val="24"/>
        </w:rPr>
      </w:pPr>
      <w:r w:rsidRPr="00DD1A73">
        <w:rPr>
          <w:rFonts w:ascii="Times New Roman" w:hAnsi="Times New Roman"/>
          <w:sz w:val="26"/>
          <w:szCs w:val="24"/>
        </w:rPr>
        <w:t xml:space="preserve">Ministers and members agreed with the proper solutions to the existing missiological distractions towards contemporary church growth in </w:t>
      </w:r>
      <w:r w:rsidR="008610FD" w:rsidRPr="00DD1A73">
        <w:rPr>
          <w:rFonts w:ascii="Times New Roman" w:hAnsi="Times New Roman"/>
          <w:sz w:val="26"/>
          <w:szCs w:val="24"/>
        </w:rPr>
        <w:t xml:space="preserve">F.C.T, Abuja proffered </w:t>
      </w:r>
      <w:r w:rsidRPr="00DD1A73">
        <w:rPr>
          <w:rFonts w:ascii="Times New Roman" w:hAnsi="Times New Roman"/>
          <w:sz w:val="26"/>
          <w:szCs w:val="24"/>
        </w:rPr>
        <w:t>in this study.</w:t>
      </w:r>
    </w:p>
    <w:p w:rsidR="00E32A1F" w:rsidRPr="00DD1A73" w:rsidRDefault="00E32A1F" w:rsidP="00620A61">
      <w:pPr>
        <w:pStyle w:val="ListParagraph"/>
        <w:numPr>
          <w:ilvl w:val="0"/>
          <w:numId w:val="84"/>
        </w:numPr>
        <w:jc w:val="both"/>
        <w:rPr>
          <w:rFonts w:ascii="Times New Roman" w:hAnsi="Times New Roman"/>
          <w:sz w:val="26"/>
          <w:szCs w:val="24"/>
        </w:rPr>
      </w:pPr>
      <w:r w:rsidRPr="00DD1A73">
        <w:rPr>
          <w:rFonts w:ascii="Times New Roman" w:hAnsi="Times New Roman"/>
          <w:sz w:val="26"/>
          <w:szCs w:val="24"/>
        </w:rPr>
        <w:t xml:space="preserve">Ministers and members did not differ significantly on missiological distractions towards contemporary church growth in </w:t>
      </w:r>
      <w:r w:rsidR="008610FD" w:rsidRPr="00DD1A73">
        <w:rPr>
          <w:rFonts w:ascii="Times New Roman" w:hAnsi="Times New Roman"/>
          <w:sz w:val="26"/>
          <w:szCs w:val="24"/>
        </w:rPr>
        <w:t>F.C.T, Abuja</w:t>
      </w:r>
      <w:r w:rsidRPr="00DD1A73">
        <w:rPr>
          <w:rFonts w:ascii="Times New Roman" w:hAnsi="Times New Roman"/>
          <w:sz w:val="26"/>
          <w:szCs w:val="24"/>
        </w:rPr>
        <w:t>.</w:t>
      </w:r>
    </w:p>
    <w:p w:rsidR="00D106BF" w:rsidRPr="00DD1A73" w:rsidRDefault="00D106BF" w:rsidP="00D106BF">
      <w:pPr>
        <w:spacing w:line="360" w:lineRule="auto"/>
        <w:jc w:val="both"/>
        <w:rPr>
          <w:b/>
          <w:sz w:val="26"/>
        </w:rPr>
      </w:pPr>
      <w:r w:rsidRPr="00DD1A73">
        <w:rPr>
          <w:b/>
          <w:sz w:val="26"/>
        </w:rPr>
        <w:t xml:space="preserve">Implications for Church Growth </w:t>
      </w:r>
    </w:p>
    <w:p w:rsidR="00DD1A73" w:rsidRPr="00DD1A73" w:rsidRDefault="00D106BF" w:rsidP="00DD1A73">
      <w:pPr>
        <w:pStyle w:val="ListParagraph"/>
        <w:spacing w:after="0"/>
        <w:ind w:left="0" w:firstLine="720"/>
        <w:jc w:val="both"/>
        <w:rPr>
          <w:rFonts w:ascii="Times New Roman" w:hAnsi="Times New Roman"/>
          <w:sz w:val="26"/>
          <w:szCs w:val="26"/>
        </w:rPr>
      </w:pPr>
      <w:r w:rsidRPr="00DD1A73">
        <w:rPr>
          <w:rFonts w:ascii="Times New Roman" w:hAnsi="Times New Roman"/>
          <w:sz w:val="26"/>
          <w:szCs w:val="24"/>
        </w:rPr>
        <w:t>Members and ministers sampled in this study strongly agreed that the existing missiological distractions towards contemporary church growth in F.C.T, Abuja include; lack of adequate accommodation, location of the church, extreme-diplomacy, inaccessibility of ministers, inaccessibility of members, lack of sound doctrine, much emphasis on money, lack of adequate emphasis on evangelism, conflict, lack of spiritual emphasis and non-provision of welfare.</w:t>
      </w:r>
      <w:r w:rsidR="00DD1A73" w:rsidRPr="00DD1A73">
        <w:rPr>
          <w:rFonts w:ascii="Times New Roman" w:hAnsi="Times New Roman"/>
          <w:sz w:val="26"/>
          <w:szCs w:val="24"/>
        </w:rPr>
        <w:t xml:space="preserve"> They also </w:t>
      </w:r>
      <w:r w:rsidRPr="00DD1A73">
        <w:rPr>
          <w:rFonts w:ascii="Times New Roman" w:hAnsi="Times New Roman"/>
          <w:sz w:val="26"/>
        </w:rPr>
        <w:t xml:space="preserve">agreed that the causes of the existing missiological distractions towards contemporary church growth in </w:t>
      </w:r>
      <w:r w:rsidRPr="00DD1A73">
        <w:rPr>
          <w:rFonts w:ascii="Times New Roman" w:hAnsi="Times New Roman"/>
          <w:sz w:val="26"/>
          <w:szCs w:val="24"/>
        </w:rPr>
        <w:t>F.C.T, Abuja</w:t>
      </w:r>
      <w:r w:rsidRPr="00DD1A73">
        <w:rPr>
          <w:rFonts w:ascii="Times New Roman" w:hAnsi="Times New Roman"/>
          <w:sz w:val="26"/>
        </w:rPr>
        <w:t xml:space="preserve"> include; lack of basic funding, lack of basic missiological education, lack of vision, low self esteem, shallow spiritual background, lack of zeal for evangelism and maladministration.</w:t>
      </w:r>
      <w:r w:rsidR="00DD1A73" w:rsidRPr="00DD1A73">
        <w:rPr>
          <w:rFonts w:ascii="Times New Roman" w:hAnsi="Times New Roman"/>
          <w:sz w:val="26"/>
        </w:rPr>
        <w:t xml:space="preserve"> </w:t>
      </w:r>
      <w:r w:rsidR="00DD1A73" w:rsidRPr="00DD1A73">
        <w:rPr>
          <w:rFonts w:ascii="Times New Roman" w:hAnsi="Times New Roman"/>
          <w:sz w:val="26"/>
          <w:szCs w:val="26"/>
        </w:rPr>
        <w:t xml:space="preserve">On the effects of </w:t>
      </w:r>
      <w:r w:rsidRPr="00DD1A73">
        <w:rPr>
          <w:rFonts w:ascii="Times New Roman" w:hAnsi="Times New Roman"/>
          <w:sz w:val="26"/>
        </w:rPr>
        <w:t xml:space="preserve">missiological distractions towards contemporary church growth in </w:t>
      </w:r>
      <w:r w:rsidRPr="00DD1A73">
        <w:rPr>
          <w:rFonts w:ascii="Times New Roman" w:hAnsi="Times New Roman"/>
          <w:sz w:val="26"/>
          <w:szCs w:val="24"/>
        </w:rPr>
        <w:t>F.C.T, Abuja</w:t>
      </w:r>
      <w:r w:rsidR="00DD1A73" w:rsidRPr="00DD1A73">
        <w:rPr>
          <w:rFonts w:ascii="Times New Roman" w:hAnsi="Times New Roman"/>
          <w:sz w:val="26"/>
        </w:rPr>
        <w:t>, the respondents agreed that the effects include</w:t>
      </w:r>
      <w:r w:rsidRPr="00DD1A73">
        <w:rPr>
          <w:rFonts w:ascii="Times New Roman" w:hAnsi="Times New Roman"/>
          <w:sz w:val="26"/>
        </w:rPr>
        <w:t>; staunted growth, no revival fire, high level of backsliding, scarcity of committed membership, compromising standards, rebellion, internal crisis, abuse of privileges, disunity, untrained Christian workers, abuse of power, abuse of relationship and powerless church services.</w:t>
      </w:r>
      <w:r w:rsidR="00DD1A73" w:rsidRPr="00DD1A73">
        <w:rPr>
          <w:rFonts w:ascii="Times New Roman" w:hAnsi="Times New Roman"/>
          <w:sz w:val="26"/>
        </w:rPr>
        <w:t xml:space="preserve"> Finally, the respondents sampled in this study </w:t>
      </w:r>
      <w:r w:rsidRPr="00DD1A73">
        <w:rPr>
          <w:rFonts w:ascii="Times New Roman" w:hAnsi="Times New Roman"/>
          <w:sz w:val="26"/>
        </w:rPr>
        <w:t xml:space="preserve">agreed that the solutions to the existing </w:t>
      </w:r>
      <w:r w:rsidRPr="00DD1A73">
        <w:rPr>
          <w:rFonts w:ascii="Times New Roman" w:hAnsi="Times New Roman"/>
          <w:sz w:val="26"/>
        </w:rPr>
        <w:lastRenderedPageBreak/>
        <w:t xml:space="preserve">missiological distractions towards contemporary church growth in </w:t>
      </w:r>
      <w:r w:rsidRPr="00DD1A73">
        <w:rPr>
          <w:rFonts w:ascii="Times New Roman" w:hAnsi="Times New Roman"/>
          <w:sz w:val="26"/>
          <w:szCs w:val="24"/>
        </w:rPr>
        <w:t>F.C.T, Abuja</w:t>
      </w:r>
      <w:r w:rsidRPr="00DD1A73">
        <w:rPr>
          <w:rFonts w:ascii="Times New Roman" w:hAnsi="Times New Roman"/>
          <w:sz w:val="26"/>
        </w:rPr>
        <w:t xml:space="preserve"> include; adequate funding, provision of an attractive edifice, good and accessible location, visionary leadership, creation of a spiritual atmosphere, provision of basic welfare, create high zeal for evangelism, proper training of ministers and church workers, de-emphasis money and magnify Jesus Christ and abolish tribalism.</w:t>
      </w:r>
      <w:r w:rsidR="00DD1A73" w:rsidRPr="00DD1A73">
        <w:rPr>
          <w:rFonts w:ascii="Times New Roman" w:hAnsi="Times New Roman"/>
          <w:sz w:val="26"/>
        </w:rPr>
        <w:t xml:space="preserve"> </w:t>
      </w:r>
      <w:r w:rsidR="00DD1A73" w:rsidRPr="00DD1A73">
        <w:rPr>
          <w:rFonts w:ascii="Times New Roman" w:hAnsi="Times New Roman"/>
          <w:sz w:val="26"/>
          <w:szCs w:val="26"/>
        </w:rPr>
        <w:t>Interestingly, the findings revealed that m</w:t>
      </w:r>
      <w:r w:rsidR="00DD1A73" w:rsidRPr="00DD1A73">
        <w:rPr>
          <w:rFonts w:ascii="Times New Roman" w:hAnsi="Times New Roman"/>
          <w:sz w:val="26"/>
          <w:szCs w:val="24"/>
        </w:rPr>
        <w:t>inisters and members did not differ significantly on missiological distractions towards contemporary church growth in F.C.T, Abuja. These findings have serious implications for church growth.</w:t>
      </w:r>
    </w:p>
    <w:p w:rsidR="00FD668B" w:rsidRPr="00FD668B" w:rsidRDefault="00FD668B" w:rsidP="00FD668B">
      <w:pPr>
        <w:ind w:firstLine="720"/>
        <w:jc w:val="both"/>
        <w:rPr>
          <w:sz w:val="26"/>
          <w:szCs w:val="26"/>
        </w:rPr>
      </w:pPr>
      <w:r w:rsidRPr="00FD668B">
        <w:rPr>
          <w:sz w:val="26"/>
          <w:szCs w:val="26"/>
        </w:rPr>
        <w:t xml:space="preserve">Church growth is the expansion of the structural, numerical, financial arid spiritual dimension of the church. From the earthly ministry of Christ </w:t>
      </w:r>
      <w:r>
        <w:rPr>
          <w:sz w:val="26"/>
          <w:szCs w:val="26"/>
        </w:rPr>
        <w:t xml:space="preserve">through </w:t>
      </w:r>
      <w:r w:rsidRPr="00FD668B">
        <w:rPr>
          <w:sz w:val="26"/>
          <w:szCs w:val="26"/>
        </w:rPr>
        <w:t>the day of Pentecost to this present time, it has been God’s divine plan that the church should grow</w:t>
      </w:r>
      <w:r>
        <w:rPr>
          <w:sz w:val="26"/>
          <w:szCs w:val="26"/>
        </w:rPr>
        <w:t>,</w:t>
      </w:r>
      <w:r w:rsidRPr="00FD668B">
        <w:rPr>
          <w:sz w:val="26"/>
          <w:szCs w:val="26"/>
        </w:rPr>
        <w:t xml:space="preserve"> </w:t>
      </w:r>
      <w:r>
        <w:rPr>
          <w:sz w:val="26"/>
          <w:szCs w:val="26"/>
        </w:rPr>
        <w:t>“</w:t>
      </w:r>
      <w:r w:rsidRPr="00FD668B">
        <w:rPr>
          <w:sz w:val="26"/>
          <w:szCs w:val="26"/>
        </w:rPr>
        <w:t>Herein is my father glorified, that ye bear much fruit” (John 15</w:t>
      </w:r>
      <w:r>
        <w:rPr>
          <w:sz w:val="26"/>
          <w:szCs w:val="26"/>
        </w:rPr>
        <w:t>:</w:t>
      </w:r>
      <w:r w:rsidRPr="00FD668B">
        <w:rPr>
          <w:sz w:val="26"/>
          <w:szCs w:val="26"/>
        </w:rPr>
        <w:t xml:space="preserve">18). Every church whatever the size, must regard numerical and spiritual growth </w:t>
      </w:r>
      <w:r>
        <w:rPr>
          <w:sz w:val="26"/>
          <w:szCs w:val="26"/>
        </w:rPr>
        <w:t>as important</w:t>
      </w:r>
      <w:r w:rsidRPr="00FD668B">
        <w:rPr>
          <w:sz w:val="26"/>
          <w:szCs w:val="26"/>
        </w:rPr>
        <w:t xml:space="preserve">. Church growth however, does not just happen, it must be planned for, prayed for, believed for, and worked for. Kobb (1991) stated that, “responsible church growth writers freely admit that pragmatism is at the centre of the movement, and it is not a bald pragmatism for its own sake, rather the pragmatism is an ethical issue that goes beyond sowing the seed and leaving it for God to produce the harvest. </w:t>
      </w:r>
      <w:r>
        <w:rPr>
          <w:sz w:val="26"/>
          <w:szCs w:val="26"/>
        </w:rPr>
        <w:t xml:space="preserve">Kobb </w:t>
      </w:r>
      <w:r w:rsidRPr="00FD668B">
        <w:rPr>
          <w:sz w:val="26"/>
          <w:szCs w:val="26"/>
        </w:rPr>
        <w:t>argues that too many financial and personal resources were being used in inefficient ways in the past but that the missionary enterprise ought to be evaluated not on a well meaning sowing alone, but by the results obtained.</w:t>
      </w:r>
    </w:p>
    <w:p w:rsidR="00E32A1F" w:rsidRDefault="00E32A1F" w:rsidP="00E32A1F">
      <w:pPr>
        <w:spacing w:line="276" w:lineRule="auto"/>
        <w:jc w:val="both"/>
        <w:rPr>
          <w:b/>
          <w:sz w:val="26"/>
        </w:rPr>
      </w:pPr>
    </w:p>
    <w:p w:rsidR="00E32A1F" w:rsidRPr="00DE62C7" w:rsidRDefault="00E32A1F" w:rsidP="00E32A1F">
      <w:pPr>
        <w:spacing w:line="276" w:lineRule="auto"/>
        <w:jc w:val="both"/>
        <w:rPr>
          <w:b/>
        </w:rPr>
      </w:pPr>
      <w:r w:rsidRPr="00DE62C7">
        <w:rPr>
          <w:b/>
        </w:rPr>
        <w:t xml:space="preserve">Recommendations </w:t>
      </w:r>
    </w:p>
    <w:p w:rsidR="00E32A1F" w:rsidRPr="00DE62C7" w:rsidRDefault="001331DB" w:rsidP="00E32A1F">
      <w:pPr>
        <w:spacing w:line="276" w:lineRule="auto"/>
        <w:jc w:val="both"/>
      </w:pPr>
      <w:r w:rsidRPr="00DE62C7">
        <w:t>Consequent upon the findings of the study, the following recommendations are deemed necessary.</w:t>
      </w:r>
    </w:p>
    <w:p w:rsidR="00E32A1F" w:rsidRPr="00DE62C7" w:rsidRDefault="00E32A1F" w:rsidP="00620A61">
      <w:pPr>
        <w:numPr>
          <w:ilvl w:val="0"/>
          <w:numId w:val="82"/>
        </w:numPr>
        <w:spacing w:line="276" w:lineRule="auto"/>
        <w:jc w:val="both"/>
      </w:pPr>
      <w:r w:rsidRPr="00DE62C7">
        <w:t>Churches, Bishops, Reverend Ministers, Pastors, Deacon</w:t>
      </w:r>
      <w:r w:rsidR="001331DB" w:rsidRPr="00DE62C7">
        <w:t>s</w:t>
      </w:r>
      <w:r w:rsidRPr="00DE62C7">
        <w:t xml:space="preserve">, Lay preachers and members should learn the antics of Missiological Distractions </w:t>
      </w:r>
      <w:r w:rsidR="001331DB" w:rsidRPr="00DE62C7">
        <w:t>t</w:t>
      </w:r>
      <w:r w:rsidRPr="00DE62C7">
        <w:t>owards Contemporary Church Growth in order to grow a strong and large minis</w:t>
      </w:r>
      <w:r w:rsidR="001331DB" w:rsidRPr="00DE62C7">
        <w:t>try through seminars, symposia</w:t>
      </w:r>
      <w:r w:rsidRPr="00DE62C7">
        <w:t xml:space="preserve"> and conferences.</w:t>
      </w:r>
    </w:p>
    <w:p w:rsidR="00E32A1F" w:rsidRPr="00DE62C7" w:rsidRDefault="00E32A1F" w:rsidP="00620A61">
      <w:pPr>
        <w:numPr>
          <w:ilvl w:val="0"/>
          <w:numId w:val="82"/>
        </w:numPr>
        <w:spacing w:line="276" w:lineRule="auto"/>
        <w:jc w:val="both"/>
      </w:pPr>
      <w:r w:rsidRPr="00DE62C7">
        <w:t xml:space="preserve">The causes of Missiological Distractions towards contemporary church growth should be taught and emphasized in all churches </w:t>
      </w:r>
      <w:r w:rsidR="001331DB" w:rsidRPr="00DE62C7">
        <w:t xml:space="preserve">in </w:t>
      </w:r>
      <w:r w:rsidRPr="00DE62C7">
        <w:t>F.C.T</w:t>
      </w:r>
      <w:r w:rsidR="001331DB" w:rsidRPr="00DE62C7">
        <w:t>, Abuja</w:t>
      </w:r>
      <w:r w:rsidRPr="00DE62C7">
        <w:t>.</w:t>
      </w:r>
    </w:p>
    <w:p w:rsidR="00E32A1F" w:rsidRPr="00DE62C7" w:rsidRDefault="00E32A1F" w:rsidP="00620A61">
      <w:pPr>
        <w:numPr>
          <w:ilvl w:val="0"/>
          <w:numId w:val="82"/>
        </w:numPr>
        <w:spacing w:line="276" w:lineRule="auto"/>
        <w:jc w:val="both"/>
      </w:pPr>
      <w:r w:rsidRPr="00DE62C7">
        <w:t xml:space="preserve">Ministers and members should be made to understand the overriding effects of Missiological Distraction towards Contemporary Church Growth in </w:t>
      </w:r>
      <w:r w:rsidR="001331DB" w:rsidRPr="00DE62C7">
        <w:t>F.C.T, Abuja</w:t>
      </w:r>
      <w:r w:rsidRPr="00DE62C7">
        <w:t>.</w:t>
      </w:r>
    </w:p>
    <w:p w:rsidR="00E32A1F" w:rsidRPr="00DE62C7" w:rsidRDefault="001331DB" w:rsidP="00620A61">
      <w:pPr>
        <w:numPr>
          <w:ilvl w:val="0"/>
          <w:numId w:val="82"/>
        </w:numPr>
        <w:spacing w:line="276" w:lineRule="auto"/>
        <w:jc w:val="both"/>
      </w:pPr>
      <w:r w:rsidRPr="00DE62C7">
        <w:t>S</w:t>
      </w:r>
      <w:r w:rsidR="00E32A1F" w:rsidRPr="00DE62C7">
        <w:t xml:space="preserve">olutions on Missiological Distractions towards Contemporary Church Growth should be taught and learnt by ministers and members in </w:t>
      </w:r>
      <w:r w:rsidRPr="00DE62C7">
        <w:t>F.C.T, Abuja</w:t>
      </w:r>
      <w:r w:rsidR="00E32A1F" w:rsidRPr="00DE62C7">
        <w:t xml:space="preserve"> to avoid stagnant growth.</w:t>
      </w:r>
    </w:p>
    <w:p w:rsidR="00675395" w:rsidRPr="00DE62C7" w:rsidRDefault="00675395" w:rsidP="00E32A1F">
      <w:pPr>
        <w:pStyle w:val="ListParagraph"/>
        <w:ind w:left="0"/>
        <w:jc w:val="both"/>
        <w:rPr>
          <w:rFonts w:ascii="Times New Roman" w:hAnsi="Times New Roman"/>
          <w:b/>
          <w:sz w:val="24"/>
          <w:szCs w:val="24"/>
        </w:rPr>
      </w:pPr>
    </w:p>
    <w:p w:rsidR="00675395" w:rsidRPr="00DE62C7" w:rsidRDefault="00675395" w:rsidP="00E32A1F">
      <w:pPr>
        <w:pStyle w:val="ListParagraph"/>
        <w:ind w:left="0"/>
        <w:jc w:val="both"/>
        <w:rPr>
          <w:rFonts w:ascii="Times New Roman" w:hAnsi="Times New Roman"/>
          <w:b/>
          <w:sz w:val="24"/>
          <w:szCs w:val="24"/>
        </w:rPr>
      </w:pPr>
    </w:p>
    <w:p w:rsidR="00E32A1F" w:rsidRPr="00DE62C7" w:rsidRDefault="00E32A1F" w:rsidP="00E32A1F">
      <w:pPr>
        <w:pStyle w:val="ListParagraph"/>
        <w:ind w:left="0"/>
        <w:jc w:val="both"/>
        <w:rPr>
          <w:rFonts w:ascii="Times New Roman" w:hAnsi="Times New Roman"/>
          <w:b/>
          <w:sz w:val="24"/>
          <w:szCs w:val="24"/>
        </w:rPr>
      </w:pPr>
      <w:r w:rsidRPr="00DE62C7">
        <w:rPr>
          <w:rFonts w:ascii="Times New Roman" w:hAnsi="Times New Roman"/>
          <w:b/>
          <w:sz w:val="24"/>
          <w:szCs w:val="24"/>
        </w:rPr>
        <w:t>References</w:t>
      </w:r>
    </w:p>
    <w:p w:rsidR="00E32A1F" w:rsidRPr="00DE62C7" w:rsidRDefault="00E32A1F" w:rsidP="00E32A1F">
      <w:pPr>
        <w:spacing w:line="276" w:lineRule="auto"/>
        <w:ind w:left="720" w:hanging="720"/>
        <w:jc w:val="both"/>
      </w:pPr>
      <w:r w:rsidRPr="00DE62C7">
        <w:t xml:space="preserve">Gandiosi, O. (2015). </w:t>
      </w:r>
      <w:r w:rsidRPr="00DE62C7">
        <w:rPr>
          <w:i/>
        </w:rPr>
        <w:t>Understanding Asian Religions</w:t>
      </w:r>
      <w:r w:rsidRPr="00DE62C7">
        <w:t xml:space="preserve">: Hinduism Port-Harcourt. Nigeria. </w:t>
      </w:r>
    </w:p>
    <w:p w:rsidR="00123AB9" w:rsidRDefault="00123AB9" w:rsidP="00E32A1F">
      <w:pPr>
        <w:spacing w:line="276" w:lineRule="auto"/>
        <w:ind w:left="720" w:hanging="720"/>
        <w:jc w:val="both"/>
      </w:pPr>
    </w:p>
    <w:p w:rsidR="00E32A1F" w:rsidRPr="00DE62C7" w:rsidRDefault="00E32A1F" w:rsidP="00E32A1F">
      <w:pPr>
        <w:spacing w:line="276" w:lineRule="auto"/>
        <w:ind w:left="720" w:hanging="720"/>
        <w:jc w:val="both"/>
      </w:pPr>
      <w:r w:rsidRPr="00DE62C7">
        <w:t xml:space="preserve">John, S (2018). </w:t>
      </w:r>
      <w:r w:rsidRPr="00DE62C7">
        <w:rPr>
          <w:i/>
        </w:rPr>
        <w:t>Evils of Moral Decadence in Nigeria</w:t>
      </w:r>
      <w:r w:rsidRPr="00DE62C7">
        <w:t xml:space="preserve">. Ikeja: Prime Books </w:t>
      </w:r>
      <w:r w:rsidRPr="00DE62C7">
        <w:tab/>
        <w:t>Limt.</w:t>
      </w:r>
    </w:p>
    <w:p w:rsidR="00123AB9" w:rsidRDefault="00123AB9" w:rsidP="00E32A1F">
      <w:pPr>
        <w:spacing w:line="276" w:lineRule="auto"/>
        <w:ind w:left="720" w:hanging="720"/>
        <w:jc w:val="both"/>
      </w:pPr>
    </w:p>
    <w:p w:rsidR="00E32A1F" w:rsidRPr="00DE62C7" w:rsidRDefault="00E32A1F" w:rsidP="00E32A1F">
      <w:pPr>
        <w:spacing w:line="276" w:lineRule="auto"/>
        <w:ind w:left="720" w:hanging="720"/>
        <w:jc w:val="both"/>
      </w:pPr>
      <w:r w:rsidRPr="00DE62C7">
        <w:t xml:space="preserve">McGarvin, B. (2016). The Oxford History Biblical World, Oxford University Press. 1999. </w:t>
      </w:r>
      <w:r w:rsidRPr="00DE62C7">
        <w:tab/>
        <w:t xml:space="preserve">Crawford. </w:t>
      </w:r>
    </w:p>
    <w:p w:rsidR="00123AB9" w:rsidRDefault="00123AB9" w:rsidP="00E32A1F">
      <w:pPr>
        <w:spacing w:line="276" w:lineRule="auto"/>
        <w:ind w:left="720" w:hanging="720"/>
        <w:jc w:val="both"/>
      </w:pPr>
    </w:p>
    <w:p w:rsidR="00E32A1F" w:rsidRPr="00DE62C7" w:rsidRDefault="00E32A1F" w:rsidP="00E32A1F">
      <w:pPr>
        <w:spacing w:line="276" w:lineRule="auto"/>
        <w:ind w:left="720" w:hanging="720"/>
        <w:jc w:val="both"/>
      </w:pPr>
      <w:r w:rsidRPr="00DE62C7">
        <w:t xml:space="preserve">Rainer, R.E. (2017). </w:t>
      </w:r>
      <w:r w:rsidRPr="00DE62C7">
        <w:rPr>
          <w:i/>
        </w:rPr>
        <w:t>The World Living Religions.</w:t>
      </w:r>
      <w:r w:rsidRPr="00DE62C7">
        <w:t xml:space="preserve"> USA.</w:t>
      </w:r>
    </w:p>
    <w:p w:rsidR="00123AB9" w:rsidRDefault="00123AB9" w:rsidP="00E32A1F">
      <w:pPr>
        <w:spacing w:line="276" w:lineRule="auto"/>
        <w:ind w:left="720" w:hanging="720"/>
        <w:jc w:val="both"/>
      </w:pPr>
    </w:p>
    <w:p w:rsidR="00E32A1F" w:rsidRPr="00DE62C7" w:rsidRDefault="00E32A1F" w:rsidP="00E32A1F">
      <w:pPr>
        <w:spacing w:line="276" w:lineRule="auto"/>
        <w:ind w:left="720" w:hanging="720"/>
        <w:jc w:val="both"/>
      </w:pPr>
      <w:r w:rsidRPr="00DE62C7">
        <w:t xml:space="preserve">Silver, B (2015). </w:t>
      </w:r>
      <w:r w:rsidRPr="00DE62C7">
        <w:rPr>
          <w:i/>
        </w:rPr>
        <w:t>Tackling Whoredom Head-on in African Churches</w:t>
      </w:r>
      <w:r w:rsidRPr="00DE62C7">
        <w:t xml:space="preserve">. Nairobi: Mac-Hill Top </w:t>
      </w:r>
      <w:r w:rsidRPr="00DE62C7">
        <w:tab/>
        <w:t>Books.</w:t>
      </w:r>
    </w:p>
    <w:p w:rsidR="00F47620" w:rsidRDefault="004224F2" w:rsidP="00F47620">
      <w:pPr>
        <w:jc w:val="center"/>
        <w:rPr>
          <w:b/>
          <w:sz w:val="26"/>
        </w:rPr>
      </w:pPr>
      <w:r w:rsidRPr="004224F2">
        <w:rPr>
          <w:b/>
          <w:noProof/>
          <w:sz w:val="36"/>
          <w:szCs w:val="26"/>
        </w:rPr>
        <w:lastRenderedPageBreak/>
        <w:pict>
          <v:shape id="_x0000_s1095" type="#_x0000_t32" style="position:absolute;left:0;text-align:left;margin-left:14.8pt;margin-top:1.95pt;width:470.05pt;height:0;z-index:251743232" o:connectortype="straight" strokecolor="black [3200]" strokeweight=".5pt">
            <v:shadow color="#868686"/>
          </v:shape>
        </w:pict>
      </w:r>
    </w:p>
    <w:p w:rsidR="00F47620" w:rsidRPr="00123AB9" w:rsidRDefault="00F47620" w:rsidP="00F47620">
      <w:pPr>
        <w:jc w:val="center"/>
        <w:rPr>
          <w:rFonts w:ascii="Albertus Medium" w:hAnsi="Albertus Medium"/>
          <w:b/>
          <w:sz w:val="26"/>
        </w:rPr>
      </w:pPr>
      <w:r w:rsidRPr="00123AB9">
        <w:rPr>
          <w:rFonts w:ascii="Albertus Medium" w:hAnsi="Albertus Medium"/>
          <w:b/>
          <w:sz w:val="26"/>
        </w:rPr>
        <w:t xml:space="preserve">INTERNATIONAL JOURNAL OF EDUCATION AND </w:t>
      </w:r>
    </w:p>
    <w:p w:rsidR="00F47620" w:rsidRPr="00123AB9" w:rsidRDefault="00F47620" w:rsidP="00F47620">
      <w:pPr>
        <w:jc w:val="center"/>
        <w:rPr>
          <w:rFonts w:ascii="Albertus Medium" w:eastAsia="Calibri" w:hAnsi="Albertus Medium"/>
          <w:b/>
          <w:sz w:val="26"/>
        </w:rPr>
      </w:pPr>
      <w:r w:rsidRPr="00123AB9">
        <w:rPr>
          <w:rFonts w:ascii="Albertus Medium" w:hAnsi="Albertus Medium"/>
          <w:b/>
          <w:sz w:val="26"/>
        </w:rPr>
        <w:t>BIBLICAL STUDIES (IJEBS)</w:t>
      </w:r>
    </w:p>
    <w:p w:rsidR="00F47620" w:rsidRPr="00AB7AF9" w:rsidRDefault="00F47620" w:rsidP="00F47620">
      <w:pPr>
        <w:spacing w:line="276" w:lineRule="auto"/>
        <w:ind w:left="540"/>
        <w:jc w:val="right"/>
        <w:rPr>
          <w:rFonts w:eastAsia="Calibri"/>
          <w:b/>
        </w:rPr>
      </w:pPr>
    </w:p>
    <w:p w:rsidR="00F47620" w:rsidRPr="00AB7AF9" w:rsidRDefault="00F47620" w:rsidP="00F47620">
      <w:pPr>
        <w:spacing w:line="276" w:lineRule="auto"/>
        <w:ind w:left="540"/>
        <w:jc w:val="right"/>
        <w:rPr>
          <w:rFonts w:eastAsia="Calibri"/>
          <w:b/>
        </w:rPr>
      </w:pPr>
      <w:r w:rsidRPr="00AB7AF9">
        <w:rPr>
          <w:rFonts w:eastAsia="Calibri"/>
          <w:b/>
        </w:rPr>
        <w:t>VOL. 1  NO. 1  SEPTEMBER, 2021</w:t>
      </w:r>
    </w:p>
    <w:p w:rsidR="00F47620" w:rsidRPr="00AB7AF9" w:rsidRDefault="004224F2" w:rsidP="00F47620">
      <w:pPr>
        <w:spacing w:line="276" w:lineRule="auto"/>
        <w:jc w:val="center"/>
        <w:rPr>
          <w:b/>
          <w:bCs/>
          <w:iCs/>
        </w:rPr>
      </w:pPr>
      <w:r>
        <w:rPr>
          <w:b/>
          <w:bCs/>
          <w:iCs/>
          <w:noProof/>
        </w:rPr>
        <w:pict>
          <v:shape id="_x0000_s1093" type="#_x0000_t32" style="position:absolute;left:0;text-align:left;margin-left:29.1pt;margin-top:14.85pt;width:451.65pt;height:0;z-index:251742208" o:connectortype="straight" strokecolor="black [3200]" strokeweight=".5pt">
            <v:stroke dashstyle="dash"/>
            <v:shadow color="#868686"/>
          </v:shape>
        </w:pict>
      </w:r>
    </w:p>
    <w:p w:rsidR="00F47620" w:rsidRDefault="00F47620" w:rsidP="00323DDE">
      <w:pPr>
        <w:jc w:val="center"/>
        <w:rPr>
          <w:b/>
          <w:sz w:val="36"/>
          <w:szCs w:val="26"/>
        </w:rPr>
      </w:pPr>
    </w:p>
    <w:p w:rsidR="00323DDE" w:rsidRPr="00DE62C7" w:rsidRDefault="00323DDE" w:rsidP="00323DDE">
      <w:pPr>
        <w:jc w:val="center"/>
        <w:rPr>
          <w:b/>
          <w:sz w:val="36"/>
          <w:szCs w:val="26"/>
        </w:rPr>
      </w:pPr>
      <w:r w:rsidRPr="00DE62C7">
        <w:rPr>
          <w:b/>
          <w:sz w:val="36"/>
          <w:szCs w:val="26"/>
        </w:rPr>
        <w:t>IMPROVING QUALITY ASSURANCE OF SECONDARY EDUCATION IN NIGERIA BY PRINCIPALS</w:t>
      </w:r>
    </w:p>
    <w:p w:rsidR="00323DDE" w:rsidRPr="00603313" w:rsidRDefault="00323DDE" w:rsidP="00323DDE">
      <w:pPr>
        <w:jc w:val="center"/>
        <w:rPr>
          <w:b/>
          <w:sz w:val="26"/>
          <w:szCs w:val="26"/>
        </w:rPr>
      </w:pPr>
    </w:p>
    <w:p w:rsidR="00323DDE" w:rsidRPr="00603313" w:rsidRDefault="00323DDE" w:rsidP="00323DDE">
      <w:pPr>
        <w:jc w:val="center"/>
        <w:rPr>
          <w:b/>
          <w:sz w:val="26"/>
          <w:szCs w:val="26"/>
        </w:rPr>
      </w:pPr>
    </w:p>
    <w:p w:rsidR="00323DDE" w:rsidRPr="00603313" w:rsidRDefault="00323DDE" w:rsidP="00323DDE">
      <w:pPr>
        <w:jc w:val="center"/>
        <w:rPr>
          <w:b/>
          <w:sz w:val="26"/>
          <w:szCs w:val="26"/>
        </w:rPr>
      </w:pPr>
    </w:p>
    <w:p w:rsidR="00323DDE" w:rsidRPr="00123AB9" w:rsidRDefault="00323DDE" w:rsidP="00AD4AA2">
      <w:pPr>
        <w:tabs>
          <w:tab w:val="left" w:pos="7443"/>
        </w:tabs>
        <w:contextualSpacing/>
        <w:jc w:val="center"/>
        <w:rPr>
          <w:b/>
          <w:sz w:val="30"/>
          <w:szCs w:val="26"/>
        </w:rPr>
      </w:pPr>
      <w:r w:rsidRPr="00123AB9">
        <w:rPr>
          <w:b/>
          <w:sz w:val="30"/>
          <w:szCs w:val="26"/>
        </w:rPr>
        <w:t>Denchukwu, Nkeoma Anthonia</w:t>
      </w:r>
    </w:p>
    <w:p w:rsidR="00323DDE" w:rsidRPr="00123AB9" w:rsidRDefault="00323DDE" w:rsidP="00323DDE">
      <w:pPr>
        <w:contextualSpacing/>
        <w:jc w:val="center"/>
        <w:rPr>
          <w:sz w:val="26"/>
          <w:szCs w:val="26"/>
        </w:rPr>
      </w:pPr>
      <w:r w:rsidRPr="00123AB9">
        <w:rPr>
          <w:sz w:val="26"/>
          <w:szCs w:val="26"/>
        </w:rPr>
        <w:t xml:space="preserve">Department of Educational Management </w:t>
      </w:r>
    </w:p>
    <w:p w:rsidR="00323DDE" w:rsidRPr="00123AB9" w:rsidRDefault="00323DDE" w:rsidP="00323DDE">
      <w:pPr>
        <w:contextualSpacing/>
        <w:jc w:val="center"/>
        <w:rPr>
          <w:sz w:val="26"/>
          <w:szCs w:val="26"/>
        </w:rPr>
      </w:pPr>
      <w:r w:rsidRPr="00123AB9">
        <w:rPr>
          <w:sz w:val="26"/>
          <w:szCs w:val="26"/>
        </w:rPr>
        <w:t>Enugu State University of Science and Technology (ESUT) Enugu</w:t>
      </w:r>
    </w:p>
    <w:p w:rsidR="00323DDE" w:rsidRPr="00603313" w:rsidRDefault="00323DDE" w:rsidP="00323DDE">
      <w:pPr>
        <w:contextualSpacing/>
        <w:jc w:val="both"/>
        <w:rPr>
          <w:sz w:val="26"/>
          <w:szCs w:val="26"/>
        </w:rPr>
      </w:pPr>
    </w:p>
    <w:p w:rsidR="00323DDE" w:rsidRPr="004C08DE" w:rsidRDefault="00323DDE" w:rsidP="00323DDE">
      <w:pPr>
        <w:jc w:val="both"/>
        <w:rPr>
          <w:i/>
          <w:sz w:val="26"/>
          <w:szCs w:val="26"/>
        </w:rPr>
      </w:pPr>
      <w:r w:rsidRPr="004C08DE">
        <w:rPr>
          <w:b/>
          <w:i/>
          <w:sz w:val="26"/>
          <w:szCs w:val="26"/>
        </w:rPr>
        <w:t>Abstract</w:t>
      </w:r>
    </w:p>
    <w:p w:rsidR="00323DDE" w:rsidRPr="004C08DE" w:rsidRDefault="00323DDE" w:rsidP="00323DDE">
      <w:pPr>
        <w:jc w:val="both"/>
        <w:rPr>
          <w:i/>
          <w:sz w:val="26"/>
          <w:szCs w:val="26"/>
        </w:rPr>
      </w:pPr>
      <w:r w:rsidRPr="004C08DE">
        <w:rPr>
          <w:i/>
          <w:sz w:val="26"/>
          <w:szCs w:val="26"/>
        </w:rPr>
        <w:t xml:space="preserve">This study unveils the vital role of </w:t>
      </w:r>
      <w:r w:rsidR="00AF2046">
        <w:rPr>
          <w:i/>
          <w:sz w:val="26"/>
          <w:szCs w:val="26"/>
        </w:rPr>
        <w:t>principals in maintaining Quality Assurance in secondary schools.</w:t>
      </w:r>
      <w:r w:rsidRPr="004C08DE">
        <w:rPr>
          <w:i/>
          <w:sz w:val="26"/>
          <w:szCs w:val="26"/>
        </w:rPr>
        <w:t xml:space="preserve"> Concepts of </w:t>
      </w:r>
      <w:r w:rsidR="00AF2046">
        <w:rPr>
          <w:i/>
          <w:sz w:val="26"/>
          <w:szCs w:val="26"/>
        </w:rPr>
        <w:t>education</w:t>
      </w:r>
      <w:r w:rsidRPr="004C08DE">
        <w:rPr>
          <w:i/>
          <w:sz w:val="26"/>
          <w:szCs w:val="26"/>
        </w:rPr>
        <w:t xml:space="preserve">, </w:t>
      </w:r>
      <w:r w:rsidR="00AF2046">
        <w:rPr>
          <w:i/>
          <w:sz w:val="26"/>
          <w:szCs w:val="26"/>
        </w:rPr>
        <w:t xml:space="preserve">secondary education, principalship </w:t>
      </w:r>
      <w:r w:rsidRPr="004C08DE">
        <w:rPr>
          <w:i/>
          <w:sz w:val="26"/>
          <w:szCs w:val="26"/>
        </w:rPr>
        <w:t xml:space="preserve">and </w:t>
      </w:r>
      <w:r w:rsidR="00AF2046" w:rsidRPr="004C08DE">
        <w:rPr>
          <w:i/>
          <w:sz w:val="26"/>
          <w:szCs w:val="26"/>
        </w:rPr>
        <w:t xml:space="preserve">Quality Assurance </w:t>
      </w:r>
      <w:r w:rsidRPr="004C08DE">
        <w:rPr>
          <w:i/>
          <w:sz w:val="26"/>
          <w:szCs w:val="26"/>
        </w:rPr>
        <w:t xml:space="preserve">were discussed in perspective. </w:t>
      </w:r>
      <w:r w:rsidR="00AF2046">
        <w:rPr>
          <w:i/>
          <w:sz w:val="26"/>
          <w:szCs w:val="26"/>
        </w:rPr>
        <w:t xml:space="preserve">Principals </w:t>
      </w:r>
      <w:r w:rsidR="00AF2046" w:rsidRPr="00AF2046">
        <w:rPr>
          <w:i/>
          <w:sz w:val="26"/>
          <w:szCs w:val="26"/>
        </w:rPr>
        <w:t>were</w:t>
      </w:r>
      <w:r w:rsidRPr="00AF2046">
        <w:rPr>
          <w:i/>
          <w:sz w:val="26"/>
          <w:szCs w:val="26"/>
        </w:rPr>
        <w:t xml:space="preserve"> portrayed as </w:t>
      </w:r>
      <w:r w:rsidR="00AF2046" w:rsidRPr="00AF2046">
        <w:rPr>
          <w:i/>
          <w:sz w:val="26"/>
          <w:szCs w:val="26"/>
        </w:rPr>
        <w:t>key players in maintenance of quality secondary education in Nigeria.</w:t>
      </w:r>
      <w:r w:rsidRPr="004C08DE">
        <w:rPr>
          <w:i/>
          <w:sz w:val="26"/>
          <w:szCs w:val="26"/>
        </w:rPr>
        <w:t xml:space="preserve"> Conse</w:t>
      </w:r>
      <w:r w:rsidRPr="00AF2046">
        <w:rPr>
          <w:i/>
          <w:sz w:val="26"/>
          <w:szCs w:val="26"/>
        </w:rPr>
        <w:t xml:space="preserve">quently, it was recommended among other things that </w:t>
      </w:r>
      <w:r w:rsidR="00AF2046">
        <w:rPr>
          <w:i/>
          <w:sz w:val="26"/>
          <w:szCs w:val="26"/>
        </w:rPr>
        <w:t>p</w:t>
      </w:r>
      <w:r w:rsidR="00AF2046" w:rsidRPr="00AF2046">
        <w:rPr>
          <w:i/>
          <w:sz w:val="26"/>
          <w:szCs w:val="26"/>
        </w:rPr>
        <w:t>rincipals should be exposed to importance of quality assurance through seminars, capacity building workshops and conferences</w:t>
      </w:r>
      <w:r w:rsidRPr="004C08DE">
        <w:rPr>
          <w:i/>
          <w:sz w:val="26"/>
          <w:szCs w:val="26"/>
        </w:rPr>
        <w:t>.</w:t>
      </w:r>
    </w:p>
    <w:p w:rsidR="00323DDE" w:rsidRPr="00603313" w:rsidRDefault="00323DDE" w:rsidP="00323DDE">
      <w:pPr>
        <w:jc w:val="both"/>
        <w:rPr>
          <w:sz w:val="26"/>
          <w:szCs w:val="26"/>
        </w:rPr>
      </w:pPr>
    </w:p>
    <w:p w:rsidR="00323DDE" w:rsidRDefault="00323DDE" w:rsidP="00374696">
      <w:pPr>
        <w:spacing w:line="360" w:lineRule="auto"/>
        <w:jc w:val="both"/>
        <w:rPr>
          <w:b/>
          <w:sz w:val="26"/>
          <w:szCs w:val="26"/>
        </w:rPr>
      </w:pPr>
      <w:r w:rsidRPr="00603313">
        <w:rPr>
          <w:b/>
          <w:sz w:val="26"/>
          <w:szCs w:val="26"/>
        </w:rPr>
        <w:t>Introduction</w:t>
      </w:r>
    </w:p>
    <w:p w:rsidR="00725358" w:rsidRPr="00603313" w:rsidRDefault="00725358" w:rsidP="00442324">
      <w:pPr>
        <w:spacing w:line="276" w:lineRule="auto"/>
        <w:ind w:firstLine="360"/>
        <w:jc w:val="both"/>
        <w:rPr>
          <w:sz w:val="26"/>
          <w:szCs w:val="26"/>
        </w:rPr>
      </w:pPr>
      <w:r>
        <w:rPr>
          <w:sz w:val="26"/>
          <w:szCs w:val="26"/>
        </w:rPr>
        <w:t>Evidently</w:t>
      </w:r>
      <w:r w:rsidRPr="00603313">
        <w:rPr>
          <w:sz w:val="26"/>
          <w:szCs w:val="26"/>
        </w:rPr>
        <w:t xml:space="preserve">, it is only qualitative and functional education that can achieve all the laudable </w:t>
      </w:r>
      <w:r>
        <w:rPr>
          <w:sz w:val="26"/>
          <w:szCs w:val="26"/>
        </w:rPr>
        <w:t xml:space="preserve">national </w:t>
      </w:r>
      <w:r w:rsidRPr="00603313">
        <w:rPr>
          <w:sz w:val="26"/>
          <w:szCs w:val="26"/>
        </w:rPr>
        <w:t>objectives</w:t>
      </w:r>
      <w:r>
        <w:rPr>
          <w:sz w:val="26"/>
          <w:szCs w:val="26"/>
        </w:rPr>
        <w:t xml:space="preserve"> articulated for Nigerian nation</w:t>
      </w:r>
      <w:r w:rsidRPr="00603313">
        <w:rPr>
          <w:sz w:val="26"/>
          <w:szCs w:val="26"/>
        </w:rPr>
        <w:t xml:space="preserve">. Qualitative and functional education can only be grantee through effective quality assurance in the system. </w:t>
      </w:r>
      <w:r w:rsidRPr="00603313">
        <w:rPr>
          <w:bCs/>
          <w:sz w:val="26"/>
          <w:szCs w:val="26"/>
        </w:rPr>
        <w:t xml:space="preserve">Quality assurance </w:t>
      </w:r>
      <w:r w:rsidRPr="00603313">
        <w:rPr>
          <w:sz w:val="26"/>
          <w:szCs w:val="26"/>
        </w:rPr>
        <w:t>(</w:t>
      </w:r>
      <w:r w:rsidRPr="00603313">
        <w:rPr>
          <w:bCs/>
          <w:sz w:val="26"/>
          <w:szCs w:val="26"/>
        </w:rPr>
        <w:t>QA</w:t>
      </w:r>
      <w:r w:rsidRPr="00603313">
        <w:rPr>
          <w:sz w:val="26"/>
          <w:szCs w:val="26"/>
        </w:rPr>
        <w:t>) is part of quality management focused on providing confidence that quality requirements will be fulfilled. Simply put, quality assurance is a way of preventing mistakes or defects in a system. No doubt, quality assurance in the educational system hinges to a large extent on effectiv</w:t>
      </w:r>
      <w:r w:rsidRPr="00725358">
        <w:rPr>
          <w:sz w:val="26"/>
          <w:szCs w:val="26"/>
        </w:rPr>
        <w:t xml:space="preserve">e and efficient management. Unarguably, the laudable goals of education in general and secondary education in particular can only be achieved through a vibrant and pragmatic educational management. According to Kreks (2010) Educational management is being able to handle (carefully and not wastefully) what goes on in the process of educating people so that nothing goes out of hand. Dunga (2011) averred that educational management involves some planning, organizing, staffing, directing, controlling, coordinating and budgeting </w:t>
      </w:r>
      <w:r w:rsidR="000C58FC">
        <w:rPr>
          <w:sz w:val="26"/>
          <w:szCs w:val="26"/>
        </w:rPr>
        <w:t>w</w:t>
      </w:r>
      <w:r w:rsidRPr="00725358">
        <w:rPr>
          <w:sz w:val="26"/>
          <w:szCs w:val="26"/>
        </w:rPr>
        <w:t>hile Amusan (2012) added that educational management is synonymous with the strategizing, planning, organization, running, governance, and supervision of the entire process of teaching and learning that takes place at all levels of the formal education system.</w:t>
      </w:r>
      <w:r>
        <w:rPr>
          <w:sz w:val="26"/>
          <w:szCs w:val="26"/>
        </w:rPr>
        <w:t xml:space="preserve"> At secondary school level, this management is provided by the principals. To achieve the laudable goals of secondary education, the principal must aim at upholding Quality Assurance as he carries out </w:t>
      </w:r>
      <w:r>
        <w:rPr>
          <w:sz w:val="26"/>
          <w:szCs w:val="26"/>
        </w:rPr>
        <w:lastRenderedPageBreak/>
        <w:t xml:space="preserve">his managerial functions. </w:t>
      </w:r>
      <w:r w:rsidRPr="00603313">
        <w:rPr>
          <w:sz w:val="26"/>
          <w:szCs w:val="26"/>
        </w:rPr>
        <w:t xml:space="preserve">This study therefore is a deliberate effort to portray </w:t>
      </w:r>
      <w:r>
        <w:rPr>
          <w:sz w:val="26"/>
          <w:szCs w:val="26"/>
        </w:rPr>
        <w:t xml:space="preserve">principals </w:t>
      </w:r>
      <w:r w:rsidRPr="00603313">
        <w:rPr>
          <w:sz w:val="26"/>
          <w:szCs w:val="26"/>
        </w:rPr>
        <w:t xml:space="preserve">as </w:t>
      </w:r>
      <w:r>
        <w:rPr>
          <w:sz w:val="26"/>
          <w:szCs w:val="26"/>
        </w:rPr>
        <w:t>k</w:t>
      </w:r>
      <w:r w:rsidRPr="00603313">
        <w:rPr>
          <w:sz w:val="26"/>
          <w:szCs w:val="26"/>
        </w:rPr>
        <w:t xml:space="preserve">ey </w:t>
      </w:r>
      <w:r>
        <w:rPr>
          <w:sz w:val="26"/>
          <w:szCs w:val="26"/>
        </w:rPr>
        <w:t>players in maintenance of q</w:t>
      </w:r>
      <w:r w:rsidRPr="00603313">
        <w:rPr>
          <w:sz w:val="26"/>
          <w:szCs w:val="26"/>
        </w:rPr>
        <w:t xml:space="preserve">uality </w:t>
      </w:r>
      <w:r>
        <w:rPr>
          <w:sz w:val="26"/>
          <w:szCs w:val="26"/>
        </w:rPr>
        <w:t xml:space="preserve">secondary education in Nigeria. </w:t>
      </w:r>
    </w:p>
    <w:p w:rsidR="00442324" w:rsidRDefault="00442324" w:rsidP="00442324">
      <w:pPr>
        <w:spacing w:line="276" w:lineRule="auto"/>
        <w:jc w:val="both"/>
        <w:rPr>
          <w:b/>
          <w:sz w:val="26"/>
          <w:szCs w:val="26"/>
        </w:rPr>
      </w:pPr>
    </w:p>
    <w:p w:rsidR="00374696" w:rsidRPr="00603313" w:rsidRDefault="00374696" w:rsidP="00442324">
      <w:pPr>
        <w:spacing w:line="276" w:lineRule="auto"/>
        <w:jc w:val="both"/>
        <w:rPr>
          <w:b/>
          <w:sz w:val="26"/>
          <w:szCs w:val="26"/>
        </w:rPr>
      </w:pPr>
      <w:r>
        <w:rPr>
          <w:b/>
          <w:sz w:val="26"/>
          <w:szCs w:val="26"/>
        </w:rPr>
        <w:t>Concept of Education</w:t>
      </w:r>
    </w:p>
    <w:p w:rsidR="00323DDE" w:rsidRPr="00603313" w:rsidRDefault="00374696" w:rsidP="00442324">
      <w:pPr>
        <w:spacing w:line="276" w:lineRule="auto"/>
        <w:ind w:firstLine="720"/>
        <w:jc w:val="both"/>
        <w:rPr>
          <w:sz w:val="26"/>
          <w:szCs w:val="26"/>
        </w:rPr>
      </w:pPr>
      <w:r w:rsidRPr="00603313">
        <w:rPr>
          <w:sz w:val="26"/>
          <w:szCs w:val="26"/>
        </w:rPr>
        <w:t>Education is a commonly used term which has various meaning to various people, yet it is a very important concept to the society. Various educators and educationists have offered series of definition to education.</w:t>
      </w:r>
      <w:r>
        <w:rPr>
          <w:sz w:val="26"/>
          <w:szCs w:val="26"/>
        </w:rPr>
        <w:t xml:space="preserve"> </w:t>
      </w:r>
      <w:r w:rsidR="00323DDE" w:rsidRPr="00603313">
        <w:rPr>
          <w:sz w:val="26"/>
          <w:szCs w:val="26"/>
        </w:rPr>
        <w:t>The role of education in bringing about human development cannot be over-emphasized. This is because education embraces all processes by which a person acquires knowledge and skills to live well in his society. Education is a tool with which people, using the human ability to respond to, and interact with the environment, pass on from generation to generation, those aspects of their culture and values which they consider to be worthwhile. It remains an undisputable fact that no society or nation can rise above its educational level. Okeke (2013) averred that, education is the aggregate of all the processes by which a child or young adult develops the abilities, attitudes and other forms of behavior which are of positive value to the society in which he lives, in other words, it is a process for transmitting culture in terms of continuity and growth and for disseminating knowledge either to ensure social control or to guarantee rational direction of the society or both. Uchendu, (2013) defined education as a social process designed to induct the rising generation into the membership of their society. The Federal Republic of Nigeria recognizes the importance of education in attaining her national objectives. The five main national goals of Nigeria is to build; a free and democratic society, a just and egalitarian society; a united, strong and self reliant nation; a great and dynamic economy and a land full of bright opportunities for all citizens (Federal Republic of Nigeria (FRN), 2009).</w:t>
      </w:r>
    </w:p>
    <w:p w:rsidR="00323DDE" w:rsidRPr="00603313" w:rsidRDefault="00323DDE" w:rsidP="00442324">
      <w:pPr>
        <w:spacing w:line="276" w:lineRule="auto"/>
        <w:ind w:firstLine="720"/>
        <w:jc w:val="both"/>
        <w:rPr>
          <w:sz w:val="26"/>
          <w:szCs w:val="26"/>
        </w:rPr>
      </w:pPr>
      <w:r w:rsidRPr="00603313">
        <w:rPr>
          <w:sz w:val="26"/>
          <w:szCs w:val="26"/>
        </w:rPr>
        <w:t>Consequently, Nigeria’s philosophy of education is based on; the development of the individual into a sound and effective citizen; the full integration of the individual into the community; and the provision of equal access to educational opportunities for all citizens of the country at the primary, secondary and tertiary levels both inside and outside the formal school system (Federal Republic of Nigeria (FRN), 2013). From the foregoing, it is clear that the Nigerian nation believes that education is an instrument “par excellence” for achieving national development as it (education) fosters the worth and development of the individual, for each individual’s sake and for the general development of the society.</w:t>
      </w:r>
      <w:r w:rsidR="00374696">
        <w:rPr>
          <w:sz w:val="26"/>
          <w:szCs w:val="26"/>
        </w:rPr>
        <w:t xml:space="preserve"> </w:t>
      </w:r>
      <w:r w:rsidRPr="00603313">
        <w:rPr>
          <w:sz w:val="26"/>
          <w:szCs w:val="26"/>
        </w:rPr>
        <w:t xml:space="preserve">The role of education in bringing about human development cannot be over-emphasized. Perhaps, the most important function of education is that it liberates the individual from ignorance, lack of awareness and high rate of docility. </w:t>
      </w:r>
    </w:p>
    <w:p w:rsidR="00323DDE" w:rsidRDefault="00323DDE" w:rsidP="00442324">
      <w:pPr>
        <w:spacing w:line="276" w:lineRule="auto"/>
        <w:jc w:val="both"/>
        <w:rPr>
          <w:b/>
          <w:sz w:val="26"/>
          <w:szCs w:val="26"/>
        </w:rPr>
      </w:pPr>
    </w:p>
    <w:p w:rsidR="00323DDE" w:rsidRPr="00603313" w:rsidRDefault="00323DDE" w:rsidP="00442324">
      <w:pPr>
        <w:spacing w:line="276" w:lineRule="auto"/>
        <w:jc w:val="both"/>
        <w:rPr>
          <w:sz w:val="26"/>
          <w:szCs w:val="26"/>
        </w:rPr>
      </w:pPr>
      <w:r w:rsidRPr="00603313">
        <w:rPr>
          <w:sz w:val="26"/>
          <w:szCs w:val="26"/>
        </w:rPr>
        <w:t xml:space="preserve">Amusan (2012) posits that education is the process by which every society attempts to preserve and upgrade the accumulated knowledge, skills and attitudes in its cultural setting and heritage in order to foster continuously the well being of mankind and guarantee its survival against the unpredictable, at times hostile and destructive elements and forces of man and nature. Education, in general terms, is the process of transmitting societal norms, values and desirable attitudes from one generation to another. Education seeks to socialize individuals so as to equip them with the desired mode of behavior that is in conformity with the way of life </w:t>
      </w:r>
      <w:r w:rsidRPr="00603313">
        <w:rPr>
          <w:sz w:val="26"/>
          <w:szCs w:val="26"/>
        </w:rPr>
        <w:lastRenderedPageBreak/>
        <w:t>of the society in which they live. Education is the process of teaching, training and learning in schools and colleges for the development of knowledge and skills so as to prepare individuals to live happily with themselves and others in the society where they live.</w:t>
      </w:r>
    </w:p>
    <w:p w:rsidR="00323DDE" w:rsidRPr="00603313" w:rsidRDefault="00323DDE" w:rsidP="00442324">
      <w:pPr>
        <w:spacing w:line="276" w:lineRule="auto"/>
        <w:jc w:val="both"/>
        <w:rPr>
          <w:sz w:val="26"/>
          <w:szCs w:val="26"/>
        </w:rPr>
      </w:pPr>
      <w:r w:rsidRPr="00603313">
        <w:rPr>
          <w:sz w:val="26"/>
          <w:szCs w:val="26"/>
        </w:rPr>
        <w:tab/>
        <w:t xml:space="preserve">The Nigeria nation recognizes the vital role of education in achieving her national objectives. Hence, in the National Policy on Education it is stated that the Nigeria’s philosophy of education is based on the following set of beliefs: </w:t>
      </w:r>
    </w:p>
    <w:p w:rsidR="00323DDE" w:rsidRPr="00603313" w:rsidRDefault="00323DDE" w:rsidP="00442324">
      <w:pPr>
        <w:pStyle w:val="ListParagraph"/>
        <w:numPr>
          <w:ilvl w:val="0"/>
          <w:numId w:val="109"/>
        </w:numPr>
        <w:jc w:val="both"/>
        <w:rPr>
          <w:rFonts w:ascii="Times New Roman" w:hAnsi="Times New Roman"/>
          <w:sz w:val="26"/>
          <w:szCs w:val="26"/>
        </w:rPr>
      </w:pPr>
      <w:r w:rsidRPr="00603313">
        <w:rPr>
          <w:rFonts w:ascii="Times New Roman" w:hAnsi="Times New Roman"/>
          <w:sz w:val="26"/>
          <w:szCs w:val="26"/>
        </w:rPr>
        <w:t>Education is an instrument for national development and social change:</w:t>
      </w:r>
    </w:p>
    <w:p w:rsidR="00323DDE" w:rsidRPr="00603313" w:rsidRDefault="00323DDE" w:rsidP="00442324">
      <w:pPr>
        <w:pStyle w:val="ListParagraph"/>
        <w:numPr>
          <w:ilvl w:val="0"/>
          <w:numId w:val="109"/>
        </w:numPr>
        <w:jc w:val="both"/>
        <w:rPr>
          <w:rFonts w:ascii="Times New Roman" w:hAnsi="Times New Roman"/>
          <w:sz w:val="26"/>
          <w:szCs w:val="26"/>
        </w:rPr>
      </w:pPr>
      <w:r w:rsidRPr="00603313">
        <w:rPr>
          <w:rFonts w:ascii="Times New Roman" w:hAnsi="Times New Roman"/>
          <w:sz w:val="26"/>
          <w:szCs w:val="26"/>
        </w:rPr>
        <w:t>Education is vital for the promotion of a progressive and united Nigeria:</w:t>
      </w:r>
    </w:p>
    <w:p w:rsidR="00323DDE" w:rsidRPr="00603313" w:rsidRDefault="00323DDE" w:rsidP="00442324">
      <w:pPr>
        <w:pStyle w:val="ListParagraph"/>
        <w:numPr>
          <w:ilvl w:val="0"/>
          <w:numId w:val="109"/>
        </w:numPr>
        <w:jc w:val="both"/>
        <w:rPr>
          <w:rFonts w:ascii="Times New Roman" w:hAnsi="Times New Roman"/>
          <w:sz w:val="26"/>
          <w:szCs w:val="26"/>
        </w:rPr>
      </w:pPr>
      <w:r w:rsidRPr="00603313">
        <w:rPr>
          <w:rFonts w:ascii="Times New Roman" w:hAnsi="Times New Roman"/>
          <w:sz w:val="26"/>
          <w:szCs w:val="26"/>
        </w:rPr>
        <w:t>Education maximizes the creative potentials and skills of the individual for self-fulfilment and general development of the society:</w:t>
      </w:r>
    </w:p>
    <w:p w:rsidR="00323DDE" w:rsidRPr="00603313" w:rsidRDefault="00323DDE" w:rsidP="00442324">
      <w:pPr>
        <w:pStyle w:val="ListParagraph"/>
        <w:numPr>
          <w:ilvl w:val="0"/>
          <w:numId w:val="109"/>
        </w:numPr>
        <w:jc w:val="both"/>
        <w:rPr>
          <w:rFonts w:ascii="Times New Roman" w:hAnsi="Times New Roman"/>
          <w:sz w:val="26"/>
          <w:szCs w:val="26"/>
        </w:rPr>
      </w:pPr>
      <w:r w:rsidRPr="00603313">
        <w:rPr>
          <w:rFonts w:ascii="Times New Roman" w:hAnsi="Times New Roman"/>
          <w:sz w:val="26"/>
          <w:szCs w:val="26"/>
        </w:rPr>
        <w:t xml:space="preserve">Education is compulsory and a right of every Nigerian irrespective of gender, social status, religion, ethnic background and any peculiar individual challenges; and </w:t>
      </w:r>
    </w:p>
    <w:p w:rsidR="00323DDE" w:rsidRPr="00603313" w:rsidRDefault="00323DDE" w:rsidP="00442324">
      <w:pPr>
        <w:pStyle w:val="ListParagraph"/>
        <w:numPr>
          <w:ilvl w:val="0"/>
          <w:numId w:val="109"/>
        </w:numPr>
        <w:jc w:val="both"/>
        <w:rPr>
          <w:rFonts w:ascii="Times New Roman" w:hAnsi="Times New Roman"/>
          <w:sz w:val="26"/>
          <w:szCs w:val="26"/>
        </w:rPr>
      </w:pPr>
      <w:r w:rsidRPr="00603313">
        <w:rPr>
          <w:rFonts w:ascii="Times New Roman" w:hAnsi="Times New Roman"/>
          <w:sz w:val="26"/>
          <w:szCs w:val="26"/>
        </w:rPr>
        <w:t>Education is to be qualitative, comprehensive, functional and relevant to the needs of the society (Federal Republic of Nigeria, (FRN), 2013).</w:t>
      </w:r>
    </w:p>
    <w:p w:rsidR="00323DDE" w:rsidRPr="00603313" w:rsidRDefault="00323DDE" w:rsidP="00442324">
      <w:pPr>
        <w:spacing w:line="276" w:lineRule="auto"/>
        <w:jc w:val="both"/>
        <w:rPr>
          <w:b/>
          <w:sz w:val="26"/>
          <w:szCs w:val="26"/>
        </w:rPr>
      </w:pPr>
      <w:r w:rsidRPr="00603313">
        <w:rPr>
          <w:b/>
          <w:sz w:val="26"/>
          <w:szCs w:val="26"/>
        </w:rPr>
        <w:t>Concept of Secondary Education</w:t>
      </w:r>
    </w:p>
    <w:p w:rsidR="00323DDE" w:rsidRPr="00603313" w:rsidRDefault="00323DDE" w:rsidP="00442324">
      <w:pPr>
        <w:spacing w:line="276" w:lineRule="auto"/>
        <w:ind w:firstLine="720"/>
        <w:jc w:val="both"/>
        <w:rPr>
          <w:sz w:val="26"/>
          <w:szCs w:val="26"/>
        </w:rPr>
      </w:pPr>
      <w:r w:rsidRPr="00603313">
        <w:rPr>
          <w:sz w:val="26"/>
          <w:szCs w:val="26"/>
        </w:rPr>
        <w:t xml:space="preserve">Secondary education is the education children receive after the Basic Education and before the tertiary stage. Secondary education spans from Upper Basic Education (junior secondary to senior secondary school). The broad goals of secondary education are to prepare the child for useful living within the society and for higher education. Consequently, the objectives of secondary education are; </w:t>
      </w:r>
    </w:p>
    <w:p w:rsidR="00323DDE" w:rsidRPr="00603313" w:rsidRDefault="00323DDE" w:rsidP="00442324">
      <w:pPr>
        <w:pStyle w:val="ListParagraph"/>
        <w:numPr>
          <w:ilvl w:val="0"/>
          <w:numId w:val="110"/>
        </w:numPr>
        <w:jc w:val="both"/>
        <w:rPr>
          <w:rFonts w:ascii="Times New Roman" w:hAnsi="Times New Roman"/>
          <w:sz w:val="26"/>
          <w:szCs w:val="26"/>
        </w:rPr>
      </w:pPr>
      <w:r w:rsidRPr="00603313">
        <w:rPr>
          <w:rFonts w:ascii="Times New Roman" w:hAnsi="Times New Roman"/>
          <w:sz w:val="26"/>
          <w:szCs w:val="26"/>
        </w:rPr>
        <w:t>to provide trained manpower in the applied sciences, technology and commerce at sub-professional grades</w:t>
      </w:r>
    </w:p>
    <w:p w:rsidR="00323DDE" w:rsidRPr="00603313" w:rsidRDefault="00323DDE" w:rsidP="00442324">
      <w:pPr>
        <w:pStyle w:val="ListParagraph"/>
        <w:numPr>
          <w:ilvl w:val="0"/>
          <w:numId w:val="110"/>
        </w:numPr>
        <w:jc w:val="both"/>
        <w:rPr>
          <w:rFonts w:ascii="Times New Roman" w:hAnsi="Times New Roman"/>
          <w:sz w:val="26"/>
          <w:szCs w:val="26"/>
        </w:rPr>
      </w:pPr>
      <w:r w:rsidRPr="00603313">
        <w:rPr>
          <w:rFonts w:ascii="Times New Roman" w:hAnsi="Times New Roman"/>
          <w:sz w:val="26"/>
          <w:szCs w:val="26"/>
        </w:rPr>
        <w:t xml:space="preserve"> foster national unity with an emphasis on the common ties that unite us in our diversity</w:t>
      </w:r>
    </w:p>
    <w:p w:rsidR="00323DDE" w:rsidRPr="00603313" w:rsidRDefault="00323DDE" w:rsidP="00442324">
      <w:pPr>
        <w:pStyle w:val="ListParagraph"/>
        <w:numPr>
          <w:ilvl w:val="0"/>
          <w:numId w:val="110"/>
        </w:numPr>
        <w:jc w:val="both"/>
        <w:rPr>
          <w:rFonts w:ascii="Times New Roman" w:hAnsi="Times New Roman"/>
          <w:sz w:val="26"/>
          <w:szCs w:val="26"/>
        </w:rPr>
      </w:pPr>
      <w:r w:rsidRPr="00603313">
        <w:rPr>
          <w:rFonts w:ascii="Times New Roman" w:hAnsi="Times New Roman"/>
          <w:sz w:val="26"/>
          <w:szCs w:val="26"/>
        </w:rPr>
        <w:t xml:space="preserve"> raise a generation of people who can think for themselves; respect the views and feelings of others, respect the dignity of labo</w:t>
      </w:r>
      <w:r w:rsidR="00255F48">
        <w:rPr>
          <w:rFonts w:ascii="Times New Roman" w:hAnsi="Times New Roman"/>
          <w:sz w:val="26"/>
          <w:szCs w:val="26"/>
        </w:rPr>
        <w:t>u</w:t>
      </w:r>
      <w:r w:rsidRPr="00603313">
        <w:rPr>
          <w:rFonts w:ascii="Times New Roman" w:hAnsi="Times New Roman"/>
          <w:sz w:val="26"/>
          <w:szCs w:val="26"/>
        </w:rPr>
        <w:t>r</w:t>
      </w:r>
    </w:p>
    <w:p w:rsidR="00323DDE" w:rsidRPr="00603313" w:rsidRDefault="00323DDE" w:rsidP="00442324">
      <w:pPr>
        <w:pStyle w:val="ListParagraph"/>
        <w:numPr>
          <w:ilvl w:val="0"/>
          <w:numId w:val="110"/>
        </w:numPr>
        <w:jc w:val="both"/>
        <w:rPr>
          <w:rFonts w:ascii="Times New Roman" w:hAnsi="Times New Roman"/>
          <w:sz w:val="26"/>
          <w:szCs w:val="26"/>
        </w:rPr>
      </w:pPr>
      <w:r w:rsidRPr="00603313">
        <w:rPr>
          <w:rFonts w:ascii="Times New Roman" w:hAnsi="Times New Roman"/>
          <w:sz w:val="26"/>
          <w:szCs w:val="26"/>
        </w:rPr>
        <w:t xml:space="preserve"> appreciate those values specified under </w:t>
      </w:r>
      <w:r w:rsidR="00255F48">
        <w:rPr>
          <w:rFonts w:ascii="Times New Roman" w:hAnsi="Times New Roman"/>
          <w:sz w:val="26"/>
          <w:szCs w:val="26"/>
        </w:rPr>
        <w:t xml:space="preserve">our </w:t>
      </w:r>
      <w:r w:rsidRPr="00603313">
        <w:rPr>
          <w:rFonts w:ascii="Times New Roman" w:hAnsi="Times New Roman"/>
          <w:sz w:val="26"/>
          <w:szCs w:val="26"/>
        </w:rPr>
        <w:t xml:space="preserve">broad national goals and </w:t>
      </w:r>
    </w:p>
    <w:p w:rsidR="00323DDE" w:rsidRPr="00603313" w:rsidRDefault="00323DDE" w:rsidP="00442324">
      <w:pPr>
        <w:pStyle w:val="ListParagraph"/>
        <w:numPr>
          <w:ilvl w:val="0"/>
          <w:numId w:val="110"/>
        </w:numPr>
        <w:jc w:val="both"/>
        <w:rPr>
          <w:rFonts w:ascii="Times New Roman" w:hAnsi="Times New Roman"/>
          <w:sz w:val="26"/>
          <w:szCs w:val="26"/>
        </w:rPr>
      </w:pPr>
      <w:r w:rsidRPr="00603313">
        <w:rPr>
          <w:rFonts w:ascii="Times New Roman" w:hAnsi="Times New Roman"/>
          <w:sz w:val="26"/>
          <w:szCs w:val="26"/>
        </w:rPr>
        <w:t xml:space="preserve">live as good citizens and provides technical knowledge and vocational skills necessary for agricultural, industrial, commercial and economic development, (Federal Republic of Nigeria, 2013). </w:t>
      </w:r>
    </w:p>
    <w:p w:rsidR="00323DDE" w:rsidRPr="00603313" w:rsidRDefault="00323DDE" w:rsidP="00442324">
      <w:pPr>
        <w:spacing w:line="276" w:lineRule="auto"/>
        <w:jc w:val="both"/>
        <w:rPr>
          <w:sz w:val="26"/>
          <w:szCs w:val="26"/>
        </w:rPr>
      </w:pPr>
      <w:r w:rsidRPr="00603313">
        <w:rPr>
          <w:sz w:val="26"/>
          <w:szCs w:val="26"/>
        </w:rPr>
        <w:t xml:space="preserve">Summarily, the place of secondary education in national development cannot be overemphasized. Mostly because education in general and secondary education in particular fosters the worth and development of the recipients for each recipients’ sake and for the general development of society. The </w:t>
      </w:r>
      <w:r w:rsidR="00AD6CA7">
        <w:rPr>
          <w:sz w:val="26"/>
          <w:szCs w:val="26"/>
        </w:rPr>
        <w:t xml:space="preserve">quality </w:t>
      </w:r>
      <w:r w:rsidRPr="00603313">
        <w:rPr>
          <w:sz w:val="26"/>
          <w:szCs w:val="26"/>
        </w:rPr>
        <w:t xml:space="preserve">of secondary education should, therefore, be of concern to all and sundry. </w:t>
      </w:r>
      <w:r w:rsidR="009F2DE7">
        <w:rPr>
          <w:sz w:val="26"/>
          <w:szCs w:val="26"/>
        </w:rPr>
        <w:t xml:space="preserve"> This is because secondary education is the bridge between primary and tertiary education. Most importantly, careers are chosen at the secondary education level. It therefore follows that if we get it wrong at secondary education level, it may be impossible to correct it at higher levels. Specifically, many individuals are prevented from pursuing certain careers because they failed to offer certain subjects at secondary education level.</w:t>
      </w:r>
    </w:p>
    <w:p w:rsidR="00323DDE" w:rsidRPr="00603313" w:rsidRDefault="00323DDE" w:rsidP="00442324">
      <w:pPr>
        <w:spacing w:line="276" w:lineRule="auto"/>
        <w:jc w:val="both"/>
        <w:rPr>
          <w:rFonts w:eastAsia="Calibri"/>
          <w:sz w:val="26"/>
          <w:szCs w:val="26"/>
        </w:rPr>
      </w:pPr>
    </w:p>
    <w:p w:rsidR="00514CF8" w:rsidRDefault="00514CF8" w:rsidP="00442324">
      <w:pPr>
        <w:spacing w:line="276" w:lineRule="auto"/>
        <w:jc w:val="both"/>
        <w:rPr>
          <w:b/>
          <w:sz w:val="26"/>
          <w:szCs w:val="26"/>
        </w:rPr>
      </w:pPr>
    </w:p>
    <w:p w:rsidR="00323DDE" w:rsidRPr="00603313" w:rsidRDefault="00323DDE" w:rsidP="00442324">
      <w:pPr>
        <w:spacing w:line="276" w:lineRule="auto"/>
        <w:jc w:val="both"/>
        <w:rPr>
          <w:b/>
          <w:sz w:val="26"/>
          <w:szCs w:val="26"/>
        </w:rPr>
      </w:pPr>
      <w:r w:rsidRPr="00603313">
        <w:rPr>
          <w:b/>
          <w:sz w:val="26"/>
          <w:szCs w:val="26"/>
        </w:rPr>
        <w:lastRenderedPageBreak/>
        <w:t>Concept of Principalship</w:t>
      </w:r>
    </w:p>
    <w:p w:rsidR="00323DDE" w:rsidRPr="00603313" w:rsidRDefault="00323DDE" w:rsidP="00442324">
      <w:pPr>
        <w:spacing w:line="276" w:lineRule="auto"/>
        <w:jc w:val="both"/>
        <w:rPr>
          <w:sz w:val="26"/>
          <w:szCs w:val="26"/>
        </w:rPr>
      </w:pPr>
      <w:r w:rsidRPr="00603313">
        <w:rPr>
          <w:sz w:val="26"/>
          <w:szCs w:val="26"/>
        </w:rPr>
        <w:tab/>
      </w:r>
      <w:r w:rsidR="00AD6CA7" w:rsidRPr="00603313">
        <w:rPr>
          <w:sz w:val="26"/>
          <w:szCs w:val="26"/>
        </w:rPr>
        <w:t>T</w:t>
      </w:r>
      <w:r w:rsidRPr="00603313">
        <w:rPr>
          <w:sz w:val="26"/>
          <w:szCs w:val="26"/>
        </w:rPr>
        <w:t>he concept of principalship can best be understood with reference to who a teacher is. Ikechi</w:t>
      </w:r>
      <w:r w:rsidR="00AD6CA7">
        <w:rPr>
          <w:sz w:val="26"/>
          <w:szCs w:val="26"/>
        </w:rPr>
        <w:t xml:space="preserve"> (2011)</w:t>
      </w:r>
      <w:r w:rsidRPr="00603313">
        <w:rPr>
          <w:sz w:val="26"/>
          <w:szCs w:val="26"/>
        </w:rPr>
        <w:t xml:space="preserve"> argued that since principals are made from among high ranking teachers, the definition of the term principal must stem from the definition of a teacher. In discussing the concept of principalship in this work, therefore, the definition of a teacher is of utmost usefulness. Rex (2011) defined a teacher as one who is involved in the guidance of pupils through planned activities to enable them acquire valuable skills while reflecting on their experiences. Davidson (2011) defined a teacher as a person who helps someone to learn. Udoh </w:t>
      </w:r>
      <w:r w:rsidR="00AD6CA7">
        <w:rPr>
          <w:sz w:val="26"/>
          <w:szCs w:val="26"/>
        </w:rPr>
        <w:t>(2012)</w:t>
      </w:r>
      <w:r w:rsidRPr="00603313">
        <w:rPr>
          <w:sz w:val="26"/>
          <w:szCs w:val="26"/>
        </w:rPr>
        <w:t xml:space="preserve"> posited that a teacher is one actively involved in a systematic, rational and organized process of transmitting knowledge and skills in accordance with professional ethics and principles. As Ikechi (2011) stated, it is from high ranking teachers in secondary schools that principals are selected. Ikechi then defined a principal as a teacher promoted to a management position and given the task of being in charge of a secondary school.</w:t>
      </w:r>
    </w:p>
    <w:p w:rsidR="00931941" w:rsidRDefault="00323DDE" w:rsidP="00442324">
      <w:pPr>
        <w:spacing w:line="276" w:lineRule="auto"/>
        <w:jc w:val="both"/>
        <w:rPr>
          <w:sz w:val="26"/>
          <w:szCs w:val="26"/>
        </w:rPr>
      </w:pPr>
      <w:r w:rsidRPr="00603313">
        <w:rPr>
          <w:sz w:val="26"/>
          <w:szCs w:val="26"/>
        </w:rPr>
        <w:tab/>
        <w:t>Udoh (2012) held that the principal is the administrative head of a secondary school. The principal leads the management team of a secondary school. The principal should be regarded as an administrator and by extension the school administrator can be regarded as a leader. Udoh explained that this is because the administrator (principal) performs certain functions that make the school to be effective. Such functions involve planning, organizing, directing</w:t>
      </w:r>
      <w:r w:rsidR="00931941">
        <w:rPr>
          <w:sz w:val="26"/>
          <w:szCs w:val="26"/>
        </w:rPr>
        <w:t xml:space="preserve"> and controlling. Amusan (2012)</w:t>
      </w:r>
      <w:r w:rsidRPr="00603313">
        <w:rPr>
          <w:sz w:val="26"/>
          <w:szCs w:val="26"/>
        </w:rPr>
        <w:t xml:space="preserve"> hinted that principalship involves identification of the vision, mission, strategies and objectives of secondary school in advance and provision of means of accomplishing them. The principal undertakes short, medium and long term planning </w:t>
      </w:r>
      <w:r w:rsidR="00931941">
        <w:rPr>
          <w:sz w:val="26"/>
          <w:szCs w:val="26"/>
        </w:rPr>
        <w:t>in the course of his duty.</w:t>
      </w:r>
    </w:p>
    <w:p w:rsidR="00323DDE" w:rsidRPr="00603313" w:rsidRDefault="00323DDE" w:rsidP="00442324">
      <w:pPr>
        <w:spacing w:line="276" w:lineRule="auto"/>
        <w:jc w:val="both"/>
        <w:rPr>
          <w:sz w:val="26"/>
          <w:szCs w:val="26"/>
        </w:rPr>
      </w:pPr>
      <w:r w:rsidRPr="00603313">
        <w:rPr>
          <w:sz w:val="26"/>
          <w:szCs w:val="26"/>
        </w:rPr>
        <w:tab/>
        <w:t>Moreso, Amusan (2012) stated that principalship involves the control of human and material resources of the secondary school. Amusan contended that since the principals sits at the helm of affairs or the top of the management or administrative ladder of the secondary school, the principal should be seen as a leader, the executive head, supervisor, manager, school climate developer, change facilitator and the Chief Servant. Evidently, one of the most frequently discussed aspects of principalship is leadership. Kreks (2010) defined a leader as a person who shows the way and influences someone else to think in a particular way. This implies that a leader knows the way, shows the way, goes the way and influences other people to do same.</w:t>
      </w:r>
    </w:p>
    <w:p w:rsidR="00323DDE" w:rsidRPr="00603313" w:rsidRDefault="00323DDE" w:rsidP="00442324">
      <w:pPr>
        <w:spacing w:line="276" w:lineRule="auto"/>
        <w:jc w:val="both"/>
        <w:rPr>
          <w:sz w:val="26"/>
          <w:szCs w:val="26"/>
        </w:rPr>
      </w:pPr>
      <w:r w:rsidRPr="00603313">
        <w:rPr>
          <w:sz w:val="26"/>
          <w:szCs w:val="26"/>
        </w:rPr>
        <w:tab/>
        <w:t>Kreks further defined principalship as the mobilization of group efforts towards the achievement of stated goals in a secondary school. Principalship, thus, is the capacity to coordinate many and often conflicting social energies in the secondary school, so adroitly that they shall operate as a unit. Adeleke (2011) collaborated this with the</w:t>
      </w:r>
      <w:r w:rsidR="005B027B">
        <w:rPr>
          <w:sz w:val="26"/>
          <w:szCs w:val="26"/>
        </w:rPr>
        <w:t xml:space="preserve"> definition of principalship</w:t>
      </w:r>
      <w:r w:rsidRPr="00603313">
        <w:rPr>
          <w:sz w:val="26"/>
          <w:szCs w:val="26"/>
        </w:rPr>
        <w:t xml:space="preserve"> as effective coordination of resources and people’s efforts for the achievement of the goals of secondary education.</w:t>
      </w:r>
      <w:r w:rsidR="005B027B">
        <w:rPr>
          <w:sz w:val="26"/>
          <w:szCs w:val="26"/>
        </w:rPr>
        <w:t xml:space="preserve"> </w:t>
      </w:r>
      <w:r w:rsidRPr="00603313">
        <w:rPr>
          <w:sz w:val="26"/>
          <w:szCs w:val="26"/>
        </w:rPr>
        <w:t xml:space="preserve">Shehu (2012) opined that principalship entails ability to manage or economize available scarce resources through careful control, regulation or supervision of all activities in the secondary school. Principals’ activities includes overseeing and monitoring enrolment of students, attraction of best staff, conducting teaching, learning and research as well as graduating secondary school students in an effective and efficient manner. In the course of carrying out his duties, a principal may wish to lead by giving </w:t>
      </w:r>
      <w:r w:rsidRPr="00603313">
        <w:rPr>
          <w:sz w:val="26"/>
          <w:szCs w:val="26"/>
        </w:rPr>
        <w:lastRenderedPageBreak/>
        <w:t>information, suggesting alternative courses of actions and trying to stimulate self direction in the people he leads. In this case, the principal is said to adopt a participatory leadership technique or a democratic leadership style.</w:t>
      </w:r>
    </w:p>
    <w:p w:rsidR="005B027B" w:rsidRDefault="00323DDE" w:rsidP="00442324">
      <w:pPr>
        <w:spacing w:line="276" w:lineRule="auto"/>
        <w:jc w:val="both"/>
        <w:rPr>
          <w:sz w:val="26"/>
          <w:szCs w:val="26"/>
        </w:rPr>
      </w:pPr>
      <w:r w:rsidRPr="00603313">
        <w:rPr>
          <w:sz w:val="26"/>
          <w:szCs w:val="26"/>
        </w:rPr>
        <w:tab/>
        <w:t>Contrarily, he further stated that when a principal sees constructive and objective criticism as a threat, and fails to give the people he leads a chance to make input to decision making, the principal is said to be autocratic. A third type is where a principal primarily supplies the materials for decision making and grants his subordinates unrestricted freedom to make decision. Here, the principal is qualified as a care-free or laiz-afa</w:t>
      </w:r>
      <w:r w:rsidR="005B027B">
        <w:rPr>
          <w:sz w:val="26"/>
          <w:szCs w:val="26"/>
        </w:rPr>
        <w:t>ir leader. Shehu therefore advis</w:t>
      </w:r>
      <w:r w:rsidRPr="00603313">
        <w:rPr>
          <w:sz w:val="26"/>
          <w:szCs w:val="26"/>
        </w:rPr>
        <w:t>ed that effective and efficient principalship demands striking a fruitful or productive balance. Democracy and autocracy can be balanced in such a way that rule and order are maintained. The works goes on, the workers are happy and the organizational goals are attained.</w:t>
      </w:r>
      <w:r w:rsidR="005B027B">
        <w:rPr>
          <w:sz w:val="26"/>
          <w:szCs w:val="26"/>
        </w:rPr>
        <w:t xml:space="preserve"> </w:t>
      </w:r>
      <w:r w:rsidRPr="00603313">
        <w:rPr>
          <w:sz w:val="26"/>
          <w:szCs w:val="26"/>
        </w:rPr>
        <w:t xml:space="preserve">From the foregoing, the advice of Uji (2011) is very useful to all secondary school principals. Uji submitted that principals should not restrict themselves to overseeing or inspecting and monitoring workloads, equipments, finances, materials, people, time, etc. rather the principal should have a wider picture of the school. As an administrator or a manager, the principal should be visionary. Uji averred that a principal’s vision for his school should have three components namely; hindsight, insight and foresight. Through the hindsight, the principal sees the past, through the insight, he sees the present and through the foresight he sees the future of the school. </w:t>
      </w:r>
    </w:p>
    <w:p w:rsidR="005B027B" w:rsidRDefault="005B027B" w:rsidP="00442324">
      <w:pPr>
        <w:spacing w:line="276" w:lineRule="auto"/>
        <w:jc w:val="both"/>
        <w:rPr>
          <w:sz w:val="26"/>
          <w:szCs w:val="26"/>
        </w:rPr>
      </w:pPr>
    </w:p>
    <w:p w:rsidR="00323DDE" w:rsidRPr="00603313" w:rsidRDefault="00323DDE" w:rsidP="00442324">
      <w:pPr>
        <w:spacing w:line="276" w:lineRule="auto"/>
        <w:jc w:val="both"/>
        <w:rPr>
          <w:b/>
          <w:sz w:val="26"/>
          <w:szCs w:val="26"/>
        </w:rPr>
      </w:pPr>
      <w:r w:rsidRPr="00603313">
        <w:rPr>
          <w:b/>
          <w:sz w:val="26"/>
          <w:szCs w:val="26"/>
        </w:rPr>
        <w:t>Concept of Quality Assurance</w:t>
      </w:r>
    </w:p>
    <w:p w:rsidR="00323DDE" w:rsidRPr="00603313" w:rsidRDefault="00323DDE" w:rsidP="00442324">
      <w:pPr>
        <w:autoSpaceDE w:val="0"/>
        <w:autoSpaceDN w:val="0"/>
        <w:adjustRightInd w:val="0"/>
        <w:spacing w:line="276" w:lineRule="auto"/>
        <w:ind w:firstLine="720"/>
        <w:jc w:val="both"/>
        <w:rPr>
          <w:sz w:val="26"/>
          <w:szCs w:val="26"/>
        </w:rPr>
      </w:pPr>
      <w:r w:rsidRPr="00603313">
        <w:rPr>
          <w:bCs/>
          <w:sz w:val="26"/>
          <w:szCs w:val="26"/>
        </w:rPr>
        <w:t xml:space="preserve">Quality assurance </w:t>
      </w:r>
      <w:r w:rsidRPr="00603313">
        <w:rPr>
          <w:sz w:val="26"/>
          <w:szCs w:val="26"/>
        </w:rPr>
        <w:t>(</w:t>
      </w:r>
      <w:r w:rsidRPr="00603313">
        <w:rPr>
          <w:bCs/>
          <w:sz w:val="26"/>
          <w:szCs w:val="26"/>
        </w:rPr>
        <w:t>QA</w:t>
      </w:r>
      <w:r w:rsidRPr="00603313">
        <w:rPr>
          <w:sz w:val="26"/>
          <w:szCs w:val="26"/>
        </w:rPr>
        <w:t xml:space="preserve">) according to Ituma (2010) is a way of preventing mistakes or defects in manufactured products and avoiding problems when delivering solutions or services to customers. It is a part of quality management focused on providing confidence that quality requirements will be fulfilled. This defect prevention in quality assurance differs subtly from defect detection and rejection in quality control, and has been referred to as a </w:t>
      </w:r>
      <w:r w:rsidRPr="00603313">
        <w:rPr>
          <w:iCs/>
          <w:sz w:val="26"/>
          <w:szCs w:val="26"/>
        </w:rPr>
        <w:t xml:space="preserve">shift left </w:t>
      </w:r>
      <w:r w:rsidRPr="00603313">
        <w:rPr>
          <w:sz w:val="26"/>
          <w:szCs w:val="26"/>
        </w:rPr>
        <w:t xml:space="preserve">as it focuses on quality earlier in the process. The terms quality assurance and quality control are often used interchangeably to refer to ways of ensuring the quality of a service or product. Quality assurance comprises administrative and procedural activities implemented in a quality system so that requirements and goals for a product, service or activity will be fulfilled. It is the systematic measurement, comparison with a standard, monitoring of processes and an associated feedback loop that confers error prevention. This can be contrasted with quality control, which is focused on process output. Quality assurance includes two principles: "Fit for purpose" (the product should be suitable for the intended purpose); and "right first time" (mistakes should be eliminated). QA includes management of the quality of raw materials, assemblies, products and components, services related to production, and management, production and inspection processes. Suitable quality is determined by product users, clients or customers, not by society in general. It is not related to cost, and adjectives or descriptors such as high and poor are not applicable. For example, a low priced product may be viewed as having high quality because it is disposable, whereas another may be viewed as having poor quality because it is not disposable. </w:t>
      </w:r>
    </w:p>
    <w:p w:rsidR="00323DDE" w:rsidRPr="00603313" w:rsidRDefault="00323DDE" w:rsidP="00442324">
      <w:pPr>
        <w:autoSpaceDE w:val="0"/>
        <w:autoSpaceDN w:val="0"/>
        <w:adjustRightInd w:val="0"/>
        <w:spacing w:line="276" w:lineRule="auto"/>
        <w:ind w:firstLine="720"/>
        <w:jc w:val="both"/>
        <w:rPr>
          <w:sz w:val="26"/>
          <w:szCs w:val="26"/>
        </w:rPr>
      </w:pPr>
      <w:r w:rsidRPr="00603313">
        <w:rPr>
          <w:sz w:val="26"/>
          <w:szCs w:val="26"/>
        </w:rPr>
        <w:lastRenderedPageBreak/>
        <w:t>According to Rex (201</w:t>
      </w:r>
      <w:r w:rsidR="00106C9F">
        <w:rPr>
          <w:sz w:val="26"/>
          <w:szCs w:val="26"/>
        </w:rPr>
        <w:t>1</w:t>
      </w:r>
      <w:r w:rsidRPr="00603313">
        <w:rPr>
          <w:sz w:val="26"/>
          <w:szCs w:val="26"/>
        </w:rPr>
        <w:t>) during the Middle Ages, guilds adopted responsibility for the quality of goods and services offered by their members, setting and maintaining certain standards for guild membership. Royal governments purchasing material were interested in quality control as customers. For this reason, King John of England appointed William Wrotham to report about the construction and repair of ships. Centuries later, Samuel Pepys, Secretary to the British Admiralty, appointed mul</w:t>
      </w:r>
      <w:r w:rsidR="00106C9F">
        <w:rPr>
          <w:sz w:val="26"/>
          <w:szCs w:val="26"/>
        </w:rPr>
        <w:t>tiple such overseers, (Rex, 2011</w:t>
      </w:r>
      <w:r w:rsidRPr="00603313">
        <w:rPr>
          <w:sz w:val="26"/>
          <w:szCs w:val="26"/>
        </w:rPr>
        <w:t xml:space="preserve">). Prior to the extensive division of labor and mechanization resulting from the Industrial Revolution, it was possible for workers to control the quality of their own products. The Industrial Revolution led to a system in which large groups of people performing a specialized type of work were grouped together under the supervision of a foreman who was appointed to control the quality of work manufactured. </w:t>
      </w:r>
    </w:p>
    <w:p w:rsidR="00323DDE" w:rsidRPr="00603313" w:rsidRDefault="00323DDE" w:rsidP="00442324">
      <w:pPr>
        <w:autoSpaceDE w:val="0"/>
        <w:autoSpaceDN w:val="0"/>
        <w:adjustRightInd w:val="0"/>
        <w:spacing w:line="276" w:lineRule="auto"/>
        <w:ind w:firstLine="720"/>
        <w:jc w:val="both"/>
        <w:rPr>
          <w:sz w:val="26"/>
          <w:szCs w:val="26"/>
        </w:rPr>
      </w:pPr>
      <w:r w:rsidRPr="00603313">
        <w:rPr>
          <w:sz w:val="26"/>
          <w:szCs w:val="26"/>
        </w:rPr>
        <w:t>Mogul (2011) added that during the time of the First World War, manufacturing processes typically became more complex with larger numbers of workers being supervised. This period saw the widespread introduction of mass production and piece work, which created problems as workmen could now earn more money by the production of extra products, which in turn occasionally led to poor quality workmanship being passed on to the assembly lines. To counter bad workmanship, full-time inspectors were introduced to identify, quarantine and ideally correct product quality failures. Mogul said that quality control by inspection in the 1920s and 1930s led to the growth of quality inspection functions, separately organized from production and large enough to be headed by superintendents. The systematic approach to quality started in industrial manufacturing during the 1930s, mostly in the U.S., when some attention was given to the cost of scrap and rework. The impact of mass production required during the Second World War made it necessary to introduce an improved form of quality control known as Statistical Quality Control, or SQC. Some of the initial work for SQC is credited to Walter A. Shewhart of Bell Labs, starting with his famous one-page memorandum of 1924.</w:t>
      </w:r>
    </w:p>
    <w:p w:rsidR="00323DDE" w:rsidRPr="00603313" w:rsidRDefault="00323DDE" w:rsidP="00442324">
      <w:pPr>
        <w:autoSpaceDE w:val="0"/>
        <w:autoSpaceDN w:val="0"/>
        <w:adjustRightInd w:val="0"/>
        <w:spacing w:line="276" w:lineRule="auto"/>
        <w:ind w:firstLine="720"/>
        <w:jc w:val="both"/>
        <w:rPr>
          <w:b/>
          <w:bCs/>
          <w:sz w:val="26"/>
          <w:szCs w:val="26"/>
        </w:rPr>
      </w:pPr>
      <w:r w:rsidRPr="00603313">
        <w:rPr>
          <w:sz w:val="26"/>
          <w:szCs w:val="26"/>
        </w:rPr>
        <w:t>Harrison (2011) also said that SQC includes the concept that every production piece cannot be fully inspected into acceptable and non-acceptable batches. By extending the inspection phase and making inspection organizations more efficient, it provides inspectors with control tools such as sampling and control charts, even where 100 percent inspection is not practicable. Standard statistical techniques allow the producer to sample and test a certain proportion of the products for quality to achieve the desired level of confidence in the quality of the entire batch or production run. In the period following World War II, many countries' manufacturing capabilities that had been destroyed during the war were rebuilt. General Douglas MacArthur oversaw the re-building of Japan.</w:t>
      </w:r>
      <w:r w:rsidR="00725358">
        <w:rPr>
          <w:sz w:val="26"/>
          <w:szCs w:val="26"/>
        </w:rPr>
        <w:t xml:space="preserve"> </w:t>
      </w:r>
      <w:r w:rsidRPr="00603313">
        <w:rPr>
          <w:sz w:val="26"/>
          <w:szCs w:val="26"/>
        </w:rPr>
        <w:t xml:space="preserve">During this time, General MacArthur involved two key individuals in the development of modern quality concepts: W. Edwards Deming and Joseph Juran. Both individuals promoted the collaborative concepts of quality to Japanese business and technical groups, and these groups utilized these concepts in the redevelopment of the Japanese economy. Although there were many individuals trying to lead United States industries towards a more comprehensive approach to quality, the U.S. continued to apply the Quality Control (QC) concepts of inspection and sampling to remove defective product from production lines, essentially ignoring advances in QA for decades. </w:t>
      </w:r>
    </w:p>
    <w:p w:rsidR="00323DDE" w:rsidRPr="00603313" w:rsidRDefault="00323DDE" w:rsidP="00442324">
      <w:pPr>
        <w:autoSpaceDE w:val="0"/>
        <w:autoSpaceDN w:val="0"/>
        <w:adjustRightInd w:val="0"/>
        <w:spacing w:line="276" w:lineRule="auto"/>
        <w:ind w:firstLine="720"/>
        <w:jc w:val="both"/>
        <w:rPr>
          <w:b/>
          <w:bCs/>
          <w:sz w:val="26"/>
          <w:szCs w:val="26"/>
        </w:rPr>
      </w:pPr>
      <w:r w:rsidRPr="00603313">
        <w:rPr>
          <w:sz w:val="26"/>
          <w:szCs w:val="26"/>
        </w:rPr>
        <w:lastRenderedPageBreak/>
        <w:t>A valuable process to perform on a whole consumer product is failure testing or stress testing. In mechanical terms this is the operation of a product until it fails, often under stresses such as increasing vibration, temperature, and humidity. This exposes many unanticipated weaknesses in a product, and the data use approaches to drive engineering and manufacturing process improvements. Often quite simple changes can dramatically improve product service, such as changing to mold-resistant paint or adding lock-washer placement to the training for new assembly personnel.</w:t>
      </w:r>
      <w:r w:rsidR="00B83AEE">
        <w:rPr>
          <w:sz w:val="26"/>
          <w:szCs w:val="26"/>
        </w:rPr>
        <w:t xml:space="preserve"> </w:t>
      </w:r>
      <w:r w:rsidRPr="00603313">
        <w:rPr>
          <w:bCs/>
          <w:sz w:val="26"/>
          <w:szCs w:val="26"/>
        </w:rPr>
        <w:t>According to Upe (2012) s</w:t>
      </w:r>
      <w:r w:rsidRPr="00603313">
        <w:rPr>
          <w:sz w:val="26"/>
          <w:szCs w:val="26"/>
        </w:rPr>
        <w:t>tatistical control is based on analyses of objective and subjective data. Many organizations use statistical process control as a tool in any quality improvement effort to track quality data. Any product can be statistically charted as long as they have a common cause variance or special cause variance to track. Walter Shewart of Bell Telephone Laboratories recognized that when a product is made, data can be taken from scrutinized areas of a sample lot of the part and statistical variances are then analyzed and charted. Control can then be implemented on the part in the form of rework or scrap, or control can be implemented on the process that made the part, ideally eliminating the defect before more parts can be made like it.</w:t>
      </w:r>
    </w:p>
    <w:p w:rsidR="00B83AEE" w:rsidRDefault="00323DDE" w:rsidP="00442324">
      <w:pPr>
        <w:autoSpaceDE w:val="0"/>
        <w:autoSpaceDN w:val="0"/>
        <w:adjustRightInd w:val="0"/>
        <w:spacing w:line="276" w:lineRule="auto"/>
        <w:ind w:firstLine="720"/>
        <w:jc w:val="both"/>
        <w:rPr>
          <w:sz w:val="26"/>
          <w:szCs w:val="26"/>
        </w:rPr>
      </w:pPr>
      <w:r w:rsidRPr="00603313">
        <w:rPr>
          <w:sz w:val="26"/>
          <w:szCs w:val="26"/>
        </w:rPr>
        <w:t xml:space="preserve">Upe asserted that the quality of products is dependent upon that of the participating constituents, some of which are sustainable and effectively controlled while others are not. </w:t>
      </w:r>
      <w:r w:rsidR="00B83AEE">
        <w:rPr>
          <w:sz w:val="26"/>
          <w:szCs w:val="26"/>
        </w:rPr>
        <w:t xml:space="preserve">The processes </w:t>
      </w:r>
      <w:r w:rsidRPr="00603313">
        <w:rPr>
          <w:sz w:val="26"/>
          <w:szCs w:val="26"/>
        </w:rPr>
        <w:t xml:space="preserve">which are managed with QA pertain to Total Quality Management. If the specification does not reflect the true quality requirements, the product's quality cannot be guaranteed. For instance, the parameters for a pressure vessel should cover not only the material and dimensions but operating, environmental, safety, reliability and maintainability requirements. From the above it is obvious that efficient and effective quality assurance </w:t>
      </w:r>
      <w:r w:rsidR="00B83AEE">
        <w:rPr>
          <w:sz w:val="26"/>
          <w:szCs w:val="26"/>
        </w:rPr>
        <w:t>can improve secondary education</w:t>
      </w:r>
      <w:r w:rsidRPr="00603313">
        <w:rPr>
          <w:sz w:val="26"/>
          <w:szCs w:val="26"/>
        </w:rPr>
        <w:t xml:space="preserve">. </w:t>
      </w:r>
    </w:p>
    <w:p w:rsidR="00725358" w:rsidRDefault="00725358" w:rsidP="00442324">
      <w:pPr>
        <w:spacing w:line="276" w:lineRule="auto"/>
        <w:jc w:val="both"/>
        <w:rPr>
          <w:b/>
          <w:sz w:val="26"/>
          <w:szCs w:val="26"/>
        </w:rPr>
      </w:pPr>
    </w:p>
    <w:p w:rsidR="00323DDE" w:rsidRPr="00603313" w:rsidRDefault="00323DDE" w:rsidP="00442324">
      <w:pPr>
        <w:spacing w:line="276" w:lineRule="auto"/>
        <w:jc w:val="both"/>
        <w:rPr>
          <w:b/>
          <w:sz w:val="26"/>
          <w:szCs w:val="26"/>
        </w:rPr>
      </w:pPr>
      <w:r w:rsidRPr="00603313">
        <w:rPr>
          <w:b/>
          <w:sz w:val="26"/>
          <w:szCs w:val="26"/>
        </w:rPr>
        <w:t>Conclusion</w:t>
      </w:r>
    </w:p>
    <w:p w:rsidR="000C58FC" w:rsidRDefault="000C58FC" w:rsidP="00442324">
      <w:pPr>
        <w:spacing w:line="276" w:lineRule="auto"/>
        <w:ind w:firstLine="360"/>
        <w:jc w:val="both"/>
        <w:rPr>
          <w:sz w:val="26"/>
          <w:szCs w:val="26"/>
        </w:rPr>
      </w:pPr>
      <w:r>
        <w:rPr>
          <w:sz w:val="26"/>
          <w:szCs w:val="26"/>
        </w:rPr>
        <w:t xml:space="preserve">In the secondary school sector, the principal is charged with functions such as </w:t>
      </w:r>
      <w:r w:rsidRPr="00725358">
        <w:rPr>
          <w:sz w:val="26"/>
          <w:szCs w:val="26"/>
        </w:rPr>
        <w:t>planning, organizing, staffing, directing, controlling, coordinating</w:t>
      </w:r>
      <w:r>
        <w:rPr>
          <w:sz w:val="26"/>
          <w:szCs w:val="26"/>
        </w:rPr>
        <w:t>,</w:t>
      </w:r>
      <w:r w:rsidRPr="00725358">
        <w:rPr>
          <w:sz w:val="26"/>
          <w:szCs w:val="26"/>
        </w:rPr>
        <w:t xml:space="preserve"> budgeting</w:t>
      </w:r>
      <w:r>
        <w:rPr>
          <w:sz w:val="26"/>
          <w:szCs w:val="26"/>
        </w:rPr>
        <w:t>,</w:t>
      </w:r>
      <w:r w:rsidRPr="00725358">
        <w:rPr>
          <w:sz w:val="26"/>
          <w:szCs w:val="26"/>
        </w:rPr>
        <w:t xml:space="preserve"> strategizing, running, governance, and supervision of the entire process of teaching a</w:t>
      </w:r>
      <w:r>
        <w:rPr>
          <w:sz w:val="26"/>
          <w:szCs w:val="26"/>
        </w:rPr>
        <w:t>nd learning that takes place in the school. It can therefore be concluded that the principal i</w:t>
      </w:r>
      <w:r w:rsidRPr="00603313">
        <w:rPr>
          <w:sz w:val="26"/>
          <w:szCs w:val="26"/>
        </w:rPr>
        <w:t xml:space="preserve">s </w:t>
      </w:r>
      <w:r>
        <w:rPr>
          <w:sz w:val="26"/>
          <w:szCs w:val="26"/>
        </w:rPr>
        <w:t>the k</w:t>
      </w:r>
      <w:r w:rsidRPr="00603313">
        <w:rPr>
          <w:sz w:val="26"/>
          <w:szCs w:val="26"/>
        </w:rPr>
        <w:t xml:space="preserve">ey </w:t>
      </w:r>
      <w:r>
        <w:rPr>
          <w:sz w:val="26"/>
          <w:szCs w:val="26"/>
        </w:rPr>
        <w:t>player in maintenance of q</w:t>
      </w:r>
      <w:r w:rsidRPr="00603313">
        <w:rPr>
          <w:sz w:val="26"/>
          <w:szCs w:val="26"/>
        </w:rPr>
        <w:t xml:space="preserve">uality </w:t>
      </w:r>
      <w:r>
        <w:rPr>
          <w:sz w:val="26"/>
          <w:szCs w:val="26"/>
        </w:rPr>
        <w:t xml:space="preserve">secondary education in Nigeria. </w:t>
      </w:r>
    </w:p>
    <w:p w:rsidR="000C58FC" w:rsidRDefault="000C58FC" w:rsidP="00442324">
      <w:pPr>
        <w:spacing w:line="276" w:lineRule="auto"/>
        <w:jc w:val="both"/>
        <w:rPr>
          <w:b/>
          <w:sz w:val="26"/>
          <w:szCs w:val="26"/>
        </w:rPr>
      </w:pPr>
    </w:p>
    <w:p w:rsidR="003D6786" w:rsidRDefault="003D6786" w:rsidP="00442324">
      <w:pPr>
        <w:spacing w:line="276" w:lineRule="auto"/>
        <w:jc w:val="both"/>
        <w:rPr>
          <w:b/>
          <w:sz w:val="26"/>
          <w:szCs w:val="26"/>
        </w:rPr>
      </w:pPr>
      <w:r>
        <w:rPr>
          <w:b/>
          <w:sz w:val="26"/>
          <w:szCs w:val="26"/>
        </w:rPr>
        <w:t>Recommendations</w:t>
      </w:r>
    </w:p>
    <w:p w:rsidR="003D6786" w:rsidRDefault="003D6786" w:rsidP="00442324">
      <w:pPr>
        <w:spacing w:line="276" w:lineRule="auto"/>
        <w:jc w:val="both"/>
        <w:rPr>
          <w:sz w:val="26"/>
          <w:szCs w:val="26"/>
        </w:rPr>
      </w:pPr>
      <w:r>
        <w:rPr>
          <w:sz w:val="26"/>
          <w:szCs w:val="26"/>
        </w:rPr>
        <w:t>Based on the discussion above, the following recommendations are proffered;</w:t>
      </w:r>
    </w:p>
    <w:p w:rsidR="003D6786" w:rsidRDefault="003D6786" w:rsidP="00442324">
      <w:pPr>
        <w:pStyle w:val="ListParagraph"/>
        <w:numPr>
          <w:ilvl w:val="0"/>
          <w:numId w:val="111"/>
        </w:numPr>
        <w:jc w:val="both"/>
        <w:rPr>
          <w:rFonts w:ascii="Times New Roman" w:hAnsi="Times New Roman"/>
          <w:sz w:val="26"/>
          <w:szCs w:val="26"/>
        </w:rPr>
      </w:pPr>
      <w:r w:rsidRPr="003D6786">
        <w:rPr>
          <w:rFonts w:ascii="Times New Roman" w:hAnsi="Times New Roman"/>
          <w:sz w:val="26"/>
          <w:szCs w:val="26"/>
        </w:rPr>
        <w:t xml:space="preserve">Principals should combine democratic and autocratic leadership styles in </w:t>
      </w:r>
      <w:r>
        <w:rPr>
          <w:rFonts w:ascii="Times New Roman" w:hAnsi="Times New Roman"/>
          <w:sz w:val="26"/>
          <w:szCs w:val="26"/>
        </w:rPr>
        <w:t>running their schools</w:t>
      </w:r>
      <w:r w:rsidR="004C08DE">
        <w:rPr>
          <w:rFonts w:ascii="Times New Roman" w:hAnsi="Times New Roman"/>
          <w:sz w:val="26"/>
          <w:szCs w:val="26"/>
        </w:rPr>
        <w:t>.</w:t>
      </w:r>
    </w:p>
    <w:p w:rsidR="003D6786" w:rsidRDefault="003D6786" w:rsidP="00442324">
      <w:pPr>
        <w:pStyle w:val="ListParagraph"/>
        <w:numPr>
          <w:ilvl w:val="0"/>
          <w:numId w:val="111"/>
        </w:numPr>
        <w:jc w:val="both"/>
        <w:rPr>
          <w:rFonts w:ascii="Times New Roman" w:hAnsi="Times New Roman"/>
          <w:sz w:val="26"/>
          <w:szCs w:val="26"/>
        </w:rPr>
      </w:pPr>
      <w:r>
        <w:rPr>
          <w:rFonts w:ascii="Times New Roman" w:hAnsi="Times New Roman"/>
          <w:sz w:val="26"/>
          <w:szCs w:val="26"/>
        </w:rPr>
        <w:t>Principals should employ teamwork strategy in administering their schools</w:t>
      </w:r>
      <w:r w:rsidR="004C08DE">
        <w:rPr>
          <w:rFonts w:ascii="Times New Roman" w:hAnsi="Times New Roman"/>
          <w:sz w:val="26"/>
          <w:szCs w:val="26"/>
        </w:rPr>
        <w:t>.</w:t>
      </w:r>
    </w:p>
    <w:p w:rsidR="003D6786" w:rsidRPr="003D6786" w:rsidRDefault="003D6786" w:rsidP="00442324">
      <w:pPr>
        <w:pStyle w:val="ListParagraph"/>
        <w:numPr>
          <w:ilvl w:val="0"/>
          <w:numId w:val="111"/>
        </w:numPr>
        <w:jc w:val="both"/>
        <w:rPr>
          <w:rFonts w:ascii="Times New Roman" w:hAnsi="Times New Roman"/>
          <w:sz w:val="26"/>
          <w:szCs w:val="26"/>
        </w:rPr>
      </w:pPr>
      <w:r>
        <w:rPr>
          <w:rFonts w:ascii="Times New Roman" w:hAnsi="Times New Roman"/>
          <w:sz w:val="26"/>
          <w:szCs w:val="26"/>
        </w:rPr>
        <w:t>Principals should be exposed to importance of quality assurance through seminars, capacity building workshops and conferences.</w:t>
      </w:r>
    </w:p>
    <w:p w:rsidR="00514CF8" w:rsidRDefault="00514CF8" w:rsidP="00323DDE">
      <w:pPr>
        <w:jc w:val="both"/>
        <w:rPr>
          <w:b/>
          <w:sz w:val="26"/>
          <w:szCs w:val="26"/>
        </w:rPr>
      </w:pPr>
    </w:p>
    <w:p w:rsidR="00514CF8" w:rsidRDefault="00514CF8" w:rsidP="00323DDE">
      <w:pPr>
        <w:jc w:val="both"/>
        <w:rPr>
          <w:b/>
          <w:sz w:val="26"/>
          <w:szCs w:val="26"/>
        </w:rPr>
      </w:pPr>
    </w:p>
    <w:p w:rsidR="00514CF8" w:rsidRDefault="00514CF8" w:rsidP="00323DDE">
      <w:pPr>
        <w:jc w:val="both"/>
        <w:rPr>
          <w:b/>
          <w:sz w:val="26"/>
          <w:szCs w:val="26"/>
        </w:rPr>
      </w:pPr>
    </w:p>
    <w:p w:rsidR="00514CF8" w:rsidRDefault="00514CF8" w:rsidP="00323DDE">
      <w:pPr>
        <w:jc w:val="both"/>
        <w:rPr>
          <w:b/>
          <w:sz w:val="26"/>
          <w:szCs w:val="26"/>
        </w:rPr>
      </w:pPr>
    </w:p>
    <w:p w:rsidR="00323DDE" w:rsidRPr="00603313" w:rsidRDefault="00323DDE" w:rsidP="00323DDE">
      <w:pPr>
        <w:jc w:val="both"/>
        <w:rPr>
          <w:b/>
          <w:sz w:val="26"/>
          <w:szCs w:val="26"/>
        </w:rPr>
      </w:pPr>
      <w:r w:rsidRPr="00603313">
        <w:rPr>
          <w:b/>
          <w:sz w:val="26"/>
          <w:szCs w:val="26"/>
        </w:rPr>
        <w:lastRenderedPageBreak/>
        <w:t>References</w:t>
      </w:r>
    </w:p>
    <w:p w:rsidR="00AD4AA2" w:rsidRPr="00FC392E" w:rsidRDefault="00AD4AA2" w:rsidP="00514CF8">
      <w:pPr>
        <w:spacing w:after="240"/>
        <w:ind w:left="630" w:hanging="630"/>
        <w:jc w:val="both"/>
        <w:rPr>
          <w:sz w:val="26"/>
          <w:szCs w:val="26"/>
        </w:rPr>
      </w:pPr>
      <w:r w:rsidRPr="00FC392E">
        <w:rPr>
          <w:sz w:val="26"/>
          <w:szCs w:val="26"/>
        </w:rPr>
        <w:t>Adeleke, M.K (2011) Application of ICT by secondary sch</w:t>
      </w:r>
      <w:r w:rsidR="00514CF8">
        <w:rPr>
          <w:sz w:val="26"/>
          <w:szCs w:val="26"/>
        </w:rPr>
        <w:t xml:space="preserve">ool principals in Ondo </w:t>
      </w:r>
      <w:r w:rsidRPr="00FC392E">
        <w:rPr>
          <w:sz w:val="26"/>
          <w:szCs w:val="26"/>
        </w:rPr>
        <w:t xml:space="preserve">state. </w:t>
      </w:r>
      <w:r w:rsidRPr="00FC392E">
        <w:rPr>
          <w:i/>
          <w:sz w:val="26"/>
          <w:szCs w:val="26"/>
        </w:rPr>
        <w:t>Proceedings of 2011 educational management conference, Ekiti</w:t>
      </w:r>
      <w:r w:rsidRPr="00FC392E">
        <w:rPr>
          <w:sz w:val="26"/>
          <w:szCs w:val="26"/>
        </w:rPr>
        <w:t xml:space="preserve"> </w:t>
      </w:r>
      <w:r w:rsidRPr="00FC392E">
        <w:rPr>
          <w:i/>
          <w:sz w:val="26"/>
          <w:szCs w:val="26"/>
        </w:rPr>
        <w:t xml:space="preserve">state </w:t>
      </w:r>
      <w:r w:rsidRPr="00FC392E">
        <w:rPr>
          <w:i/>
          <w:sz w:val="26"/>
          <w:szCs w:val="26"/>
        </w:rPr>
        <w:tab/>
        <w:t>university.</w:t>
      </w:r>
      <w:r w:rsidRPr="00FC392E">
        <w:rPr>
          <w:sz w:val="26"/>
          <w:szCs w:val="26"/>
        </w:rPr>
        <w:t xml:space="preserve"> Pg 66-81.</w:t>
      </w:r>
    </w:p>
    <w:p w:rsidR="00AD4AA2" w:rsidRPr="00FC392E" w:rsidRDefault="00AD4AA2" w:rsidP="00514CF8">
      <w:pPr>
        <w:spacing w:after="240"/>
        <w:ind w:left="630" w:hanging="630"/>
        <w:jc w:val="both"/>
        <w:rPr>
          <w:sz w:val="26"/>
          <w:szCs w:val="26"/>
        </w:rPr>
      </w:pPr>
      <w:r w:rsidRPr="00FC392E">
        <w:rPr>
          <w:sz w:val="26"/>
          <w:szCs w:val="26"/>
        </w:rPr>
        <w:t>Amusan, B. (2012). Application of ICT by secondary school staff in Ogun state.</w:t>
      </w:r>
      <w:r w:rsidRPr="00FC392E">
        <w:rPr>
          <w:i/>
          <w:sz w:val="26"/>
          <w:szCs w:val="26"/>
        </w:rPr>
        <w:t xml:space="preserve"> </w:t>
      </w:r>
      <w:r w:rsidRPr="00FC392E">
        <w:rPr>
          <w:i/>
          <w:sz w:val="26"/>
          <w:szCs w:val="26"/>
        </w:rPr>
        <w:tab/>
        <w:t xml:space="preserve">Journal </w:t>
      </w:r>
      <w:r>
        <w:rPr>
          <w:i/>
          <w:sz w:val="26"/>
          <w:szCs w:val="26"/>
        </w:rPr>
        <w:tab/>
      </w:r>
      <w:r w:rsidRPr="00FC392E">
        <w:rPr>
          <w:i/>
          <w:sz w:val="26"/>
          <w:szCs w:val="26"/>
        </w:rPr>
        <w:t>of educational resources. 6 (4).</w:t>
      </w:r>
      <w:r w:rsidRPr="00FC392E">
        <w:rPr>
          <w:sz w:val="26"/>
          <w:szCs w:val="26"/>
        </w:rPr>
        <w:t xml:space="preserve"> http:// www.jer.infotex/vol6.com. Retrieved 6/8/15</w:t>
      </w:r>
    </w:p>
    <w:p w:rsidR="00AD4AA2" w:rsidRPr="00FC392E" w:rsidRDefault="00AD4AA2" w:rsidP="00514CF8">
      <w:pPr>
        <w:spacing w:after="240"/>
        <w:ind w:left="630" w:hanging="630"/>
        <w:jc w:val="both"/>
        <w:rPr>
          <w:sz w:val="26"/>
          <w:szCs w:val="26"/>
        </w:rPr>
      </w:pPr>
      <w:r w:rsidRPr="00FC392E">
        <w:rPr>
          <w:sz w:val="26"/>
          <w:szCs w:val="26"/>
        </w:rPr>
        <w:t xml:space="preserve">Davidson, R.D. (2011) </w:t>
      </w:r>
      <w:r w:rsidRPr="00FC392E">
        <w:rPr>
          <w:i/>
          <w:sz w:val="26"/>
          <w:szCs w:val="26"/>
        </w:rPr>
        <w:t>Principles and practice of education.</w:t>
      </w:r>
      <w:r w:rsidRPr="00FC392E">
        <w:rPr>
          <w:sz w:val="26"/>
          <w:szCs w:val="26"/>
        </w:rPr>
        <w:t xml:space="preserve"> Ontario: Zenith publishing company Inc.</w:t>
      </w:r>
    </w:p>
    <w:p w:rsidR="00AD4AA2" w:rsidRPr="00FC392E" w:rsidRDefault="00AD4AA2" w:rsidP="00514CF8">
      <w:pPr>
        <w:spacing w:after="240"/>
        <w:ind w:left="630" w:hanging="630"/>
        <w:jc w:val="both"/>
        <w:rPr>
          <w:sz w:val="26"/>
          <w:szCs w:val="26"/>
        </w:rPr>
      </w:pPr>
      <w:r w:rsidRPr="00FC392E">
        <w:rPr>
          <w:sz w:val="26"/>
          <w:szCs w:val="26"/>
        </w:rPr>
        <w:t xml:space="preserve">Dunga, C.H (2011) extent of application of computer to management of secondary </w:t>
      </w:r>
      <w:r w:rsidRPr="00FC392E">
        <w:rPr>
          <w:sz w:val="26"/>
          <w:szCs w:val="26"/>
        </w:rPr>
        <w:tab/>
        <w:t xml:space="preserve">schools in shendam L.G.A of plateau state. Proceedings of 2011 educational </w:t>
      </w:r>
      <w:r w:rsidRPr="00FC392E">
        <w:rPr>
          <w:sz w:val="26"/>
          <w:szCs w:val="26"/>
        </w:rPr>
        <w:tab/>
        <w:t>management conference. Ekiti state university. Pg 30-49</w:t>
      </w:r>
    </w:p>
    <w:p w:rsidR="00AD4AA2" w:rsidRPr="00FC392E" w:rsidRDefault="00AD4AA2" w:rsidP="00514CF8">
      <w:pPr>
        <w:spacing w:after="240"/>
        <w:ind w:left="630" w:hanging="630"/>
        <w:jc w:val="both"/>
        <w:rPr>
          <w:sz w:val="26"/>
          <w:szCs w:val="26"/>
        </w:rPr>
      </w:pPr>
      <w:r w:rsidRPr="00FC392E">
        <w:rPr>
          <w:sz w:val="26"/>
          <w:szCs w:val="26"/>
        </w:rPr>
        <w:t xml:space="preserve">Federal Republic of Nigeria (2009). Constitution of the Federal Republic of Nigeria. </w:t>
      </w:r>
      <w:r w:rsidRPr="00FC392E">
        <w:rPr>
          <w:sz w:val="26"/>
          <w:szCs w:val="26"/>
        </w:rPr>
        <w:tab/>
        <w:t>Abuja: Government press</w:t>
      </w:r>
    </w:p>
    <w:p w:rsidR="00AD4AA2" w:rsidRPr="00FC392E" w:rsidRDefault="00AD4AA2" w:rsidP="00514CF8">
      <w:pPr>
        <w:spacing w:after="240"/>
        <w:ind w:left="630" w:hanging="630"/>
        <w:jc w:val="both"/>
        <w:rPr>
          <w:sz w:val="26"/>
          <w:szCs w:val="26"/>
        </w:rPr>
      </w:pPr>
      <w:r w:rsidRPr="00FC392E">
        <w:rPr>
          <w:sz w:val="26"/>
          <w:szCs w:val="26"/>
        </w:rPr>
        <w:t xml:space="preserve">Federal Republic of Nigeria (2013). </w:t>
      </w:r>
      <w:r w:rsidRPr="00FC392E">
        <w:rPr>
          <w:i/>
          <w:sz w:val="26"/>
          <w:szCs w:val="26"/>
        </w:rPr>
        <w:t>National Policy on Education.</w:t>
      </w:r>
      <w:r w:rsidRPr="00FC392E">
        <w:rPr>
          <w:sz w:val="26"/>
          <w:szCs w:val="26"/>
        </w:rPr>
        <w:t xml:space="preserve"> Abuja: NERDC Press.</w:t>
      </w:r>
    </w:p>
    <w:p w:rsidR="00AD4AA2" w:rsidRPr="00FC392E" w:rsidRDefault="00AD4AA2" w:rsidP="00514CF8">
      <w:pPr>
        <w:spacing w:after="240"/>
        <w:ind w:left="630" w:hanging="630"/>
        <w:jc w:val="both"/>
        <w:rPr>
          <w:sz w:val="26"/>
          <w:szCs w:val="26"/>
        </w:rPr>
      </w:pPr>
      <w:r w:rsidRPr="00FC392E">
        <w:rPr>
          <w:sz w:val="26"/>
          <w:szCs w:val="26"/>
        </w:rPr>
        <w:t xml:space="preserve">Harrison, F. (2011) </w:t>
      </w:r>
      <w:r w:rsidRPr="00FC392E">
        <w:rPr>
          <w:i/>
          <w:sz w:val="26"/>
          <w:szCs w:val="26"/>
        </w:rPr>
        <w:t>Education, Manpower and Economic Growth: Strategies of Human Resources Development.</w:t>
      </w:r>
      <w:r w:rsidRPr="00FC392E">
        <w:rPr>
          <w:sz w:val="26"/>
          <w:szCs w:val="26"/>
        </w:rPr>
        <w:t xml:space="preserve"> New York: Vc-Mckey Press.</w:t>
      </w:r>
    </w:p>
    <w:p w:rsidR="00AD4AA2" w:rsidRPr="00FC392E" w:rsidRDefault="00AD4AA2" w:rsidP="00514CF8">
      <w:pPr>
        <w:spacing w:after="240"/>
        <w:ind w:left="630" w:hanging="630"/>
        <w:jc w:val="both"/>
        <w:rPr>
          <w:sz w:val="26"/>
          <w:szCs w:val="26"/>
        </w:rPr>
      </w:pPr>
      <w:r w:rsidRPr="00FC392E">
        <w:rPr>
          <w:sz w:val="26"/>
          <w:szCs w:val="26"/>
        </w:rPr>
        <w:t xml:space="preserve">Ikechi, P.E. (2011). Impact of ICT literacy on secondary school principals’ </w:t>
      </w:r>
      <w:r w:rsidRPr="00FC392E">
        <w:rPr>
          <w:sz w:val="26"/>
          <w:szCs w:val="26"/>
        </w:rPr>
        <w:tab/>
        <w:t xml:space="preserve">personnel management in Abia state competences. </w:t>
      </w:r>
      <w:r w:rsidRPr="00FC392E">
        <w:rPr>
          <w:i/>
          <w:sz w:val="26"/>
          <w:szCs w:val="26"/>
        </w:rPr>
        <w:t xml:space="preserve">Proceedings of 2011 </w:t>
      </w:r>
      <w:r w:rsidRPr="00FC392E">
        <w:rPr>
          <w:i/>
          <w:sz w:val="26"/>
          <w:szCs w:val="26"/>
        </w:rPr>
        <w:tab/>
        <w:t>educational management conference, Ekiti state university.</w:t>
      </w:r>
      <w:r w:rsidRPr="00FC392E">
        <w:rPr>
          <w:sz w:val="26"/>
          <w:szCs w:val="26"/>
        </w:rPr>
        <w:t xml:space="preserve"> Pg 101-116</w:t>
      </w:r>
    </w:p>
    <w:p w:rsidR="00AD4AA2" w:rsidRPr="00FC392E" w:rsidRDefault="00AD4AA2" w:rsidP="00514CF8">
      <w:pPr>
        <w:spacing w:after="240"/>
        <w:ind w:left="630" w:hanging="630"/>
        <w:rPr>
          <w:sz w:val="26"/>
          <w:szCs w:val="26"/>
        </w:rPr>
      </w:pPr>
      <w:r w:rsidRPr="00FC392E">
        <w:rPr>
          <w:sz w:val="26"/>
          <w:szCs w:val="26"/>
        </w:rPr>
        <w:t xml:space="preserve">Ituma, H. L. (2010). </w:t>
      </w:r>
      <w:r w:rsidRPr="00FC392E">
        <w:rPr>
          <w:i/>
          <w:sz w:val="26"/>
          <w:szCs w:val="26"/>
        </w:rPr>
        <w:t>Introduction to Educational Technology.</w:t>
      </w:r>
      <w:r w:rsidRPr="00FC392E">
        <w:rPr>
          <w:sz w:val="26"/>
          <w:szCs w:val="26"/>
        </w:rPr>
        <w:t xml:space="preserve"> Port Harcourt: Uniport </w:t>
      </w:r>
      <w:r w:rsidRPr="00FC392E">
        <w:rPr>
          <w:sz w:val="26"/>
          <w:szCs w:val="26"/>
        </w:rPr>
        <w:tab/>
        <w:t>Press.</w:t>
      </w:r>
    </w:p>
    <w:p w:rsidR="00AD4AA2" w:rsidRPr="00FC392E" w:rsidRDefault="00AD4AA2" w:rsidP="00514CF8">
      <w:pPr>
        <w:spacing w:after="240"/>
        <w:ind w:left="630" w:hanging="630"/>
        <w:jc w:val="both"/>
        <w:rPr>
          <w:sz w:val="26"/>
          <w:szCs w:val="26"/>
        </w:rPr>
      </w:pPr>
      <w:r w:rsidRPr="00FC392E">
        <w:rPr>
          <w:sz w:val="26"/>
          <w:szCs w:val="26"/>
        </w:rPr>
        <w:t xml:space="preserve">Kreks, E.K. (2010). </w:t>
      </w:r>
      <w:r w:rsidRPr="00FC392E">
        <w:rPr>
          <w:i/>
          <w:sz w:val="26"/>
          <w:szCs w:val="26"/>
        </w:rPr>
        <w:t>Tropical Issues in educational management.</w:t>
      </w:r>
      <w:r w:rsidRPr="00FC392E">
        <w:rPr>
          <w:sz w:val="26"/>
          <w:szCs w:val="26"/>
        </w:rPr>
        <w:t xml:space="preserve"> Ontario: zenith </w:t>
      </w:r>
      <w:r w:rsidRPr="00FC392E">
        <w:rPr>
          <w:sz w:val="26"/>
          <w:szCs w:val="26"/>
        </w:rPr>
        <w:tab/>
        <w:t>publishing company</w:t>
      </w:r>
    </w:p>
    <w:p w:rsidR="00AD4AA2" w:rsidRPr="00FC392E" w:rsidRDefault="00AD4AA2" w:rsidP="00514CF8">
      <w:pPr>
        <w:spacing w:after="240"/>
        <w:ind w:left="630" w:hanging="630"/>
        <w:jc w:val="both"/>
        <w:rPr>
          <w:i/>
          <w:sz w:val="26"/>
          <w:szCs w:val="26"/>
        </w:rPr>
      </w:pPr>
      <w:r w:rsidRPr="00FC392E">
        <w:rPr>
          <w:sz w:val="26"/>
          <w:szCs w:val="26"/>
        </w:rPr>
        <w:t xml:space="preserve">Mogul, G. C. (2011). Quality assurance in education: a new approach. </w:t>
      </w:r>
      <w:hyperlink r:id="rId46" w:history="1">
        <w:r w:rsidRPr="00FC392E">
          <w:rPr>
            <w:rStyle w:val="Hyperlink"/>
            <w:i/>
            <w:sz w:val="26"/>
            <w:szCs w:val="26"/>
          </w:rPr>
          <w:t>www.edutalk.net</w:t>
        </w:r>
      </w:hyperlink>
    </w:p>
    <w:p w:rsidR="00AD4AA2" w:rsidRPr="00FC392E" w:rsidRDefault="00AD4AA2" w:rsidP="00514CF8">
      <w:pPr>
        <w:spacing w:after="240"/>
        <w:ind w:left="630" w:hanging="630"/>
        <w:jc w:val="both"/>
        <w:rPr>
          <w:sz w:val="26"/>
          <w:szCs w:val="26"/>
        </w:rPr>
      </w:pPr>
      <w:r w:rsidRPr="00FC392E">
        <w:rPr>
          <w:sz w:val="26"/>
          <w:szCs w:val="26"/>
        </w:rPr>
        <w:t xml:space="preserve">Okeke, I. (2013). </w:t>
      </w:r>
      <w:r w:rsidRPr="00FC392E">
        <w:rPr>
          <w:i/>
          <w:sz w:val="26"/>
          <w:szCs w:val="26"/>
        </w:rPr>
        <w:t>Pedagogical issues in education.</w:t>
      </w:r>
      <w:r w:rsidRPr="00FC392E">
        <w:rPr>
          <w:sz w:val="26"/>
          <w:szCs w:val="26"/>
          <w:u w:val="single"/>
        </w:rPr>
        <w:t xml:space="preserve"> </w:t>
      </w:r>
      <w:r w:rsidRPr="00FC392E">
        <w:rPr>
          <w:sz w:val="26"/>
          <w:szCs w:val="26"/>
        </w:rPr>
        <w:t>Calabar: Unical Press.</w:t>
      </w:r>
    </w:p>
    <w:p w:rsidR="00AD4AA2" w:rsidRPr="00FC392E" w:rsidRDefault="00AD4AA2" w:rsidP="00514CF8">
      <w:pPr>
        <w:spacing w:after="240"/>
        <w:ind w:left="630" w:hanging="630"/>
        <w:jc w:val="both"/>
        <w:rPr>
          <w:sz w:val="26"/>
          <w:szCs w:val="26"/>
        </w:rPr>
      </w:pPr>
      <w:r w:rsidRPr="00FC392E">
        <w:rPr>
          <w:sz w:val="26"/>
          <w:szCs w:val="26"/>
        </w:rPr>
        <w:t>Rex, C.N. (2011).</w:t>
      </w:r>
      <w:r w:rsidRPr="00FC392E">
        <w:rPr>
          <w:i/>
          <w:sz w:val="26"/>
          <w:szCs w:val="26"/>
        </w:rPr>
        <w:t xml:space="preserve"> Personnel management: The educational perspective.</w:t>
      </w:r>
      <w:r>
        <w:rPr>
          <w:sz w:val="26"/>
          <w:szCs w:val="26"/>
        </w:rPr>
        <w:t xml:space="preserve"> New </w:t>
      </w:r>
      <w:r w:rsidRPr="00FC392E">
        <w:rPr>
          <w:sz w:val="26"/>
          <w:szCs w:val="26"/>
        </w:rPr>
        <w:t>Jersey: Bliss Books ltd</w:t>
      </w:r>
    </w:p>
    <w:p w:rsidR="00AD4AA2" w:rsidRPr="00FC392E" w:rsidRDefault="00AD4AA2" w:rsidP="00514CF8">
      <w:pPr>
        <w:spacing w:after="240"/>
        <w:ind w:left="630" w:hanging="630"/>
        <w:jc w:val="both"/>
        <w:rPr>
          <w:sz w:val="26"/>
          <w:szCs w:val="26"/>
        </w:rPr>
      </w:pPr>
      <w:r w:rsidRPr="00FC392E">
        <w:rPr>
          <w:sz w:val="26"/>
          <w:szCs w:val="26"/>
        </w:rPr>
        <w:t xml:space="preserve">Shehu, U.A. (2012). Application of ICT personnel management by secondary </w:t>
      </w:r>
      <w:r w:rsidRPr="00FC392E">
        <w:rPr>
          <w:sz w:val="26"/>
          <w:szCs w:val="26"/>
        </w:rPr>
        <w:tab/>
        <w:t xml:space="preserve">school principals in Kano state. </w:t>
      </w:r>
      <w:hyperlink r:id="rId47" w:history="1">
        <w:r w:rsidRPr="00FC392E">
          <w:rPr>
            <w:rStyle w:val="Hyperlink"/>
            <w:rFonts w:eastAsia="Calibri"/>
            <w:sz w:val="26"/>
            <w:szCs w:val="26"/>
          </w:rPr>
          <w:t xml:space="preserve">www.edudiscourse/ABSTRACTS.org. Retrieved </w:t>
        </w:r>
        <w:r w:rsidRPr="00FC392E">
          <w:rPr>
            <w:rStyle w:val="Hyperlink"/>
            <w:sz w:val="26"/>
            <w:szCs w:val="26"/>
          </w:rPr>
          <w:tab/>
        </w:r>
        <w:r w:rsidRPr="00FC392E">
          <w:rPr>
            <w:rStyle w:val="Hyperlink"/>
            <w:rFonts w:eastAsia="Calibri"/>
            <w:sz w:val="26"/>
            <w:szCs w:val="26"/>
          </w:rPr>
          <w:t>11/02/15</w:t>
        </w:r>
      </w:hyperlink>
    </w:p>
    <w:p w:rsidR="00AD4AA2" w:rsidRPr="00FC392E" w:rsidRDefault="00AD4AA2" w:rsidP="00514CF8">
      <w:pPr>
        <w:spacing w:after="240"/>
        <w:ind w:left="630" w:hanging="630"/>
        <w:jc w:val="both"/>
        <w:rPr>
          <w:sz w:val="26"/>
          <w:szCs w:val="26"/>
        </w:rPr>
      </w:pPr>
      <w:r w:rsidRPr="00FC392E">
        <w:rPr>
          <w:sz w:val="26"/>
          <w:szCs w:val="26"/>
        </w:rPr>
        <w:t xml:space="preserve">Uchendu, C. N. (2013), </w:t>
      </w:r>
      <w:r w:rsidRPr="00FC392E">
        <w:rPr>
          <w:i/>
          <w:sz w:val="26"/>
          <w:szCs w:val="26"/>
        </w:rPr>
        <w:t>Principles and Practice of Adult and Non-Formal to Education.</w:t>
      </w:r>
      <w:r w:rsidRPr="00FC392E">
        <w:rPr>
          <w:sz w:val="26"/>
          <w:szCs w:val="26"/>
        </w:rPr>
        <w:t xml:space="preserve"> </w:t>
      </w:r>
      <w:r w:rsidRPr="00FC392E">
        <w:rPr>
          <w:sz w:val="26"/>
          <w:szCs w:val="26"/>
        </w:rPr>
        <w:tab/>
        <w:t>Port Harcourt: University of Port Harcourt Press.</w:t>
      </w:r>
    </w:p>
    <w:p w:rsidR="00AD4AA2" w:rsidRPr="00FC392E" w:rsidRDefault="00AD4AA2" w:rsidP="00514CF8">
      <w:pPr>
        <w:spacing w:after="240"/>
        <w:ind w:left="630" w:hanging="630"/>
        <w:jc w:val="both"/>
        <w:rPr>
          <w:sz w:val="26"/>
          <w:szCs w:val="26"/>
        </w:rPr>
      </w:pPr>
      <w:r w:rsidRPr="00FC392E">
        <w:rPr>
          <w:sz w:val="26"/>
          <w:szCs w:val="26"/>
        </w:rPr>
        <w:t>Udoh, K.I (2012).</w:t>
      </w:r>
      <w:r w:rsidRPr="00FC392E">
        <w:rPr>
          <w:i/>
          <w:sz w:val="26"/>
          <w:szCs w:val="26"/>
        </w:rPr>
        <w:t xml:space="preserve"> Application of ICT to personnel management by heads of UBE </w:t>
      </w:r>
      <w:r w:rsidRPr="00FC392E">
        <w:rPr>
          <w:i/>
          <w:sz w:val="26"/>
          <w:szCs w:val="26"/>
        </w:rPr>
        <w:tab/>
        <w:t xml:space="preserve">institutions in Akwa Ibom state. </w:t>
      </w:r>
      <w:hyperlink r:id="rId48" w:history="1">
        <w:r w:rsidRPr="00FC392E">
          <w:rPr>
            <w:rStyle w:val="Hyperlink"/>
            <w:rFonts w:eastAsia="Calibri"/>
            <w:color w:val="auto"/>
            <w:sz w:val="26"/>
            <w:szCs w:val="26"/>
          </w:rPr>
          <w:t>www.edudiscourse/</w:t>
        </w:r>
        <w:r w:rsidRPr="00FC392E">
          <w:rPr>
            <w:rStyle w:val="Hyperlink"/>
            <w:rFonts w:eastAsia="Calibri"/>
            <w:i/>
            <w:color w:val="auto"/>
            <w:sz w:val="26"/>
            <w:szCs w:val="26"/>
          </w:rPr>
          <w:t xml:space="preserve">ABSTRACTS.org. </w:t>
        </w:r>
        <w:r w:rsidRPr="00FC392E">
          <w:rPr>
            <w:rStyle w:val="Hyperlink"/>
            <w:rFonts w:eastAsia="Calibri"/>
            <w:i/>
            <w:color w:val="auto"/>
            <w:sz w:val="26"/>
            <w:szCs w:val="26"/>
          </w:rPr>
          <w:tab/>
        </w:r>
        <w:r w:rsidRPr="00FC392E">
          <w:rPr>
            <w:rStyle w:val="Hyperlink"/>
            <w:rFonts w:eastAsia="Calibri"/>
            <w:color w:val="auto"/>
            <w:sz w:val="26"/>
            <w:szCs w:val="26"/>
          </w:rPr>
          <w:t>Retrieved 11/02/15</w:t>
        </w:r>
      </w:hyperlink>
    </w:p>
    <w:p w:rsidR="00AD4AA2" w:rsidRPr="00FC392E" w:rsidRDefault="00AD4AA2" w:rsidP="00514CF8">
      <w:pPr>
        <w:spacing w:after="240"/>
        <w:ind w:left="630" w:hanging="630"/>
        <w:jc w:val="both"/>
        <w:rPr>
          <w:sz w:val="26"/>
          <w:szCs w:val="26"/>
        </w:rPr>
      </w:pPr>
      <w:r w:rsidRPr="00FC392E">
        <w:rPr>
          <w:sz w:val="26"/>
          <w:szCs w:val="26"/>
        </w:rPr>
        <w:lastRenderedPageBreak/>
        <w:t>Uji, D.M. (2011).</w:t>
      </w:r>
      <w:r w:rsidRPr="00FC392E">
        <w:rPr>
          <w:sz w:val="26"/>
          <w:szCs w:val="26"/>
        </w:rPr>
        <w:tab/>
        <w:t xml:space="preserve">Principals’ application of ICT to personnel management in </w:t>
      </w:r>
      <w:r w:rsidRPr="00FC392E">
        <w:rPr>
          <w:sz w:val="26"/>
          <w:szCs w:val="26"/>
        </w:rPr>
        <w:tab/>
        <w:t xml:space="preserve">Benin </w:t>
      </w:r>
      <w:r w:rsidRPr="00FC392E">
        <w:rPr>
          <w:sz w:val="26"/>
          <w:szCs w:val="26"/>
        </w:rPr>
        <w:tab/>
        <w:t xml:space="preserve">City. </w:t>
      </w:r>
      <w:r w:rsidRPr="00FC392E">
        <w:rPr>
          <w:i/>
          <w:sz w:val="26"/>
          <w:szCs w:val="26"/>
        </w:rPr>
        <w:t xml:space="preserve">Proceedings of 2011 educational management conference, Ekiti state </w:t>
      </w:r>
      <w:r w:rsidRPr="00FC392E">
        <w:rPr>
          <w:i/>
          <w:sz w:val="26"/>
          <w:szCs w:val="26"/>
        </w:rPr>
        <w:tab/>
        <w:t>university.</w:t>
      </w:r>
      <w:r w:rsidRPr="00FC392E">
        <w:rPr>
          <w:sz w:val="26"/>
          <w:szCs w:val="26"/>
        </w:rPr>
        <w:t xml:space="preserve"> Pg 64-79</w:t>
      </w:r>
    </w:p>
    <w:p w:rsidR="00AD4AA2" w:rsidRPr="00FC392E" w:rsidRDefault="00AD4AA2" w:rsidP="00514CF8">
      <w:pPr>
        <w:spacing w:after="240"/>
        <w:ind w:left="630" w:hanging="630"/>
        <w:jc w:val="both"/>
        <w:rPr>
          <w:sz w:val="26"/>
          <w:szCs w:val="26"/>
        </w:rPr>
      </w:pPr>
      <w:r w:rsidRPr="00FC392E">
        <w:rPr>
          <w:sz w:val="26"/>
          <w:szCs w:val="26"/>
        </w:rPr>
        <w:t xml:space="preserve">Upe, C.A. (2012). </w:t>
      </w:r>
      <w:r w:rsidRPr="00FC392E">
        <w:rPr>
          <w:i/>
          <w:sz w:val="26"/>
          <w:szCs w:val="26"/>
        </w:rPr>
        <w:t>Applications of interdisciplinary research.</w:t>
      </w:r>
      <w:r w:rsidRPr="00FC392E">
        <w:rPr>
          <w:sz w:val="26"/>
          <w:szCs w:val="26"/>
        </w:rPr>
        <w:t xml:space="preserve"> Chennai: Lipsey press</w:t>
      </w:r>
    </w:p>
    <w:p w:rsidR="00AD4AA2" w:rsidRPr="00FC392E" w:rsidRDefault="00AD4AA2" w:rsidP="00514CF8">
      <w:pPr>
        <w:spacing w:after="240"/>
        <w:jc w:val="both"/>
        <w:rPr>
          <w:sz w:val="26"/>
          <w:szCs w:val="26"/>
        </w:rPr>
      </w:pPr>
    </w:p>
    <w:p w:rsidR="00AD4AA2" w:rsidRPr="00FC392E" w:rsidRDefault="00AD4AA2" w:rsidP="00AD4AA2">
      <w:pPr>
        <w:jc w:val="both"/>
        <w:rPr>
          <w:sz w:val="26"/>
          <w:szCs w:val="26"/>
        </w:rPr>
      </w:pPr>
    </w:p>
    <w:p w:rsidR="00106C9F" w:rsidRDefault="00106C9F" w:rsidP="00725358">
      <w:pPr>
        <w:jc w:val="both"/>
        <w:rPr>
          <w:sz w:val="26"/>
          <w:szCs w:val="26"/>
        </w:rPr>
      </w:pPr>
    </w:p>
    <w:p w:rsidR="00725358" w:rsidRDefault="00725358" w:rsidP="00E32A1F">
      <w:pPr>
        <w:jc w:val="center"/>
        <w:rPr>
          <w:b/>
          <w:sz w:val="26"/>
        </w:rPr>
      </w:pPr>
    </w:p>
    <w:p w:rsidR="00725358" w:rsidRDefault="00725358" w:rsidP="00E32A1F">
      <w:pPr>
        <w:jc w:val="center"/>
        <w:rPr>
          <w:b/>
          <w:sz w:val="26"/>
        </w:rPr>
      </w:pPr>
    </w:p>
    <w:p w:rsidR="00725358" w:rsidRDefault="00725358" w:rsidP="00E32A1F">
      <w:pPr>
        <w:jc w:val="center"/>
        <w:rPr>
          <w:b/>
          <w:sz w:val="26"/>
        </w:rPr>
      </w:pPr>
    </w:p>
    <w:p w:rsidR="00725358" w:rsidRDefault="00725358" w:rsidP="00E32A1F">
      <w:pPr>
        <w:jc w:val="center"/>
        <w:rPr>
          <w:b/>
          <w:sz w:val="26"/>
        </w:rPr>
      </w:pPr>
    </w:p>
    <w:p w:rsidR="00725358" w:rsidRDefault="00725358" w:rsidP="00E32A1F">
      <w:pPr>
        <w:jc w:val="center"/>
        <w:rPr>
          <w:b/>
          <w:sz w:val="26"/>
        </w:rPr>
      </w:pPr>
    </w:p>
    <w:p w:rsidR="00725358" w:rsidRDefault="00725358" w:rsidP="00E32A1F">
      <w:pPr>
        <w:jc w:val="center"/>
        <w:rPr>
          <w:b/>
          <w:sz w:val="26"/>
        </w:rPr>
      </w:pPr>
    </w:p>
    <w:p w:rsidR="00725358" w:rsidRDefault="00725358" w:rsidP="00E32A1F">
      <w:pPr>
        <w:jc w:val="center"/>
        <w:rPr>
          <w:b/>
          <w:sz w:val="26"/>
        </w:rPr>
      </w:pPr>
    </w:p>
    <w:p w:rsidR="00323DDE" w:rsidRDefault="00323DDE"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F47620" w:rsidRDefault="00F47620" w:rsidP="00E32A1F">
      <w:pPr>
        <w:jc w:val="center"/>
        <w:rPr>
          <w:b/>
          <w:sz w:val="26"/>
        </w:rPr>
      </w:pPr>
    </w:p>
    <w:p w:rsidR="00514CF8" w:rsidRDefault="00514CF8" w:rsidP="00E32A1F">
      <w:pPr>
        <w:jc w:val="center"/>
        <w:rPr>
          <w:b/>
          <w:sz w:val="26"/>
        </w:rPr>
      </w:pPr>
    </w:p>
    <w:p w:rsidR="00514CF8" w:rsidRDefault="00514CF8" w:rsidP="00E32A1F">
      <w:pPr>
        <w:jc w:val="center"/>
        <w:rPr>
          <w:b/>
          <w:sz w:val="26"/>
        </w:rPr>
      </w:pPr>
    </w:p>
    <w:p w:rsidR="00514CF8" w:rsidRDefault="00514CF8" w:rsidP="00E32A1F">
      <w:pPr>
        <w:jc w:val="center"/>
        <w:rPr>
          <w:b/>
          <w:sz w:val="26"/>
        </w:rPr>
      </w:pPr>
    </w:p>
    <w:p w:rsidR="00514CF8" w:rsidRDefault="00514CF8" w:rsidP="00E32A1F">
      <w:pPr>
        <w:jc w:val="center"/>
        <w:rPr>
          <w:b/>
          <w:sz w:val="26"/>
        </w:rPr>
      </w:pPr>
    </w:p>
    <w:p w:rsidR="00514CF8" w:rsidRDefault="00514CF8" w:rsidP="00E32A1F">
      <w:pPr>
        <w:jc w:val="center"/>
        <w:rPr>
          <w:b/>
          <w:sz w:val="26"/>
        </w:rPr>
      </w:pPr>
    </w:p>
    <w:p w:rsidR="00514CF8" w:rsidRDefault="00514CF8" w:rsidP="00E32A1F">
      <w:pPr>
        <w:jc w:val="center"/>
        <w:rPr>
          <w:b/>
          <w:sz w:val="26"/>
        </w:rPr>
      </w:pPr>
    </w:p>
    <w:p w:rsidR="00514CF8" w:rsidRDefault="00514CF8" w:rsidP="00E32A1F">
      <w:pPr>
        <w:jc w:val="center"/>
        <w:rPr>
          <w:b/>
          <w:sz w:val="26"/>
        </w:rPr>
      </w:pPr>
    </w:p>
    <w:p w:rsidR="00514CF8" w:rsidRDefault="00514CF8" w:rsidP="00E32A1F">
      <w:pPr>
        <w:jc w:val="center"/>
        <w:rPr>
          <w:b/>
          <w:sz w:val="26"/>
        </w:rPr>
      </w:pPr>
    </w:p>
    <w:p w:rsidR="00E32A1F" w:rsidRPr="00AB7AF9" w:rsidRDefault="004224F2" w:rsidP="00E32A1F">
      <w:pPr>
        <w:jc w:val="center"/>
        <w:rPr>
          <w:b/>
          <w:sz w:val="26"/>
        </w:rPr>
      </w:pPr>
      <w:r w:rsidRPr="004224F2">
        <w:rPr>
          <w:b/>
          <w:bCs/>
          <w:iCs/>
          <w:noProof/>
        </w:rPr>
        <w:lastRenderedPageBreak/>
        <w:pict>
          <v:shape id="_x0000_s1083" type="#_x0000_t32" style="position:absolute;left:0;text-align:left;margin-left:24.65pt;margin-top:4.85pt;width:460.2pt;height:.05pt;z-index:251731968" o:connectortype="straight" strokecolor="black [3200]" strokeweight=".5pt">
            <v:shadow color="#868686"/>
          </v:shape>
        </w:pict>
      </w:r>
    </w:p>
    <w:p w:rsidR="00E32A1F" w:rsidRPr="00514CF8" w:rsidRDefault="00E32A1F" w:rsidP="00E32A1F">
      <w:pPr>
        <w:jc w:val="center"/>
        <w:rPr>
          <w:rFonts w:ascii="Albertus Medium" w:hAnsi="Albertus Medium"/>
          <w:b/>
          <w:sz w:val="26"/>
        </w:rPr>
      </w:pPr>
      <w:r w:rsidRPr="00514CF8">
        <w:rPr>
          <w:rFonts w:ascii="Albertus Medium" w:hAnsi="Albertus Medium"/>
          <w:b/>
          <w:sz w:val="26"/>
        </w:rPr>
        <w:t xml:space="preserve">INTERNATIONAL JOURNAL OF EDUCATION AND </w:t>
      </w:r>
    </w:p>
    <w:p w:rsidR="00E32A1F" w:rsidRPr="00514CF8" w:rsidRDefault="00E32A1F" w:rsidP="00E32A1F">
      <w:pPr>
        <w:jc w:val="center"/>
        <w:rPr>
          <w:rFonts w:ascii="Albertus Medium" w:eastAsia="Calibri" w:hAnsi="Albertus Medium"/>
          <w:b/>
          <w:sz w:val="26"/>
        </w:rPr>
      </w:pPr>
      <w:r w:rsidRPr="00514CF8">
        <w:rPr>
          <w:rFonts w:ascii="Albertus Medium" w:hAnsi="Albertus Medium"/>
          <w:b/>
          <w:sz w:val="26"/>
        </w:rPr>
        <w:t>BIBLICAL STUDIES (IJEBS)</w:t>
      </w:r>
    </w:p>
    <w:p w:rsidR="00E32A1F" w:rsidRPr="00AB7AF9" w:rsidRDefault="00E32A1F" w:rsidP="00E32A1F">
      <w:pPr>
        <w:spacing w:line="276" w:lineRule="auto"/>
        <w:ind w:left="540"/>
        <w:jc w:val="right"/>
        <w:rPr>
          <w:rFonts w:eastAsia="Calibri"/>
          <w:b/>
        </w:rPr>
      </w:pPr>
    </w:p>
    <w:p w:rsidR="00E32A1F" w:rsidRPr="00AB7AF9" w:rsidRDefault="00E32A1F" w:rsidP="00E32A1F">
      <w:pPr>
        <w:spacing w:line="276" w:lineRule="auto"/>
        <w:ind w:left="540"/>
        <w:jc w:val="right"/>
        <w:rPr>
          <w:rFonts w:eastAsia="Calibri"/>
          <w:b/>
        </w:rPr>
      </w:pPr>
      <w:r w:rsidRPr="00AB7AF9">
        <w:rPr>
          <w:rFonts w:eastAsia="Calibri"/>
          <w:b/>
        </w:rPr>
        <w:t>VOL. 1  NO. 1  SEPTEMBER, 2021</w:t>
      </w:r>
    </w:p>
    <w:p w:rsidR="00E32A1F" w:rsidRPr="00AB7AF9" w:rsidRDefault="004224F2" w:rsidP="00E32A1F">
      <w:pPr>
        <w:spacing w:line="276" w:lineRule="auto"/>
        <w:jc w:val="center"/>
        <w:rPr>
          <w:b/>
          <w:bCs/>
          <w:iCs/>
        </w:rPr>
      </w:pPr>
      <w:r>
        <w:rPr>
          <w:b/>
          <w:bCs/>
          <w:iCs/>
          <w:noProof/>
        </w:rPr>
        <w:pict>
          <v:shape id="_x0000_s1084" type="#_x0000_t32" style="position:absolute;left:0;text-align:left;margin-left:26.85pt;margin-top:14.85pt;width:408.25pt;height:.05pt;z-index:251732992" o:connectortype="straight" strokecolor="black [3200]" strokeweight=".5pt">
            <v:stroke dashstyle="dash"/>
            <v:shadow color="#868686"/>
          </v:shape>
        </w:pict>
      </w:r>
    </w:p>
    <w:p w:rsidR="00833602" w:rsidRDefault="00833602" w:rsidP="00E32A1F">
      <w:pPr>
        <w:jc w:val="center"/>
        <w:rPr>
          <w:b/>
          <w:sz w:val="36"/>
          <w:szCs w:val="36"/>
        </w:rPr>
      </w:pPr>
    </w:p>
    <w:p w:rsidR="00E32A1F" w:rsidRPr="00AB7AF9" w:rsidRDefault="00E32A1F" w:rsidP="00E32A1F">
      <w:pPr>
        <w:jc w:val="center"/>
        <w:rPr>
          <w:b/>
          <w:sz w:val="36"/>
          <w:szCs w:val="36"/>
        </w:rPr>
      </w:pPr>
      <w:r w:rsidRPr="00AB7AF9">
        <w:rPr>
          <w:b/>
          <w:sz w:val="36"/>
          <w:szCs w:val="36"/>
        </w:rPr>
        <w:t>IMPACT OF CHURCH LEADERSHIP CONFLICTS ON ASSEMBLIES OF GOD NIGERIA, MAKURDI DISTRICT</w:t>
      </w:r>
    </w:p>
    <w:p w:rsidR="00E32A1F" w:rsidRPr="00AB7AF9" w:rsidRDefault="00E32A1F" w:rsidP="00E32A1F">
      <w:pPr>
        <w:spacing w:line="276" w:lineRule="auto"/>
        <w:jc w:val="center"/>
        <w:rPr>
          <w:b/>
          <w:sz w:val="26"/>
        </w:rPr>
      </w:pPr>
    </w:p>
    <w:p w:rsidR="00E32A1F" w:rsidRPr="00AB7AF9" w:rsidRDefault="00E32A1F" w:rsidP="00E32A1F">
      <w:pPr>
        <w:spacing w:line="276" w:lineRule="auto"/>
        <w:jc w:val="center"/>
        <w:rPr>
          <w:b/>
          <w:sz w:val="26"/>
        </w:rPr>
      </w:pPr>
    </w:p>
    <w:p w:rsidR="00E32A1F" w:rsidRPr="00833602" w:rsidRDefault="00E32A1F" w:rsidP="00E32A1F">
      <w:pPr>
        <w:spacing w:line="276" w:lineRule="auto"/>
        <w:jc w:val="center"/>
        <w:rPr>
          <w:b/>
          <w:sz w:val="30"/>
        </w:rPr>
      </w:pPr>
      <w:r w:rsidRPr="00833602">
        <w:rPr>
          <w:b/>
          <w:sz w:val="30"/>
        </w:rPr>
        <w:t>Abur James</w:t>
      </w:r>
    </w:p>
    <w:p w:rsidR="00E32A1F" w:rsidRPr="00AB7AF9" w:rsidRDefault="00E32A1F" w:rsidP="00833602">
      <w:pPr>
        <w:contextualSpacing/>
        <w:jc w:val="center"/>
      </w:pPr>
      <w:r w:rsidRPr="00AB7AF9">
        <w:t xml:space="preserve">Department of </w:t>
      </w:r>
      <w:r w:rsidR="00654966">
        <w:t xml:space="preserve">Church </w:t>
      </w:r>
      <w:r w:rsidRPr="00AB7AF9">
        <w:t>Administration and Management</w:t>
      </w:r>
    </w:p>
    <w:p w:rsidR="00E32A1F" w:rsidRPr="00AB7AF9" w:rsidRDefault="00E32A1F" w:rsidP="00833602">
      <w:pPr>
        <w:autoSpaceDE w:val="0"/>
        <w:autoSpaceDN w:val="0"/>
        <w:adjustRightInd w:val="0"/>
        <w:jc w:val="center"/>
        <w:rPr>
          <w:bCs/>
          <w:iCs/>
        </w:rPr>
      </w:pPr>
      <w:r w:rsidRPr="00AB7AF9">
        <w:rPr>
          <w:bCs/>
          <w:iCs/>
        </w:rPr>
        <w:t xml:space="preserve">Crown Theological Seminary, Enugu, Enugu State Nigeria </w:t>
      </w:r>
    </w:p>
    <w:p w:rsidR="00E32A1F" w:rsidRPr="00AB7AF9" w:rsidRDefault="00E32A1F" w:rsidP="00833602">
      <w:pPr>
        <w:contextualSpacing/>
        <w:jc w:val="center"/>
      </w:pPr>
      <w:r w:rsidRPr="00AB7AF9">
        <w:t>Affiliate of University of America, California, USA</w:t>
      </w:r>
    </w:p>
    <w:p w:rsidR="00E32A1F" w:rsidRPr="00AB7AF9" w:rsidRDefault="00E32A1F" w:rsidP="00833602">
      <w:pPr>
        <w:contextualSpacing/>
        <w:jc w:val="both"/>
        <w:rPr>
          <w:b/>
          <w:sz w:val="26"/>
        </w:rPr>
      </w:pPr>
    </w:p>
    <w:p w:rsidR="00E32A1F" w:rsidRPr="00AB7AF9" w:rsidRDefault="00E32A1F" w:rsidP="00E32A1F">
      <w:pPr>
        <w:spacing w:line="276" w:lineRule="auto"/>
        <w:contextualSpacing/>
        <w:jc w:val="both"/>
        <w:rPr>
          <w:sz w:val="26"/>
        </w:rPr>
      </w:pPr>
      <w:r w:rsidRPr="00AB7AF9">
        <w:rPr>
          <w:b/>
          <w:sz w:val="26"/>
        </w:rPr>
        <w:t>Abstract</w:t>
      </w:r>
    </w:p>
    <w:p w:rsidR="00E32A1F" w:rsidRPr="00AB7AF9" w:rsidRDefault="00E32A1F" w:rsidP="00847B32">
      <w:pPr>
        <w:spacing w:line="276" w:lineRule="auto"/>
        <w:jc w:val="both"/>
        <w:rPr>
          <w:i/>
        </w:rPr>
      </w:pPr>
      <w:r w:rsidRPr="00AB7AF9">
        <w:rPr>
          <w:i/>
        </w:rPr>
        <w:t>The main purpose of this study was to determine the impact of Church leadership conflicts on Assemblies of God Nigeria (AGN), Makurdi District. Descriptive survey research design was adopted for the study. Six research question</w:t>
      </w:r>
      <w:r w:rsidR="00FD6D22">
        <w:rPr>
          <w:i/>
        </w:rPr>
        <w:t>s</w:t>
      </w:r>
      <w:r w:rsidRPr="00AB7AF9">
        <w:rPr>
          <w:i/>
        </w:rPr>
        <w:t xml:space="preserve"> and six hypotheses guided the study.</w:t>
      </w:r>
      <w:r w:rsidRPr="00AB7AF9">
        <w:rPr>
          <w:bCs/>
          <w:i/>
        </w:rPr>
        <w:t xml:space="preserve"> </w:t>
      </w:r>
      <w:r w:rsidRPr="00AB7AF9">
        <w:rPr>
          <w:i/>
        </w:rPr>
        <w:t>This study was conducted in Benue state of Nigeria. The popu</w:t>
      </w:r>
      <w:r w:rsidR="00654966">
        <w:rPr>
          <w:i/>
        </w:rPr>
        <w:t>lation for the study was</w:t>
      </w:r>
      <w:r w:rsidRPr="00AB7AF9">
        <w:rPr>
          <w:i/>
        </w:rPr>
        <w:t xml:space="preserve"> 31,099 members of Assemblies of God Nigeria Makurdi District. This population consisted of 98 pastors and 31,001 members. The sample for the study consisted of 408 respondents in Assemblies of God Nigeria Makurdi District. This sample was made up of 98 pastors and 310 members. Census sampling technique was used to draw all the pastors due to their small number while proportionate </w:t>
      </w:r>
      <w:r w:rsidR="00FD6D22">
        <w:rPr>
          <w:i/>
        </w:rPr>
        <w:t xml:space="preserve">and </w:t>
      </w:r>
      <w:r w:rsidRPr="00AB7AF9">
        <w:rPr>
          <w:i/>
        </w:rPr>
        <w:t>simp</w:t>
      </w:r>
      <w:r w:rsidR="00FD6D22">
        <w:rPr>
          <w:i/>
        </w:rPr>
        <w:t>le random sampling technique were</w:t>
      </w:r>
      <w:r w:rsidRPr="00AB7AF9">
        <w:rPr>
          <w:i/>
        </w:rPr>
        <w:t xml:space="preserve"> used to draw the sample for members. The instrument used for data collection was titled questionnaire on Impact of Church Leadership Conflicts on Assemblies of God Nigeria, Makurdi District. The instrument was validated by three research experts. The overall reli</w:t>
      </w:r>
      <w:r w:rsidR="00654966">
        <w:rPr>
          <w:i/>
        </w:rPr>
        <w:t>ability coefficient value was .6</w:t>
      </w:r>
      <w:r w:rsidRPr="00AB7AF9">
        <w:rPr>
          <w:i/>
        </w:rPr>
        <w:t>4</w:t>
      </w:r>
      <w:r w:rsidR="00654966">
        <w:rPr>
          <w:i/>
        </w:rPr>
        <w:t>.</w:t>
      </w:r>
      <w:r w:rsidRPr="00AB7AF9">
        <w:rPr>
          <w:i/>
        </w:rPr>
        <w:t xml:space="preserve"> The researcher administered the instrument to the respondents hand to hand and received back the completed copies</w:t>
      </w:r>
      <w:r w:rsidR="00654966">
        <w:rPr>
          <w:i/>
        </w:rPr>
        <w:t xml:space="preserve"> same way with the help of five (5) trained </w:t>
      </w:r>
      <w:r w:rsidRPr="00AB7AF9">
        <w:rPr>
          <w:i/>
        </w:rPr>
        <w:t xml:space="preserve">research assistants. Mean and standard deviation were used to answer the research questions while z-test statistic was used for hypotheses testing. Major findings of </w:t>
      </w:r>
      <w:r w:rsidR="00654966">
        <w:rPr>
          <w:i/>
        </w:rPr>
        <w:t>the study revealed that the main</w:t>
      </w:r>
      <w:r w:rsidRPr="00AB7AF9">
        <w:rPr>
          <w:i/>
        </w:rPr>
        <w:t xml:space="preserve"> causes of church leadership conflicts with particular reference to Assemblies of God Nigeria boarder on disloyalty and non compliance with church laws, rules and regulations. It</w:t>
      </w:r>
      <w:r w:rsidR="00654966">
        <w:rPr>
          <w:i/>
        </w:rPr>
        <w:t xml:space="preserve"> was</w:t>
      </w:r>
      <w:r w:rsidRPr="00AB7AF9">
        <w:rPr>
          <w:i/>
        </w:rPr>
        <w:t xml:space="preserve"> recommended among other things that ministers and members </w:t>
      </w:r>
      <w:r w:rsidR="00654966">
        <w:rPr>
          <w:i/>
        </w:rPr>
        <w:t xml:space="preserve">should </w:t>
      </w:r>
      <w:r w:rsidR="00847B32">
        <w:rPr>
          <w:i/>
        </w:rPr>
        <w:t xml:space="preserve">imbibe loyalty and strict compliance </w:t>
      </w:r>
      <w:r w:rsidR="00847B32" w:rsidRPr="00AB7AF9">
        <w:rPr>
          <w:i/>
        </w:rPr>
        <w:t>with church laws, rules and regulations</w:t>
      </w:r>
      <w:r w:rsidR="00847B32">
        <w:rPr>
          <w:i/>
        </w:rPr>
        <w:t xml:space="preserve"> to avoid conflicts.</w:t>
      </w:r>
      <w:r w:rsidRPr="00AB7AF9">
        <w:rPr>
          <w:i/>
        </w:rPr>
        <w:t xml:space="preserve"> </w:t>
      </w:r>
    </w:p>
    <w:p w:rsidR="00E32A1F" w:rsidRPr="00AB7AF9" w:rsidRDefault="00E32A1F" w:rsidP="00E32A1F">
      <w:pPr>
        <w:spacing w:line="276" w:lineRule="auto"/>
        <w:contextualSpacing/>
        <w:jc w:val="both"/>
        <w:rPr>
          <w:sz w:val="26"/>
        </w:rPr>
      </w:pPr>
    </w:p>
    <w:p w:rsidR="00E32A1F" w:rsidRPr="00AB7AF9" w:rsidRDefault="00E32A1F" w:rsidP="00E32A1F">
      <w:pPr>
        <w:spacing w:line="276" w:lineRule="auto"/>
        <w:contextualSpacing/>
        <w:jc w:val="both"/>
        <w:rPr>
          <w:sz w:val="26"/>
        </w:rPr>
      </w:pPr>
      <w:r w:rsidRPr="00AB7AF9">
        <w:rPr>
          <w:b/>
          <w:sz w:val="26"/>
        </w:rPr>
        <w:t>Introduction</w:t>
      </w:r>
    </w:p>
    <w:p w:rsidR="00E32A1F" w:rsidRPr="00AB7AF9" w:rsidRDefault="00847B32" w:rsidP="001D02BF">
      <w:pPr>
        <w:spacing w:line="276" w:lineRule="auto"/>
        <w:ind w:firstLine="720"/>
        <w:jc w:val="both"/>
        <w:rPr>
          <w:sz w:val="26"/>
        </w:rPr>
      </w:pPr>
      <w:r>
        <w:rPr>
          <w:sz w:val="26"/>
        </w:rPr>
        <w:t xml:space="preserve">Over the years, </w:t>
      </w:r>
      <w:r w:rsidR="00E32A1F" w:rsidRPr="00AB7AF9">
        <w:rPr>
          <w:sz w:val="26"/>
        </w:rPr>
        <w:t xml:space="preserve">people have had reasons to elect or appoint leaders to take care of the affairs of </w:t>
      </w:r>
      <w:r>
        <w:rPr>
          <w:sz w:val="26"/>
        </w:rPr>
        <w:t xml:space="preserve">different </w:t>
      </w:r>
      <w:r w:rsidR="00E32A1F" w:rsidRPr="00AB7AF9">
        <w:rPr>
          <w:sz w:val="26"/>
        </w:rPr>
        <w:t xml:space="preserve">groups to avoid lawlessness. The church also as an organization is run by selected leaders, whether by appointment or election. </w:t>
      </w:r>
      <w:r w:rsidRPr="00AB7AF9">
        <w:rPr>
          <w:sz w:val="26"/>
        </w:rPr>
        <w:t>According to Johnson (1975),</w:t>
      </w:r>
      <w:r>
        <w:rPr>
          <w:sz w:val="26"/>
        </w:rPr>
        <w:t xml:space="preserve"> a</w:t>
      </w:r>
      <w:r w:rsidRPr="00AB7AF9">
        <w:rPr>
          <w:sz w:val="26"/>
        </w:rPr>
        <w:t xml:space="preserve"> </w:t>
      </w:r>
      <w:r>
        <w:rPr>
          <w:sz w:val="26"/>
        </w:rPr>
        <w:t>l</w:t>
      </w:r>
      <w:r w:rsidRPr="00AB7AF9">
        <w:rPr>
          <w:sz w:val="26"/>
        </w:rPr>
        <w:t>eader is the person that others look up to for things to move in the right direction and at the right p</w:t>
      </w:r>
      <w:r>
        <w:rPr>
          <w:sz w:val="26"/>
        </w:rPr>
        <w:t>l</w:t>
      </w:r>
      <w:r w:rsidRPr="00AB7AF9">
        <w:rPr>
          <w:sz w:val="26"/>
        </w:rPr>
        <w:t>ace. For every leader to succeed, Mccain</w:t>
      </w:r>
      <w:r>
        <w:rPr>
          <w:sz w:val="26"/>
        </w:rPr>
        <w:t xml:space="preserve"> </w:t>
      </w:r>
      <w:r w:rsidRPr="00AB7AF9">
        <w:rPr>
          <w:sz w:val="26"/>
        </w:rPr>
        <w:t xml:space="preserve">(2006) posited that such a leader must succinctly communicate the vision and mission of the organization to the subordinate in a clear language </w:t>
      </w:r>
      <w:r w:rsidRPr="00AB7AF9">
        <w:rPr>
          <w:sz w:val="26"/>
        </w:rPr>
        <w:lastRenderedPageBreak/>
        <w:t>that is devoid of ambiguity. The leader should see himself as a member of the team working together for the good of the mission or community. Agogo and Abubakar (2016) posited that Christian work is hard because of man’s old sinf</w:t>
      </w:r>
      <w:r w:rsidR="001D02BF">
        <w:rPr>
          <w:sz w:val="26"/>
        </w:rPr>
        <w:t>ul nature, which keeps hunting h</w:t>
      </w:r>
      <w:r w:rsidRPr="00AB7AF9">
        <w:rPr>
          <w:sz w:val="26"/>
        </w:rPr>
        <w:t xml:space="preserve">im against the spiritual standard God has set for mankind. </w:t>
      </w:r>
      <w:r w:rsidR="001D02BF">
        <w:rPr>
          <w:sz w:val="26"/>
        </w:rPr>
        <w:t xml:space="preserve">This sinful nature brings about conflict in organizations including churches. Conflict was witnessed in Heaven when </w:t>
      </w:r>
      <w:r w:rsidR="00E32A1F" w:rsidRPr="00AB7AF9">
        <w:rPr>
          <w:sz w:val="26"/>
        </w:rPr>
        <w:t>Satan</w:t>
      </w:r>
      <w:r w:rsidR="001D02BF">
        <w:rPr>
          <w:sz w:val="26"/>
        </w:rPr>
        <w:t xml:space="preserve"> the devil exhibited disloyalty and was thrown out of Heaven</w:t>
      </w:r>
      <w:r w:rsidR="00E32A1F" w:rsidRPr="00AB7AF9">
        <w:rPr>
          <w:sz w:val="26"/>
        </w:rPr>
        <w:t xml:space="preserve">. Similar conflict existed in the Garden of Eden. </w:t>
      </w:r>
      <w:r w:rsidR="001D02BF">
        <w:rPr>
          <w:sz w:val="26"/>
        </w:rPr>
        <w:t>Undoubtedly</w:t>
      </w:r>
      <w:r w:rsidR="00E32A1F" w:rsidRPr="00AB7AF9">
        <w:rPr>
          <w:sz w:val="26"/>
        </w:rPr>
        <w:t>, many Churches have and are still witnessing conflicts and crises in their denomination</w:t>
      </w:r>
      <w:r w:rsidR="001D02BF">
        <w:rPr>
          <w:sz w:val="26"/>
        </w:rPr>
        <w:t>s.</w:t>
      </w:r>
      <w:r w:rsidR="00E32A1F" w:rsidRPr="00AB7AF9">
        <w:rPr>
          <w:sz w:val="26"/>
        </w:rPr>
        <w:t xml:space="preserve"> Assemblies of God Nigeria as an organization also runs her administration headed by elected leaders quadriannally at the National level, triennially at the district levels while that of Missionary areas are done by appointment with their tenure lasting for two years, but subject to reappointment</w:t>
      </w:r>
      <w:r w:rsidR="001D02BF">
        <w:rPr>
          <w:sz w:val="26"/>
        </w:rPr>
        <w:t xml:space="preserve"> when and</w:t>
      </w:r>
      <w:r w:rsidR="00E32A1F" w:rsidRPr="00AB7AF9">
        <w:rPr>
          <w:sz w:val="26"/>
        </w:rPr>
        <w:t xml:space="preserve"> where </w:t>
      </w:r>
      <w:r w:rsidR="001D02BF">
        <w:rPr>
          <w:sz w:val="26"/>
        </w:rPr>
        <w:t>it is deemed necessary</w:t>
      </w:r>
      <w:r w:rsidR="00E32A1F" w:rsidRPr="00AB7AF9">
        <w:rPr>
          <w:sz w:val="26"/>
        </w:rPr>
        <w:t>.</w:t>
      </w:r>
    </w:p>
    <w:p w:rsidR="00E32A1F" w:rsidRPr="00AB7AF9" w:rsidRDefault="00E32A1F" w:rsidP="00E32A1F">
      <w:pPr>
        <w:spacing w:line="276" w:lineRule="auto"/>
        <w:ind w:firstLine="720"/>
        <w:jc w:val="both"/>
        <w:rPr>
          <w:sz w:val="26"/>
        </w:rPr>
      </w:pPr>
      <w:r w:rsidRPr="00AB7AF9">
        <w:rPr>
          <w:sz w:val="26"/>
        </w:rPr>
        <w:t xml:space="preserve"> Assemblies of God Nigeria had its beginning in I</w:t>
      </w:r>
      <w:r w:rsidR="001D02BF">
        <w:rPr>
          <w:sz w:val="26"/>
        </w:rPr>
        <w:t>g</w:t>
      </w:r>
      <w:r w:rsidRPr="00AB7AF9">
        <w:rPr>
          <w:sz w:val="26"/>
        </w:rPr>
        <w:t xml:space="preserve">bo Land, </w:t>
      </w:r>
      <w:r w:rsidR="00695654">
        <w:rPr>
          <w:sz w:val="26"/>
        </w:rPr>
        <w:t xml:space="preserve">in </w:t>
      </w:r>
      <w:r w:rsidRPr="00AB7AF9">
        <w:rPr>
          <w:sz w:val="26"/>
        </w:rPr>
        <w:t>the place popularly called Old-Umuahia and sprea</w:t>
      </w:r>
      <w:r w:rsidR="00695654">
        <w:rPr>
          <w:sz w:val="26"/>
        </w:rPr>
        <w:t xml:space="preserve">d to the other parts of Nigeria. This spread was made possible by </w:t>
      </w:r>
      <w:r w:rsidRPr="00AB7AF9">
        <w:rPr>
          <w:sz w:val="26"/>
        </w:rPr>
        <w:t>the influence of workers who were believers and traders who sold their wares</w:t>
      </w:r>
      <w:r w:rsidR="00695654">
        <w:rPr>
          <w:sz w:val="26"/>
        </w:rPr>
        <w:t xml:space="preserve"> and invested the yields in evangelism</w:t>
      </w:r>
      <w:r w:rsidRPr="00AB7AF9">
        <w:rPr>
          <w:sz w:val="26"/>
        </w:rPr>
        <w:t>. It then became natural that its leadership was dominated by the Igbo speaking tribe even though it was grown to the national status. Positions of the General Superintendent, Assistant General Superintendent were conspicuously the exclusive privilege of the I</w:t>
      </w:r>
      <w:r w:rsidR="00695654">
        <w:rPr>
          <w:sz w:val="26"/>
        </w:rPr>
        <w:t>g</w:t>
      </w:r>
      <w:r w:rsidRPr="00AB7AF9">
        <w:rPr>
          <w:sz w:val="26"/>
        </w:rPr>
        <w:t xml:space="preserve">bos. It followed also that national directors of the various departments were equally dominated by the same tribe. Over the years workers at the national secretariat were majorly of the Igbo extraction. Agitations began at certain points which brought about the enlargement of the executive committee through zonal arrangement to give the various tribes coming into the Assemblies of God Nigeria fold as a sense of belonging. The position of General Secretary was zoned, even that of the treasurer was also zoned to avoid conflicts in the denomination. People still felt that was not enough, more so that every meaningful project was cited in the Eastern part of the country. Some pastors were angry due to the favors some colleagues enjoyed. Beside these things, there were also other silent agitations. Most of these challenges were experienced during the leadership of Rev. Dr. Charles .O. Osueke. </w:t>
      </w:r>
    </w:p>
    <w:p w:rsidR="00E32A1F" w:rsidRPr="00AB7AF9" w:rsidRDefault="00E32A1F" w:rsidP="00E32A1F">
      <w:pPr>
        <w:spacing w:line="276" w:lineRule="auto"/>
        <w:ind w:firstLine="720"/>
        <w:jc w:val="both"/>
        <w:rPr>
          <w:sz w:val="26"/>
        </w:rPr>
      </w:pPr>
      <w:r w:rsidRPr="00AB7AF9">
        <w:rPr>
          <w:sz w:val="26"/>
        </w:rPr>
        <w:t>Rev. Dr. Charles Osueke</w:t>
      </w:r>
      <w:r w:rsidR="00695654">
        <w:rPr>
          <w:sz w:val="26"/>
        </w:rPr>
        <w:t xml:space="preserve"> was</w:t>
      </w:r>
      <w:r w:rsidRPr="00AB7AF9">
        <w:rPr>
          <w:sz w:val="26"/>
        </w:rPr>
        <w:t xml:space="preserve"> one of the longest serving General Superintendents of the Assemblies of God Nigeria</w:t>
      </w:r>
      <w:r w:rsidR="00695654">
        <w:rPr>
          <w:sz w:val="26"/>
        </w:rPr>
        <w:t>.</w:t>
      </w:r>
      <w:r w:rsidRPr="00AB7AF9">
        <w:rPr>
          <w:sz w:val="26"/>
        </w:rPr>
        <w:t xml:space="preserve"> </w:t>
      </w:r>
      <w:r w:rsidR="00695654">
        <w:rPr>
          <w:sz w:val="26"/>
        </w:rPr>
        <w:t xml:space="preserve">His </w:t>
      </w:r>
      <w:r w:rsidRPr="00AB7AF9">
        <w:rPr>
          <w:sz w:val="26"/>
        </w:rPr>
        <w:t>leadership lasted for twenty two (22)years due to official age bar according to the provisions of the constitution of the Church. Rev Profe</w:t>
      </w:r>
      <w:r w:rsidR="007C3E70">
        <w:rPr>
          <w:sz w:val="26"/>
        </w:rPr>
        <w:t>ssor Paul Emeka was overwhelmingly</w:t>
      </w:r>
      <w:r w:rsidRPr="00AB7AF9">
        <w:rPr>
          <w:sz w:val="26"/>
        </w:rPr>
        <w:t xml:space="preserve"> elected in November 2011 to succeed the leader he also served as his assistant for eight years. The professor having grown through the ranks opted for a paradigm shift. Barely three years into the administration of Rev. Professor Paul Emeka, Assemblies of God Nigeria that had lasted for about 80years had a conflict that erupted due to the interruption by some unconstitutional organs of the Church system namely the “Body of Ambassadors of the kingdom and the “National Consultative Assembly”. They jointly wrote petition on September 24</w:t>
      </w:r>
      <w:r w:rsidRPr="00AB7AF9">
        <w:rPr>
          <w:sz w:val="26"/>
          <w:vertAlign w:val="superscript"/>
        </w:rPr>
        <w:t>th</w:t>
      </w:r>
      <w:r w:rsidRPr="00AB7AF9">
        <w:rPr>
          <w:sz w:val="26"/>
        </w:rPr>
        <w:t xml:space="preserve"> 2013, titled: Open Abuse and Desecration of the Spiritual Ideals of Assemblies of God Nigeria and the Hallowed visions of our founding fathers by Rev. (Dr.) Paul Emeka, General Superintendent of the Church under the watchful eyes of the Execu</w:t>
      </w:r>
      <w:r w:rsidR="007C3E70">
        <w:rPr>
          <w:sz w:val="26"/>
        </w:rPr>
        <w:t>tive Committee (EC).</w:t>
      </w:r>
      <w:r w:rsidRPr="00AB7AF9">
        <w:rPr>
          <w:sz w:val="26"/>
        </w:rPr>
        <w:t xml:space="preserve"> Prominent among the authors were two lawyers; Emma Uche and P.C Abuka who are members of the Church at Clegg branch, Surulere, Lagos.</w:t>
      </w:r>
    </w:p>
    <w:p w:rsidR="00E32A1F" w:rsidRPr="00AB7AF9" w:rsidRDefault="00E32A1F" w:rsidP="00E32A1F">
      <w:pPr>
        <w:spacing w:line="276" w:lineRule="auto"/>
        <w:ind w:firstLine="720"/>
        <w:jc w:val="both"/>
        <w:rPr>
          <w:sz w:val="26"/>
        </w:rPr>
      </w:pPr>
      <w:r w:rsidRPr="00AB7AF9">
        <w:rPr>
          <w:sz w:val="26"/>
        </w:rPr>
        <w:lastRenderedPageBreak/>
        <w:t>Some of their allegations were that Rev. Emeka dissolved the Governing Council of the Church’s University (Evangel University) without consulting his predecessor, the Rev. Dr. Charles Osueke. They complained that Rev. Emeka has a lot to explain over the 200million naira loan for the purchase of a house for the German branch. They also alleged that while Rev. Emeka is a General Superintendent, he operates as General overseer. These are but a few among other allegations that were spread widely on the internet and hard copies were sent to various units of the denomination across the length and breadth of Nigeria. As the conflict brewed, reports of cracks in the Executive Committee spread as there were noticeable records of unofficial meetings of the Executive Committee. The stage for parallel administration was in its embryic level. The situation grew with canvassers canvassing for a general committee that finally took place on March 6</w:t>
      </w:r>
      <w:r w:rsidRPr="00AB7AF9">
        <w:rPr>
          <w:sz w:val="26"/>
          <w:vertAlign w:val="superscript"/>
        </w:rPr>
        <w:t>th</w:t>
      </w:r>
      <w:r w:rsidRPr="00AB7AF9">
        <w:rPr>
          <w:sz w:val="26"/>
        </w:rPr>
        <w:t>, 2014 without following due constitutional provisions. According to the then General Secretary the Rev. Dr. John</w:t>
      </w:r>
      <w:r w:rsidR="007C3E70">
        <w:rPr>
          <w:sz w:val="26"/>
        </w:rPr>
        <w:t xml:space="preserve"> .O. Ikoni, through a</w:t>
      </w:r>
      <w:r w:rsidRPr="00AB7AF9">
        <w:rPr>
          <w:sz w:val="26"/>
        </w:rPr>
        <w:t xml:space="preserve"> circular</w:t>
      </w:r>
      <w:r w:rsidR="007C3E70">
        <w:rPr>
          <w:sz w:val="26"/>
        </w:rPr>
        <w:t>,</w:t>
      </w:r>
      <w:r w:rsidRPr="00AB7AF9">
        <w:rPr>
          <w:sz w:val="26"/>
        </w:rPr>
        <w:t xml:space="preserve"> the meeting was a plot to bring about “violent change” and should be avoided.</w:t>
      </w:r>
    </w:p>
    <w:p w:rsidR="00E32A1F" w:rsidRPr="00AB7AF9" w:rsidRDefault="00AC271F" w:rsidP="00AC271F">
      <w:pPr>
        <w:spacing w:line="276" w:lineRule="auto"/>
        <w:ind w:firstLine="720"/>
        <w:jc w:val="both"/>
        <w:rPr>
          <w:sz w:val="26"/>
        </w:rPr>
      </w:pPr>
      <w:r>
        <w:rPr>
          <w:sz w:val="26"/>
        </w:rPr>
        <w:t xml:space="preserve">Without the </w:t>
      </w:r>
      <w:r w:rsidR="00E32A1F" w:rsidRPr="00AB7AF9">
        <w:rPr>
          <w:sz w:val="26"/>
        </w:rPr>
        <w:t xml:space="preserve">General Superintendent’s approval, the </w:t>
      </w:r>
      <w:r>
        <w:rPr>
          <w:sz w:val="26"/>
        </w:rPr>
        <w:t xml:space="preserve">purported general assembly was held. </w:t>
      </w:r>
      <w:r w:rsidR="00E32A1F" w:rsidRPr="00AB7AF9">
        <w:rPr>
          <w:sz w:val="26"/>
        </w:rPr>
        <w:t>Rev. Dr. Charles Osueke chaired the said meeting. The turn of events made Rev. Dr. Ekenedilichukwu Offodile file a suit challenging the decision of the purported General Committee. The case filed at the Enugu High Court was delivered and both parties were ordered to return to status-quo. The Rev. Dr.</w:t>
      </w:r>
      <w:r>
        <w:rPr>
          <w:sz w:val="26"/>
        </w:rPr>
        <w:t xml:space="preserve"> </w:t>
      </w:r>
      <w:r w:rsidR="00E32A1F" w:rsidRPr="00AB7AF9">
        <w:rPr>
          <w:sz w:val="26"/>
        </w:rPr>
        <w:t>Chidi Okoroafor led faction ignored</w:t>
      </w:r>
      <w:r>
        <w:rPr>
          <w:sz w:val="26"/>
        </w:rPr>
        <w:t xml:space="preserve"> the judgment</w:t>
      </w:r>
      <w:r w:rsidR="00E32A1F" w:rsidRPr="00AB7AF9">
        <w:rPr>
          <w:sz w:val="26"/>
        </w:rPr>
        <w:t xml:space="preserve">. The Makurdi District of the Assemblies of God Nigeria had to intervene by writing an appeal letter for peace. Such approach made the district become culpable (culprit) because the action was viewed as identification with the “suspended”. It was at this point that the Leadership of Makurdi District took her stand with Rev. Professor Paul Emeka. Following the decision, there was a crack and two members of the presbytery broke out to also create a parallel administration </w:t>
      </w:r>
      <w:r>
        <w:rPr>
          <w:sz w:val="26"/>
        </w:rPr>
        <w:t>in the District</w:t>
      </w:r>
      <w:r w:rsidR="00E32A1F" w:rsidRPr="00AB7AF9">
        <w:rPr>
          <w:sz w:val="26"/>
        </w:rPr>
        <w:t xml:space="preserve">. </w:t>
      </w:r>
      <w:r>
        <w:rPr>
          <w:sz w:val="26"/>
        </w:rPr>
        <w:t xml:space="preserve">This breakout no doubt have raised worries and concerns in Makurdi District. </w:t>
      </w:r>
      <w:r w:rsidRPr="00AB7AF9">
        <w:rPr>
          <w:sz w:val="26"/>
        </w:rPr>
        <w:t>T</w:t>
      </w:r>
      <w:r w:rsidR="00E32A1F" w:rsidRPr="00AB7AF9">
        <w:rPr>
          <w:sz w:val="26"/>
        </w:rPr>
        <w:t xml:space="preserve">he researcher </w:t>
      </w:r>
      <w:r>
        <w:rPr>
          <w:sz w:val="26"/>
        </w:rPr>
        <w:t xml:space="preserve">therefore decided to investigate the impact of this </w:t>
      </w:r>
      <w:r w:rsidR="00E32A1F" w:rsidRPr="00AB7AF9">
        <w:rPr>
          <w:sz w:val="26"/>
        </w:rPr>
        <w:t>Church leadership conflict on Assemblies of God Nigeria, Makurdi District, because no researcher has attempted an investigation since then.</w:t>
      </w:r>
    </w:p>
    <w:p w:rsidR="00E32A1F" w:rsidRPr="00AB7AF9" w:rsidRDefault="00E32A1F" w:rsidP="00E32A1F">
      <w:pPr>
        <w:spacing w:line="276" w:lineRule="auto"/>
        <w:rPr>
          <w:b/>
          <w:sz w:val="26"/>
        </w:rPr>
      </w:pPr>
    </w:p>
    <w:p w:rsidR="00E32A1F" w:rsidRPr="00AB7AF9" w:rsidRDefault="00E32A1F" w:rsidP="00E32A1F">
      <w:pPr>
        <w:spacing w:line="276" w:lineRule="auto"/>
        <w:rPr>
          <w:b/>
          <w:sz w:val="26"/>
        </w:rPr>
      </w:pPr>
      <w:r w:rsidRPr="00AB7AF9">
        <w:rPr>
          <w:b/>
          <w:sz w:val="26"/>
        </w:rPr>
        <w:t>Purpose of Study</w:t>
      </w:r>
    </w:p>
    <w:p w:rsidR="00E32A1F" w:rsidRPr="00AB7AF9" w:rsidRDefault="00E32A1F" w:rsidP="00E32A1F">
      <w:pPr>
        <w:spacing w:line="276" w:lineRule="auto"/>
        <w:jc w:val="both"/>
        <w:rPr>
          <w:sz w:val="26"/>
        </w:rPr>
      </w:pPr>
      <w:r w:rsidRPr="00AB7AF9">
        <w:rPr>
          <w:sz w:val="26"/>
        </w:rPr>
        <w:t xml:space="preserve">The main purpose of this study was to determine the impact of Church leadership conflicts on Assemblies of God Nigeria (AGN), Makurdi District. In specific terms, the study sought to; </w:t>
      </w:r>
    </w:p>
    <w:p w:rsidR="00E32A1F" w:rsidRPr="00AB7AF9" w:rsidRDefault="00E32A1F" w:rsidP="00620A61">
      <w:pPr>
        <w:numPr>
          <w:ilvl w:val="0"/>
          <w:numId w:val="91"/>
        </w:numPr>
        <w:spacing w:after="200" w:line="276" w:lineRule="auto"/>
        <w:jc w:val="both"/>
        <w:rPr>
          <w:sz w:val="26"/>
        </w:rPr>
      </w:pPr>
      <w:r w:rsidRPr="00AB7AF9">
        <w:rPr>
          <w:sz w:val="26"/>
        </w:rPr>
        <w:t>identify major causes of church leadership conflicts with particular reference to Assemblies of God Nigeria</w:t>
      </w:r>
    </w:p>
    <w:p w:rsidR="00E32A1F" w:rsidRPr="00AB7AF9" w:rsidRDefault="00E32A1F" w:rsidP="00620A61">
      <w:pPr>
        <w:numPr>
          <w:ilvl w:val="0"/>
          <w:numId w:val="91"/>
        </w:numPr>
        <w:spacing w:after="200" w:line="276" w:lineRule="auto"/>
        <w:jc w:val="both"/>
        <w:rPr>
          <w:sz w:val="26"/>
        </w:rPr>
      </w:pPr>
      <w:r w:rsidRPr="00AB7AF9">
        <w:rPr>
          <w:sz w:val="26"/>
        </w:rPr>
        <w:t>examine the impact of Church leadership conflicts on spiritual growth of Assemblies of God Nigeria, Makurdi District</w:t>
      </w:r>
    </w:p>
    <w:p w:rsidR="00E32A1F" w:rsidRPr="00AB7AF9" w:rsidRDefault="00E32A1F" w:rsidP="00620A61">
      <w:pPr>
        <w:numPr>
          <w:ilvl w:val="0"/>
          <w:numId w:val="91"/>
        </w:numPr>
        <w:spacing w:after="200" w:line="276" w:lineRule="auto"/>
        <w:jc w:val="both"/>
        <w:rPr>
          <w:sz w:val="26"/>
        </w:rPr>
      </w:pPr>
      <w:r w:rsidRPr="00AB7AF9">
        <w:rPr>
          <w:sz w:val="26"/>
        </w:rPr>
        <w:t>ascertain the impact of Church leadership conflict on numerical strength of Assemblies of God Nigeria, Makurdi District</w:t>
      </w:r>
    </w:p>
    <w:p w:rsidR="00E32A1F" w:rsidRPr="00AB7AF9" w:rsidRDefault="00E32A1F" w:rsidP="00620A61">
      <w:pPr>
        <w:numPr>
          <w:ilvl w:val="0"/>
          <w:numId w:val="91"/>
        </w:numPr>
        <w:spacing w:after="200" w:line="276" w:lineRule="auto"/>
        <w:jc w:val="both"/>
        <w:rPr>
          <w:sz w:val="26"/>
        </w:rPr>
      </w:pPr>
      <w:r w:rsidRPr="00AB7AF9">
        <w:rPr>
          <w:sz w:val="26"/>
        </w:rPr>
        <w:t>verify the impact of Church leadership crisis on financial growth of Assemblies of God Nigeria, Makurdi District</w:t>
      </w:r>
    </w:p>
    <w:p w:rsidR="00E32A1F" w:rsidRPr="00AB7AF9" w:rsidRDefault="00E32A1F" w:rsidP="00620A61">
      <w:pPr>
        <w:numPr>
          <w:ilvl w:val="0"/>
          <w:numId w:val="91"/>
        </w:numPr>
        <w:spacing w:after="200" w:line="276" w:lineRule="auto"/>
        <w:jc w:val="both"/>
        <w:rPr>
          <w:sz w:val="26"/>
        </w:rPr>
      </w:pPr>
      <w:r w:rsidRPr="00AB7AF9">
        <w:rPr>
          <w:sz w:val="26"/>
        </w:rPr>
        <w:lastRenderedPageBreak/>
        <w:t>investigate the impact of Church leadership crisis on societal acceptance of Assemblies of God Nigeria, Makurdi District</w:t>
      </w:r>
    </w:p>
    <w:p w:rsidR="00E32A1F" w:rsidRPr="00AB7AF9" w:rsidRDefault="00E32A1F" w:rsidP="00620A61">
      <w:pPr>
        <w:numPr>
          <w:ilvl w:val="0"/>
          <w:numId w:val="91"/>
        </w:numPr>
        <w:spacing w:line="276" w:lineRule="auto"/>
        <w:jc w:val="both"/>
        <w:rPr>
          <w:sz w:val="26"/>
        </w:rPr>
      </w:pPr>
      <w:r w:rsidRPr="00AB7AF9">
        <w:rPr>
          <w:sz w:val="26"/>
        </w:rPr>
        <w:t>proffer possible solutions to Church leadership conflicts with particular reference to Assemblies of God Nigeria</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Questions</w:t>
      </w:r>
    </w:p>
    <w:p w:rsidR="00E32A1F" w:rsidRPr="00AB7AF9" w:rsidRDefault="00E32A1F" w:rsidP="00E32A1F">
      <w:pPr>
        <w:spacing w:line="276" w:lineRule="auto"/>
        <w:jc w:val="both"/>
        <w:rPr>
          <w:sz w:val="26"/>
        </w:rPr>
      </w:pPr>
      <w:r w:rsidRPr="00AB7AF9">
        <w:rPr>
          <w:sz w:val="26"/>
        </w:rPr>
        <w:t>The following research questions guided the study;</w:t>
      </w:r>
    </w:p>
    <w:p w:rsidR="00E32A1F" w:rsidRPr="00AB7AF9" w:rsidRDefault="00E32A1F" w:rsidP="00620A61">
      <w:pPr>
        <w:pStyle w:val="ListParagraph"/>
        <w:numPr>
          <w:ilvl w:val="0"/>
          <w:numId w:val="92"/>
        </w:numPr>
        <w:jc w:val="both"/>
        <w:rPr>
          <w:rFonts w:ascii="Times New Roman" w:hAnsi="Times New Roman"/>
          <w:sz w:val="26"/>
          <w:szCs w:val="24"/>
        </w:rPr>
      </w:pPr>
      <w:r w:rsidRPr="00AB7AF9">
        <w:rPr>
          <w:rFonts w:ascii="Times New Roman" w:hAnsi="Times New Roman"/>
          <w:sz w:val="26"/>
          <w:szCs w:val="24"/>
        </w:rPr>
        <w:t xml:space="preserve">What are the major causes of church leadership conflicts with particular reference to Assemblies of God Nigeria? </w:t>
      </w:r>
    </w:p>
    <w:p w:rsidR="00E32A1F" w:rsidRPr="00AB7AF9" w:rsidRDefault="00E32A1F" w:rsidP="00620A61">
      <w:pPr>
        <w:pStyle w:val="ListParagraph"/>
        <w:numPr>
          <w:ilvl w:val="0"/>
          <w:numId w:val="92"/>
        </w:numPr>
        <w:jc w:val="both"/>
        <w:rPr>
          <w:rFonts w:ascii="Times New Roman" w:hAnsi="Times New Roman"/>
          <w:sz w:val="26"/>
          <w:szCs w:val="24"/>
        </w:rPr>
      </w:pPr>
      <w:r w:rsidRPr="00AB7AF9">
        <w:rPr>
          <w:rFonts w:ascii="Times New Roman" w:hAnsi="Times New Roman"/>
          <w:sz w:val="26"/>
          <w:szCs w:val="24"/>
        </w:rPr>
        <w:t xml:space="preserve">What is the impact of church leadership crisis on spiritual growth of Assemblies of God Nigeria, Makurdi District? </w:t>
      </w:r>
    </w:p>
    <w:p w:rsidR="00E32A1F" w:rsidRPr="00AB7AF9" w:rsidRDefault="00E32A1F" w:rsidP="00620A61">
      <w:pPr>
        <w:pStyle w:val="ListParagraph"/>
        <w:numPr>
          <w:ilvl w:val="0"/>
          <w:numId w:val="92"/>
        </w:numPr>
        <w:jc w:val="both"/>
        <w:rPr>
          <w:rFonts w:ascii="Times New Roman" w:hAnsi="Times New Roman"/>
          <w:sz w:val="26"/>
          <w:szCs w:val="24"/>
        </w:rPr>
      </w:pPr>
      <w:r w:rsidRPr="00AB7AF9">
        <w:rPr>
          <w:rFonts w:ascii="Times New Roman" w:hAnsi="Times New Roman"/>
          <w:sz w:val="26"/>
          <w:szCs w:val="24"/>
        </w:rPr>
        <w:t xml:space="preserve">How has church leadership conflicts impacted on numerical strength of Assemblies of God Nigeria, Makurdi District? </w:t>
      </w:r>
    </w:p>
    <w:p w:rsidR="00E32A1F" w:rsidRPr="00AB7AF9" w:rsidRDefault="00E32A1F" w:rsidP="00620A61">
      <w:pPr>
        <w:pStyle w:val="ListParagraph"/>
        <w:numPr>
          <w:ilvl w:val="0"/>
          <w:numId w:val="92"/>
        </w:numPr>
        <w:jc w:val="both"/>
        <w:rPr>
          <w:rFonts w:ascii="Times New Roman" w:hAnsi="Times New Roman"/>
          <w:sz w:val="26"/>
          <w:szCs w:val="24"/>
        </w:rPr>
      </w:pPr>
      <w:r w:rsidRPr="00AB7AF9">
        <w:rPr>
          <w:rFonts w:ascii="Times New Roman" w:hAnsi="Times New Roman"/>
          <w:sz w:val="26"/>
          <w:szCs w:val="24"/>
        </w:rPr>
        <w:t xml:space="preserve">How has the church leadership conflicts impacted on the financial growth of Assemblies of God Nigeria, Makurdi District? </w:t>
      </w:r>
    </w:p>
    <w:p w:rsidR="00E32A1F" w:rsidRPr="00AB7AF9" w:rsidRDefault="00E32A1F" w:rsidP="00620A61">
      <w:pPr>
        <w:pStyle w:val="ListParagraph"/>
        <w:numPr>
          <w:ilvl w:val="0"/>
          <w:numId w:val="92"/>
        </w:numPr>
        <w:jc w:val="both"/>
        <w:rPr>
          <w:rFonts w:ascii="Times New Roman" w:hAnsi="Times New Roman"/>
          <w:sz w:val="26"/>
          <w:szCs w:val="24"/>
        </w:rPr>
      </w:pPr>
      <w:r w:rsidRPr="00AB7AF9">
        <w:rPr>
          <w:rFonts w:ascii="Times New Roman" w:hAnsi="Times New Roman"/>
          <w:sz w:val="26"/>
          <w:szCs w:val="24"/>
        </w:rPr>
        <w:t xml:space="preserve">What is the impact of leadership conflicts on societal acceptance of Assemblies of God Nigeria, Makurdi District? </w:t>
      </w:r>
    </w:p>
    <w:p w:rsidR="00E32A1F" w:rsidRPr="00AB7AF9" w:rsidRDefault="00E32A1F" w:rsidP="00620A61">
      <w:pPr>
        <w:pStyle w:val="ListParagraph"/>
        <w:numPr>
          <w:ilvl w:val="0"/>
          <w:numId w:val="92"/>
        </w:numPr>
        <w:spacing w:after="0"/>
        <w:jc w:val="both"/>
        <w:rPr>
          <w:rFonts w:ascii="Times New Roman" w:hAnsi="Times New Roman"/>
          <w:sz w:val="26"/>
          <w:szCs w:val="24"/>
        </w:rPr>
      </w:pPr>
      <w:r w:rsidRPr="00AB7AF9">
        <w:rPr>
          <w:rFonts w:ascii="Times New Roman" w:hAnsi="Times New Roman"/>
          <w:sz w:val="26"/>
          <w:szCs w:val="24"/>
        </w:rPr>
        <w:t xml:space="preserve">What are the possible solutions to church leadership conflicts with particular reference to Assemblies of God Nigeria? </w:t>
      </w:r>
    </w:p>
    <w:p w:rsidR="006D0D8E" w:rsidRDefault="006D0D8E"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Hypotheses</w:t>
      </w:r>
    </w:p>
    <w:p w:rsidR="00E32A1F" w:rsidRPr="00AB7AF9" w:rsidRDefault="00E32A1F" w:rsidP="00E32A1F">
      <w:pPr>
        <w:spacing w:line="276" w:lineRule="auto"/>
        <w:jc w:val="both"/>
        <w:rPr>
          <w:sz w:val="26"/>
        </w:rPr>
      </w:pPr>
      <w:r w:rsidRPr="00AB7AF9">
        <w:rPr>
          <w:sz w:val="26"/>
        </w:rPr>
        <w:t>The following hypotheses were tested at .05 significant level.</w:t>
      </w:r>
    </w:p>
    <w:p w:rsidR="00E32A1F" w:rsidRPr="00AB7AF9" w:rsidRDefault="00E32A1F" w:rsidP="00620A61">
      <w:pPr>
        <w:pStyle w:val="ListParagraph"/>
        <w:numPr>
          <w:ilvl w:val="0"/>
          <w:numId w:val="93"/>
        </w:numPr>
        <w:jc w:val="both"/>
        <w:rPr>
          <w:rFonts w:ascii="Times New Roman" w:hAnsi="Times New Roman"/>
          <w:sz w:val="26"/>
          <w:szCs w:val="24"/>
        </w:rPr>
      </w:pPr>
      <w:r w:rsidRPr="00AB7AF9">
        <w:rPr>
          <w:rFonts w:ascii="Times New Roman" w:hAnsi="Times New Roman"/>
          <w:sz w:val="26"/>
          <w:szCs w:val="24"/>
        </w:rPr>
        <w:t xml:space="preserve">Assemblies of God ministers and members do not differ significantly on the major causes of church leadership conflicts with particular reference to Assemblies of God Nigeria. </w:t>
      </w:r>
    </w:p>
    <w:p w:rsidR="00E32A1F" w:rsidRPr="00AB7AF9" w:rsidRDefault="00E32A1F" w:rsidP="00620A61">
      <w:pPr>
        <w:pStyle w:val="ListParagraph"/>
        <w:numPr>
          <w:ilvl w:val="0"/>
          <w:numId w:val="93"/>
        </w:numPr>
        <w:jc w:val="both"/>
        <w:rPr>
          <w:rFonts w:ascii="Times New Roman" w:hAnsi="Times New Roman"/>
          <w:sz w:val="26"/>
          <w:szCs w:val="24"/>
        </w:rPr>
      </w:pPr>
      <w:r w:rsidRPr="00AB7AF9">
        <w:rPr>
          <w:rFonts w:ascii="Times New Roman" w:hAnsi="Times New Roman"/>
          <w:sz w:val="26"/>
          <w:szCs w:val="24"/>
        </w:rPr>
        <w:t xml:space="preserve">Assemblies of God ministers and members do not differ significantly on the impact of leadership crisis on spiritual growth on Assemblies of God Nigeria, Makurdi District. </w:t>
      </w:r>
    </w:p>
    <w:p w:rsidR="00E32A1F" w:rsidRPr="00AB7AF9" w:rsidRDefault="00E32A1F" w:rsidP="00620A61">
      <w:pPr>
        <w:pStyle w:val="ListParagraph"/>
        <w:numPr>
          <w:ilvl w:val="0"/>
          <w:numId w:val="93"/>
        </w:numPr>
        <w:jc w:val="both"/>
        <w:rPr>
          <w:rFonts w:ascii="Times New Roman" w:hAnsi="Times New Roman"/>
          <w:sz w:val="26"/>
          <w:szCs w:val="24"/>
        </w:rPr>
      </w:pPr>
      <w:r w:rsidRPr="00AB7AF9">
        <w:rPr>
          <w:rFonts w:ascii="Times New Roman" w:hAnsi="Times New Roman"/>
          <w:sz w:val="26"/>
          <w:szCs w:val="24"/>
        </w:rPr>
        <w:t xml:space="preserve">Assemblies of God ministers and members do not differ significantly on the impact of church leadership crisis on membership strength on Assemblies of God Nigeria, Makurdi District. </w:t>
      </w:r>
    </w:p>
    <w:p w:rsidR="00E32A1F" w:rsidRPr="00AB7AF9" w:rsidRDefault="00E32A1F" w:rsidP="00620A61">
      <w:pPr>
        <w:pStyle w:val="ListParagraph"/>
        <w:numPr>
          <w:ilvl w:val="0"/>
          <w:numId w:val="93"/>
        </w:numPr>
        <w:jc w:val="both"/>
        <w:rPr>
          <w:rFonts w:ascii="Times New Roman" w:hAnsi="Times New Roman"/>
          <w:sz w:val="26"/>
          <w:szCs w:val="24"/>
        </w:rPr>
      </w:pPr>
      <w:r w:rsidRPr="00AB7AF9">
        <w:rPr>
          <w:rFonts w:ascii="Times New Roman" w:hAnsi="Times New Roman"/>
          <w:sz w:val="26"/>
          <w:szCs w:val="24"/>
        </w:rPr>
        <w:t xml:space="preserve">There is no significant difference between the mean response scores of Assemblies of God ministers and members on the impact of church leadership crisis on financial growth on Assemblies of God Nigeria, Makurdi District. </w:t>
      </w:r>
    </w:p>
    <w:p w:rsidR="00E32A1F" w:rsidRPr="00AB7AF9" w:rsidRDefault="00E32A1F" w:rsidP="00620A61">
      <w:pPr>
        <w:pStyle w:val="ListParagraph"/>
        <w:numPr>
          <w:ilvl w:val="0"/>
          <w:numId w:val="93"/>
        </w:numPr>
        <w:jc w:val="both"/>
        <w:rPr>
          <w:rFonts w:ascii="Times New Roman" w:hAnsi="Times New Roman"/>
          <w:sz w:val="26"/>
          <w:szCs w:val="24"/>
        </w:rPr>
      </w:pPr>
      <w:r w:rsidRPr="00AB7AF9">
        <w:rPr>
          <w:rFonts w:ascii="Times New Roman" w:hAnsi="Times New Roman"/>
          <w:sz w:val="26"/>
          <w:szCs w:val="24"/>
        </w:rPr>
        <w:t xml:space="preserve">There is no significant difference between the mean response scores of Assemblies of God ministers and members on the impact of church leadership crisis on societal acceptance of Assemblies of God Nigeria, Makurdi District. </w:t>
      </w:r>
    </w:p>
    <w:p w:rsidR="00E32A1F" w:rsidRPr="00AB7AF9" w:rsidRDefault="00E32A1F" w:rsidP="00620A61">
      <w:pPr>
        <w:pStyle w:val="ListParagraph"/>
        <w:numPr>
          <w:ilvl w:val="0"/>
          <w:numId w:val="93"/>
        </w:numPr>
        <w:spacing w:after="0"/>
        <w:jc w:val="both"/>
        <w:rPr>
          <w:rFonts w:ascii="Times New Roman" w:hAnsi="Times New Roman"/>
          <w:sz w:val="26"/>
          <w:szCs w:val="24"/>
        </w:rPr>
      </w:pPr>
      <w:r w:rsidRPr="00AB7AF9">
        <w:rPr>
          <w:rFonts w:ascii="Times New Roman" w:hAnsi="Times New Roman"/>
          <w:sz w:val="26"/>
          <w:szCs w:val="24"/>
        </w:rPr>
        <w:t>Assemblies of God ministers and members do not differ significantly on the possible solutions to church leadership conflicts with particular reference to Assemblies of God, Nigeria.</w:t>
      </w:r>
    </w:p>
    <w:p w:rsidR="006D0D8E" w:rsidRDefault="006D0D8E" w:rsidP="00E32A1F">
      <w:pPr>
        <w:spacing w:line="276" w:lineRule="auto"/>
        <w:contextualSpacing/>
        <w:jc w:val="both"/>
        <w:rPr>
          <w:b/>
          <w:sz w:val="26"/>
        </w:rPr>
      </w:pPr>
    </w:p>
    <w:p w:rsidR="006D0D8E" w:rsidRDefault="006D0D8E" w:rsidP="00E32A1F">
      <w:pPr>
        <w:spacing w:line="276" w:lineRule="auto"/>
        <w:contextualSpacing/>
        <w:jc w:val="both"/>
        <w:rPr>
          <w:b/>
          <w:sz w:val="26"/>
        </w:rPr>
      </w:pPr>
    </w:p>
    <w:p w:rsidR="00E32A1F" w:rsidRPr="00AB7AF9" w:rsidRDefault="00E32A1F" w:rsidP="00E32A1F">
      <w:pPr>
        <w:spacing w:line="276" w:lineRule="auto"/>
        <w:contextualSpacing/>
        <w:jc w:val="both"/>
        <w:rPr>
          <w:b/>
          <w:sz w:val="26"/>
        </w:rPr>
      </w:pPr>
      <w:r w:rsidRPr="00AB7AF9">
        <w:rPr>
          <w:b/>
          <w:sz w:val="26"/>
        </w:rPr>
        <w:lastRenderedPageBreak/>
        <w:t>Methodology</w:t>
      </w:r>
    </w:p>
    <w:p w:rsidR="00E32A1F" w:rsidRPr="00AB7AF9" w:rsidRDefault="00E32A1F" w:rsidP="00E32A1F">
      <w:pPr>
        <w:spacing w:line="276" w:lineRule="auto"/>
        <w:jc w:val="both"/>
        <w:rPr>
          <w:sz w:val="26"/>
        </w:rPr>
      </w:pPr>
      <w:r w:rsidRPr="00AB7AF9">
        <w:rPr>
          <w:sz w:val="26"/>
        </w:rPr>
        <w:t>Descriptive survey research design was adopted for the study. Six research question</w:t>
      </w:r>
      <w:r w:rsidR="00FD6D22">
        <w:rPr>
          <w:sz w:val="26"/>
        </w:rPr>
        <w:t>s</w:t>
      </w:r>
      <w:r w:rsidRPr="00AB7AF9">
        <w:rPr>
          <w:sz w:val="26"/>
        </w:rPr>
        <w:t xml:space="preserve"> and six hypotheses guided the study.</w:t>
      </w:r>
      <w:r w:rsidRPr="00AB7AF9">
        <w:rPr>
          <w:bCs/>
          <w:sz w:val="26"/>
        </w:rPr>
        <w:t xml:space="preserve"> </w:t>
      </w:r>
      <w:r w:rsidRPr="00AB7AF9">
        <w:rPr>
          <w:sz w:val="26"/>
        </w:rPr>
        <w:t>This study was conducted in Benue state of Nigeria. The population for the study was made up of 31,099 members of Assemblies of God Nigeria Makurdi District. This population consisted of 98 pastors and 31,001 members. The sample for the study consisted of 408 respondents in Assemblies of God Nigeria Makurdi District. This sample was made up of 98 pastors and 310 members. Census sampling technique was used to draw all the pastors due to their small number while proportionate</w:t>
      </w:r>
      <w:r w:rsidR="00FD6D22">
        <w:rPr>
          <w:sz w:val="26"/>
        </w:rPr>
        <w:t xml:space="preserve"> and</w:t>
      </w:r>
      <w:r w:rsidRPr="00AB7AF9">
        <w:rPr>
          <w:sz w:val="26"/>
        </w:rPr>
        <w:t xml:space="preserve"> simple random sampling technique</w:t>
      </w:r>
      <w:r w:rsidR="00FD6D22">
        <w:rPr>
          <w:sz w:val="26"/>
        </w:rPr>
        <w:t>s</w:t>
      </w:r>
      <w:r w:rsidRPr="00AB7AF9">
        <w:rPr>
          <w:sz w:val="26"/>
        </w:rPr>
        <w:t xml:space="preserve"> w</w:t>
      </w:r>
      <w:r w:rsidR="00FD6D22">
        <w:rPr>
          <w:sz w:val="26"/>
        </w:rPr>
        <w:t>ere</w:t>
      </w:r>
      <w:r w:rsidRPr="00AB7AF9">
        <w:rPr>
          <w:sz w:val="26"/>
        </w:rPr>
        <w:t xml:space="preserve"> used to draw the sample for members. The instrument used for data collection was titled questionnaire on Impact of Church Leadership Conflicts on Assemblies of God Nigeria, Makurdi District. The instrument was validated by three research experts. The overall reliability coefficient value was .</w:t>
      </w:r>
      <w:r w:rsidR="006F41F6">
        <w:rPr>
          <w:sz w:val="26"/>
        </w:rPr>
        <w:t>6</w:t>
      </w:r>
      <w:r w:rsidRPr="00AB7AF9">
        <w:rPr>
          <w:sz w:val="26"/>
        </w:rPr>
        <w:t>4 The researcher administered the instrument to the respondents hand to hand and received back the completed copies same way w</w:t>
      </w:r>
      <w:r w:rsidR="006F41F6">
        <w:rPr>
          <w:sz w:val="26"/>
        </w:rPr>
        <w:t>ith the help of five trained</w:t>
      </w:r>
      <w:r w:rsidRPr="00AB7AF9">
        <w:rPr>
          <w:sz w:val="26"/>
        </w:rPr>
        <w:t xml:space="preserve"> research assistants. Mean and standard deviation were used to answer the research questions while z-test statistic was used for hypotheses testing. </w:t>
      </w:r>
    </w:p>
    <w:p w:rsidR="00180293" w:rsidRPr="00AB7AF9" w:rsidRDefault="00180293" w:rsidP="00E32A1F">
      <w:pPr>
        <w:spacing w:line="276" w:lineRule="auto"/>
        <w:contextualSpacing/>
        <w:jc w:val="both"/>
        <w:rPr>
          <w:b/>
          <w:sz w:val="26"/>
        </w:rPr>
      </w:pPr>
    </w:p>
    <w:p w:rsidR="00E32A1F" w:rsidRPr="00AB7AF9" w:rsidRDefault="00E32A1F" w:rsidP="00E32A1F">
      <w:pPr>
        <w:spacing w:line="276" w:lineRule="auto"/>
        <w:contextualSpacing/>
        <w:jc w:val="both"/>
        <w:rPr>
          <w:b/>
          <w:sz w:val="26"/>
        </w:rPr>
      </w:pPr>
      <w:r w:rsidRPr="00AB7AF9">
        <w:rPr>
          <w:b/>
          <w:sz w:val="26"/>
        </w:rPr>
        <w:t>Results</w:t>
      </w:r>
    </w:p>
    <w:p w:rsidR="00E32A1F" w:rsidRPr="00AB7AF9" w:rsidRDefault="00E32A1F" w:rsidP="00E32A1F">
      <w:pPr>
        <w:spacing w:line="276" w:lineRule="auto"/>
        <w:jc w:val="both"/>
        <w:rPr>
          <w:b/>
          <w:sz w:val="26"/>
        </w:rPr>
      </w:pPr>
      <w:r w:rsidRPr="00AB7AF9">
        <w:rPr>
          <w:b/>
          <w:sz w:val="26"/>
        </w:rPr>
        <w:t>Research Question 1</w:t>
      </w:r>
    </w:p>
    <w:p w:rsidR="00E32A1F" w:rsidRPr="00AB7AF9" w:rsidRDefault="00E32A1F" w:rsidP="00E32A1F">
      <w:pPr>
        <w:spacing w:line="276" w:lineRule="auto"/>
        <w:jc w:val="both"/>
        <w:rPr>
          <w:sz w:val="26"/>
        </w:rPr>
      </w:pPr>
      <w:r w:rsidRPr="00AB7AF9">
        <w:rPr>
          <w:sz w:val="26"/>
        </w:rPr>
        <w:t>What are the major causes of Church Leadership Conflicts with particular reference to Assemblies of God Nigeria?</w:t>
      </w:r>
    </w:p>
    <w:p w:rsidR="00E32A1F" w:rsidRPr="00AB7AF9" w:rsidRDefault="00E32A1F" w:rsidP="00E32A1F">
      <w:pPr>
        <w:spacing w:line="276" w:lineRule="auto"/>
        <w:jc w:val="both"/>
        <w:rPr>
          <w:sz w:val="26"/>
        </w:rPr>
      </w:pPr>
      <w:r w:rsidRPr="00AB7AF9">
        <w:rPr>
          <w:b/>
          <w:sz w:val="26"/>
        </w:rPr>
        <w:t>Table 1:</w:t>
      </w:r>
      <w:r w:rsidRPr="00AB7AF9">
        <w:rPr>
          <w:sz w:val="26"/>
        </w:rPr>
        <w:t xml:space="preserve"> mean and standard deviation scores on research question 1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610"/>
        <w:gridCol w:w="630"/>
        <w:gridCol w:w="810"/>
        <w:gridCol w:w="720"/>
        <w:gridCol w:w="720"/>
        <w:gridCol w:w="720"/>
        <w:gridCol w:w="720"/>
        <w:gridCol w:w="720"/>
        <w:gridCol w:w="720"/>
        <w:gridCol w:w="720"/>
      </w:tblGrid>
      <w:tr w:rsidR="00E32A1F" w:rsidRPr="00AB7AF9" w:rsidTr="007F29D9">
        <w:trPr>
          <w:trHeight w:val="245"/>
        </w:trPr>
        <w:tc>
          <w:tcPr>
            <w:tcW w:w="540" w:type="dxa"/>
            <w:vMerge w:val="restart"/>
          </w:tcPr>
          <w:p w:rsidR="00E32A1F" w:rsidRPr="00AB7AF9" w:rsidRDefault="00E32A1F" w:rsidP="006A3875">
            <w:pPr>
              <w:spacing w:line="276" w:lineRule="auto"/>
              <w:jc w:val="both"/>
              <w:rPr>
                <w:b/>
                <w:szCs w:val="20"/>
              </w:rPr>
            </w:pPr>
            <w:r w:rsidRPr="00AB7AF9">
              <w:rPr>
                <w:b/>
                <w:sz w:val="22"/>
                <w:szCs w:val="20"/>
              </w:rPr>
              <w:t>Items</w:t>
            </w:r>
          </w:p>
        </w:tc>
        <w:tc>
          <w:tcPr>
            <w:tcW w:w="2610" w:type="dxa"/>
            <w:vMerge w:val="restart"/>
          </w:tcPr>
          <w:p w:rsidR="00E32A1F" w:rsidRPr="00AB7AF9" w:rsidRDefault="00E32A1F" w:rsidP="006A3875">
            <w:pPr>
              <w:spacing w:line="276" w:lineRule="auto"/>
              <w:jc w:val="both"/>
              <w:rPr>
                <w:szCs w:val="20"/>
              </w:rPr>
            </w:pPr>
            <w:r w:rsidRPr="00AB7AF9">
              <w:rPr>
                <w:sz w:val="22"/>
                <w:szCs w:val="20"/>
              </w:rPr>
              <w:t>Major causes of CLC with particular reference to AGN include</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Ministers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7F29D9">
        <w:trPr>
          <w:trHeight w:val="152"/>
        </w:trPr>
        <w:tc>
          <w:tcPr>
            <w:tcW w:w="540" w:type="dxa"/>
            <w:vMerge/>
          </w:tcPr>
          <w:p w:rsidR="00E32A1F" w:rsidRPr="00AB7AF9" w:rsidRDefault="00E32A1F" w:rsidP="006A3875">
            <w:pPr>
              <w:spacing w:line="276" w:lineRule="auto"/>
              <w:jc w:val="both"/>
              <w:rPr>
                <w:szCs w:val="20"/>
              </w:rPr>
            </w:pPr>
          </w:p>
        </w:tc>
        <w:tc>
          <w:tcPr>
            <w:tcW w:w="2610" w:type="dxa"/>
            <w:vMerge/>
          </w:tcPr>
          <w:p w:rsidR="00E32A1F" w:rsidRPr="00AB7AF9" w:rsidRDefault="00E32A1F" w:rsidP="006A3875">
            <w:pPr>
              <w:spacing w:line="276" w:lineRule="auto"/>
              <w:jc w:val="both"/>
              <w:rPr>
                <w:szCs w:val="20"/>
              </w:rPr>
            </w:pP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81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7F29D9">
        <w:trPr>
          <w:trHeight w:val="224"/>
        </w:trPr>
        <w:tc>
          <w:tcPr>
            <w:tcW w:w="540" w:type="dxa"/>
          </w:tcPr>
          <w:p w:rsidR="00E32A1F" w:rsidRPr="00AB7AF9" w:rsidRDefault="00E32A1F" w:rsidP="006A3875">
            <w:pPr>
              <w:spacing w:line="276" w:lineRule="auto"/>
              <w:jc w:val="both"/>
              <w:rPr>
                <w:szCs w:val="20"/>
              </w:rPr>
            </w:pPr>
            <w:r w:rsidRPr="00AB7AF9">
              <w:rPr>
                <w:sz w:val="22"/>
                <w:szCs w:val="20"/>
              </w:rPr>
              <w:t>1</w:t>
            </w:r>
          </w:p>
        </w:tc>
        <w:tc>
          <w:tcPr>
            <w:tcW w:w="2610" w:type="dxa"/>
          </w:tcPr>
          <w:p w:rsidR="00E32A1F" w:rsidRPr="00AB7AF9" w:rsidRDefault="00E32A1F" w:rsidP="006A3875">
            <w:pPr>
              <w:spacing w:line="276" w:lineRule="auto"/>
              <w:jc w:val="both"/>
              <w:rPr>
                <w:szCs w:val="20"/>
              </w:rPr>
            </w:pPr>
            <w:r w:rsidRPr="00AB7AF9">
              <w:rPr>
                <w:sz w:val="22"/>
                <w:szCs w:val="20"/>
              </w:rPr>
              <w:t>Failure to comply with constitution and by law</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81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1.33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224"/>
        </w:trPr>
        <w:tc>
          <w:tcPr>
            <w:tcW w:w="540" w:type="dxa"/>
          </w:tcPr>
          <w:p w:rsidR="00E32A1F" w:rsidRPr="00AB7AF9" w:rsidRDefault="00E32A1F" w:rsidP="006A3875">
            <w:pPr>
              <w:spacing w:line="276" w:lineRule="auto"/>
              <w:jc w:val="both"/>
              <w:rPr>
                <w:szCs w:val="20"/>
              </w:rPr>
            </w:pPr>
            <w:r w:rsidRPr="00AB7AF9">
              <w:rPr>
                <w:sz w:val="22"/>
                <w:szCs w:val="20"/>
              </w:rPr>
              <w:t>2</w:t>
            </w:r>
          </w:p>
        </w:tc>
        <w:tc>
          <w:tcPr>
            <w:tcW w:w="2610" w:type="dxa"/>
          </w:tcPr>
          <w:p w:rsidR="00E32A1F" w:rsidRPr="00AB7AF9" w:rsidRDefault="00E32A1F" w:rsidP="006A3875">
            <w:pPr>
              <w:spacing w:line="276" w:lineRule="auto"/>
              <w:jc w:val="both"/>
              <w:rPr>
                <w:szCs w:val="20"/>
              </w:rPr>
            </w:pPr>
            <w:r w:rsidRPr="00AB7AF9">
              <w:rPr>
                <w:sz w:val="22"/>
                <w:szCs w:val="20"/>
              </w:rPr>
              <w:t>Departure from fundamental tenets of faith</w:t>
            </w:r>
          </w:p>
        </w:tc>
        <w:tc>
          <w:tcPr>
            <w:tcW w:w="630" w:type="dxa"/>
          </w:tcPr>
          <w:p w:rsidR="00E32A1F" w:rsidRPr="00AB7AF9" w:rsidRDefault="00E32A1F" w:rsidP="006A3875">
            <w:pPr>
              <w:spacing w:line="276" w:lineRule="auto"/>
              <w:jc w:val="both"/>
              <w:rPr>
                <w:szCs w:val="20"/>
              </w:rPr>
            </w:pPr>
            <w:r w:rsidRPr="00AB7AF9">
              <w:rPr>
                <w:sz w:val="22"/>
                <w:szCs w:val="20"/>
              </w:rPr>
              <w:t>3.4</w:t>
            </w:r>
          </w:p>
        </w:tc>
        <w:tc>
          <w:tcPr>
            <w:tcW w:w="81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0.40</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245"/>
        </w:trPr>
        <w:tc>
          <w:tcPr>
            <w:tcW w:w="540" w:type="dxa"/>
          </w:tcPr>
          <w:p w:rsidR="00E32A1F" w:rsidRPr="00AB7AF9" w:rsidRDefault="00E32A1F" w:rsidP="006A3875">
            <w:pPr>
              <w:spacing w:line="276" w:lineRule="auto"/>
              <w:jc w:val="both"/>
              <w:rPr>
                <w:szCs w:val="20"/>
              </w:rPr>
            </w:pPr>
            <w:r w:rsidRPr="00AB7AF9">
              <w:rPr>
                <w:sz w:val="22"/>
                <w:szCs w:val="20"/>
              </w:rPr>
              <w:t>3</w:t>
            </w:r>
          </w:p>
        </w:tc>
        <w:tc>
          <w:tcPr>
            <w:tcW w:w="2610" w:type="dxa"/>
          </w:tcPr>
          <w:p w:rsidR="00E32A1F" w:rsidRPr="00AB7AF9" w:rsidRDefault="00E32A1F" w:rsidP="006A3875">
            <w:pPr>
              <w:spacing w:line="276" w:lineRule="auto"/>
              <w:jc w:val="both"/>
              <w:rPr>
                <w:szCs w:val="20"/>
              </w:rPr>
            </w:pPr>
            <w:r w:rsidRPr="00AB7AF9">
              <w:rPr>
                <w:sz w:val="22"/>
                <w:szCs w:val="20"/>
              </w:rPr>
              <w:t>Conspiracy to divide the denomination</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810" w:type="dxa"/>
          </w:tcPr>
          <w:p w:rsidR="00E32A1F" w:rsidRPr="00AB7AF9" w:rsidRDefault="00E32A1F" w:rsidP="006A3875">
            <w:pPr>
              <w:spacing w:line="276" w:lineRule="auto"/>
              <w:jc w:val="both"/>
              <w:rPr>
                <w:szCs w:val="20"/>
              </w:rPr>
            </w:pPr>
            <w:r w:rsidRPr="00AB7AF9">
              <w:rPr>
                <w:sz w:val="22"/>
                <w:szCs w:val="20"/>
              </w:rPr>
              <w:t>0.41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0.23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7F29D9">
        <w:trPr>
          <w:trHeight w:val="245"/>
        </w:trPr>
        <w:tc>
          <w:tcPr>
            <w:tcW w:w="540" w:type="dxa"/>
          </w:tcPr>
          <w:p w:rsidR="00E32A1F" w:rsidRPr="00AB7AF9" w:rsidRDefault="00E32A1F" w:rsidP="006A3875">
            <w:pPr>
              <w:spacing w:line="276" w:lineRule="auto"/>
              <w:jc w:val="both"/>
              <w:rPr>
                <w:szCs w:val="20"/>
              </w:rPr>
            </w:pPr>
            <w:r w:rsidRPr="00AB7AF9">
              <w:rPr>
                <w:sz w:val="22"/>
                <w:szCs w:val="20"/>
              </w:rPr>
              <w:t>4</w:t>
            </w:r>
          </w:p>
        </w:tc>
        <w:tc>
          <w:tcPr>
            <w:tcW w:w="2610" w:type="dxa"/>
          </w:tcPr>
          <w:p w:rsidR="00E32A1F" w:rsidRPr="00AB7AF9" w:rsidRDefault="00E32A1F" w:rsidP="006A3875">
            <w:pPr>
              <w:spacing w:line="276" w:lineRule="auto"/>
              <w:jc w:val="both"/>
              <w:rPr>
                <w:szCs w:val="20"/>
              </w:rPr>
            </w:pPr>
            <w:r w:rsidRPr="00AB7AF9">
              <w:rPr>
                <w:sz w:val="22"/>
                <w:szCs w:val="20"/>
              </w:rPr>
              <w:t>A contentious or non-cooperative spirit</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81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0.31</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7F29D9">
        <w:trPr>
          <w:trHeight w:val="245"/>
        </w:trPr>
        <w:tc>
          <w:tcPr>
            <w:tcW w:w="540" w:type="dxa"/>
          </w:tcPr>
          <w:p w:rsidR="00E32A1F" w:rsidRPr="00AB7AF9" w:rsidRDefault="00E32A1F" w:rsidP="006A3875">
            <w:pPr>
              <w:spacing w:line="276" w:lineRule="auto"/>
              <w:jc w:val="both"/>
              <w:rPr>
                <w:szCs w:val="20"/>
              </w:rPr>
            </w:pPr>
            <w:r w:rsidRPr="00AB7AF9">
              <w:rPr>
                <w:sz w:val="22"/>
                <w:szCs w:val="20"/>
              </w:rPr>
              <w:t>5</w:t>
            </w:r>
          </w:p>
        </w:tc>
        <w:tc>
          <w:tcPr>
            <w:tcW w:w="2610" w:type="dxa"/>
          </w:tcPr>
          <w:p w:rsidR="00E32A1F" w:rsidRPr="00AB7AF9" w:rsidRDefault="00E32A1F" w:rsidP="006A3875">
            <w:pPr>
              <w:spacing w:line="276" w:lineRule="auto"/>
              <w:jc w:val="both"/>
              <w:rPr>
                <w:szCs w:val="20"/>
              </w:rPr>
            </w:pPr>
            <w:r w:rsidRPr="00AB7AF9">
              <w:rPr>
                <w:sz w:val="22"/>
                <w:szCs w:val="20"/>
              </w:rPr>
              <w:t>Over involvement of ambassadors of the kingdom</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810" w:type="dxa"/>
          </w:tcPr>
          <w:p w:rsidR="00E32A1F" w:rsidRPr="00AB7AF9" w:rsidRDefault="00E32A1F" w:rsidP="006A3875">
            <w:pPr>
              <w:spacing w:line="276" w:lineRule="auto"/>
              <w:jc w:val="both"/>
              <w:rPr>
                <w:szCs w:val="20"/>
              </w:rPr>
            </w:pPr>
            <w:r w:rsidRPr="00AB7AF9">
              <w:rPr>
                <w:sz w:val="22"/>
                <w:szCs w:val="20"/>
              </w:rPr>
              <w:t>0.31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245"/>
        </w:trPr>
        <w:tc>
          <w:tcPr>
            <w:tcW w:w="540" w:type="dxa"/>
          </w:tcPr>
          <w:p w:rsidR="00E32A1F" w:rsidRPr="00AB7AF9" w:rsidRDefault="00E32A1F" w:rsidP="006A3875">
            <w:pPr>
              <w:spacing w:line="276" w:lineRule="auto"/>
              <w:jc w:val="both"/>
              <w:rPr>
                <w:szCs w:val="20"/>
              </w:rPr>
            </w:pPr>
            <w:r w:rsidRPr="00AB7AF9">
              <w:rPr>
                <w:sz w:val="22"/>
                <w:szCs w:val="20"/>
              </w:rPr>
              <w:t>6</w:t>
            </w:r>
          </w:p>
        </w:tc>
        <w:tc>
          <w:tcPr>
            <w:tcW w:w="2610" w:type="dxa"/>
          </w:tcPr>
          <w:p w:rsidR="00E32A1F" w:rsidRPr="00AB7AF9" w:rsidRDefault="00E32A1F" w:rsidP="006A3875">
            <w:pPr>
              <w:spacing w:line="276" w:lineRule="auto"/>
              <w:jc w:val="both"/>
              <w:rPr>
                <w:szCs w:val="20"/>
              </w:rPr>
            </w:pPr>
            <w:r w:rsidRPr="00AB7AF9">
              <w:rPr>
                <w:sz w:val="22"/>
                <w:szCs w:val="20"/>
              </w:rPr>
              <w:t>Purchase of good cars for the leaders</w:t>
            </w:r>
          </w:p>
        </w:tc>
        <w:tc>
          <w:tcPr>
            <w:tcW w:w="630" w:type="dxa"/>
          </w:tcPr>
          <w:p w:rsidR="00E32A1F" w:rsidRPr="00AB7AF9" w:rsidRDefault="00E32A1F" w:rsidP="006A3875">
            <w:pPr>
              <w:spacing w:line="276" w:lineRule="auto"/>
              <w:jc w:val="both"/>
              <w:rPr>
                <w:szCs w:val="20"/>
              </w:rPr>
            </w:pPr>
            <w:r w:rsidRPr="00AB7AF9">
              <w:rPr>
                <w:sz w:val="22"/>
                <w:szCs w:val="20"/>
              </w:rPr>
              <w:t>3.4</w:t>
            </w:r>
          </w:p>
        </w:tc>
        <w:tc>
          <w:tcPr>
            <w:tcW w:w="81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0.50</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245"/>
        </w:trPr>
        <w:tc>
          <w:tcPr>
            <w:tcW w:w="540" w:type="dxa"/>
          </w:tcPr>
          <w:p w:rsidR="00E32A1F" w:rsidRPr="00AB7AF9" w:rsidRDefault="00E32A1F" w:rsidP="006A3875">
            <w:pPr>
              <w:spacing w:line="276" w:lineRule="auto"/>
              <w:jc w:val="both"/>
              <w:rPr>
                <w:szCs w:val="20"/>
              </w:rPr>
            </w:pPr>
            <w:r w:rsidRPr="00AB7AF9">
              <w:rPr>
                <w:sz w:val="22"/>
                <w:szCs w:val="20"/>
              </w:rPr>
              <w:t>7</w:t>
            </w:r>
          </w:p>
        </w:tc>
        <w:tc>
          <w:tcPr>
            <w:tcW w:w="2610" w:type="dxa"/>
          </w:tcPr>
          <w:p w:rsidR="00E32A1F" w:rsidRPr="00AB7AF9" w:rsidRDefault="00E32A1F" w:rsidP="006A3875">
            <w:pPr>
              <w:spacing w:line="276" w:lineRule="auto"/>
              <w:jc w:val="both"/>
              <w:rPr>
                <w:szCs w:val="20"/>
              </w:rPr>
            </w:pPr>
            <w:r w:rsidRPr="00AB7AF9">
              <w:rPr>
                <w:sz w:val="22"/>
                <w:szCs w:val="20"/>
              </w:rPr>
              <w:t>Favoritism in transfer of pastors</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810" w:type="dxa"/>
          </w:tcPr>
          <w:p w:rsidR="00E32A1F" w:rsidRPr="00AB7AF9" w:rsidRDefault="00E32A1F" w:rsidP="006A3875">
            <w:pPr>
              <w:spacing w:line="276" w:lineRule="auto"/>
              <w:jc w:val="both"/>
              <w:rPr>
                <w:szCs w:val="20"/>
              </w:rPr>
            </w:pPr>
            <w:r w:rsidRPr="00AB7AF9">
              <w:rPr>
                <w:sz w:val="22"/>
                <w:szCs w:val="20"/>
              </w:rPr>
              <w:t>0.21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0.17</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1.12</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492"/>
        </w:trPr>
        <w:tc>
          <w:tcPr>
            <w:tcW w:w="540" w:type="dxa"/>
          </w:tcPr>
          <w:p w:rsidR="00E32A1F" w:rsidRPr="00AB7AF9" w:rsidRDefault="00DC5D7A" w:rsidP="006A3875">
            <w:pPr>
              <w:spacing w:line="276" w:lineRule="auto"/>
              <w:jc w:val="both"/>
              <w:rPr>
                <w:szCs w:val="20"/>
              </w:rPr>
            </w:pPr>
            <w:r>
              <w:rPr>
                <w:sz w:val="22"/>
                <w:szCs w:val="20"/>
              </w:rPr>
              <w:t xml:space="preserve">             </w:t>
            </w:r>
            <w:r w:rsidR="00E32A1F" w:rsidRPr="00AB7AF9">
              <w:rPr>
                <w:sz w:val="22"/>
                <w:szCs w:val="20"/>
              </w:rPr>
              <w:t>8</w:t>
            </w:r>
          </w:p>
        </w:tc>
        <w:tc>
          <w:tcPr>
            <w:tcW w:w="2610" w:type="dxa"/>
          </w:tcPr>
          <w:p w:rsidR="00E32A1F" w:rsidRPr="00AB7AF9" w:rsidRDefault="00E32A1F" w:rsidP="006A3875">
            <w:pPr>
              <w:spacing w:line="276" w:lineRule="auto"/>
              <w:jc w:val="both"/>
              <w:rPr>
                <w:szCs w:val="20"/>
              </w:rPr>
            </w:pPr>
            <w:r w:rsidRPr="00AB7AF9">
              <w:rPr>
                <w:sz w:val="22"/>
                <w:szCs w:val="20"/>
              </w:rPr>
              <w:t>Jealousy over achievement of other pastors and members</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81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0.04</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1.04</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245"/>
        </w:trPr>
        <w:tc>
          <w:tcPr>
            <w:tcW w:w="540" w:type="dxa"/>
          </w:tcPr>
          <w:p w:rsidR="00E32A1F" w:rsidRPr="00AB7AF9" w:rsidRDefault="00E32A1F" w:rsidP="006A3875">
            <w:pPr>
              <w:spacing w:line="276" w:lineRule="auto"/>
              <w:jc w:val="both"/>
              <w:rPr>
                <w:szCs w:val="20"/>
              </w:rPr>
            </w:pPr>
            <w:r w:rsidRPr="00AB7AF9">
              <w:rPr>
                <w:sz w:val="22"/>
                <w:szCs w:val="20"/>
              </w:rPr>
              <w:t>9</w:t>
            </w:r>
          </w:p>
        </w:tc>
        <w:tc>
          <w:tcPr>
            <w:tcW w:w="2610" w:type="dxa"/>
          </w:tcPr>
          <w:p w:rsidR="00E32A1F" w:rsidRPr="00AB7AF9" w:rsidRDefault="00E32A1F" w:rsidP="006A3875">
            <w:pPr>
              <w:spacing w:line="276" w:lineRule="auto"/>
              <w:jc w:val="both"/>
              <w:rPr>
                <w:szCs w:val="20"/>
              </w:rPr>
            </w:pPr>
            <w:r w:rsidRPr="00AB7AF9">
              <w:rPr>
                <w:sz w:val="22"/>
                <w:szCs w:val="20"/>
              </w:rPr>
              <w:t>Exhibiting tribalism in conduct of official duties</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810" w:type="dxa"/>
          </w:tcPr>
          <w:p w:rsidR="00E32A1F" w:rsidRPr="00AB7AF9" w:rsidRDefault="00E32A1F" w:rsidP="006A3875">
            <w:pPr>
              <w:spacing w:line="276" w:lineRule="auto"/>
              <w:jc w:val="both"/>
              <w:rPr>
                <w:szCs w:val="20"/>
              </w:rPr>
            </w:pPr>
            <w:r w:rsidRPr="00AB7AF9">
              <w:rPr>
                <w:sz w:val="22"/>
                <w:szCs w:val="20"/>
              </w:rPr>
              <w:t>0.01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1.11</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7F29D9">
        <w:trPr>
          <w:trHeight w:val="492"/>
        </w:trPr>
        <w:tc>
          <w:tcPr>
            <w:tcW w:w="540" w:type="dxa"/>
          </w:tcPr>
          <w:p w:rsidR="00E32A1F" w:rsidRPr="00AB7AF9" w:rsidRDefault="00E32A1F" w:rsidP="006A3875">
            <w:pPr>
              <w:spacing w:line="276" w:lineRule="auto"/>
              <w:jc w:val="both"/>
              <w:rPr>
                <w:szCs w:val="20"/>
              </w:rPr>
            </w:pPr>
            <w:r w:rsidRPr="00AB7AF9">
              <w:rPr>
                <w:sz w:val="22"/>
                <w:szCs w:val="20"/>
              </w:rPr>
              <w:lastRenderedPageBreak/>
              <w:t>10</w:t>
            </w:r>
          </w:p>
        </w:tc>
        <w:tc>
          <w:tcPr>
            <w:tcW w:w="2610" w:type="dxa"/>
          </w:tcPr>
          <w:p w:rsidR="00E32A1F" w:rsidRPr="00AB7AF9" w:rsidRDefault="00E32A1F" w:rsidP="006A3875">
            <w:pPr>
              <w:spacing w:line="276" w:lineRule="auto"/>
              <w:jc w:val="both"/>
              <w:rPr>
                <w:szCs w:val="20"/>
              </w:rPr>
            </w:pPr>
            <w:r w:rsidRPr="00AB7AF9">
              <w:rPr>
                <w:sz w:val="22"/>
                <w:szCs w:val="20"/>
              </w:rPr>
              <w:t>Unholy gang up against leaders</w:t>
            </w:r>
          </w:p>
        </w:tc>
        <w:tc>
          <w:tcPr>
            <w:tcW w:w="630" w:type="dxa"/>
          </w:tcPr>
          <w:p w:rsidR="00E32A1F" w:rsidRPr="00AB7AF9" w:rsidRDefault="00E32A1F" w:rsidP="006A3875">
            <w:pPr>
              <w:spacing w:line="276" w:lineRule="auto"/>
              <w:jc w:val="both"/>
              <w:rPr>
                <w:szCs w:val="20"/>
              </w:rPr>
            </w:pPr>
            <w:r w:rsidRPr="00AB7AF9">
              <w:rPr>
                <w:sz w:val="22"/>
                <w:szCs w:val="20"/>
              </w:rPr>
              <w:t>2.9</w:t>
            </w:r>
          </w:p>
        </w:tc>
        <w:tc>
          <w:tcPr>
            <w:tcW w:w="810" w:type="dxa"/>
          </w:tcPr>
          <w:p w:rsidR="00E32A1F" w:rsidRPr="00AB7AF9" w:rsidRDefault="00E32A1F" w:rsidP="006A3875">
            <w:pPr>
              <w:spacing w:line="276" w:lineRule="auto"/>
              <w:jc w:val="both"/>
              <w:rPr>
                <w:szCs w:val="20"/>
              </w:rPr>
            </w:pPr>
            <w:r w:rsidRPr="00AB7AF9">
              <w:rPr>
                <w:sz w:val="22"/>
                <w:szCs w:val="20"/>
              </w:rPr>
              <w:t>0.13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0.31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0.45</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492"/>
        </w:trPr>
        <w:tc>
          <w:tcPr>
            <w:tcW w:w="540" w:type="dxa"/>
          </w:tcPr>
          <w:p w:rsidR="00E32A1F" w:rsidRPr="00AB7AF9" w:rsidRDefault="00E32A1F" w:rsidP="006A3875">
            <w:pPr>
              <w:spacing w:line="276" w:lineRule="auto"/>
              <w:jc w:val="both"/>
              <w:rPr>
                <w:szCs w:val="20"/>
              </w:rPr>
            </w:pPr>
            <w:r w:rsidRPr="00AB7AF9">
              <w:rPr>
                <w:sz w:val="22"/>
                <w:szCs w:val="20"/>
              </w:rPr>
              <w:t>11</w:t>
            </w:r>
          </w:p>
        </w:tc>
        <w:tc>
          <w:tcPr>
            <w:tcW w:w="2610" w:type="dxa"/>
          </w:tcPr>
          <w:p w:rsidR="00E32A1F" w:rsidRPr="00AB7AF9" w:rsidRDefault="00E32A1F" w:rsidP="006A3875">
            <w:pPr>
              <w:spacing w:line="276" w:lineRule="auto"/>
              <w:jc w:val="both"/>
              <w:rPr>
                <w:szCs w:val="20"/>
              </w:rPr>
            </w:pPr>
            <w:r w:rsidRPr="00AB7AF9">
              <w:rPr>
                <w:sz w:val="22"/>
                <w:szCs w:val="20"/>
              </w:rPr>
              <w:t>Not considering members welfare</w:t>
            </w:r>
          </w:p>
        </w:tc>
        <w:tc>
          <w:tcPr>
            <w:tcW w:w="630" w:type="dxa"/>
          </w:tcPr>
          <w:p w:rsidR="00E32A1F" w:rsidRPr="00AB7AF9" w:rsidRDefault="00E32A1F" w:rsidP="006A3875">
            <w:pPr>
              <w:spacing w:line="276" w:lineRule="auto"/>
              <w:jc w:val="both"/>
              <w:rPr>
                <w:szCs w:val="20"/>
              </w:rPr>
            </w:pPr>
            <w:r w:rsidRPr="00AB7AF9">
              <w:rPr>
                <w:sz w:val="22"/>
                <w:szCs w:val="20"/>
              </w:rPr>
              <w:t>2.8</w:t>
            </w:r>
          </w:p>
        </w:tc>
        <w:tc>
          <w:tcPr>
            <w:tcW w:w="810" w:type="dxa"/>
          </w:tcPr>
          <w:p w:rsidR="00E32A1F" w:rsidRPr="00AB7AF9" w:rsidRDefault="00E32A1F" w:rsidP="006A3875">
            <w:pPr>
              <w:spacing w:line="276" w:lineRule="auto"/>
              <w:jc w:val="both"/>
              <w:rPr>
                <w:szCs w:val="20"/>
              </w:rPr>
            </w:pPr>
            <w:r w:rsidRPr="00AB7AF9">
              <w:rPr>
                <w:sz w:val="22"/>
                <w:szCs w:val="20"/>
              </w:rPr>
              <w:t>0.16</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0.50</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492"/>
        </w:trPr>
        <w:tc>
          <w:tcPr>
            <w:tcW w:w="540" w:type="dxa"/>
          </w:tcPr>
          <w:p w:rsidR="00E32A1F" w:rsidRPr="00AB7AF9" w:rsidRDefault="00E32A1F" w:rsidP="006A3875">
            <w:pPr>
              <w:spacing w:line="276" w:lineRule="auto"/>
              <w:jc w:val="both"/>
              <w:rPr>
                <w:szCs w:val="20"/>
              </w:rPr>
            </w:pPr>
            <w:r w:rsidRPr="00AB7AF9">
              <w:rPr>
                <w:sz w:val="22"/>
                <w:szCs w:val="20"/>
              </w:rPr>
              <w:t>12</w:t>
            </w:r>
          </w:p>
        </w:tc>
        <w:tc>
          <w:tcPr>
            <w:tcW w:w="2610" w:type="dxa"/>
          </w:tcPr>
          <w:p w:rsidR="00E32A1F" w:rsidRPr="00AB7AF9" w:rsidRDefault="00E32A1F" w:rsidP="006A3875">
            <w:pPr>
              <w:spacing w:line="276" w:lineRule="auto"/>
              <w:jc w:val="both"/>
              <w:rPr>
                <w:szCs w:val="20"/>
              </w:rPr>
            </w:pPr>
            <w:r w:rsidRPr="00AB7AF9">
              <w:rPr>
                <w:sz w:val="22"/>
                <w:szCs w:val="20"/>
              </w:rPr>
              <w:t>Seeking court interpretation of the constitution</w:t>
            </w:r>
          </w:p>
        </w:tc>
        <w:tc>
          <w:tcPr>
            <w:tcW w:w="630" w:type="dxa"/>
          </w:tcPr>
          <w:p w:rsidR="00E32A1F" w:rsidRPr="00AB7AF9" w:rsidRDefault="00E32A1F" w:rsidP="006A3875">
            <w:pPr>
              <w:spacing w:line="276" w:lineRule="auto"/>
              <w:jc w:val="both"/>
              <w:rPr>
                <w:szCs w:val="20"/>
              </w:rPr>
            </w:pPr>
            <w:r w:rsidRPr="00AB7AF9">
              <w:rPr>
                <w:sz w:val="22"/>
                <w:szCs w:val="20"/>
              </w:rPr>
              <w:t>3.0</w:t>
            </w:r>
          </w:p>
        </w:tc>
        <w:tc>
          <w:tcPr>
            <w:tcW w:w="810" w:type="dxa"/>
          </w:tcPr>
          <w:p w:rsidR="00E32A1F" w:rsidRPr="00AB7AF9" w:rsidRDefault="00E32A1F" w:rsidP="006A3875">
            <w:pPr>
              <w:spacing w:line="276" w:lineRule="auto"/>
              <w:jc w:val="both"/>
              <w:rPr>
                <w:szCs w:val="20"/>
              </w:rPr>
            </w:pPr>
            <w:r w:rsidRPr="00AB7AF9">
              <w:rPr>
                <w:sz w:val="22"/>
                <w:szCs w:val="20"/>
              </w:rPr>
              <w:t>1.04</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3.6</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7F29D9">
        <w:trPr>
          <w:trHeight w:val="245"/>
        </w:trPr>
        <w:tc>
          <w:tcPr>
            <w:tcW w:w="540" w:type="dxa"/>
          </w:tcPr>
          <w:p w:rsidR="00E32A1F" w:rsidRPr="00AB7AF9" w:rsidRDefault="00E32A1F" w:rsidP="006A3875">
            <w:pPr>
              <w:spacing w:line="276" w:lineRule="auto"/>
              <w:jc w:val="both"/>
              <w:rPr>
                <w:szCs w:val="20"/>
              </w:rPr>
            </w:pPr>
            <w:r w:rsidRPr="00AB7AF9">
              <w:rPr>
                <w:sz w:val="22"/>
                <w:szCs w:val="20"/>
              </w:rPr>
              <w:t>13</w:t>
            </w:r>
          </w:p>
        </w:tc>
        <w:tc>
          <w:tcPr>
            <w:tcW w:w="2610" w:type="dxa"/>
          </w:tcPr>
          <w:p w:rsidR="00E32A1F" w:rsidRPr="00AB7AF9" w:rsidRDefault="00E32A1F" w:rsidP="006A3875">
            <w:pPr>
              <w:spacing w:line="276" w:lineRule="auto"/>
              <w:jc w:val="both"/>
              <w:rPr>
                <w:szCs w:val="20"/>
              </w:rPr>
            </w:pPr>
            <w:r w:rsidRPr="00AB7AF9">
              <w:rPr>
                <w:sz w:val="22"/>
                <w:szCs w:val="20"/>
              </w:rPr>
              <w:t>Campaigning for positions of leadership</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810" w:type="dxa"/>
          </w:tcPr>
          <w:p w:rsidR="00E32A1F" w:rsidRPr="00AB7AF9" w:rsidRDefault="00E32A1F" w:rsidP="006A3875">
            <w:pPr>
              <w:spacing w:line="276" w:lineRule="auto"/>
              <w:jc w:val="both"/>
              <w:rPr>
                <w:szCs w:val="20"/>
              </w:rPr>
            </w:pPr>
            <w:r w:rsidRPr="00AB7AF9">
              <w:rPr>
                <w:sz w:val="22"/>
                <w:szCs w:val="20"/>
              </w:rPr>
              <w:t>1.02</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0.16</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7F29D9">
        <w:trPr>
          <w:trHeight w:val="245"/>
        </w:trPr>
        <w:tc>
          <w:tcPr>
            <w:tcW w:w="3150"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630" w:type="dxa"/>
          </w:tcPr>
          <w:p w:rsidR="00E32A1F" w:rsidRPr="00AB7AF9" w:rsidRDefault="00E32A1F" w:rsidP="006A3875">
            <w:pPr>
              <w:spacing w:line="276" w:lineRule="auto"/>
              <w:jc w:val="both"/>
              <w:rPr>
                <w:b/>
                <w:szCs w:val="20"/>
              </w:rPr>
            </w:pPr>
            <w:r w:rsidRPr="00AB7AF9">
              <w:rPr>
                <w:b/>
                <w:sz w:val="22"/>
                <w:szCs w:val="20"/>
              </w:rPr>
              <w:t>3.2</w:t>
            </w:r>
          </w:p>
        </w:tc>
        <w:tc>
          <w:tcPr>
            <w:tcW w:w="810" w:type="dxa"/>
          </w:tcPr>
          <w:p w:rsidR="00E32A1F" w:rsidRPr="00AB7AF9" w:rsidRDefault="00E32A1F" w:rsidP="006A3875">
            <w:pPr>
              <w:spacing w:line="276" w:lineRule="auto"/>
              <w:jc w:val="both"/>
              <w:rPr>
                <w:b/>
                <w:szCs w:val="20"/>
              </w:rPr>
            </w:pPr>
            <w:r w:rsidRPr="00AB7AF9">
              <w:rPr>
                <w:b/>
                <w:sz w:val="22"/>
                <w:szCs w:val="20"/>
              </w:rPr>
              <w:t>0.31</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0.23</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0.54</w:t>
            </w:r>
          </w:p>
        </w:tc>
        <w:tc>
          <w:tcPr>
            <w:tcW w:w="72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1 the grand mean for ministers was 3.2 and that of members was 3.3 while the overall grand mean was 3.3. This result indicates that both ministers and members agreed that the major causes of Church Leadership Conflicts with particular reference to Assemblies of God Nigeria include; failure to comply with constitution and by law, departure from fundamental tenets of faith, conspiracy to divide the denomination, a contentious or non-cooperative spirit, over involvement of ambassadors of the kingdom, purchase of good cars for the leaders, favoritism in transfer of pastors, jealousy over achievement of other pastors and members, exhibiting tribalism in conduct of official duties, unholy gang up against leaders, not considering members welfare, seeking court interpretation of the constitution and campaigning for positions of leadership. The standard deviation value (0.54) was small, indicating little or no extreme scores. Hence, the mean scores were reliable.</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2</w:t>
      </w:r>
    </w:p>
    <w:p w:rsidR="00E32A1F" w:rsidRPr="00AB7AF9" w:rsidRDefault="00E32A1F" w:rsidP="00E32A1F">
      <w:pPr>
        <w:spacing w:line="276" w:lineRule="auto"/>
        <w:jc w:val="both"/>
        <w:rPr>
          <w:sz w:val="26"/>
        </w:rPr>
      </w:pPr>
      <w:r w:rsidRPr="00AB7AF9">
        <w:rPr>
          <w:sz w:val="26"/>
        </w:rPr>
        <w:t>What is the impact of church leadership crises on spiritual growth of Assemblies of God Nigeria, Makurdi District?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Table 2:</w:t>
      </w:r>
      <w:r w:rsidRPr="00AB7AF9">
        <w:rPr>
          <w:sz w:val="26"/>
        </w:rPr>
        <w:t xml:space="preserve"> mean and standard deviation scores on research question 2 items</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790"/>
        <w:gridCol w:w="720"/>
        <w:gridCol w:w="720"/>
        <w:gridCol w:w="630"/>
        <w:gridCol w:w="720"/>
        <w:gridCol w:w="720"/>
        <w:gridCol w:w="720"/>
        <w:gridCol w:w="720"/>
        <w:gridCol w:w="630"/>
        <w:gridCol w:w="630"/>
      </w:tblGrid>
      <w:tr w:rsidR="00E32A1F" w:rsidRPr="00AB7AF9" w:rsidTr="007F29D9">
        <w:trPr>
          <w:trHeight w:val="73"/>
        </w:trPr>
        <w:tc>
          <w:tcPr>
            <w:tcW w:w="540" w:type="dxa"/>
            <w:vMerge w:val="restart"/>
          </w:tcPr>
          <w:p w:rsidR="00E32A1F" w:rsidRPr="00AB7AF9" w:rsidRDefault="00E32A1F" w:rsidP="006A3875">
            <w:pPr>
              <w:spacing w:line="276" w:lineRule="auto"/>
              <w:jc w:val="both"/>
              <w:rPr>
                <w:b/>
                <w:szCs w:val="20"/>
              </w:rPr>
            </w:pPr>
            <w:r w:rsidRPr="00AB7AF9">
              <w:rPr>
                <w:b/>
                <w:sz w:val="22"/>
                <w:szCs w:val="20"/>
              </w:rPr>
              <w:t>Items</w:t>
            </w:r>
          </w:p>
        </w:tc>
        <w:tc>
          <w:tcPr>
            <w:tcW w:w="2790" w:type="dxa"/>
            <w:vMerge w:val="restart"/>
          </w:tcPr>
          <w:p w:rsidR="00E32A1F" w:rsidRPr="00AB7AF9" w:rsidRDefault="00E32A1F" w:rsidP="006A3875">
            <w:pPr>
              <w:spacing w:line="276" w:lineRule="auto"/>
              <w:jc w:val="both"/>
              <w:rPr>
                <w:szCs w:val="20"/>
              </w:rPr>
            </w:pPr>
            <w:r w:rsidRPr="00AB7AF9">
              <w:rPr>
                <w:sz w:val="22"/>
                <w:szCs w:val="20"/>
              </w:rPr>
              <w:t>Church leadership crisis impacted AGN spiritual growth in the following ways</w:t>
            </w:r>
          </w:p>
        </w:tc>
        <w:tc>
          <w:tcPr>
            <w:tcW w:w="2070" w:type="dxa"/>
            <w:gridSpan w:val="3"/>
          </w:tcPr>
          <w:p w:rsidR="00E32A1F" w:rsidRPr="00AB7AF9" w:rsidRDefault="00E32A1F" w:rsidP="006A3875">
            <w:pPr>
              <w:spacing w:line="276" w:lineRule="auto"/>
              <w:jc w:val="center"/>
              <w:rPr>
                <w:b/>
                <w:szCs w:val="20"/>
              </w:rPr>
            </w:pPr>
            <w:r w:rsidRPr="00AB7AF9">
              <w:rPr>
                <w:b/>
                <w:sz w:val="22"/>
                <w:szCs w:val="20"/>
              </w:rPr>
              <w:t>Ministers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198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7F29D9">
        <w:trPr>
          <w:trHeight w:val="139"/>
        </w:trPr>
        <w:tc>
          <w:tcPr>
            <w:tcW w:w="540" w:type="dxa"/>
            <w:vMerge/>
          </w:tcPr>
          <w:p w:rsidR="00E32A1F" w:rsidRPr="00AB7AF9" w:rsidRDefault="00E32A1F" w:rsidP="006A3875">
            <w:pPr>
              <w:spacing w:line="276" w:lineRule="auto"/>
              <w:jc w:val="both"/>
              <w:rPr>
                <w:szCs w:val="20"/>
              </w:rPr>
            </w:pPr>
          </w:p>
        </w:tc>
        <w:tc>
          <w:tcPr>
            <w:tcW w:w="2790" w:type="dxa"/>
            <w:vMerge/>
          </w:tcPr>
          <w:p w:rsidR="00E32A1F" w:rsidRPr="00AB7AF9" w:rsidRDefault="00E32A1F" w:rsidP="006A3875">
            <w:pPr>
              <w:spacing w:line="276" w:lineRule="auto"/>
              <w:jc w:val="both"/>
              <w:rPr>
                <w:szCs w:val="20"/>
              </w:rPr>
            </w:pP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14</w:t>
            </w:r>
          </w:p>
        </w:tc>
        <w:tc>
          <w:tcPr>
            <w:tcW w:w="2790" w:type="dxa"/>
          </w:tcPr>
          <w:p w:rsidR="00E32A1F" w:rsidRPr="00AB7AF9" w:rsidRDefault="00E32A1F" w:rsidP="006A3875">
            <w:pPr>
              <w:spacing w:line="276" w:lineRule="auto"/>
              <w:jc w:val="both"/>
              <w:rPr>
                <w:szCs w:val="20"/>
              </w:rPr>
            </w:pPr>
            <w:r w:rsidRPr="00AB7AF9">
              <w:rPr>
                <w:sz w:val="22"/>
                <w:szCs w:val="20"/>
              </w:rPr>
              <w:t>There is drop in bible studies attendance</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15</w:t>
            </w:r>
          </w:p>
        </w:tc>
        <w:tc>
          <w:tcPr>
            <w:tcW w:w="2790" w:type="dxa"/>
          </w:tcPr>
          <w:p w:rsidR="00E32A1F" w:rsidRPr="00AB7AF9" w:rsidRDefault="00E32A1F" w:rsidP="006A3875">
            <w:pPr>
              <w:spacing w:line="276" w:lineRule="auto"/>
              <w:jc w:val="both"/>
              <w:rPr>
                <w:szCs w:val="20"/>
              </w:rPr>
            </w:pPr>
            <w:r w:rsidRPr="00AB7AF9">
              <w:rPr>
                <w:sz w:val="22"/>
                <w:szCs w:val="20"/>
              </w:rPr>
              <w:t>Attendance to prayer meeting reduced</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0.35</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16</w:t>
            </w:r>
          </w:p>
        </w:tc>
        <w:tc>
          <w:tcPr>
            <w:tcW w:w="2790" w:type="dxa"/>
          </w:tcPr>
          <w:p w:rsidR="00E32A1F" w:rsidRPr="00AB7AF9" w:rsidRDefault="00E32A1F" w:rsidP="006A3875">
            <w:pPr>
              <w:spacing w:line="276" w:lineRule="auto"/>
              <w:jc w:val="both"/>
              <w:rPr>
                <w:szCs w:val="20"/>
              </w:rPr>
            </w:pPr>
            <w:r w:rsidRPr="00AB7AF9">
              <w:rPr>
                <w:sz w:val="22"/>
                <w:szCs w:val="20"/>
              </w:rPr>
              <w:t>Zeal for evangelism is no longer there</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0.52</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17</w:t>
            </w:r>
          </w:p>
        </w:tc>
        <w:tc>
          <w:tcPr>
            <w:tcW w:w="2790" w:type="dxa"/>
          </w:tcPr>
          <w:p w:rsidR="00E32A1F" w:rsidRPr="00AB7AF9" w:rsidRDefault="00E32A1F" w:rsidP="006A3875">
            <w:pPr>
              <w:spacing w:line="276" w:lineRule="auto"/>
              <w:jc w:val="both"/>
              <w:rPr>
                <w:szCs w:val="20"/>
              </w:rPr>
            </w:pPr>
            <w:r w:rsidRPr="00AB7AF9">
              <w:rPr>
                <w:sz w:val="22"/>
                <w:szCs w:val="20"/>
              </w:rPr>
              <w:t>Church attendance interest on Sundays declined</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0.21</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18</w:t>
            </w:r>
          </w:p>
        </w:tc>
        <w:tc>
          <w:tcPr>
            <w:tcW w:w="2790" w:type="dxa"/>
          </w:tcPr>
          <w:p w:rsidR="00E32A1F" w:rsidRPr="00AB7AF9" w:rsidRDefault="00E32A1F" w:rsidP="006A3875">
            <w:pPr>
              <w:spacing w:line="276" w:lineRule="auto"/>
              <w:jc w:val="both"/>
              <w:rPr>
                <w:szCs w:val="20"/>
              </w:rPr>
            </w:pPr>
            <w:r w:rsidRPr="00AB7AF9">
              <w:rPr>
                <w:sz w:val="22"/>
                <w:szCs w:val="20"/>
              </w:rPr>
              <w:t>Manifestation of spiritual gifts has become rare</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19</w:t>
            </w:r>
          </w:p>
        </w:tc>
        <w:tc>
          <w:tcPr>
            <w:tcW w:w="2790" w:type="dxa"/>
          </w:tcPr>
          <w:p w:rsidR="00E32A1F" w:rsidRPr="00AB7AF9" w:rsidRDefault="00E32A1F" w:rsidP="006A3875">
            <w:pPr>
              <w:spacing w:line="276" w:lineRule="auto"/>
              <w:jc w:val="both"/>
              <w:rPr>
                <w:szCs w:val="20"/>
              </w:rPr>
            </w:pPr>
            <w:r w:rsidRPr="00AB7AF9">
              <w:rPr>
                <w:sz w:val="22"/>
                <w:szCs w:val="20"/>
              </w:rPr>
              <w:t>Brotherly love has run cold</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0.90</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0.88</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20</w:t>
            </w:r>
          </w:p>
        </w:tc>
        <w:tc>
          <w:tcPr>
            <w:tcW w:w="2790" w:type="dxa"/>
          </w:tcPr>
          <w:p w:rsidR="00E32A1F" w:rsidRPr="00AB7AF9" w:rsidRDefault="00E32A1F" w:rsidP="006A3875">
            <w:pPr>
              <w:spacing w:line="276" w:lineRule="auto"/>
              <w:jc w:val="both"/>
              <w:rPr>
                <w:szCs w:val="20"/>
              </w:rPr>
            </w:pPr>
            <w:r w:rsidRPr="00AB7AF9">
              <w:rPr>
                <w:sz w:val="22"/>
                <w:szCs w:val="20"/>
              </w:rPr>
              <w:t>There is hate speech due to unforgiving spirit</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0.85</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630" w:type="dxa"/>
          </w:tcPr>
          <w:p w:rsidR="00E32A1F" w:rsidRPr="00AB7AF9" w:rsidRDefault="00E32A1F" w:rsidP="006A3875">
            <w:pPr>
              <w:spacing w:line="276" w:lineRule="auto"/>
              <w:jc w:val="both"/>
              <w:rPr>
                <w:szCs w:val="20"/>
              </w:rPr>
            </w:pPr>
            <w:r w:rsidRPr="00AB7AF9">
              <w:rPr>
                <w:sz w:val="22"/>
                <w:szCs w:val="20"/>
              </w:rPr>
              <w:t>0.44</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lastRenderedPageBreak/>
              <w:t>21</w:t>
            </w:r>
          </w:p>
        </w:tc>
        <w:tc>
          <w:tcPr>
            <w:tcW w:w="2790" w:type="dxa"/>
          </w:tcPr>
          <w:p w:rsidR="00E32A1F" w:rsidRPr="00AB7AF9" w:rsidRDefault="00E32A1F" w:rsidP="006A3875">
            <w:pPr>
              <w:spacing w:line="276" w:lineRule="auto"/>
              <w:jc w:val="both"/>
              <w:rPr>
                <w:szCs w:val="20"/>
              </w:rPr>
            </w:pPr>
            <w:r w:rsidRPr="00AB7AF9">
              <w:rPr>
                <w:sz w:val="22"/>
                <w:szCs w:val="20"/>
              </w:rPr>
              <w:t>Family prayer alters are scare due to division</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0.99</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1.11</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0.35</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7F29D9">
        <w:trPr>
          <w:trHeight w:val="58"/>
        </w:trPr>
        <w:tc>
          <w:tcPr>
            <w:tcW w:w="540" w:type="dxa"/>
          </w:tcPr>
          <w:p w:rsidR="00E32A1F" w:rsidRPr="00AB7AF9" w:rsidRDefault="00E32A1F" w:rsidP="006A3875">
            <w:pPr>
              <w:spacing w:line="276" w:lineRule="auto"/>
              <w:jc w:val="both"/>
              <w:rPr>
                <w:szCs w:val="20"/>
              </w:rPr>
            </w:pPr>
            <w:r w:rsidRPr="00AB7AF9">
              <w:rPr>
                <w:sz w:val="22"/>
                <w:szCs w:val="20"/>
              </w:rPr>
              <w:t>22</w:t>
            </w:r>
          </w:p>
        </w:tc>
        <w:tc>
          <w:tcPr>
            <w:tcW w:w="2790" w:type="dxa"/>
          </w:tcPr>
          <w:p w:rsidR="00E32A1F" w:rsidRPr="00AB7AF9" w:rsidRDefault="00E32A1F" w:rsidP="006A3875">
            <w:pPr>
              <w:spacing w:line="276" w:lineRule="auto"/>
              <w:jc w:val="both"/>
              <w:rPr>
                <w:szCs w:val="20"/>
              </w:rPr>
            </w:pPr>
            <w:r w:rsidRPr="00AB7AF9">
              <w:rPr>
                <w:sz w:val="22"/>
                <w:szCs w:val="20"/>
              </w:rPr>
              <w:t>Holy communion services seldom hold</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1.26</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0.95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0.35</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23</w:t>
            </w:r>
          </w:p>
        </w:tc>
        <w:tc>
          <w:tcPr>
            <w:tcW w:w="2790" w:type="dxa"/>
          </w:tcPr>
          <w:p w:rsidR="00E32A1F" w:rsidRPr="00AB7AF9" w:rsidRDefault="00E32A1F" w:rsidP="006A3875">
            <w:pPr>
              <w:spacing w:line="276" w:lineRule="auto"/>
              <w:jc w:val="both"/>
              <w:rPr>
                <w:szCs w:val="20"/>
              </w:rPr>
            </w:pPr>
            <w:r w:rsidRPr="00AB7AF9">
              <w:rPr>
                <w:sz w:val="22"/>
                <w:szCs w:val="20"/>
              </w:rPr>
              <w:t>Interest in inquires class is scanty</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3.4</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1.06</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0.52</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24</w:t>
            </w:r>
          </w:p>
        </w:tc>
        <w:tc>
          <w:tcPr>
            <w:tcW w:w="2790" w:type="dxa"/>
          </w:tcPr>
          <w:p w:rsidR="00E32A1F" w:rsidRPr="00AB7AF9" w:rsidRDefault="00E32A1F" w:rsidP="006A3875">
            <w:pPr>
              <w:spacing w:line="276" w:lineRule="auto"/>
              <w:jc w:val="both"/>
              <w:rPr>
                <w:szCs w:val="20"/>
              </w:rPr>
            </w:pPr>
            <w:r w:rsidRPr="00AB7AF9">
              <w:rPr>
                <w:sz w:val="22"/>
                <w:szCs w:val="20"/>
              </w:rPr>
              <w:t>Anointed songs are disappearing</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1.14</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1.15</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0.21</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7F29D9">
        <w:trPr>
          <w:trHeight w:val="73"/>
        </w:trPr>
        <w:tc>
          <w:tcPr>
            <w:tcW w:w="540" w:type="dxa"/>
          </w:tcPr>
          <w:p w:rsidR="00E32A1F" w:rsidRPr="00AB7AF9" w:rsidRDefault="00E32A1F" w:rsidP="006A3875">
            <w:pPr>
              <w:spacing w:line="276" w:lineRule="auto"/>
              <w:jc w:val="both"/>
              <w:rPr>
                <w:szCs w:val="20"/>
              </w:rPr>
            </w:pPr>
            <w:r w:rsidRPr="00AB7AF9">
              <w:rPr>
                <w:sz w:val="22"/>
                <w:szCs w:val="20"/>
              </w:rPr>
              <w:t>25</w:t>
            </w:r>
          </w:p>
        </w:tc>
        <w:tc>
          <w:tcPr>
            <w:tcW w:w="2790" w:type="dxa"/>
          </w:tcPr>
          <w:p w:rsidR="00E32A1F" w:rsidRPr="00AB7AF9" w:rsidRDefault="00E32A1F" w:rsidP="006A3875">
            <w:pPr>
              <w:spacing w:line="276" w:lineRule="auto"/>
              <w:jc w:val="both"/>
              <w:rPr>
                <w:szCs w:val="20"/>
              </w:rPr>
            </w:pPr>
            <w:r w:rsidRPr="00AB7AF9">
              <w:rPr>
                <w:sz w:val="22"/>
                <w:szCs w:val="20"/>
              </w:rPr>
              <w:t>Anointed preaching has given way to mere rhetoric</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1.04</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3.3</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1.12</w:t>
            </w:r>
          </w:p>
        </w:tc>
        <w:tc>
          <w:tcPr>
            <w:tcW w:w="72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pStyle w:val="NoSpacing"/>
              <w:spacing w:line="276" w:lineRule="auto"/>
              <w:jc w:val="both"/>
              <w:rPr>
                <w:rFonts w:ascii="Times New Roman" w:hAnsi="Times New Roman"/>
                <w:szCs w:val="20"/>
              </w:rPr>
            </w:pPr>
            <w:r w:rsidRPr="00AB7AF9">
              <w:rPr>
                <w:rFonts w:ascii="Times New Roman" w:hAnsi="Times New Roman"/>
                <w:szCs w:val="20"/>
              </w:rPr>
              <w:t>SA</w:t>
            </w:r>
          </w:p>
        </w:tc>
      </w:tr>
      <w:tr w:rsidR="00E32A1F" w:rsidRPr="00AB7AF9" w:rsidTr="007F29D9">
        <w:trPr>
          <w:trHeight w:val="87"/>
        </w:trPr>
        <w:tc>
          <w:tcPr>
            <w:tcW w:w="3330"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72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1.05</w:t>
            </w:r>
          </w:p>
        </w:tc>
        <w:tc>
          <w:tcPr>
            <w:tcW w:w="63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3.3</w:t>
            </w:r>
          </w:p>
        </w:tc>
        <w:tc>
          <w:tcPr>
            <w:tcW w:w="720" w:type="dxa"/>
          </w:tcPr>
          <w:p w:rsidR="00E32A1F" w:rsidRPr="00AB7AF9" w:rsidRDefault="00E32A1F" w:rsidP="006A3875">
            <w:pPr>
              <w:spacing w:line="276" w:lineRule="auto"/>
              <w:jc w:val="both"/>
              <w:rPr>
                <w:b/>
                <w:szCs w:val="20"/>
              </w:rPr>
            </w:pPr>
            <w:r w:rsidRPr="00AB7AF9">
              <w:rPr>
                <w:b/>
                <w:sz w:val="22"/>
                <w:szCs w:val="20"/>
              </w:rPr>
              <w:t>1.03</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3.4</w:t>
            </w:r>
          </w:p>
        </w:tc>
        <w:tc>
          <w:tcPr>
            <w:tcW w:w="630" w:type="dxa"/>
          </w:tcPr>
          <w:p w:rsidR="00E32A1F" w:rsidRPr="00AB7AF9" w:rsidRDefault="00E32A1F" w:rsidP="006A3875">
            <w:pPr>
              <w:spacing w:line="276" w:lineRule="auto"/>
              <w:jc w:val="both"/>
              <w:rPr>
                <w:b/>
                <w:szCs w:val="20"/>
              </w:rPr>
            </w:pPr>
            <w:r w:rsidRPr="00AB7AF9">
              <w:rPr>
                <w:b/>
                <w:sz w:val="22"/>
                <w:szCs w:val="20"/>
              </w:rPr>
              <w:t>0.36</w:t>
            </w:r>
          </w:p>
        </w:tc>
        <w:tc>
          <w:tcPr>
            <w:tcW w:w="630" w:type="dxa"/>
          </w:tcPr>
          <w:p w:rsidR="00E32A1F" w:rsidRPr="00AB7AF9" w:rsidRDefault="00E32A1F" w:rsidP="006A3875">
            <w:pPr>
              <w:spacing w:line="276" w:lineRule="auto"/>
              <w:jc w:val="both"/>
              <w:rPr>
                <w:b/>
                <w:szCs w:val="20"/>
              </w:rPr>
            </w:pPr>
            <w:r w:rsidRPr="00AB7AF9">
              <w:rPr>
                <w:b/>
                <w:sz w:val="22"/>
                <w:szCs w:val="20"/>
              </w:rPr>
              <w:t>A</w:t>
            </w:r>
          </w:p>
        </w:tc>
      </w:tr>
    </w:tbl>
    <w:p w:rsidR="00FD6D22" w:rsidRDefault="00FD6D22"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2 the grand mean for ministers was 3.3 and that of members was 3.3 while the overall grand mean was 3.4. This result indicates that both ministers and members agreed that the impact of church leadership crises on spiritual growth of Assemblies of God Nigeria, Makurdi District includes; there is drop in bible studies attendance, attendance to prayer meeting reduced, zeal for evangelism is no longer there, church attendance interest on Sundays declined, manifestation of spiritual gifts has become rare, brotherly love has run cold, there is hate speech due to unforgiving spirit, family prayer alters are scare due to division, holy communion services seldom hold, interest in inquires class is scanty, anointed songs are disappearing and anointed preaching has given way to mere rhetoric. The standard deviation value (0.36) was small, indicating little or no extreme scores. Hence, the mean scores were reliable.</w:t>
      </w:r>
    </w:p>
    <w:p w:rsidR="00E32A1F" w:rsidRPr="00AB7AF9" w:rsidRDefault="00E32A1F" w:rsidP="00E32A1F">
      <w:pPr>
        <w:spacing w:line="276" w:lineRule="auto"/>
        <w:jc w:val="both"/>
        <w:rPr>
          <w:b/>
          <w:sz w:val="18"/>
        </w:rPr>
      </w:pPr>
    </w:p>
    <w:p w:rsidR="00E32A1F" w:rsidRPr="00AB7AF9" w:rsidRDefault="00E32A1F" w:rsidP="00E32A1F">
      <w:pPr>
        <w:spacing w:line="276" w:lineRule="auto"/>
        <w:jc w:val="both"/>
        <w:rPr>
          <w:b/>
          <w:sz w:val="26"/>
        </w:rPr>
      </w:pPr>
      <w:r w:rsidRPr="00AB7AF9">
        <w:rPr>
          <w:b/>
          <w:sz w:val="26"/>
        </w:rPr>
        <w:t>Research Question 3</w:t>
      </w:r>
    </w:p>
    <w:p w:rsidR="00E32A1F" w:rsidRPr="00AB7AF9" w:rsidRDefault="00E32A1F" w:rsidP="00E32A1F">
      <w:pPr>
        <w:jc w:val="both"/>
        <w:rPr>
          <w:sz w:val="26"/>
        </w:rPr>
      </w:pPr>
      <w:r w:rsidRPr="00AB7AF9">
        <w:rPr>
          <w:sz w:val="26"/>
        </w:rPr>
        <w:t>How has church leadership conflicts impacted on numerical strength of Assemblies of God Nigeria Makurdi District?</w:t>
      </w:r>
    </w:p>
    <w:p w:rsidR="00E32A1F" w:rsidRPr="00AB7AF9" w:rsidRDefault="00E32A1F" w:rsidP="00E32A1F">
      <w:pPr>
        <w:jc w:val="both"/>
        <w:rPr>
          <w:sz w:val="30"/>
          <w:szCs w:val="28"/>
        </w:rPr>
      </w:pPr>
      <w:r w:rsidRPr="00AB7AF9">
        <w:rPr>
          <w:b/>
          <w:sz w:val="26"/>
        </w:rPr>
        <w:t>Table 3:</w:t>
      </w:r>
      <w:r w:rsidRPr="00AB7AF9">
        <w:rPr>
          <w:sz w:val="26"/>
        </w:rPr>
        <w:t xml:space="preserve"> mean and standard deviation scores on research question 3 items</w:t>
      </w:r>
    </w:p>
    <w:tbl>
      <w:tblPr>
        <w:tblW w:w="9587"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2"/>
        <w:gridCol w:w="3055"/>
        <w:gridCol w:w="810"/>
        <w:gridCol w:w="720"/>
        <w:gridCol w:w="720"/>
        <w:gridCol w:w="630"/>
        <w:gridCol w:w="630"/>
        <w:gridCol w:w="630"/>
        <w:gridCol w:w="630"/>
        <w:gridCol w:w="630"/>
        <w:gridCol w:w="630"/>
      </w:tblGrid>
      <w:tr w:rsidR="00E32A1F" w:rsidRPr="00AB7AF9" w:rsidTr="00257109">
        <w:trPr>
          <w:trHeight w:val="269"/>
        </w:trPr>
        <w:tc>
          <w:tcPr>
            <w:tcW w:w="502" w:type="dxa"/>
            <w:vMerge w:val="restart"/>
          </w:tcPr>
          <w:p w:rsidR="00E32A1F" w:rsidRPr="00AB7AF9" w:rsidRDefault="00E32A1F" w:rsidP="006A3875">
            <w:pPr>
              <w:spacing w:line="276" w:lineRule="auto"/>
              <w:jc w:val="both"/>
              <w:rPr>
                <w:b/>
                <w:szCs w:val="20"/>
              </w:rPr>
            </w:pPr>
            <w:r w:rsidRPr="00AB7AF9">
              <w:rPr>
                <w:b/>
                <w:sz w:val="22"/>
                <w:szCs w:val="20"/>
              </w:rPr>
              <w:t>Items</w:t>
            </w:r>
          </w:p>
        </w:tc>
        <w:tc>
          <w:tcPr>
            <w:tcW w:w="3055" w:type="dxa"/>
            <w:vMerge w:val="restart"/>
          </w:tcPr>
          <w:p w:rsidR="00E32A1F" w:rsidRPr="00AB7AF9" w:rsidRDefault="00E32A1F" w:rsidP="006A3875">
            <w:pPr>
              <w:spacing w:line="276" w:lineRule="auto"/>
              <w:jc w:val="both"/>
              <w:rPr>
                <w:szCs w:val="20"/>
              </w:rPr>
            </w:pPr>
            <w:r w:rsidRPr="00AB7AF9">
              <w:rPr>
                <w:sz w:val="22"/>
                <w:szCs w:val="20"/>
              </w:rPr>
              <w:t>Church leadership conflict impact on numerical strength of Assemblies of God Nigeria Makurdi District</w:t>
            </w:r>
          </w:p>
        </w:tc>
        <w:tc>
          <w:tcPr>
            <w:tcW w:w="2250" w:type="dxa"/>
            <w:gridSpan w:val="3"/>
          </w:tcPr>
          <w:p w:rsidR="00E32A1F" w:rsidRPr="00AB7AF9" w:rsidRDefault="00E32A1F" w:rsidP="006A3875">
            <w:pPr>
              <w:spacing w:line="276" w:lineRule="auto"/>
              <w:jc w:val="center"/>
              <w:rPr>
                <w:b/>
                <w:szCs w:val="20"/>
              </w:rPr>
            </w:pPr>
            <w:r w:rsidRPr="00AB7AF9">
              <w:rPr>
                <w:b/>
                <w:sz w:val="22"/>
                <w:szCs w:val="20"/>
              </w:rPr>
              <w:t>Ministers</w:t>
            </w:r>
          </w:p>
        </w:tc>
        <w:tc>
          <w:tcPr>
            <w:tcW w:w="189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189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257109">
        <w:trPr>
          <w:trHeight w:val="1124"/>
        </w:trPr>
        <w:tc>
          <w:tcPr>
            <w:tcW w:w="502" w:type="dxa"/>
            <w:vMerge/>
          </w:tcPr>
          <w:p w:rsidR="00E32A1F" w:rsidRPr="00AB7AF9" w:rsidRDefault="00E32A1F" w:rsidP="006A3875">
            <w:pPr>
              <w:spacing w:line="276" w:lineRule="auto"/>
              <w:jc w:val="both"/>
              <w:rPr>
                <w:szCs w:val="20"/>
              </w:rPr>
            </w:pPr>
          </w:p>
        </w:tc>
        <w:tc>
          <w:tcPr>
            <w:tcW w:w="3055" w:type="dxa"/>
            <w:vMerge/>
          </w:tcPr>
          <w:p w:rsidR="00E32A1F" w:rsidRPr="00AB7AF9" w:rsidRDefault="00E32A1F" w:rsidP="006A3875">
            <w:pPr>
              <w:spacing w:line="276" w:lineRule="auto"/>
              <w:jc w:val="both"/>
              <w:rPr>
                <w:szCs w:val="20"/>
              </w:rPr>
            </w:pPr>
          </w:p>
        </w:tc>
        <w:tc>
          <w:tcPr>
            <w:tcW w:w="81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257109">
        <w:trPr>
          <w:trHeight w:val="539"/>
        </w:trPr>
        <w:tc>
          <w:tcPr>
            <w:tcW w:w="502" w:type="dxa"/>
          </w:tcPr>
          <w:p w:rsidR="00E32A1F" w:rsidRPr="00AB7AF9" w:rsidRDefault="00E32A1F" w:rsidP="006A3875">
            <w:pPr>
              <w:spacing w:line="276" w:lineRule="auto"/>
              <w:jc w:val="both"/>
              <w:rPr>
                <w:szCs w:val="20"/>
              </w:rPr>
            </w:pPr>
            <w:r w:rsidRPr="00AB7AF9">
              <w:rPr>
                <w:sz w:val="22"/>
                <w:szCs w:val="20"/>
              </w:rPr>
              <w:t>26</w:t>
            </w:r>
          </w:p>
        </w:tc>
        <w:tc>
          <w:tcPr>
            <w:tcW w:w="3055" w:type="dxa"/>
          </w:tcPr>
          <w:p w:rsidR="00E32A1F" w:rsidRPr="00AB7AF9" w:rsidRDefault="00E32A1F" w:rsidP="006A3875">
            <w:pPr>
              <w:spacing w:line="276" w:lineRule="auto"/>
              <w:jc w:val="both"/>
              <w:rPr>
                <w:szCs w:val="20"/>
              </w:rPr>
            </w:pPr>
            <w:r w:rsidRPr="00AB7AF9">
              <w:rPr>
                <w:sz w:val="22"/>
                <w:szCs w:val="20"/>
              </w:rPr>
              <w:t>Some members of Assemblies of God Makurdi district left</w:t>
            </w:r>
          </w:p>
        </w:tc>
        <w:tc>
          <w:tcPr>
            <w:tcW w:w="81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1.11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0.12</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57109">
        <w:trPr>
          <w:trHeight w:val="269"/>
        </w:trPr>
        <w:tc>
          <w:tcPr>
            <w:tcW w:w="502" w:type="dxa"/>
          </w:tcPr>
          <w:p w:rsidR="00E32A1F" w:rsidRPr="00AB7AF9" w:rsidRDefault="00E32A1F" w:rsidP="006A3875">
            <w:pPr>
              <w:spacing w:line="276" w:lineRule="auto"/>
              <w:jc w:val="both"/>
              <w:rPr>
                <w:szCs w:val="20"/>
              </w:rPr>
            </w:pPr>
            <w:r w:rsidRPr="00AB7AF9">
              <w:rPr>
                <w:sz w:val="22"/>
                <w:szCs w:val="20"/>
              </w:rPr>
              <w:t>27</w:t>
            </w:r>
          </w:p>
        </w:tc>
        <w:tc>
          <w:tcPr>
            <w:tcW w:w="3055" w:type="dxa"/>
          </w:tcPr>
          <w:p w:rsidR="00E32A1F" w:rsidRPr="00AB7AF9" w:rsidRDefault="00E32A1F" w:rsidP="006A3875">
            <w:pPr>
              <w:spacing w:line="276" w:lineRule="auto"/>
              <w:jc w:val="both"/>
              <w:rPr>
                <w:szCs w:val="20"/>
              </w:rPr>
            </w:pPr>
            <w:r w:rsidRPr="00AB7AF9">
              <w:rPr>
                <w:sz w:val="22"/>
                <w:szCs w:val="20"/>
              </w:rPr>
              <w:t>Attendance to Sunday school dropped</w:t>
            </w:r>
          </w:p>
        </w:tc>
        <w:tc>
          <w:tcPr>
            <w:tcW w:w="81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0.45</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0.21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0.13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57109">
        <w:trPr>
          <w:trHeight w:val="269"/>
        </w:trPr>
        <w:tc>
          <w:tcPr>
            <w:tcW w:w="502" w:type="dxa"/>
          </w:tcPr>
          <w:p w:rsidR="00E32A1F" w:rsidRPr="00AB7AF9" w:rsidRDefault="00E32A1F" w:rsidP="006A3875">
            <w:pPr>
              <w:spacing w:line="276" w:lineRule="auto"/>
              <w:jc w:val="both"/>
              <w:rPr>
                <w:szCs w:val="20"/>
              </w:rPr>
            </w:pPr>
            <w:r w:rsidRPr="00AB7AF9">
              <w:rPr>
                <w:sz w:val="22"/>
                <w:szCs w:val="20"/>
              </w:rPr>
              <w:t>28</w:t>
            </w:r>
          </w:p>
        </w:tc>
        <w:tc>
          <w:tcPr>
            <w:tcW w:w="3055" w:type="dxa"/>
          </w:tcPr>
          <w:p w:rsidR="00E32A1F" w:rsidRPr="00AB7AF9" w:rsidRDefault="00E32A1F" w:rsidP="006A3875">
            <w:pPr>
              <w:spacing w:line="276" w:lineRule="auto"/>
              <w:jc w:val="both"/>
              <w:rPr>
                <w:szCs w:val="20"/>
              </w:rPr>
            </w:pPr>
            <w:r w:rsidRPr="00AB7AF9">
              <w:rPr>
                <w:sz w:val="22"/>
                <w:szCs w:val="20"/>
              </w:rPr>
              <w:t>Night vigil attendance dropped</w:t>
            </w:r>
          </w:p>
        </w:tc>
        <w:tc>
          <w:tcPr>
            <w:tcW w:w="81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0.50</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0.16</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57109">
        <w:trPr>
          <w:trHeight w:val="269"/>
        </w:trPr>
        <w:tc>
          <w:tcPr>
            <w:tcW w:w="502" w:type="dxa"/>
          </w:tcPr>
          <w:p w:rsidR="00E32A1F" w:rsidRPr="00AB7AF9" w:rsidRDefault="00E32A1F" w:rsidP="006A3875">
            <w:pPr>
              <w:spacing w:line="276" w:lineRule="auto"/>
              <w:jc w:val="both"/>
              <w:rPr>
                <w:szCs w:val="20"/>
              </w:rPr>
            </w:pPr>
            <w:r w:rsidRPr="00AB7AF9">
              <w:rPr>
                <w:sz w:val="22"/>
                <w:szCs w:val="20"/>
              </w:rPr>
              <w:t>29</w:t>
            </w:r>
          </w:p>
        </w:tc>
        <w:tc>
          <w:tcPr>
            <w:tcW w:w="3055" w:type="dxa"/>
          </w:tcPr>
          <w:p w:rsidR="00E32A1F" w:rsidRPr="00AB7AF9" w:rsidRDefault="00E32A1F" w:rsidP="006A3875">
            <w:pPr>
              <w:spacing w:line="276" w:lineRule="auto"/>
              <w:jc w:val="both"/>
              <w:rPr>
                <w:szCs w:val="20"/>
              </w:rPr>
            </w:pPr>
            <w:r w:rsidRPr="00AB7AF9">
              <w:rPr>
                <w:sz w:val="22"/>
                <w:szCs w:val="20"/>
              </w:rPr>
              <w:t>Choir membership dropped</w:t>
            </w:r>
          </w:p>
        </w:tc>
        <w:tc>
          <w:tcPr>
            <w:tcW w:w="810" w:type="dxa"/>
          </w:tcPr>
          <w:p w:rsidR="00E32A1F" w:rsidRPr="00AB7AF9" w:rsidRDefault="00E32A1F" w:rsidP="006A3875">
            <w:pPr>
              <w:spacing w:line="276" w:lineRule="auto"/>
              <w:jc w:val="both"/>
              <w:rPr>
                <w:szCs w:val="20"/>
              </w:rPr>
            </w:pPr>
            <w:r w:rsidRPr="00AB7AF9">
              <w:rPr>
                <w:sz w:val="22"/>
                <w:szCs w:val="20"/>
              </w:rPr>
              <w:t>2.5</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0.01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2.9</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57109">
        <w:trPr>
          <w:trHeight w:val="269"/>
        </w:trPr>
        <w:tc>
          <w:tcPr>
            <w:tcW w:w="502" w:type="dxa"/>
          </w:tcPr>
          <w:p w:rsidR="00E32A1F" w:rsidRPr="00AB7AF9" w:rsidRDefault="00E32A1F" w:rsidP="006A3875">
            <w:pPr>
              <w:spacing w:line="276" w:lineRule="auto"/>
              <w:jc w:val="both"/>
              <w:rPr>
                <w:szCs w:val="20"/>
              </w:rPr>
            </w:pPr>
            <w:r w:rsidRPr="00AB7AF9">
              <w:rPr>
                <w:sz w:val="22"/>
                <w:szCs w:val="20"/>
              </w:rPr>
              <w:t>30</w:t>
            </w:r>
          </w:p>
        </w:tc>
        <w:tc>
          <w:tcPr>
            <w:tcW w:w="3055" w:type="dxa"/>
          </w:tcPr>
          <w:p w:rsidR="00E32A1F" w:rsidRPr="00AB7AF9" w:rsidRDefault="00E32A1F" w:rsidP="006A3875">
            <w:pPr>
              <w:spacing w:line="276" w:lineRule="auto"/>
              <w:jc w:val="both"/>
              <w:rPr>
                <w:szCs w:val="20"/>
              </w:rPr>
            </w:pPr>
            <w:r w:rsidRPr="00AB7AF9">
              <w:rPr>
                <w:sz w:val="22"/>
                <w:szCs w:val="20"/>
              </w:rPr>
              <w:t>Men’s ministry weekly attendance declined</w:t>
            </w:r>
          </w:p>
        </w:tc>
        <w:tc>
          <w:tcPr>
            <w:tcW w:w="810" w:type="dxa"/>
          </w:tcPr>
          <w:p w:rsidR="00E32A1F" w:rsidRPr="00AB7AF9" w:rsidRDefault="00E32A1F" w:rsidP="006A3875">
            <w:pPr>
              <w:spacing w:line="276" w:lineRule="auto"/>
              <w:jc w:val="both"/>
              <w:rPr>
                <w:szCs w:val="20"/>
              </w:rPr>
            </w:pPr>
            <w:r w:rsidRPr="00AB7AF9">
              <w:rPr>
                <w:sz w:val="22"/>
                <w:szCs w:val="20"/>
              </w:rPr>
              <w:t>2.9</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0.45</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57109">
        <w:trPr>
          <w:trHeight w:val="269"/>
        </w:trPr>
        <w:tc>
          <w:tcPr>
            <w:tcW w:w="502" w:type="dxa"/>
          </w:tcPr>
          <w:p w:rsidR="00E32A1F" w:rsidRPr="00AB7AF9" w:rsidRDefault="00E32A1F" w:rsidP="006A3875">
            <w:pPr>
              <w:spacing w:line="276" w:lineRule="auto"/>
              <w:jc w:val="both"/>
              <w:rPr>
                <w:szCs w:val="20"/>
              </w:rPr>
            </w:pPr>
            <w:r w:rsidRPr="00AB7AF9">
              <w:rPr>
                <w:sz w:val="22"/>
                <w:szCs w:val="20"/>
              </w:rPr>
              <w:t>31</w:t>
            </w:r>
          </w:p>
        </w:tc>
        <w:tc>
          <w:tcPr>
            <w:tcW w:w="3055" w:type="dxa"/>
          </w:tcPr>
          <w:p w:rsidR="00E32A1F" w:rsidRPr="00AB7AF9" w:rsidRDefault="00E32A1F" w:rsidP="006A3875">
            <w:pPr>
              <w:spacing w:line="276" w:lineRule="auto"/>
              <w:jc w:val="both"/>
              <w:rPr>
                <w:szCs w:val="20"/>
              </w:rPr>
            </w:pPr>
            <w:r w:rsidRPr="00AB7AF9">
              <w:rPr>
                <w:sz w:val="22"/>
                <w:szCs w:val="20"/>
              </w:rPr>
              <w:t>The number of pastors has reduced</w:t>
            </w:r>
          </w:p>
        </w:tc>
        <w:tc>
          <w:tcPr>
            <w:tcW w:w="810" w:type="dxa"/>
          </w:tcPr>
          <w:p w:rsidR="00E32A1F" w:rsidRPr="00AB7AF9" w:rsidRDefault="00E32A1F" w:rsidP="006A3875">
            <w:pPr>
              <w:spacing w:line="276" w:lineRule="auto"/>
              <w:jc w:val="both"/>
              <w:rPr>
                <w:szCs w:val="20"/>
              </w:rPr>
            </w:pPr>
            <w:r w:rsidRPr="00AB7AF9">
              <w:rPr>
                <w:sz w:val="22"/>
                <w:szCs w:val="20"/>
              </w:rPr>
              <w:t>2.8</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p>
        </w:tc>
        <w:tc>
          <w:tcPr>
            <w:tcW w:w="63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rPr>
                <w:szCs w:val="20"/>
              </w:rPr>
            </w:pPr>
            <w:r w:rsidRPr="00AB7AF9">
              <w:rPr>
                <w:sz w:val="22"/>
                <w:szCs w:val="20"/>
              </w:rPr>
              <w:t>0.46</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57109">
        <w:trPr>
          <w:trHeight w:val="269"/>
        </w:trPr>
        <w:tc>
          <w:tcPr>
            <w:tcW w:w="502" w:type="dxa"/>
          </w:tcPr>
          <w:p w:rsidR="00E32A1F" w:rsidRPr="00AB7AF9" w:rsidRDefault="00E32A1F" w:rsidP="006A3875">
            <w:pPr>
              <w:spacing w:line="276" w:lineRule="auto"/>
              <w:jc w:val="both"/>
              <w:rPr>
                <w:szCs w:val="20"/>
              </w:rPr>
            </w:pPr>
            <w:r w:rsidRPr="00AB7AF9">
              <w:rPr>
                <w:sz w:val="22"/>
                <w:szCs w:val="20"/>
              </w:rPr>
              <w:t>32</w:t>
            </w:r>
          </w:p>
        </w:tc>
        <w:tc>
          <w:tcPr>
            <w:tcW w:w="3055" w:type="dxa"/>
          </w:tcPr>
          <w:p w:rsidR="00E32A1F" w:rsidRPr="00AB7AF9" w:rsidRDefault="00E32A1F" w:rsidP="006A3875">
            <w:pPr>
              <w:spacing w:line="276" w:lineRule="auto"/>
              <w:jc w:val="both"/>
              <w:rPr>
                <w:szCs w:val="20"/>
              </w:rPr>
            </w:pPr>
            <w:r w:rsidRPr="00AB7AF9">
              <w:rPr>
                <w:sz w:val="22"/>
                <w:szCs w:val="20"/>
              </w:rPr>
              <w:t>Women ministry attendance has dwindled</w:t>
            </w:r>
          </w:p>
        </w:tc>
        <w:tc>
          <w:tcPr>
            <w:tcW w:w="810" w:type="dxa"/>
          </w:tcPr>
          <w:p w:rsidR="00E32A1F" w:rsidRPr="00AB7AF9" w:rsidRDefault="00E32A1F" w:rsidP="006A3875">
            <w:pPr>
              <w:spacing w:line="276" w:lineRule="auto"/>
              <w:jc w:val="both"/>
              <w:rPr>
                <w:szCs w:val="20"/>
              </w:rPr>
            </w:pPr>
            <w:r w:rsidRPr="00AB7AF9">
              <w:rPr>
                <w:sz w:val="22"/>
                <w:szCs w:val="20"/>
              </w:rPr>
              <w:t>2.7</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0.41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0.13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57109">
        <w:trPr>
          <w:trHeight w:val="250"/>
        </w:trPr>
        <w:tc>
          <w:tcPr>
            <w:tcW w:w="502" w:type="dxa"/>
          </w:tcPr>
          <w:p w:rsidR="00E32A1F" w:rsidRPr="00AB7AF9" w:rsidRDefault="00E32A1F" w:rsidP="006A3875">
            <w:pPr>
              <w:spacing w:line="276" w:lineRule="auto"/>
              <w:jc w:val="both"/>
              <w:rPr>
                <w:szCs w:val="20"/>
              </w:rPr>
            </w:pPr>
            <w:r w:rsidRPr="00AB7AF9">
              <w:rPr>
                <w:sz w:val="22"/>
                <w:szCs w:val="20"/>
              </w:rPr>
              <w:t>33</w:t>
            </w:r>
          </w:p>
        </w:tc>
        <w:tc>
          <w:tcPr>
            <w:tcW w:w="3055" w:type="dxa"/>
          </w:tcPr>
          <w:p w:rsidR="00E32A1F" w:rsidRPr="00AB7AF9" w:rsidRDefault="00E32A1F" w:rsidP="006A3875">
            <w:pPr>
              <w:spacing w:line="276" w:lineRule="auto"/>
              <w:jc w:val="both"/>
              <w:rPr>
                <w:szCs w:val="20"/>
              </w:rPr>
            </w:pPr>
            <w:r w:rsidRPr="00AB7AF9">
              <w:rPr>
                <w:sz w:val="22"/>
                <w:szCs w:val="20"/>
              </w:rPr>
              <w:t>Some churches broke into parts</w:t>
            </w:r>
          </w:p>
        </w:tc>
        <w:tc>
          <w:tcPr>
            <w:tcW w:w="810" w:type="dxa"/>
          </w:tcPr>
          <w:p w:rsidR="00E32A1F" w:rsidRPr="00AB7AF9" w:rsidRDefault="00E32A1F" w:rsidP="006A3875">
            <w:pPr>
              <w:spacing w:line="276" w:lineRule="auto"/>
              <w:jc w:val="both"/>
              <w:rPr>
                <w:szCs w:val="20"/>
              </w:rPr>
            </w:pPr>
            <w:r w:rsidRPr="00AB7AF9">
              <w:rPr>
                <w:sz w:val="22"/>
                <w:szCs w:val="20"/>
              </w:rPr>
              <w:t>2.7</w:t>
            </w:r>
          </w:p>
        </w:tc>
        <w:tc>
          <w:tcPr>
            <w:tcW w:w="720" w:type="dxa"/>
          </w:tcPr>
          <w:p w:rsidR="00E32A1F" w:rsidRPr="00AB7AF9" w:rsidRDefault="00E32A1F" w:rsidP="006A3875">
            <w:pPr>
              <w:spacing w:line="276" w:lineRule="auto"/>
              <w:jc w:val="both"/>
              <w:rPr>
                <w:szCs w:val="20"/>
              </w:rPr>
            </w:pPr>
            <w:r w:rsidRPr="00AB7AF9">
              <w:rPr>
                <w:sz w:val="22"/>
                <w:szCs w:val="20"/>
              </w:rPr>
              <w:t>0.41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0.16</w:t>
            </w:r>
          </w:p>
        </w:tc>
        <w:tc>
          <w:tcPr>
            <w:tcW w:w="63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257109">
        <w:trPr>
          <w:trHeight w:val="269"/>
        </w:trPr>
        <w:tc>
          <w:tcPr>
            <w:tcW w:w="502" w:type="dxa"/>
          </w:tcPr>
          <w:p w:rsidR="00E32A1F" w:rsidRPr="00AB7AF9" w:rsidRDefault="00E32A1F" w:rsidP="006A3875">
            <w:pPr>
              <w:spacing w:line="276" w:lineRule="auto"/>
              <w:jc w:val="both"/>
              <w:rPr>
                <w:szCs w:val="20"/>
              </w:rPr>
            </w:pPr>
            <w:r w:rsidRPr="00AB7AF9">
              <w:rPr>
                <w:sz w:val="22"/>
                <w:szCs w:val="20"/>
              </w:rPr>
              <w:lastRenderedPageBreak/>
              <w:t>34</w:t>
            </w:r>
          </w:p>
        </w:tc>
        <w:tc>
          <w:tcPr>
            <w:tcW w:w="3055" w:type="dxa"/>
          </w:tcPr>
          <w:p w:rsidR="00E32A1F" w:rsidRPr="00AB7AF9" w:rsidRDefault="00E32A1F" w:rsidP="006A3875">
            <w:pPr>
              <w:spacing w:line="276" w:lineRule="auto"/>
              <w:jc w:val="both"/>
              <w:rPr>
                <w:szCs w:val="20"/>
              </w:rPr>
            </w:pPr>
            <w:r w:rsidRPr="00AB7AF9">
              <w:rPr>
                <w:sz w:val="22"/>
                <w:szCs w:val="20"/>
              </w:rPr>
              <w:t>Attendance to sectional meetings reduced</w:t>
            </w:r>
          </w:p>
        </w:tc>
        <w:tc>
          <w:tcPr>
            <w:tcW w:w="810" w:type="dxa"/>
          </w:tcPr>
          <w:p w:rsidR="00E32A1F" w:rsidRPr="00AB7AF9" w:rsidRDefault="00E32A1F" w:rsidP="006A3875">
            <w:pPr>
              <w:spacing w:line="276" w:lineRule="auto"/>
              <w:jc w:val="both"/>
              <w:rPr>
                <w:szCs w:val="20"/>
              </w:rPr>
            </w:pPr>
            <w:r w:rsidRPr="00AB7AF9">
              <w:rPr>
                <w:sz w:val="22"/>
                <w:szCs w:val="20"/>
              </w:rPr>
              <w:t>2.8</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0.31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1.04</w:t>
            </w:r>
          </w:p>
        </w:tc>
        <w:tc>
          <w:tcPr>
            <w:tcW w:w="63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257109">
        <w:trPr>
          <w:trHeight w:val="269"/>
        </w:trPr>
        <w:tc>
          <w:tcPr>
            <w:tcW w:w="502" w:type="dxa"/>
          </w:tcPr>
          <w:p w:rsidR="00E32A1F" w:rsidRPr="00AB7AF9" w:rsidRDefault="00E32A1F" w:rsidP="006A3875">
            <w:pPr>
              <w:spacing w:line="276" w:lineRule="auto"/>
              <w:jc w:val="both"/>
              <w:rPr>
                <w:szCs w:val="20"/>
              </w:rPr>
            </w:pPr>
            <w:r w:rsidRPr="00AB7AF9">
              <w:rPr>
                <w:sz w:val="22"/>
                <w:szCs w:val="20"/>
              </w:rPr>
              <w:t>35</w:t>
            </w:r>
          </w:p>
        </w:tc>
        <w:tc>
          <w:tcPr>
            <w:tcW w:w="3055" w:type="dxa"/>
          </w:tcPr>
          <w:p w:rsidR="00E32A1F" w:rsidRPr="00AB7AF9" w:rsidRDefault="00E32A1F" w:rsidP="006A3875">
            <w:pPr>
              <w:spacing w:line="276" w:lineRule="auto"/>
              <w:jc w:val="both"/>
              <w:rPr>
                <w:szCs w:val="20"/>
              </w:rPr>
            </w:pPr>
            <w:r w:rsidRPr="00AB7AF9">
              <w:rPr>
                <w:sz w:val="22"/>
                <w:szCs w:val="20"/>
              </w:rPr>
              <w:t>Evangelistic campaigns have set back</w:t>
            </w:r>
          </w:p>
        </w:tc>
        <w:tc>
          <w:tcPr>
            <w:tcW w:w="810" w:type="dxa"/>
          </w:tcPr>
          <w:p w:rsidR="00E32A1F" w:rsidRPr="00AB7AF9" w:rsidRDefault="00E32A1F" w:rsidP="006A3875">
            <w:pPr>
              <w:spacing w:line="276" w:lineRule="auto"/>
              <w:jc w:val="both"/>
              <w:rPr>
                <w:szCs w:val="20"/>
              </w:rPr>
            </w:pPr>
            <w:r w:rsidRPr="00AB7AF9">
              <w:rPr>
                <w:sz w:val="22"/>
                <w:szCs w:val="20"/>
              </w:rPr>
              <w:t>2.9</w:t>
            </w:r>
          </w:p>
        </w:tc>
        <w:tc>
          <w:tcPr>
            <w:tcW w:w="720" w:type="dxa"/>
          </w:tcPr>
          <w:p w:rsidR="00E32A1F" w:rsidRPr="00AB7AF9" w:rsidRDefault="00E32A1F" w:rsidP="006A3875">
            <w:pPr>
              <w:spacing w:line="276" w:lineRule="auto"/>
              <w:jc w:val="both"/>
              <w:rPr>
                <w:szCs w:val="20"/>
              </w:rPr>
            </w:pPr>
            <w:r w:rsidRPr="00AB7AF9">
              <w:rPr>
                <w:sz w:val="22"/>
                <w:szCs w:val="20"/>
              </w:rPr>
              <w:t>0.31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1.02</w:t>
            </w:r>
          </w:p>
        </w:tc>
        <w:tc>
          <w:tcPr>
            <w:tcW w:w="63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257109">
        <w:trPr>
          <w:trHeight w:val="250"/>
        </w:trPr>
        <w:tc>
          <w:tcPr>
            <w:tcW w:w="502" w:type="dxa"/>
          </w:tcPr>
          <w:p w:rsidR="00E32A1F" w:rsidRPr="00AB7AF9" w:rsidRDefault="00E32A1F" w:rsidP="006A3875">
            <w:pPr>
              <w:spacing w:line="276" w:lineRule="auto"/>
              <w:jc w:val="both"/>
              <w:rPr>
                <w:szCs w:val="20"/>
              </w:rPr>
            </w:pPr>
            <w:r w:rsidRPr="00AB7AF9">
              <w:rPr>
                <w:sz w:val="22"/>
                <w:szCs w:val="20"/>
              </w:rPr>
              <w:t>36</w:t>
            </w:r>
          </w:p>
        </w:tc>
        <w:tc>
          <w:tcPr>
            <w:tcW w:w="3055" w:type="dxa"/>
          </w:tcPr>
          <w:p w:rsidR="00E32A1F" w:rsidRPr="00AB7AF9" w:rsidRDefault="00E32A1F" w:rsidP="006A3875">
            <w:pPr>
              <w:spacing w:line="276" w:lineRule="auto"/>
              <w:jc w:val="both"/>
              <w:rPr>
                <w:szCs w:val="20"/>
              </w:rPr>
            </w:pPr>
            <w:r w:rsidRPr="00AB7AF9">
              <w:rPr>
                <w:sz w:val="22"/>
                <w:szCs w:val="20"/>
              </w:rPr>
              <w:t>Number of churches has gone down</w:t>
            </w:r>
          </w:p>
        </w:tc>
        <w:tc>
          <w:tcPr>
            <w:tcW w:w="810" w:type="dxa"/>
          </w:tcPr>
          <w:p w:rsidR="00E32A1F" w:rsidRPr="00AB7AF9" w:rsidRDefault="00E32A1F" w:rsidP="006A3875">
            <w:pPr>
              <w:spacing w:line="276" w:lineRule="auto"/>
              <w:jc w:val="both"/>
              <w:rPr>
                <w:szCs w:val="20"/>
              </w:rPr>
            </w:pPr>
            <w:r w:rsidRPr="00AB7AF9">
              <w:rPr>
                <w:sz w:val="22"/>
                <w:szCs w:val="20"/>
              </w:rPr>
              <w:t>3.1</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2.5</w:t>
            </w:r>
          </w:p>
        </w:tc>
        <w:tc>
          <w:tcPr>
            <w:tcW w:w="630" w:type="dxa"/>
          </w:tcPr>
          <w:p w:rsidR="00E32A1F" w:rsidRPr="00AB7AF9" w:rsidRDefault="00E32A1F" w:rsidP="006A3875">
            <w:pPr>
              <w:spacing w:line="276" w:lineRule="auto"/>
              <w:jc w:val="both"/>
              <w:rPr>
                <w:szCs w:val="20"/>
              </w:rPr>
            </w:pPr>
            <w:r w:rsidRPr="00AB7AF9">
              <w:rPr>
                <w:sz w:val="22"/>
                <w:szCs w:val="20"/>
              </w:rPr>
              <w:t>0.28</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2.5</w:t>
            </w:r>
          </w:p>
        </w:tc>
        <w:tc>
          <w:tcPr>
            <w:tcW w:w="630" w:type="dxa"/>
          </w:tcPr>
          <w:p w:rsidR="00E32A1F" w:rsidRPr="00AB7AF9" w:rsidRDefault="00E32A1F" w:rsidP="006A3875">
            <w:pPr>
              <w:spacing w:line="276" w:lineRule="auto"/>
              <w:jc w:val="both"/>
              <w:rPr>
                <w:szCs w:val="20"/>
              </w:rPr>
            </w:pPr>
            <w:r w:rsidRPr="00AB7AF9">
              <w:rPr>
                <w:sz w:val="22"/>
                <w:szCs w:val="20"/>
              </w:rPr>
              <w:t>1.11</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257109">
        <w:trPr>
          <w:trHeight w:val="289"/>
        </w:trPr>
        <w:tc>
          <w:tcPr>
            <w:tcW w:w="3557"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810" w:type="dxa"/>
          </w:tcPr>
          <w:p w:rsidR="00E32A1F" w:rsidRPr="00AB7AF9" w:rsidRDefault="00E32A1F" w:rsidP="006A3875">
            <w:pPr>
              <w:spacing w:line="276" w:lineRule="auto"/>
              <w:jc w:val="both"/>
              <w:rPr>
                <w:b/>
                <w:szCs w:val="20"/>
              </w:rPr>
            </w:pPr>
            <w:r w:rsidRPr="00AB7AF9">
              <w:rPr>
                <w:b/>
                <w:sz w:val="22"/>
                <w:szCs w:val="20"/>
              </w:rPr>
              <w:t>3.0</w:t>
            </w:r>
          </w:p>
        </w:tc>
        <w:tc>
          <w:tcPr>
            <w:tcW w:w="720" w:type="dxa"/>
          </w:tcPr>
          <w:p w:rsidR="00E32A1F" w:rsidRPr="00AB7AF9" w:rsidRDefault="00E32A1F" w:rsidP="006A3875">
            <w:pPr>
              <w:spacing w:line="276" w:lineRule="auto"/>
              <w:jc w:val="both"/>
              <w:rPr>
                <w:b/>
                <w:szCs w:val="20"/>
              </w:rPr>
            </w:pPr>
            <w:r w:rsidRPr="00AB7AF9">
              <w:rPr>
                <w:b/>
                <w:sz w:val="22"/>
                <w:szCs w:val="20"/>
              </w:rPr>
              <w:t>0.39</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630" w:type="dxa"/>
          </w:tcPr>
          <w:p w:rsidR="00E32A1F" w:rsidRPr="00AB7AF9" w:rsidRDefault="00E32A1F" w:rsidP="006A3875">
            <w:pPr>
              <w:spacing w:line="276" w:lineRule="auto"/>
              <w:jc w:val="both"/>
              <w:rPr>
                <w:b/>
                <w:szCs w:val="20"/>
              </w:rPr>
            </w:pPr>
            <w:r w:rsidRPr="00AB7AF9">
              <w:rPr>
                <w:b/>
                <w:sz w:val="22"/>
                <w:szCs w:val="20"/>
              </w:rPr>
              <w:t>2.7</w:t>
            </w:r>
          </w:p>
        </w:tc>
        <w:tc>
          <w:tcPr>
            <w:tcW w:w="630" w:type="dxa"/>
          </w:tcPr>
          <w:p w:rsidR="00E32A1F" w:rsidRPr="00AB7AF9" w:rsidRDefault="00E32A1F" w:rsidP="006A3875">
            <w:pPr>
              <w:spacing w:line="276" w:lineRule="auto"/>
              <w:jc w:val="both"/>
              <w:rPr>
                <w:b/>
                <w:szCs w:val="20"/>
              </w:rPr>
            </w:pPr>
            <w:r w:rsidRPr="00AB7AF9">
              <w:rPr>
                <w:b/>
                <w:sz w:val="22"/>
                <w:szCs w:val="20"/>
              </w:rPr>
              <w:t>0.21</w:t>
            </w:r>
          </w:p>
        </w:tc>
        <w:tc>
          <w:tcPr>
            <w:tcW w:w="630" w:type="dxa"/>
          </w:tcPr>
          <w:p w:rsidR="00E32A1F" w:rsidRPr="00AB7AF9" w:rsidRDefault="00E32A1F" w:rsidP="006A3875">
            <w:pPr>
              <w:spacing w:line="276" w:lineRule="auto"/>
              <w:jc w:val="both"/>
              <w:rPr>
                <w:b/>
                <w:szCs w:val="20"/>
              </w:rPr>
            </w:pPr>
            <w:r w:rsidRPr="00AB7AF9">
              <w:rPr>
                <w:b/>
                <w:sz w:val="22"/>
                <w:szCs w:val="20"/>
              </w:rPr>
              <w:t>A</w:t>
            </w:r>
          </w:p>
        </w:tc>
        <w:tc>
          <w:tcPr>
            <w:tcW w:w="630" w:type="dxa"/>
          </w:tcPr>
          <w:p w:rsidR="00E32A1F" w:rsidRPr="00AB7AF9" w:rsidRDefault="00E32A1F" w:rsidP="006A3875">
            <w:pPr>
              <w:spacing w:line="276" w:lineRule="auto"/>
              <w:jc w:val="both"/>
              <w:rPr>
                <w:b/>
                <w:szCs w:val="20"/>
              </w:rPr>
            </w:pPr>
            <w:r w:rsidRPr="00AB7AF9">
              <w:rPr>
                <w:b/>
                <w:sz w:val="22"/>
                <w:szCs w:val="20"/>
              </w:rPr>
              <w:t>3.0</w:t>
            </w:r>
          </w:p>
        </w:tc>
        <w:tc>
          <w:tcPr>
            <w:tcW w:w="630" w:type="dxa"/>
          </w:tcPr>
          <w:p w:rsidR="00E32A1F" w:rsidRPr="00AB7AF9" w:rsidRDefault="00E32A1F" w:rsidP="006A3875">
            <w:pPr>
              <w:spacing w:line="276" w:lineRule="auto"/>
              <w:jc w:val="both"/>
              <w:rPr>
                <w:b/>
                <w:szCs w:val="20"/>
              </w:rPr>
            </w:pPr>
            <w:r w:rsidRPr="00AB7AF9">
              <w:rPr>
                <w:b/>
                <w:sz w:val="22"/>
                <w:szCs w:val="20"/>
              </w:rPr>
              <w:t>0.46</w:t>
            </w:r>
          </w:p>
        </w:tc>
        <w:tc>
          <w:tcPr>
            <w:tcW w:w="63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2"/>
        </w:rPr>
      </w:pPr>
    </w:p>
    <w:p w:rsidR="00E32A1F" w:rsidRPr="00AB7AF9" w:rsidRDefault="00E32A1F" w:rsidP="00E32A1F">
      <w:pPr>
        <w:spacing w:line="276" w:lineRule="auto"/>
        <w:jc w:val="both"/>
        <w:rPr>
          <w:sz w:val="26"/>
        </w:rPr>
      </w:pPr>
      <w:r w:rsidRPr="00AB7AF9">
        <w:rPr>
          <w:sz w:val="26"/>
        </w:rPr>
        <w:t xml:space="preserve">From table 3 the grand mean for ministers was 3.0 and that of members was 2.7 while the overall grand mean was 3.0. This result indicates that both ministers and members agreed that church leadership conflicts impacted on numerical strength of Assemblies of God Nigeria Makurdi District includes; some members of Assemblies of God Makurdi district left, attendance to </w:t>
      </w:r>
      <w:r w:rsidR="007E5128" w:rsidRPr="00AB7AF9">
        <w:rPr>
          <w:sz w:val="26"/>
        </w:rPr>
        <w:t xml:space="preserve">Sunday </w:t>
      </w:r>
      <w:r w:rsidRPr="00AB7AF9">
        <w:rPr>
          <w:sz w:val="26"/>
        </w:rPr>
        <w:t>school dropped, night vigil attendance dropped, choir membership dropped, men’s ministry weekly attendance declined, the number of pastors has reduced, women ministry attendance has dwindled, some churches broke into parts, attendance to sectional meetings reduced, evangelistic campaigns have set back and number of churches has gone down. The standard deviation value (0.46) was small, indicating little or no extreme scores. Hence, the mean scores were reliable.</w:t>
      </w:r>
    </w:p>
    <w:p w:rsidR="00E32A1F" w:rsidRPr="00AB7AF9" w:rsidRDefault="00E32A1F" w:rsidP="00E32A1F">
      <w:pPr>
        <w:spacing w:line="276" w:lineRule="auto"/>
        <w:jc w:val="both"/>
        <w:rPr>
          <w:b/>
          <w:sz w:val="18"/>
        </w:rPr>
      </w:pPr>
    </w:p>
    <w:p w:rsidR="00E32A1F" w:rsidRPr="00AB7AF9" w:rsidRDefault="00E32A1F" w:rsidP="00E32A1F">
      <w:pPr>
        <w:spacing w:line="276" w:lineRule="auto"/>
        <w:jc w:val="both"/>
        <w:rPr>
          <w:b/>
          <w:sz w:val="26"/>
        </w:rPr>
      </w:pPr>
      <w:r w:rsidRPr="00AB7AF9">
        <w:rPr>
          <w:b/>
          <w:sz w:val="26"/>
        </w:rPr>
        <w:t>Research Question 4</w:t>
      </w:r>
    </w:p>
    <w:p w:rsidR="00E32A1F" w:rsidRPr="00AB7AF9" w:rsidRDefault="00E32A1F" w:rsidP="00E32A1F">
      <w:pPr>
        <w:spacing w:line="276" w:lineRule="auto"/>
        <w:jc w:val="both"/>
        <w:rPr>
          <w:sz w:val="26"/>
        </w:rPr>
      </w:pPr>
      <w:r w:rsidRPr="00AB7AF9">
        <w:rPr>
          <w:sz w:val="26"/>
        </w:rPr>
        <w:t>How has church leadership crises impacted on the financial growth of Assemblies of God Nigeria, Makurdi District?</w:t>
      </w:r>
    </w:p>
    <w:p w:rsidR="00E32A1F" w:rsidRPr="00AB7AF9" w:rsidRDefault="00E32A1F" w:rsidP="00E32A1F">
      <w:pPr>
        <w:spacing w:line="276" w:lineRule="auto"/>
        <w:jc w:val="both"/>
        <w:rPr>
          <w:sz w:val="26"/>
        </w:rPr>
      </w:pPr>
      <w:r w:rsidRPr="00AB7AF9">
        <w:rPr>
          <w:b/>
          <w:sz w:val="26"/>
        </w:rPr>
        <w:t>Table 4:</w:t>
      </w:r>
      <w:r w:rsidRPr="00AB7AF9">
        <w:rPr>
          <w:sz w:val="26"/>
        </w:rPr>
        <w:t xml:space="preserve"> mean and standard deviation scores on research question 4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150"/>
        <w:gridCol w:w="720"/>
        <w:gridCol w:w="630"/>
        <w:gridCol w:w="630"/>
        <w:gridCol w:w="630"/>
        <w:gridCol w:w="630"/>
        <w:gridCol w:w="630"/>
        <w:gridCol w:w="630"/>
        <w:gridCol w:w="720"/>
        <w:gridCol w:w="630"/>
      </w:tblGrid>
      <w:tr w:rsidR="00E32A1F" w:rsidRPr="00AB7AF9" w:rsidTr="00853B83">
        <w:trPr>
          <w:trHeight w:val="255"/>
        </w:trPr>
        <w:tc>
          <w:tcPr>
            <w:tcW w:w="630" w:type="dxa"/>
            <w:vMerge w:val="restart"/>
          </w:tcPr>
          <w:p w:rsidR="00E32A1F" w:rsidRPr="00AB7AF9" w:rsidRDefault="00E32A1F" w:rsidP="006A3875">
            <w:pPr>
              <w:spacing w:line="276" w:lineRule="auto"/>
              <w:jc w:val="both"/>
              <w:rPr>
                <w:b/>
                <w:szCs w:val="20"/>
              </w:rPr>
            </w:pPr>
            <w:r w:rsidRPr="00AB7AF9">
              <w:rPr>
                <w:b/>
                <w:sz w:val="22"/>
                <w:szCs w:val="20"/>
              </w:rPr>
              <w:t>Items</w:t>
            </w:r>
          </w:p>
        </w:tc>
        <w:tc>
          <w:tcPr>
            <w:tcW w:w="3150" w:type="dxa"/>
            <w:vMerge w:val="restart"/>
          </w:tcPr>
          <w:p w:rsidR="00E32A1F" w:rsidRPr="00AB7AF9" w:rsidRDefault="00E32A1F" w:rsidP="006A3875">
            <w:pPr>
              <w:spacing w:line="276" w:lineRule="auto"/>
              <w:jc w:val="both"/>
              <w:rPr>
                <w:szCs w:val="20"/>
              </w:rPr>
            </w:pPr>
            <w:r w:rsidRPr="00AB7AF9">
              <w:rPr>
                <w:sz w:val="22"/>
                <w:szCs w:val="20"/>
              </w:rPr>
              <w:t>Impact of church leadership crisis on financial growth of Assemblies of God Nigeria, Makurdi District</w:t>
            </w:r>
          </w:p>
        </w:tc>
        <w:tc>
          <w:tcPr>
            <w:tcW w:w="1980" w:type="dxa"/>
            <w:gridSpan w:val="3"/>
          </w:tcPr>
          <w:p w:rsidR="00E32A1F" w:rsidRPr="00AB7AF9" w:rsidRDefault="00E32A1F" w:rsidP="006A3875">
            <w:pPr>
              <w:spacing w:line="276" w:lineRule="auto"/>
              <w:jc w:val="center"/>
              <w:rPr>
                <w:b/>
                <w:szCs w:val="20"/>
              </w:rPr>
            </w:pPr>
            <w:r w:rsidRPr="00AB7AF9">
              <w:rPr>
                <w:b/>
                <w:sz w:val="22"/>
                <w:szCs w:val="20"/>
              </w:rPr>
              <w:t>Ministers</w:t>
            </w:r>
          </w:p>
        </w:tc>
        <w:tc>
          <w:tcPr>
            <w:tcW w:w="189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198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853B83" w:rsidRPr="00AB7AF9" w:rsidTr="00853B83">
        <w:trPr>
          <w:trHeight w:val="188"/>
        </w:trPr>
        <w:tc>
          <w:tcPr>
            <w:tcW w:w="630" w:type="dxa"/>
            <w:vMerge/>
          </w:tcPr>
          <w:p w:rsidR="00E32A1F" w:rsidRPr="00AB7AF9" w:rsidRDefault="00E32A1F" w:rsidP="006A3875">
            <w:pPr>
              <w:spacing w:line="276" w:lineRule="auto"/>
              <w:jc w:val="both"/>
              <w:rPr>
                <w:szCs w:val="20"/>
              </w:rPr>
            </w:pPr>
          </w:p>
        </w:tc>
        <w:tc>
          <w:tcPr>
            <w:tcW w:w="3150" w:type="dxa"/>
            <w:vMerge/>
          </w:tcPr>
          <w:p w:rsidR="00E32A1F" w:rsidRPr="00AB7AF9" w:rsidRDefault="00E32A1F" w:rsidP="006A3875">
            <w:pPr>
              <w:spacing w:line="276" w:lineRule="auto"/>
              <w:jc w:val="both"/>
              <w:rPr>
                <w:szCs w:val="20"/>
              </w:rPr>
            </w:pP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r>
      <w:tr w:rsidR="00853B83" w:rsidRPr="00AB7AF9" w:rsidTr="00853B83">
        <w:trPr>
          <w:trHeight w:val="274"/>
        </w:trPr>
        <w:tc>
          <w:tcPr>
            <w:tcW w:w="630" w:type="dxa"/>
          </w:tcPr>
          <w:p w:rsidR="00E32A1F" w:rsidRPr="00AB7AF9" w:rsidRDefault="00E32A1F" w:rsidP="006A3875">
            <w:pPr>
              <w:spacing w:line="276" w:lineRule="auto"/>
              <w:jc w:val="both"/>
              <w:rPr>
                <w:szCs w:val="20"/>
              </w:rPr>
            </w:pPr>
            <w:r w:rsidRPr="00AB7AF9">
              <w:rPr>
                <w:sz w:val="22"/>
                <w:szCs w:val="20"/>
              </w:rPr>
              <w:t>37</w:t>
            </w:r>
          </w:p>
        </w:tc>
        <w:tc>
          <w:tcPr>
            <w:tcW w:w="3150" w:type="dxa"/>
          </w:tcPr>
          <w:p w:rsidR="00E32A1F" w:rsidRPr="00AB7AF9" w:rsidRDefault="00E32A1F" w:rsidP="006A3875">
            <w:pPr>
              <w:spacing w:line="276" w:lineRule="auto"/>
              <w:jc w:val="both"/>
              <w:rPr>
                <w:szCs w:val="20"/>
              </w:rPr>
            </w:pPr>
            <w:r w:rsidRPr="00AB7AF9">
              <w:rPr>
                <w:sz w:val="22"/>
                <w:szCs w:val="20"/>
              </w:rPr>
              <w:t>There was observable drop in finances</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0.21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0.17</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1.12</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274"/>
        </w:trPr>
        <w:tc>
          <w:tcPr>
            <w:tcW w:w="630" w:type="dxa"/>
          </w:tcPr>
          <w:p w:rsidR="00E32A1F" w:rsidRPr="00AB7AF9" w:rsidRDefault="00E32A1F" w:rsidP="006A3875">
            <w:pPr>
              <w:spacing w:line="276" w:lineRule="auto"/>
              <w:jc w:val="both"/>
              <w:rPr>
                <w:szCs w:val="20"/>
              </w:rPr>
            </w:pPr>
            <w:r w:rsidRPr="00AB7AF9">
              <w:rPr>
                <w:sz w:val="22"/>
                <w:szCs w:val="20"/>
              </w:rPr>
              <w:t>38</w:t>
            </w:r>
          </w:p>
        </w:tc>
        <w:tc>
          <w:tcPr>
            <w:tcW w:w="3150" w:type="dxa"/>
          </w:tcPr>
          <w:p w:rsidR="00E32A1F" w:rsidRPr="00AB7AF9" w:rsidRDefault="00E32A1F" w:rsidP="006A3875">
            <w:pPr>
              <w:spacing w:line="276" w:lineRule="auto"/>
              <w:jc w:val="both"/>
              <w:rPr>
                <w:szCs w:val="20"/>
              </w:rPr>
            </w:pPr>
            <w:r w:rsidRPr="00AB7AF9">
              <w:rPr>
                <w:sz w:val="22"/>
                <w:szCs w:val="20"/>
              </w:rPr>
              <w:t>Tithers were not committed to tithing</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0.04</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1.04</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274"/>
        </w:trPr>
        <w:tc>
          <w:tcPr>
            <w:tcW w:w="630" w:type="dxa"/>
          </w:tcPr>
          <w:p w:rsidR="00E32A1F" w:rsidRPr="00AB7AF9" w:rsidRDefault="00E32A1F" w:rsidP="006A3875">
            <w:pPr>
              <w:spacing w:line="276" w:lineRule="auto"/>
              <w:jc w:val="both"/>
              <w:rPr>
                <w:szCs w:val="20"/>
              </w:rPr>
            </w:pPr>
            <w:r w:rsidRPr="00AB7AF9">
              <w:rPr>
                <w:sz w:val="22"/>
                <w:szCs w:val="20"/>
              </w:rPr>
              <w:t>39</w:t>
            </w:r>
          </w:p>
        </w:tc>
        <w:tc>
          <w:tcPr>
            <w:tcW w:w="3150" w:type="dxa"/>
          </w:tcPr>
          <w:p w:rsidR="00E32A1F" w:rsidRPr="00AB7AF9" w:rsidRDefault="00E32A1F" w:rsidP="006A3875">
            <w:pPr>
              <w:spacing w:line="276" w:lineRule="auto"/>
              <w:jc w:val="both"/>
              <w:rPr>
                <w:szCs w:val="20"/>
              </w:rPr>
            </w:pPr>
            <w:r w:rsidRPr="00AB7AF9">
              <w:rPr>
                <w:sz w:val="22"/>
                <w:szCs w:val="20"/>
              </w:rPr>
              <w:t>Drop in attendance impacted on offerings</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0.01</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0.51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1.11</w:t>
            </w:r>
          </w:p>
        </w:tc>
        <w:tc>
          <w:tcPr>
            <w:tcW w:w="630" w:type="dxa"/>
          </w:tcPr>
          <w:p w:rsidR="00E32A1F" w:rsidRPr="00AB7AF9" w:rsidRDefault="00E32A1F" w:rsidP="006A3875">
            <w:pPr>
              <w:spacing w:line="276" w:lineRule="auto"/>
              <w:jc w:val="both"/>
              <w:rPr>
                <w:szCs w:val="20"/>
              </w:rPr>
            </w:pPr>
            <w:r w:rsidRPr="00AB7AF9">
              <w:rPr>
                <w:sz w:val="22"/>
                <w:szCs w:val="20"/>
              </w:rPr>
              <w:t>SA</w:t>
            </w:r>
          </w:p>
        </w:tc>
      </w:tr>
      <w:tr w:rsidR="00853B83" w:rsidRPr="00AB7AF9" w:rsidTr="00853B83">
        <w:trPr>
          <w:trHeight w:val="274"/>
        </w:trPr>
        <w:tc>
          <w:tcPr>
            <w:tcW w:w="630" w:type="dxa"/>
          </w:tcPr>
          <w:p w:rsidR="00E32A1F" w:rsidRPr="00AB7AF9" w:rsidRDefault="00E32A1F" w:rsidP="006A3875">
            <w:pPr>
              <w:spacing w:line="276" w:lineRule="auto"/>
              <w:jc w:val="both"/>
              <w:rPr>
                <w:szCs w:val="20"/>
              </w:rPr>
            </w:pPr>
            <w:r w:rsidRPr="00AB7AF9">
              <w:rPr>
                <w:sz w:val="22"/>
                <w:szCs w:val="20"/>
              </w:rPr>
              <w:t>40</w:t>
            </w:r>
          </w:p>
        </w:tc>
        <w:tc>
          <w:tcPr>
            <w:tcW w:w="3150" w:type="dxa"/>
          </w:tcPr>
          <w:p w:rsidR="00E32A1F" w:rsidRPr="00AB7AF9" w:rsidRDefault="00E32A1F" w:rsidP="006A3875">
            <w:pPr>
              <w:spacing w:line="276" w:lineRule="auto"/>
              <w:jc w:val="both"/>
              <w:rPr>
                <w:szCs w:val="20"/>
              </w:rPr>
            </w:pPr>
            <w:r w:rsidRPr="00AB7AF9">
              <w:rPr>
                <w:sz w:val="22"/>
                <w:szCs w:val="20"/>
              </w:rPr>
              <w:t>Levies were not faithfully collected</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3.4</w:t>
            </w:r>
          </w:p>
        </w:tc>
        <w:tc>
          <w:tcPr>
            <w:tcW w:w="720" w:type="dxa"/>
          </w:tcPr>
          <w:p w:rsidR="00E32A1F" w:rsidRPr="00AB7AF9" w:rsidRDefault="00E32A1F" w:rsidP="006A3875">
            <w:pPr>
              <w:spacing w:line="276" w:lineRule="auto"/>
              <w:jc w:val="both"/>
              <w:rPr>
                <w:szCs w:val="20"/>
              </w:rPr>
            </w:pPr>
            <w:r w:rsidRPr="00AB7AF9">
              <w:rPr>
                <w:sz w:val="22"/>
                <w:szCs w:val="20"/>
              </w:rPr>
              <w:t>1.33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255"/>
        </w:trPr>
        <w:tc>
          <w:tcPr>
            <w:tcW w:w="630" w:type="dxa"/>
          </w:tcPr>
          <w:p w:rsidR="00E32A1F" w:rsidRPr="00AB7AF9" w:rsidRDefault="00E32A1F" w:rsidP="006A3875">
            <w:pPr>
              <w:spacing w:line="276" w:lineRule="auto"/>
              <w:jc w:val="both"/>
              <w:rPr>
                <w:szCs w:val="20"/>
              </w:rPr>
            </w:pPr>
            <w:r w:rsidRPr="00AB7AF9">
              <w:rPr>
                <w:sz w:val="22"/>
                <w:szCs w:val="20"/>
              </w:rPr>
              <w:t>41</w:t>
            </w:r>
          </w:p>
        </w:tc>
        <w:tc>
          <w:tcPr>
            <w:tcW w:w="3150" w:type="dxa"/>
          </w:tcPr>
          <w:p w:rsidR="00E32A1F" w:rsidRPr="00AB7AF9" w:rsidRDefault="00E32A1F" w:rsidP="006A3875">
            <w:pPr>
              <w:spacing w:line="276" w:lineRule="auto"/>
              <w:jc w:val="both"/>
              <w:rPr>
                <w:szCs w:val="20"/>
              </w:rPr>
            </w:pPr>
            <w:r w:rsidRPr="00AB7AF9">
              <w:rPr>
                <w:sz w:val="22"/>
                <w:szCs w:val="20"/>
              </w:rPr>
              <w:t>Turn over yielded little results</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3.4</w:t>
            </w:r>
          </w:p>
        </w:tc>
        <w:tc>
          <w:tcPr>
            <w:tcW w:w="630" w:type="dxa"/>
          </w:tcPr>
          <w:p w:rsidR="00E32A1F" w:rsidRPr="00AB7AF9" w:rsidRDefault="00E32A1F" w:rsidP="006A3875">
            <w:pPr>
              <w:spacing w:line="276" w:lineRule="auto"/>
              <w:jc w:val="both"/>
              <w:rPr>
                <w:szCs w:val="20"/>
              </w:rPr>
            </w:pPr>
            <w:r w:rsidRPr="00AB7AF9">
              <w:rPr>
                <w:sz w:val="22"/>
                <w:szCs w:val="20"/>
              </w:rPr>
              <w:t>0.12</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0.40</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255"/>
        </w:trPr>
        <w:tc>
          <w:tcPr>
            <w:tcW w:w="630" w:type="dxa"/>
          </w:tcPr>
          <w:p w:rsidR="00E32A1F" w:rsidRPr="00AB7AF9" w:rsidRDefault="00E32A1F" w:rsidP="006A3875">
            <w:pPr>
              <w:spacing w:line="276" w:lineRule="auto"/>
              <w:jc w:val="both"/>
              <w:rPr>
                <w:szCs w:val="20"/>
              </w:rPr>
            </w:pPr>
            <w:r w:rsidRPr="00AB7AF9">
              <w:rPr>
                <w:sz w:val="22"/>
                <w:szCs w:val="20"/>
              </w:rPr>
              <w:t>42</w:t>
            </w:r>
          </w:p>
        </w:tc>
        <w:tc>
          <w:tcPr>
            <w:tcW w:w="3150" w:type="dxa"/>
          </w:tcPr>
          <w:p w:rsidR="00E32A1F" w:rsidRPr="00AB7AF9" w:rsidRDefault="00E32A1F" w:rsidP="006A3875">
            <w:pPr>
              <w:spacing w:line="276" w:lineRule="auto"/>
              <w:jc w:val="both"/>
              <w:rPr>
                <w:szCs w:val="20"/>
              </w:rPr>
            </w:pPr>
            <w:r w:rsidRPr="00AB7AF9">
              <w:rPr>
                <w:sz w:val="22"/>
                <w:szCs w:val="20"/>
              </w:rPr>
              <w:t>Litigations took money meant for other projects</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0.41</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0.23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630" w:type="dxa"/>
          </w:tcPr>
          <w:p w:rsidR="00E32A1F" w:rsidRPr="00AB7AF9" w:rsidRDefault="00E32A1F" w:rsidP="006A3875">
            <w:pPr>
              <w:spacing w:line="276" w:lineRule="auto"/>
              <w:jc w:val="both"/>
              <w:rPr>
                <w:szCs w:val="20"/>
              </w:rPr>
            </w:pPr>
            <w:r w:rsidRPr="00AB7AF9">
              <w:rPr>
                <w:sz w:val="22"/>
                <w:szCs w:val="20"/>
              </w:rPr>
              <w:t>SA</w:t>
            </w:r>
          </w:p>
        </w:tc>
      </w:tr>
      <w:tr w:rsidR="00853B83" w:rsidRPr="00AB7AF9" w:rsidTr="00853B83">
        <w:trPr>
          <w:trHeight w:val="274"/>
        </w:trPr>
        <w:tc>
          <w:tcPr>
            <w:tcW w:w="630" w:type="dxa"/>
          </w:tcPr>
          <w:p w:rsidR="00E32A1F" w:rsidRPr="00AB7AF9" w:rsidRDefault="00E32A1F" w:rsidP="006A3875">
            <w:pPr>
              <w:spacing w:line="276" w:lineRule="auto"/>
              <w:jc w:val="both"/>
              <w:rPr>
                <w:szCs w:val="20"/>
              </w:rPr>
            </w:pPr>
            <w:r w:rsidRPr="00AB7AF9">
              <w:rPr>
                <w:sz w:val="22"/>
                <w:szCs w:val="20"/>
              </w:rPr>
              <w:t>43</w:t>
            </w:r>
          </w:p>
        </w:tc>
        <w:tc>
          <w:tcPr>
            <w:tcW w:w="3150" w:type="dxa"/>
          </w:tcPr>
          <w:p w:rsidR="00E32A1F" w:rsidRPr="00AB7AF9" w:rsidRDefault="00E32A1F" w:rsidP="006A3875">
            <w:pPr>
              <w:spacing w:line="276" w:lineRule="auto"/>
              <w:jc w:val="both"/>
              <w:rPr>
                <w:szCs w:val="20"/>
              </w:rPr>
            </w:pPr>
            <w:r w:rsidRPr="00AB7AF9">
              <w:rPr>
                <w:sz w:val="22"/>
                <w:szCs w:val="20"/>
              </w:rPr>
              <w:t>Lack of single treasury (multiple acc) provided leakages</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63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0.31</w:t>
            </w:r>
          </w:p>
        </w:tc>
        <w:tc>
          <w:tcPr>
            <w:tcW w:w="630" w:type="dxa"/>
          </w:tcPr>
          <w:p w:rsidR="00E32A1F" w:rsidRPr="00AB7AF9" w:rsidRDefault="00E32A1F" w:rsidP="006A3875">
            <w:pPr>
              <w:spacing w:line="276" w:lineRule="auto"/>
              <w:jc w:val="both"/>
              <w:rPr>
                <w:szCs w:val="20"/>
              </w:rPr>
            </w:pPr>
            <w:r w:rsidRPr="00AB7AF9">
              <w:rPr>
                <w:sz w:val="22"/>
                <w:szCs w:val="20"/>
              </w:rPr>
              <w:t>SA</w:t>
            </w:r>
          </w:p>
        </w:tc>
      </w:tr>
      <w:tr w:rsidR="00853B83" w:rsidRPr="00AB7AF9" w:rsidTr="00853B83">
        <w:trPr>
          <w:trHeight w:val="274"/>
        </w:trPr>
        <w:tc>
          <w:tcPr>
            <w:tcW w:w="630" w:type="dxa"/>
          </w:tcPr>
          <w:p w:rsidR="00E32A1F" w:rsidRPr="00AB7AF9" w:rsidRDefault="00E32A1F" w:rsidP="006A3875">
            <w:pPr>
              <w:spacing w:line="276" w:lineRule="auto"/>
              <w:jc w:val="both"/>
              <w:rPr>
                <w:szCs w:val="20"/>
              </w:rPr>
            </w:pPr>
            <w:r w:rsidRPr="00AB7AF9">
              <w:rPr>
                <w:sz w:val="22"/>
                <w:szCs w:val="20"/>
              </w:rPr>
              <w:t>44</w:t>
            </w:r>
          </w:p>
        </w:tc>
        <w:tc>
          <w:tcPr>
            <w:tcW w:w="3150" w:type="dxa"/>
          </w:tcPr>
          <w:p w:rsidR="00E32A1F" w:rsidRPr="00AB7AF9" w:rsidRDefault="00E32A1F" w:rsidP="006A3875">
            <w:pPr>
              <w:spacing w:line="276" w:lineRule="auto"/>
              <w:jc w:val="both"/>
              <w:rPr>
                <w:szCs w:val="20"/>
              </w:rPr>
            </w:pPr>
            <w:r w:rsidRPr="00AB7AF9">
              <w:rPr>
                <w:sz w:val="22"/>
                <w:szCs w:val="20"/>
              </w:rPr>
              <w:t>Donations were scarcely received</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0.31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0.51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3.2</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294"/>
        </w:trPr>
        <w:tc>
          <w:tcPr>
            <w:tcW w:w="630" w:type="dxa"/>
          </w:tcPr>
          <w:p w:rsidR="00E32A1F" w:rsidRPr="00AB7AF9" w:rsidRDefault="00E32A1F" w:rsidP="006A3875">
            <w:pPr>
              <w:spacing w:line="276" w:lineRule="auto"/>
              <w:jc w:val="both"/>
              <w:rPr>
                <w:szCs w:val="20"/>
              </w:rPr>
            </w:pPr>
            <w:r w:rsidRPr="00AB7AF9">
              <w:rPr>
                <w:sz w:val="22"/>
                <w:szCs w:val="20"/>
              </w:rPr>
              <w:t>45</w:t>
            </w:r>
          </w:p>
        </w:tc>
        <w:tc>
          <w:tcPr>
            <w:tcW w:w="3150" w:type="dxa"/>
          </w:tcPr>
          <w:p w:rsidR="00E32A1F" w:rsidRPr="00AB7AF9" w:rsidRDefault="00E32A1F" w:rsidP="006A3875">
            <w:pPr>
              <w:spacing w:line="276" w:lineRule="auto"/>
              <w:jc w:val="both"/>
              <w:rPr>
                <w:szCs w:val="20"/>
              </w:rPr>
            </w:pPr>
            <w:r w:rsidRPr="00AB7AF9">
              <w:rPr>
                <w:sz w:val="22"/>
                <w:szCs w:val="20"/>
              </w:rPr>
              <w:t>Appeal fund launching produced less</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3.4</w:t>
            </w:r>
          </w:p>
        </w:tc>
        <w:tc>
          <w:tcPr>
            <w:tcW w:w="630" w:type="dxa"/>
          </w:tcPr>
          <w:p w:rsidR="00E32A1F" w:rsidRPr="00AB7AF9" w:rsidRDefault="00E32A1F" w:rsidP="006A3875">
            <w:pPr>
              <w:spacing w:line="276" w:lineRule="auto"/>
              <w:jc w:val="both"/>
              <w:rPr>
                <w:szCs w:val="20"/>
              </w:rPr>
            </w:pPr>
            <w:r w:rsidRPr="00AB7AF9">
              <w:rPr>
                <w:sz w:val="22"/>
                <w:szCs w:val="20"/>
              </w:rPr>
              <w:t>0.50</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188"/>
        </w:trPr>
        <w:tc>
          <w:tcPr>
            <w:tcW w:w="630" w:type="dxa"/>
          </w:tcPr>
          <w:p w:rsidR="00E32A1F" w:rsidRPr="00AB7AF9" w:rsidRDefault="00E32A1F" w:rsidP="006A3875">
            <w:pPr>
              <w:spacing w:line="276" w:lineRule="auto"/>
              <w:jc w:val="both"/>
              <w:rPr>
                <w:szCs w:val="20"/>
              </w:rPr>
            </w:pPr>
            <w:r w:rsidRPr="00AB7AF9">
              <w:rPr>
                <w:sz w:val="22"/>
                <w:szCs w:val="20"/>
              </w:rPr>
              <w:t>46</w:t>
            </w:r>
          </w:p>
        </w:tc>
        <w:tc>
          <w:tcPr>
            <w:tcW w:w="3150" w:type="dxa"/>
          </w:tcPr>
          <w:p w:rsidR="00E32A1F" w:rsidRPr="00AB7AF9" w:rsidRDefault="00E32A1F" w:rsidP="006A3875">
            <w:pPr>
              <w:spacing w:line="276" w:lineRule="auto"/>
              <w:jc w:val="both"/>
              <w:rPr>
                <w:szCs w:val="20"/>
              </w:rPr>
            </w:pPr>
            <w:r w:rsidRPr="00AB7AF9">
              <w:rPr>
                <w:sz w:val="22"/>
                <w:szCs w:val="20"/>
              </w:rPr>
              <w:t>Some vowed without paying</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0.51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0.16</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188"/>
        </w:trPr>
        <w:tc>
          <w:tcPr>
            <w:tcW w:w="630" w:type="dxa"/>
          </w:tcPr>
          <w:p w:rsidR="00E32A1F" w:rsidRPr="00AB7AF9" w:rsidRDefault="00E32A1F" w:rsidP="006A3875">
            <w:pPr>
              <w:spacing w:line="276" w:lineRule="auto"/>
              <w:jc w:val="both"/>
              <w:rPr>
                <w:szCs w:val="20"/>
              </w:rPr>
            </w:pPr>
            <w:r w:rsidRPr="00AB7AF9">
              <w:rPr>
                <w:sz w:val="22"/>
                <w:szCs w:val="20"/>
              </w:rPr>
              <w:t>47</w:t>
            </w:r>
          </w:p>
        </w:tc>
        <w:tc>
          <w:tcPr>
            <w:tcW w:w="3150" w:type="dxa"/>
          </w:tcPr>
          <w:p w:rsidR="00E32A1F" w:rsidRPr="00AB7AF9" w:rsidRDefault="00E32A1F" w:rsidP="006A3875">
            <w:pPr>
              <w:spacing w:line="276" w:lineRule="auto"/>
              <w:jc w:val="both"/>
              <w:rPr>
                <w:szCs w:val="20"/>
              </w:rPr>
            </w:pPr>
            <w:r w:rsidRPr="00AB7AF9">
              <w:rPr>
                <w:sz w:val="22"/>
                <w:szCs w:val="20"/>
              </w:rPr>
              <w:t>Churches had huge deficits</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2.9</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188"/>
        </w:trPr>
        <w:tc>
          <w:tcPr>
            <w:tcW w:w="630" w:type="dxa"/>
          </w:tcPr>
          <w:p w:rsidR="00E32A1F" w:rsidRPr="00AB7AF9" w:rsidRDefault="00E32A1F" w:rsidP="006A3875">
            <w:pPr>
              <w:spacing w:line="276" w:lineRule="auto"/>
              <w:jc w:val="both"/>
              <w:rPr>
                <w:szCs w:val="20"/>
              </w:rPr>
            </w:pPr>
            <w:r w:rsidRPr="00AB7AF9">
              <w:rPr>
                <w:sz w:val="22"/>
                <w:szCs w:val="20"/>
              </w:rPr>
              <w:lastRenderedPageBreak/>
              <w:t>48</w:t>
            </w:r>
          </w:p>
        </w:tc>
        <w:tc>
          <w:tcPr>
            <w:tcW w:w="3150" w:type="dxa"/>
          </w:tcPr>
          <w:p w:rsidR="00E32A1F" w:rsidRPr="00AB7AF9" w:rsidRDefault="00E32A1F" w:rsidP="006A3875">
            <w:pPr>
              <w:spacing w:line="276" w:lineRule="auto"/>
              <w:jc w:val="both"/>
              <w:rPr>
                <w:szCs w:val="20"/>
              </w:rPr>
            </w:pPr>
            <w:r w:rsidRPr="00AB7AF9">
              <w:rPr>
                <w:sz w:val="22"/>
                <w:szCs w:val="20"/>
              </w:rPr>
              <w:t>Church projects got stagnated</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0.41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0.45</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720" w:type="dxa"/>
          </w:tcPr>
          <w:p w:rsidR="00E32A1F" w:rsidRPr="00AB7AF9" w:rsidRDefault="00E32A1F" w:rsidP="006A3875">
            <w:pPr>
              <w:spacing w:line="276" w:lineRule="auto"/>
              <w:jc w:val="both"/>
              <w:rPr>
                <w:szCs w:val="20"/>
              </w:rPr>
            </w:pPr>
            <w:r w:rsidRPr="00AB7AF9">
              <w:rPr>
                <w:sz w:val="22"/>
                <w:szCs w:val="20"/>
              </w:rPr>
              <w:t>0.41</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853B83" w:rsidRPr="00AB7AF9" w:rsidTr="00853B83">
        <w:trPr>
          <w:trHeight w:val="188"/>
        </w:trPr>
        <w:tc>
          <w:tcPr>
            <w:tcW w:w="630" w:type="dxa"/>
          </w:tcPr>
          <w:p w:rsidR="00E32A1F" w:rsidRPr="00AB7AF9" w:rsidRDefault="00E32A1F" w:rsidP="006A3875">
            <w:pPr>
              <w:spacing w:line="276" w:lineRule="auto"/>
              <w:jc w:val="both"/>
              <w:rPr>
                <w:szCs w:val="20"/>
              </w:rPr>
            </w:pPr>
            <w:r w:rsidRPr="00AB7AF9">
              <w:rPr>
                <w:sz w:val="22"/>
                <w:szCs w:val="20"/>
              </w:rPr>
              <w:t>49</w:t>
            </w:r>
          </w:p>
        </w:tc>
        <w:tc>
          <w:tcPr>
            <w:tcW w:w="3150" w:type="dxa"/>
          </w:tcPr>
          <w:p w:rsidR="00E32A1F" w:rsidRPr="00AB7AF9" w:rsidRDefault="00E32A1F" w:rsidP="006A3875">
            <w:pPr>
              <w:spacing w:line="276" w:lineRule="auto"/>
              <w:jc w:val="both"/>
              <w:rPr>
                <w:szCs w:val="20"/>
              </w:rPr>
            </w:pPr>
            <w:r w:rsidRPr="00AB7AF9">
              <w:rPr>
                <w:sz w:val="22"/>
                <w:szCs w:val="20"/>
              </w:rPr>
              <w:t>Pension funds depleted</w:t>
            </w:r>
          </w:p>
        </w:tc>
        <w:tc>
          <w:tcPr>
            <w:tcW w:w="720" w:type="dxa"/>
          </w:tcPr>
          <w:p w:rsidR="00E32A1F" w:rsidRPr="00AB7AF9" w:rsidRDefault="00E32A1F" w:rsidP="006A3875">
            <w:pPr>
              <w:spacing w:line="276" w:lineRule="auto"/>
              <w:jc w:val="both"/>
              <w:rPr>
                <w:szCs w:val="20"/>
              </w:rPr>
            </w:pPr>
            <w:r w:rsidRPr="00AB7AF9">
              <w:rPr>
                <w:sz w:val="22"/>
                <w:szCs w:val="20"/>
              </w:rPr>
              <w:t>2.5</w:t>
            </w:r>
          </w:p>
        </w:tc>
        <w:tc>
          <w:tcPr>
            <w:tcW w:w="630" w:type="dxa"/>
          </w:tcPr>
          <w:p w:rsidR="00E32A1F" w:rsidRPr="00AB7AF9" w:rsidRDefault="00E32A1F" w:rsidP="006A3875">
            <w:pPr>
              <w:spacing w:line="276" w:lineRule="auto"/>
              <w:jc w:val="both"/>
              <w:rPr>
                <w:szCs w:val="20"/>
              </w:rPr>
            </w:pPr>
            <w:r w:rsidRPr="00AB7AF9">
              <w:rPr>
                <w:sz w:val="22"/>
                <w:szCs w:val="20"/>
              </w:rPr>
              <w:t>0.51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2.5</w:t>
            </w:r>
          </w:p>
        </w:tc>
        <w:tc>
          <w:tcPr>
            <w:tcW w:w="630" w:type="dxa"/>
          </w:tcPr>
          <w:p w:rsidR="00E32A1F" w:rsidRPr="00AB7AF9" w:rsidRDefault="00E32A1F" w:rsidP="006A3875">
            <w:pPr>
              <w:spacing w:line="276" w:lineRule="auto"/>
              <w:rPr>
                <w:szCs w:val="20"/>
              </w:rPr>
            </w:pPr>
            <w:r w:rsidRPr="00AB7AF9">
              <w:rPr>
                <w:sz w:val="22"/>
                <w:szCs w:val="20"/>
              </w:rPr>
              <w:t>0.46</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630" w:type="dxa"/>
          </w:tcPr>
          <w:p w:rsidR="00E32A1F" w:rsidRPr="00AB7AF9" w:rsidRDefault="00E32A1F" w:rsidP="006A3875">
            <w:pPr>
              <w:spacing w:line="276" w:lineRule="auto"/>
              <w:jc w:val="both"/>
              <w:rPr>
                <w:szCs w:val="20"/>
              </w:rPr>
            </w:pPr>
            <w:r w:rsidRPr="00AB7AF9">
              <w:rPr>
                <w:sz w:val="22"/>
                <w:szCs w:val="20"/>
              </w:rPr>
              <w:t>3</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188"/>
        </w:trPr>
        <w:tc>
          <w:tcPr>
            <w:tcW w:w="3780"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720" w:type="dxa"/>
          </w:tcPr>
          <w:p w:rsidR="00E32A1F" w:rsidRPr="00AB7AF9" w:rsidRDefault="00E32A1F" w:rsidP="006A3875">
            <w:pPr>
              <w:spacing w:line="276" w:lineRule="auto"/>
              <w:jc w:val="both"/>
              <w:rPr>
                <w:b/>
                <w:szCs w:val="20"/>
              </w:rPr>
            </w:pPr>
            <w:r w:rsidRPr="00AB7AF9">
              <w:rPr>
                <w:b/>
                <w:sz w:val="22"/>
                <w:szCs w:val="20"/>
              </w:rPr>
              <w:t>3.1</w:t>
            </w:r>
          </w:p>
        </w:tc>
        <w:tc>
          <w:tcPr>
            <w:tcW w:w="630" w:type="dxa"/>
          </w:tcPr>
          <w:p w:rsidR="00E32A1F" w:rsidRPr="00AB7AF9" w:rsidRDefault="00E32A1F" w:rsidP="006A3875">
            <w:pPr>
              <w:spacing w:line="276" w:lineRule="auto"/>
              <w:jc w:val="both"/>
              <w:rPr>
                <w:b/>
                <w:szCs w:val="20"/>
              </w:rPr>
            </w:pPr>
            <w:r w:rsidRPr="00AB7AF9">
              <w:rPr>
                <w:b/>
                <w:sz w:val="22"/>
                <w:szCs w:val="20"/>
              </w:rPr>
              <w:t>0.25</w:t>
            </w:r>
          </w:p>
        </w:tc>
        <w:tc>
          <w:tcPr>
            <w:tcW w:w="630" w:type="dxa"/>
          </w:tcPr>
          <w:p w:rsidR="00E32A1F" w:rsidRPr="00AB7AF9" w:rsidRDefault="00E32A1F" w:rsidP="006A3875">
            <w:pPr>
              <w:spacing w:line="276" w:lineRule="auto"/>
              <w:jc w:val="both"/>
              <w:rPr>
                <w:b/>
                <w:szCs w:val="20"/>
              </w:rPr>
            </w:pPr>
            <w:r w:rsidRPr="00AB7AF9">
              <w:rPr>
                <w:b/>
                <w:sz w:val="22"/>
                <w:szCs w:val="20"/>
              </w:rPr>
              <w:t>A</w:t>
            </w:r>
          </w:p>
        </w:tc>
        <w:tc>
          <w:tcPr>
            <w:tcW w:w="630" w:type="dxa"/>
          </w:tcPr>
          <w:p w:rsidR="00E32A1F" w:rsidRPr="00AB7AF9" w:rsidRDefault="00E32A1F" w:rsidP="006A3875">
            <w:pPr>
              <w:spacing w:line="276" w:lineRule="auto"/>
              <w:jc w:val="both"/>
              <w:rPr>
                <w:b/>
                <w:szCs w:val="20"/>
              </w:rPr>
            </w:pPr>
            <w:r w:rsidRPr="00AB7AF9">
              <w:rPr>
                <w:b/>
                <w:sz w:val="22"/>
                <w:szCs w:val="20"/>
              </w:rPr>
              <w:t>3.1</w:t>
            </w:r>
          </w:p>
        </w:tc>
        <w:tc>
          <w:tcPr>
            <w:tcW w:w="630" w:type="dxa"/>
          </w:tcPr>
          <w:p w:rsidR="00E32A1F" w:rsidRPr="00AB7AF9" w:rsidRDefault="00E32A1F" w:rsidP="006A3875">
            <w:pPr>
              <w:spacing w:line="276" w:lineRule="auto"/>
              <w:jc w:val="both"/>
              <w:rPr>
                <w:b/>
                <w:szCs w:val="20"/>
              </w:rPr>
            </w:pPr>
            <w:r w:rsidRPr="00AB7AF9">
              <w:rPr>
                <w:b/>
                <w:sz w:val="22"/>
                <w:szCs w:val="20"/>
              </w:rPr>
              <w:t>0.29</w:t>
            </w:r>
          </w:p>
        </w:tc>
        <w:tc>
          <w:tcPr>
            <w:tcW w:w="630" w:type="dxa"/>
          </w:tcPr>
          <w:p w:rsidR="00E32A1F" w:rsidRPr="00AB7AF9" w:rsidRDefault="00E32A1F" w:rsidP="006A3875">
            <w:pPr>
              <w:spacing w:line="276" w:lineRule="auto"/>
              <w:jc w:val="both"/>
              <w:rPr>
                <w:b/>
                <w:szCs w:val="20"/>
              </w:rPr>
            </w:pPr>
            <w:r w:rsidRPr="00AB7AF9">
              <w:rPr>
                <w:b/>
                <w:sz w:val="22"/>
                <w:szCs w:val="20"/>
              </w:rPr>
              <w:t>A</w:t>
            </w:r>
          </w:p>
        </w:tc>
        <w:tc>
          <w:tcPr>
            <w:tcW w:w="630" w:type="dxa"/>
          </w:tcPr>
          <w:p w:rsidR="00E32A1F" w:rsidRPr="00AB7AF9" w:rsidRDefault="00E32A1F" w:rsidP="006A3875">
            <w:pPr>
              <w:spacing w:line="276" w:lineRule="auto"/>
              <w:jc w:val="both"/>
              <w:rPr>
                <w:b/>
                <w:szCs w:val="20"/>
              </w:rPr>
            </w:pPr>
            <w:r w:rsidRPr="00AB7AF9">
              <w:rPr>
                <w:b/>
                <w:sz w:val="22"/>
                <w:szCs w:val="20"/>
              </w:rPr>
              <w:t>3.2</w:t>
            </w:r>
          </w:p>
        </w:tc>
        <w:tc>
          <w:tcPr>
            <w:tcW w:w="720" w:type="dxa"/>
          </w:tcPr>
          <w:p w:rsidR="00E32A1F" w:rsidRPr="00AB7AF9" w:rsidRDefault="00E32A1F" w:rsidP="006A3875">
            <w:pPr>
              <w:spacing w:line="276" w:lineRule="auto"/>
              <w:jc w:val="both"/>
              <w:rPr>
                <w:b/>
                <w:szCs w:val="20"/>
              </w:rPr>
            </w:pPr>
            <w:r w:rsidRPr="00AB7AF9">
              <w:rPr>
                <w:b/>
                <w:sz w:val="22"/>
                <w:szCs w:val="20"/>
              </w:rPr>
              <w:t>0.55</w:t>
            </w:r>
          </w:p>
        </w:tc>
        <w:tc>
          <w:tcPr>
            <w:tcW w:w="63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 xml:space="preserve">From table 4 the grand mean for ministers was 3.1 and that of members was 3.1 while the overall grand mean was 3.2. This result indicates that both ministers and members agreed that church leadership crises impacted on the financial growth of Assemblies of God Nigeria, Makurdi District includes; there was observable drop in finances, tithers were not committed to tithing, drop in attendance impacted on offerings, levies were not faithfully collected, turn over yielded little results, </w:t>
      </w:r>
      <w:r w:rsidR="007E5128" w:rsidRPr="00AB7AF9">
        <w:rPr>
          <w:sz w:val="26"/>
        </w:rPr>
        <w:t xml:space="preserve">litigations </w:t>
      </w:r>
      <w:r w:rsidRPr="00AB7AF9">
        <w:rPr>
          <w:sz w:val="26"/>
        </w:rPr>
        <w:t>took money meant for other projects, lack of single treasury (multiple acc) provided leakages, donations were scarcely received, appeal fund launching produced less, some vowed without paying, churches had huge deficits, church projects got stagnated and pension funds depleted. The standard deviation value (0.55) was small, indicating little or no extreme scores. Hence, the mean scores were reliable.</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Research Question 5</w:t>
      </w:r>
    </w:p>
    <w:p w:rsidR="00E32A1F" w:rsidRPr="00AB7AF9" w:rsidRDefault="00E32A1F" w:rsidP="00E32A1F">
      <w:pPr>
        <w:spacing w:line="276" w:lineRule="auto"/>
        <w:jc w:val="both"/>
        <w:rPr>
          <w:sz w:val="26"/>
        </w:rPr>
      </w:pPr>
      <w:r w:rsidRPr="00AB7AF9">
        <w:rPr>
          <w:sz w:val="26"/>
        </w:rPr>
        <w:t>What is the impact of church leadership conflicts on societal acceptance of Assemblies of God Nigeria, Makurdi District?</w:t>
      </w:r>
    </w:p>
    <w:p w:rsidR="00E32A1F" w:rsidRPr="00AB7AF9" w:rsidRDefault="00E32A1F" w:rsidP="00E32A1F">
      <w:pPr>
        <w:spacing w:line="276" w:lineRule="auto"/>
        <w:jc w:val="both"/>
        <w:rPr>
          <w:sz w:val="26"/>
        </w:rPr>
      </w:pPr>
      <w:r w:rsidRPr="00AB7AF9">
        <w:rPr>
          <w:b/>
          <w:sz w:val="26"/>
        </w:rPr>
        <w:t>Table 5:</w:t>
      </w:r>
      <w:r w:rsidRPr="00AB7AF9">
        <w:rPr>
          <w:sz w:val="26"/>
        </w:rPr>
        <w:t xml:space="preserve"> mean and standard deviation scores on research question 5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880"/>
        <w:gridCol w:w="630"/>
        <w:gridCol w:w="630"/>
        <w:gridCol w:w="630"/>
        <w:gridCol w:w="720"/>
        <w:gridCol w:w="720"/>
        <w:gridCol w:w="720"/>
        <w:gridCol w:w="720"/>
        <w:gridCol w:w="720"/>
        <w:gridCol w:w="630"/>
      </w:tblGrid>
      <w:tr w:rsidR="00E32A1F" w:rsidRPr="00AB7AF9" w:rsidTr="00853B83">
        <w:trPr>
          <w:trHeight w:val="268"/>
        </w:trPr>
        <w:tc>
          <w:tcPr>
            <w:tcW w:w="630" w:type="dxa"/>
            <w:vMerge w:val="restart"/>
          </w:tcPr>
          <w:p w:rsidR="00E32A1F" w:rsidRPr="00AB7AF9" w:rsidRDefault="00E32A1F" w:rsidP="006A3875">
            <w:pPr>
              <w:spacing w:line="276" w:lineRule="auto"/>
              <w:jc w:val="both"/>
              <w:rPr>
                <w:b/>
                <w:szCs w:val="20"/>
              </w:rPr>
            </w:pPr>
            <w:r w:rsidRPr="00AB7AF9">
              <w:rPr>
                <w:b/>
                <w:sz w:val="22"/>
                <w:szCs w:val="20"/>
              </w:rPr>
              <w:t>Items</w:t>
            </w:r>
          </w:p>
        </w:tc>
        <w:tc>
          <w:tcPr>
            <w:tcW w:w="2880" w:type="dxa"/>
            <w:vMerge w:val="restart"/>
          </w:tcPr>
          <w:p w:rsidR="00E32A1F" w:rsidRPr="00AB7AF9" w:rsidRDefault="00E32A1F" w:rsidP="006A3875">
            <w:pPr>
              <w:spacing w:line="276" w:lineRule="auto"/>
              <w:jc w:val="both"/>
              <w:rPr>
                <w:szCs w:val="20"/>
              </w:rPr>
            </w:pPr>
            <w:r w:rsidRPr="00AB7AF9">
              <w:rPr>
                <w:sz w:val="22"/>
                <w:szCs w:val="20"/>
              </w:rPr>
              <w:t>Impact of church leadership conflicts on societal acceptance of Assemblies of God Nigeria, Makurdi District</w:t>
            </w:r>
          </w:p>
        </w:tc>
        <w:tc>
          <w:tcPr>
            <w:tcW w:w="1890" w:type="dxa"/>
            <w:gridSpan w:val="3"/>
          </w:tcPr>
          <w:p w:rsidR="00E32A1F" w:rsidRPr="00AB7AF9" w:rsidRDefault="00E32A1F" w:rsidP="006A3875">
            <w:pPr>
              <w:spacing w:line="276" w:lineRule="auto"/>
              <w:jc w:val="center"/>
              <w:rPr>
                <w:b/>
                <w:szCs w:val="20"/>
              </w:rPr>
            </w:pPr>
            <w:r w:rsidRPr="00AB7AF9">
              <w:rPr>
                <w:b/>
                <w:sz w:val="22"/>
                <w:szCs w:val="20"/>
              </w:rPr>
              <w:t>Ministers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07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853B83">
        <w:trPr>
          <w:trHeight w:val="214"/>
        </w:trPr>
        <w:tc>
          <w:tcPr>
            <w:tcW w:w="630" w:type="dxa"/>
            <w:vMerge/>
          </w:tcPr>
          <w:p w:rsidR="00E32A1F" w:rsidRPr="00AB7AF9" w:rsidRDefault="00E32A1F" w:rsidP="006A3875">
            <w:pPr>
              <w:spacing w:line="276" w:lineRule="auto"/>
              <w:jc w:val="both"/>
              <w:rPr>
                <w:szCs w:val="20"/>
              </w:rPr>
            </w:pPr>
          </w:p>
        </w:tc>
        <w:tc>
          <w:tcPr>
            <w:tcW w:w="2880" w:type="dxa"/>
            <w:vMerge/>
          </w:tcPr>
          <w:p w:rsidR="00E32A1F" w:rsidRPr="00AB7AF9" w:rsidRDefault="00E32A1F" w:rsidP="006A3875">
            <w:pPr>
              <w:spacing w:line="276" w:lineRule="auto"/>
              <w:jc w:val="both"/>
              <w:rPr>
                <w:szCs w:val="20"/>
              </w:rPr>
            </w:pPr>
          </w:p>
        </w:tc>
        <w:tc>
          <w:tcPr>
            <w:tcW w:w="63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50</w:t>
            </w:r>
          </w:p>
        </w:tc>
        <w:tc>
          <w:tcPr>
            <w:tcW w:w="2880" w:type="dxa"/>
          </w:tcPr>
          <w:p w:rsidR="00E32A1F" w:rsidRPr="00AB7AF9" w:rsidRDefault="00E32A1F" w:rsidP="006A3875">
            <w:pPr>
              <w:spacing w:line="276" w:lineRule="auto"/>
              <w:jc w:val="both"/>
              <w:rPr>
                <w:szCs w:val="20"/>
              </w:rPr>
            </w:pPr>
            <w:r w:rsidRPr="00AB7AF9">
              <w:rPr>
                <w:sz w:val="22"/>
                <w:szCs w:val="20"/>
              </w:rPr>
              <w:t>The image of the church got ridiculed</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0.16</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720" w:type="dxa"/>
          </w:tcPr>
          <w:p w:rsidR="00E32A1F" w:rsidRPr="00AB7AF9" w:rsidRDefault="00E32A1F" w:rsidP="006A3875">
            <w:pPr>
              <w:spacing w:line="276" w:lineRule="auto"/>
              <w:jc w:val="both"/>
              <w:rPr>
                <w:szCs w:val="20"/>
              </w:rPr>
            </w:pPr>
            <w:r w:rsidRPr="00AB7AF9">
              <w:rPr>
                <w:sz w:val="22"/>
                <w:szCs w:val="20"/>
              </w:rPr>
              <w:t>0.50</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51</w:t>
            </w:r>
          </w:p>
        </w:tc>
        <w:tc>
          <w:tcPr>
            <w:tcW w:w="2880" w:type="dxa"/>
          </w:tcPr>
          <w:p w:rsidR="00E32A1F" w:rsidRPr="00AB7AF9" w:rsidRDefault="00E32A1F" w:rsidP="006A3875">
            <w:pPr>
              <w:spacing w:line="276" w:lineRule="auto"/>
              <w:jc w:val="both"/>
              <w:rPr>
                <w:szCs w:val="20"/>
              </w:rPr>
            </w:pPr>
            <w:r w:rsidRPr="00AB7AF9">
              <w:rPr>
                <w:sz w:val="22"/>
                <w:szCs w:val="20"/>
              </w:rPr>
              <w:t>Pastors experienced stigma</w:t>
            </w:r>
          </w:p>
        </w:tc>
        <w:tc>
          <w:tcPr>
            <w:tcW w:w="630" w:type="dxa"/>
          </w:tcPr>
          <w:p w:rsidR="00E32A1F" w:rsidRPr="00AB7AF9" w:rsidRDefault="00E32A1F" w:rsidP="006A3875">
            <w:pPr>
              <w:spacing w:line="276" w:lineRule="auto"/>
              <w:jc w:val="both"/>
              <w:rPr>
                <w:szCs w:val="20"/>
              </w:rPr>
            </w:pPr>
            <w:r w:rsidRPr="00AB7AF9">
              <w:rPr>
                <w:sz w:val="22"/>
                <w:szCs w:val="20"/>
              </w:rPr>
              <w:t>3.6</w:t>
            </w:r>
          </w:p>
        </w:tc>
        <w:tc>
          <w:tcPr>
            <w:tcW w:w="630" w:type="dxa"/>
          </w:tcPr>
          <w:p w:rsidR="00E32A1F" w:rsidRPr="00AB7AF9" w:rsidRDefault="00E32A1F" w:rsidP="006A3875">
            <w:pPr>
              <w:spacing w:line="276" w:lineRule="auto"/>
              <w:jc w:val="both"/>
              <w:rPr>
                <w:szCs w:val="20"/>
              </w:rPr>
            </w:pPr>
            <w:r w:rsidRPr="00AB7AF9">
              <w:rPr>
                <w:sz w:val="22"/>
                <w:szCs w:val="20"/>
              </w:rPr>
              <w:t>1.04</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52</w:t>
            </w:r>
          </w:p>
        </w:tc>
        <w:tc>
          <w:tcPr>
            <w:tcW w:w="2880" w:type="dxa"/>
          </w:tcPr>
          <w:p w:rsidR="00E32A1F" w:rsidRPr="00AB7AF9" w:rsidRDefault="00E32A1F" w:rsidP="006A3875">
            <w:pPr>
              <w:spacing w:line="276" w:lineRule="auto"/>
              <w:jc w:val="both"/>
              <w:rPr>
                <w:szCs w:val="20"/>
              </w:rPr>
            </w:pPr>
            <w:r w:rsidRPr="00AB7AF9">
              <w:rPr>
                <w:sz w:val="22"/>
                <w:szCs w:val="20"/>
              </w:rPr>
              <w:t>Members became ashamed to identify</w:t>
            </w:r>
          </w:p>
        </w:tc>
        <w:tc>
          <w:tcPr>
            <w:tcW w:w="63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1.02</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0.16</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53</w:t>
            </w:r>
          </w:p>
        </w:tc>
        <w:tc>
          <w:tcPr>
            <w:tcW w:w="2880" w:type="dxa"/>
          </w:tcPr>
          <w:p w:rsidR="00E32A1F" w:rsidRPr="00AB7AF9" w:rsidRDefault="008C35D4" w:rsidP="006A3875">
            <w:pPr>
              <w:spacing w:line="276" w:lineRule="auto"/>
              <w:jc w:val="both"/>
              <w:rPr>
                <w:szCs w:val="20"/>
              </w:rPr>
            </w:pPr>
            <w:r>
              <w:rPr>
                <w:sz w:val="22"/>
                <w:szCs w:val="20"/>
              </w:rPr>
              <w:t>Christian</w:t>
            </w:r>
            <w:r w:rsidR="00E32A1F" w:rsidRPr="00AB7AF9">
              <w:rPr>
                <w:sz w:val="22"/>
                <w:szCs w:val="20"/>
              </w:rPr>
              <w:t xml:space="preserve"> bodies looked down upon the denomination</w:t>
            </w:r>
          </w:p>
        </w:tc>
        <w:tc>
          <w:tcPr>
            <w:tcW w:w="63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1.11</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0.12</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54</w:t>
            </w:r>
          </w:p>
        </w:tc>
        <w:tc>
          <w:tcPr>
            <w:tcW w:w="2880" w:type="dxa"/>
          </w:tcPr>
          <w:p w:rsidR="00E32A1F" w:rsidRPr="00AB7AF9" w:rsidRDefault="00E32A1F" w:rsidP="006A3875">
            <w:pPr>
              <w:spacing w:line="276" w:lineRule="auto"/>
              <w:jc w:val="both"/>
              <w:rPr>
                <w:szCs w:val="20"/>
              </w:rPr>
            </w:pPr>
            <w:r w:rsidRPr="00AB7AF9">
              <w:rPr>
                <w:sz w:val="22"/>
                <w:szCs w:val="20"/>
              </w:rPr>
              <w:t>Law enforcement agencies has less regard on AGN</w:t>
            </w:r>
          </w:p>
        </w:tc>
        <w:tc>
          <w:tcPr>
            <w:tcW w:w="63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0.45</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720" w:type="dxa"/>
          </w:tcPr>
          <w:p w:rsidR="00E32A1F" w:rsidRPr="00AB7AF9" w:rsidRDefault="00E32A1F" w:rsidP="006A3875">
            <w:pPr>
              <w:spacing w:line="276" w:lineRule="auto"/>
              <w:jc w:val="both"/>
              <w:rPr>
                <w:szCs w:val="20"/>
              </w:rPr>
            </w:pPr>
            <w:r w:rsidRPr="00AB7AF9">
              <w:rPr>
                <w:sz w:val="22"/>
                <w:szCs w:val="20"/>
              </w:rPr>
              <w:t>0.21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55</w:t>
            </w:r>
          </w:p>
        </w:tc>
        <w:tc>
          <w:tcPr>
            <w:tcW w:w="2880" w:type="dxa"/>
          </w:tcPr>
          <w:p w:rsidR="00E32A1F" w:rsidRPr="00AB7AF9" w:rsidRDefault="00E32A1F" w:rsidP="006A3875">
            <w:pPr>
              <w:spacing w:line="276" w:lineRule="auto"/>
              <w:jc w:val="both"/>
              <w:rPr>
                <w:szCs w:val="20"/>
              </w:rPr>
            </w:pPr>
            <w:r w:rsidRPr="00AB7AF9">
              <w:rPr>
                <w:sz w:val="22"/>
                <w:szCs w:val="20"/>
              </w:rPr>
              <w:t>Media outfits cajoled the denomination</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0.50</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0.16</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56</w:t>
            </w:r>
          </w:p>
        </w:tc>
        <w:tc>
          <w:tcPr>
            <w:tcW w:w="2880" w:type="dxa"/>
          </w:tcPr>
          <w:p w:rsidR="00E32A1F" w:rsidRPr="00AB7AF9" w:rsidRDefault="00E32A1F" w:rsidP="006A3875">
            <w:pPr>
              <w:spacing w:line="276" w:lineRule="auto"/>
              <w:jc w:val="both"/>
              <w:rPr>
                <w:szCs w:val="20"/>
              </w:rPr>
            </w:pPr>
            <w:r w:rsidRPr="00AB7AF9">
              <w:rPr>
                <w:sz w:val="22"/>
                <w:szCs w:val="20"/>
              </w:rPr>
              <w:t>The law courts became surprised of AGN falsehood</w:t>
            </w:r>
          </w:p>
        </w:tc>
        <w:tc>
          <w:tcPr>
            <w:tcW w:w="630" w:type="dxa"/>
          </w:tcPr>
          <w:p w:rsidR="00E32A1F" w:rsidRPr="00AB7AF9" w:rsidRDefault="00E32A1F" w:rsidP="006A3875">
            <w:pPr>
              <w:spacing w:line="276" w:lineRule="auto"/>
              <w:jc w:val="both"/>
              <w:rPr>
                <w:szCs w:val="20"/>
              </w:rPr>
            </w:pPr>
            <w:r w:rsidRPr="00AB7AF9">
              <w:rPr>
                <w:sz w:val="22"/>
                <w:szCs w:val="20"/>
              </w:rPr>
              <w:t>2.9</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0.01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2.5</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57</w:t>
            </w:r>
          </w:p>
        </w:tc>
        <w:tc>
          <w:tcPr>
            <w:tcW w:w="2880" w:type="dxa"/>
          </w:tcPr>
          <w:p w:rsidR="00E32A1F" w:rsidRPr="00AB7AF9" w:rsidRDefault="00E32A1F" w:rsidP="006A3875">
            <w:pPr>
              <w:spacing w:line="276" w:lineRule="auto"/>
              <w:jc w:val="both"/>
              <w:rPr>
                <w:szCs w:val="20"/>
              </w:rPr>
            </w:pPr>
            <w:r w:rsidRPr="00AB7AF9">
              <w:rPr>
                <w:sz w:val="22"/>
                <w:szCs w:val="20"/>
              </w:rPr>
              <w:t>Evangelistic activities has less patronage</w:t>
            </w:r>
          </w:p>
        </w:tc>
        <w:tc>
          <w:tcPr>
            <w:tcW w:w="63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2.9</w:t>
            </w:r>
          </w:p>
        </w:tc>
        <w:tc>
          <w:tcPr>
            <w:tcW w:w="720" w:type="dxa"/>
          </w:tcPr>
          <w:p w:rsidR="00E32A1F" w:rsidRPr="00AB7AF9" w:rsidRDefault="00E32A1F" w:rsidP="006A3875">
            <w:pPr>
              <w:spacing w:line="276" w:lineRule="auto"/>
              <w:jc w:val="both"/>
              <w:rPr>
                <w:szCs w:val="20"/>
              </w:rPr>
            </w:pPr>
            <w:r w:rsidRPr="00AB7AF9">
              <w:rPr>
                <w:sz w:val="22"/>
                <w:szCs w:val="20"/>
              </w:rPr>
              <w:t>0.45</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58</w:t>
            </w:r>
          </w:p>
        </w:tc>
        <w:tc>
          <w:tcPr>
            <w:tcW w:w="2880" w:type="dxa"/>
          </w:tcPr>
          <w:p w:rsidR="00E32A1F" w:rsidRPr="00AB7AF9" w:rsidRDefault="00E32A1F" w:rsidP="006A3875">
            <w:pPr>
              <w:spacing w:line="276" w:lineRule="auto"/>
              <w:jc w:val="both"/>
              <w:rPr>
                <w:szCs w:val="20"/>
              </w:rPr>
            </w:pPr>
            <w:r w:rsidRPr="00AB7AF9">
              <w:rPr>
                <w:sz w:val="22"/>
                <w:szCs w:val="20"/>
              </w:rPr>
              <w:t>Some parents withdraw their children from AGN schools</w:t>
            </w:r>
          </w:p>
        </w:tc>
        <w:tc>
          <w:tcPr>
            <w:tcW w:w="63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0.51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720" w:type="dxa"/>
          </w:tcPr>
          <w:p w:rsidR="00E32A1F" w:rsidRPr="00AB7AF9" w:rsidRDefault="00E32A1F" w:rsidP="006A3875">
            <w:pPr>
              <w:spacing w:line="276" w:lineRule="auto"/>
              <w:rPr>
                <w:szCs w:val="20"/>
              </w:rPr>
            </w:pPr>
            <w:r w:rsidRPr="00AB7AF9">
              <w:rPr>
                <w:sz w:val="22"/>
                <w:szCs w:val="20"/>
              </w:rPr>
              <w:t>0.46</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68"/>
        </w:trPr>
        <w:tc>
          <w:tcPr>
            <w:tcW w:w="630" w:type="dxa"/>
          </w:tcPr>
          <w:p w:rsidR="00E32A1F" w:rsidRPr="00AB7AF9" w:rsidRDefault="00E32A1F" w:rsidP="006A3875">
            <w:pPr>
              <w:spacing w:line="276" w:lineRule="auto"/>
              <w:jc w:val="both"/>
              <w:rPr>
                <w:szCs w:val="20"/>
              </w:rPr>
            </w:pPr>
            <w:r w:rsidRPr="00AB7AF9">
              <w:rPr>
                <w:sz w:val="22"/>
                <w:szCs w:val="20"/>
              </w:rPr>
              <w:t>59</w:t>
            </w:r>
          </w:p>
        </w:tc>
        <w:tc>
          <w:tcPr>
            <w:tcW w:w="2880" w:type="dxa"/>
          </w:tcPr>
          <w:p w:rsidR="00E32A1F" w:rsidRPr="00AB7AF9" w:rsidRDefault="00E32A1F" w:rsidP="006A3875">
            <w:pPr>
              <w:spacing w:line="276" w:lineRule="auto"/>
              <w:jc w:val="both"/>
              <w:rPr>
                <w:szCs w:val="20"/>
              </w:rPr>
            </w:pPr>
            <w:r w:rsidRPr="00AB7AF9">
              <w:rPr>
                <w:sz w:val="22"/>
                <w:szCs w:val="20"/>
              </w:rPr>
              <w:t>Low self esteem has characterized Assemblies of God members</w:t>
            </w:r>
          </w:p>
        </w:tc>
        <w:tc>
          <w:tcPr>
            <w:tcW w:w="63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720" w:type="dxa"/>
          </w:tcPr>
          <w:p w:rsidR="00E32A1F" w:rsidRPr="00AB7AF9" w:rsidRDefault="00E32A1F" w:rsidP="006A3875">
            <w:pPr>
              <w:spacing w:line="276" w:lineRule="auto"/>
              <w:jc w:val="both"/>
              <w:rPr>
                <w:szCs w:val="20"/>
              </w:rPr>
            </w:pPr>
            <w:r w:rsidRPr="00AB7AF9">
              <w:rPr>
                <w:sz w:val="22"/>
                <w:szCs w:val="20"/>
              </w:rPr>
              <w:t>0.41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63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853B83">
        <w:trPr>
          <w:trHeight w:val="290"/>
        </w:trPr>
        <w:tc>
          <w:tcPr>
            <w:tcW w:w="3510"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630" w:type="dxa"/>
          </w:tcPr>
          <w:p w:rsidR="00E32A1F" w:rsidRPr="00AB7AF9" w:rsidRDefault="00E32A1F" w:rsidP="006A3875">
            <w:pPr>
              <w:spacing w:line="276" w:lineRule="auto"/>
              <w:jc w:val="both"/>
              <w:rPr>
                <w:b/>
                <w:szCs w:val="20"/>
              </w:rPr>
            </w:pPr>
            <w:r w:rsidRPr="00AB7AF9">
              <w:rPr>
                <w:b/>
                <w:sz w:val="22"/>
                <w:szCs w:val="20"/>
              </w:rPr>
              <w:t>3.0</w:t>
            </w:r>
          </w:p>
        </w:tc>
        <w:tc>
          <w:tcPr>
            <w:tcW w:w="630" w:type="dxa"/>
          </w:tcPr>
          <w:p w:rsidR="00E32A1F" w:rsidRPr="00AB7AF9" w:rsidRDefault="00E32A1F" w:rsidP="006A3875">
            <w:pPr>
              <w:spacing w:line="276" w:lineRule="auto"/>
              <w:jc w:val="both"/>
              <w:rPr>
                <w:b/>
                <w:szCs w:val="20"/>
              </w:rPr>
            </w:pPr>
            <w:r w:rsidRPr="00AB7AF9">
              <w:rPr>
                <w:b/>
                <w:sz w:val="22"/>
                <w:szCs w:val="20"/>
              </w:rPr>
              <w:t>0.53</w:t>
            </w:r>
          </w:p>
        </w:tc>
        <w:tc>
          <w:tcPr>
            <w:tcW w:w="63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3.0</w:t>
            </w:r>
          </w:p>
        </w:tc>
        <w:tc>
          <w:tcPr>
            <w:tcW w:w="720" w:type="dxa"/>
          </w:tcPr>
          <w:p w:rsidR="00E32A1F" w:rsidRPr="00AB7AF9" w:rsidRDefault="00E32A1F" w:rsidP="006A3875">
            <w:pPr>
              <w:spacing w:line="276" w:lineRule="auto"/>
              <w:jc w:val="both"/>
              <w:rPr>
                <w:b/>
                <w:szCs w:val="20"/>
              </w:rPr>
            </w:pPr>
            <w:r w:rsidRPr="00AB7AF9">
              <w:rPr>
                <w:b/>
                <w:sz w:val="22"/>
                <w:szCs w:val="20"/>
              </w:rPr>
              <w:t>0.17</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3.1</w:t>
            </w:r>
          </w:p>
        </w:tc>
        <w:tc>
          <w:tcPr>
            <w:tcW w:w="720" w:type="dxa"/>
          </w:tcPr>
          <w:p w:rsidR="00E32A1F" w:rsidRPr="00AB7AF9" w:rsidRDefault="00E32A1F" w:rsidP="006A3875">
            <w:pPr>
              <w:spacing w:line="276" w:lineRule="auto"/>
              <w:jc w:val="both"/>
              <w:rPr>
                <w:b/>
                <w:szCs w:val="20"/>
              </w:rPr>
            </w:pPr>
            <w:r w:rsidRPr="00AB7AF9">
              <w:rPr>
                <w:b/>
                <w:sz w:val="22"/>
                <w:szCs w:val="20"/>
              </w:rPr>
              <w:t>0.27</w:t>
            </w:r>
          </w:p>
        </w:tc>
        <w:tc>
          <w:tcPr>
            <w:tcW w:w="63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0"/>
        </w:rPr>
      </w:pPr>
    </w:p>
    <w:p w:rsidR="00E32A1F" w:rsidRPr="00AB7AF9" w:rsidRDefault="00E32A1F" w:rsidP="00E32A1F">
      <w:pPr>
        <w:spacing w:line="276" w:lineRule="auto"/>
        <w:jc w:val="both"/>
        <w:rPr>
          <w:sz w:val="26"/>
        </w:rPr>
      </w:pPr>
      <w:r w:rsidRPr="00AB7AF9">
        <w:rPr>
          <w:sz w:val="26"/>
        </w:rPr>
        <w:lastRenderedPageBreak/>
        <w:t>From table 5 the grand mean for ministers was 3.0 and that of members was 3.0 while the overall grand mean was 3.1. This result indicates that both ministers and members agreed that the impact of church leadership conflicts on societal acceptance of Assemblies of God Nigeria, Makurdi District includes; the image of the church got ridiculed, pastors experienced stigma, members became ashamed to identify, Christian bodies looked down upon the denomination, law enforcement agencies has less regard on AGN, media outfits cajoled the denomination, the law courts became surprised of AGN falsehood, evangelistic activities has less patronage, some parents withdraw their children from AGN schools and low self esteem has characterized Assemblies of God members. The standard deviation value (0.27) was small, indicating little or no extreme scores. Hence, the mean scores were reliable.</w:t>
      </w:r>
    </w:p>
    <w:p w:rsidR="00E32A1F" w:rsidRDefault="00E32A1F" w:rsidP="00E32A1F">
      <w:pPr>
        <w:spacing w:line="276" w:lineRule="auto"/>
        <w:jc w:val="both"/>
        <w:rPr>
          <w:b/>
          <w:sz w:val="16"/>
        </w:rPr>
      </w:pPr>
    </w:p>
    <w:p w:rsidR="007E5128" w:rsidRPr="00AB7AF9" w:rsidRDefault="007E5128" w:rsidP="00E32A1F">
      <w:pPr>
        <w:spacing w:line="276" w:lineRule="auto"/>
        <w:jc w:val="both"/>
        <w:rPr>
          <w:b/>
          <w:sz w:val="16"/>
        </w:rPr>
      </w:pPr>
    </w:p>
    <w:p w:rsidR="00E32A1F" w:rsidRPr="00AB7AF9" w:rsidRDefault="00E32A1F" w:rsidP="00E32A1F">
      <w:pPr>
        <w:spacing w:line="276" w:lineRule="auto"/>
        <w:jc w:val="both"/>
        <w:rPr>
          <w:b/>
          <w:sz w:val="26"/>
        </w:rPr>
      </w:pPr>
      <w:r w:rsidRPr="00AB7AF9">
        <w:rPr>
          <w:b/>
          <w:sz w:val="26"/>
        </w:rPr>
        <w:t>Research Question 6</w:t>
      </w:r>
    </w:p>
    <w:p w:rsidR="00E32A1F" w:rsidRPr="00AB7AF9" w:rsidRDefault="00E32A1F" w:rsidP="00E32A1F">
      <w:pPr>
        <w:spacing w:line="276" w:lineRule="auto"/>
        <w:jc w:val="both"/>
        <w:rPr>
          <w:sz w:val="26"/>
        </w:rPr>
      </w:pPr>
      <w:r w:rsidRPr="00AB7AF9">
        <w:rPr>
          <w:sz w:val="26"/>
        </w:rPr>
        <w:t>What is the possible solution to church leadership conflicts with particular reference to Assemblies of God Nigeria?</w:t>
      </w:r>
    </w:p>
    <w:p w:rsidR="00E32A1F" w:rsidRPr="00AB7AF9" w:rsidRDefault="00E32A1F" w:rsidP="00E32A1F">
      <w:pPr>
        <w:spacing w:line="276" w:lineRule="auto"/>
        <w:jc w:val="both"/>
        <w:rPr>
          <w:sz w:val="26"/>
        </w:rPr>
      </w:pPr>
      <w:r w:rsidRPr="00AB7AF9">
        <w:rPr>
          <w:b/>
          <w:sz w:val="26"/>
        </w:rPr>
        <w:t>Table 6:</w:t>
      </w:r>
      <w:r w:rsidRPr="00AB7AF9">
        <w:rPr>
          <w:sz w:val="26"/>
        </w:rPr>
        <w:t xml:space="preserve"> mean and standard deviation scores on research question 6 items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880"/>
        <w:gridCol w:w="720"/>
        <w:gridCol w:w="630"/>
        <w:gridCol w:w="630"/>
        <w:gridCol w:w="720"/>
        <w:gridCol w:w="630"/>
        <w:gridCol w:w="720"/>
        <w:gridCol w:w="720"/>
        <w:gridCol w:w="720"/>
        <w:gridCol w:w="720"/>
      </w:tblGrid>
      <w:tr w:rsidR="00E32A1F" w:rsidRPr="00AB7AF9" w:rsidTr="00684CA2">
        <w:trPr>
          <w:trHeight w:val="271"/>
        </w:trPr>
        <w:tc>
          <w:tcPr>
            <w:tcW w:w="540" w:type="dxa"/>
            <w:vMerge w:val="restart"/>
          </w:tcPr>
          <w:p w:rsidR="00E32A1F" w:rsidRPr="00AB7AF9" w:rsidRDefault="00E32A1F" w:rsidP="006A3875">
            <w:pPr>
              <w:spacing w:line="276" w:lineRule="auto"/>
              <w:jc w:val="both"/>
              <w:rPr>
                <w:b/>
                <w:szCs w:val="20"/>
              </w:rPr>
            </w:pPr>
            <w:r w:rsidRPr="00AB7AF9">
              <w:rPr>
                <w:b/>
                <w:sz w:val="22"/>
                <w:szCs w:val="20"/>
              </w:rPr>
              <w:t>Items</w:t>
            </w:r>
          </w:p>
        </w:tc>
        <w:tc>
          <w:tcPr>
            <w:tcW w:w="2880" w:type="dxa"/>
            <w:vMerge w:val="restart"/>
          </w:tcPr>
          <w:p w:rsidR="00E32A1F" w:rsidRPr="00AB7AF9" w:rsidRDefault="00E32A1F" w:rsidP="006A3875">
            <w:pPr>
              <w:spacing w:line="276" w:lineRule="auto"/>
              <w:jc w:val="both"/>
              <w:rPr>
                <w:szCs w:val="20"/>
              </w:rPr>
            </w:pPr>
          </w:p>
        </w:tc>
        <w:tc>
          <w:tcPr>
            <w:tcW w:w="1980" w:type="dxa"/>
            <w:gridSpan w:val="3"/>
          </w:tcPr>
          <w:p w:rsidR="00E32A1F" w:rsidRPr="00AB7AF9" w:rsidRDefault="00E32A1F" w:rsidP="006A3875">
            <w:pPr>
              <w:spacing w:line="276" w:lineRule="auto"/>
              <w:jc w:val="center"/>
              <w:rPr>
                <w:b/>
                <w:szCs w:val="20"/>
              </w:rPr>
            </w:pPr>
            <w:r w:rsidRPr="00AB7AF9">
              <w:rPr>
                <w:b/>
                <w:sz w:val="22"/>
                <w:szCs w:val="20"/>
              </w:rPr>
              <w:t>Ministers</w:t>
            </w:r>
          </w:p>
        </w:tc>
        <w:tc>
          <w:tcPr>
            <w:tcW w:w="2070" w:type="dxa"/>
            <w:gridSpan w:val="3"/>
          </w:tcPr>
          <w:p w:rsidR="00E32A1F" w:rsidRPr="00AB7AF9" w:rsidRDefault="00E32A1F" w:rsidP="006A3875">
            <w:pPr>
              <w:spacing w:line="276" w:lineRule="auto"/>
              <w:jc w:val="center"/>
              <w:rPr>
                <w:b/>
                <w:szCs w:val="20"/>
              </w:rPr>
            </w:pPr>
            <w:r w:rsidRPr="00AB7AF9">
              <w:rPr>
                <w:b/>
                <w:sz w:val="22"/>
                <w:szCs w:val="20"/>
              </w:rPr>
              <w:t>Members</w:t>
            </w:r>
          </w:p>
        </w:tc>
        <w:tc>
          <w:tcPr>
            <w:tcW w:w="2160" w:type="dxa"/>
            <w:gridSpan w:val="3"/>
          </w:tcPr>
          <w:p w:rsidR="00E32A1F" w:rsidRPr="00AB7AF9" w:rsidRDefault="00E32A1F" w:rsidP="006A3875">
            <w:pPr>
              <w:spacing w:line="276" w:lineRule="auto"/>
              <w:jc w:val="center"/>
              <w:rPr>
                <w:b/>
                <w:szCs w:val="20"/>
              </w:rPr>
            </w:pPr>
            <w:r w:rsidRPr="00AB7AF9">
              <w:rPr>
                <w:b/>
                <w:sz w:val="22"/>
                <w:szCs w:val="20"/>
              </w:rPr>
              <w:t>Overall</w:t>
            </w:r>
          </w:p>
        </w:tc>
      </w:tr>
      <w:tr w:rsidR="00E32A1F" w:rsidRPr="00AB7AF9" w:rsidTr="00684CA2">
        <w:trPr>
          <w:trHeight w:val="186"/>
        </w:trPr>
        <w:tc>
          <w:tcPr>
            <w:tcW w:w="540" w:type="dxa"/>
            <w:vMerge/>
          </w:tcPr>
          <w:p w:rsidR="00E32A1F" w:rsidRPr="00AB7AF9" w:rsidRDefault="00E32A1F" w:rsidP="006A3875">
            <w:pPr>
              <w:spacing w:line="276" w:lineRule="auto"/>
              <w:jc w:val="both"/>
              <w:rPr>
                <w:szCs w:val="20"/>
              </w:rPr>
            </w:pPr>
          </w:p>
        </w:tc>
        <w:tc>
          <w:tcPr>
            <w:tcW w:w="2880" w:type="dxa"/>
            <w:vMerge/>
          </w:tcPr>
          <w:p w:rsidR="00E32A1F" w:rsidRPr="00AB7AF9" w:rsidRDefault="00E32A1F" w:rsidP="006A3875">
            <w:pPr>
              <w:spacing w:line="276" w:lineRule="auto"/>
              <w:jc w:val="both"/>
              <w:rPr>
                <w:szCs w:val="20"/>
              </w:rPr>
            </w:pP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63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63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c>
          <w:tcPr>
            <w:tcW w:w="720" w:type="dxa"/>
          </w:tcPr>
          <w:p w:rsidR="00E32A1F" w:rsidRPr="00AB7AF9" w:rsidRDefault="00E32A1F" w:rsidP="006A3875">
            <w:pPr>
              <w:spacing w:line="276" w:lineRule="auto"/>
              <w:jc w:val="both"/>
              <w:rPr>
                <w:szCs w:val="20"/>
              </w:rPr>
            </w:pPr>
            <w:r w:rsidRPr="00AB7AF9">
              <w:rPr>
                <w:sz w:val="22"/>
                <w:szCs w:val="20"/>
              </w:rPr>
              <w:t>Mean</w:t>
            </w:r>
          </w:p>
        </w:tc>
        <w:tc>
          <w:tcPr>
            <w:tcW w:w="720" w:type="dxa"/>
          </w:tcPr>
          <w:p w:rsidR="00E32A1F" w:rsidRPr="00AB7AF9" w:rsidRDefault="00E32A1F" w:rsidP="006A3875">
            <w:pPr>
              <w:spacing w:line="276" w:lineRule="auto"/>
              <w:jc w:val="both"/>
              <w:rPr>
                <w:szCs w:val="20"/>
              </w:rPr>
            </w:pPr>
            <w:r w:rsidRPr="00AB7AF9">
              <w:rPr>
                <w:sz w:val="22"/>
                <w:szCs w:val="20"/>
              </w:rPr>
              <w:t>SD</w:t>
            </w:r>
          </w:p>
        </w:tc>
        <w:tc>
          <w:tcPr>
            <w:tcW w:w="720" w:type="dxa"/>
          </w:tcPr>
          <w:p w:rsidR="00E32A1F" w:rsidRPr="00AB7AF9" w:rsidRDefault="00E32A1F" w:rsidP="006A3875">
            <w:pPr>
              <w:spacing w:line="276" w:lineRule="auto"/>
              <w:jc w:val="both"/>
              <w:rPr>
                <w:szCs w:val="20"/>
              </w:rPr>
            </w:pPr>
            <w:r w:rsidRPr="00AB7AF9">
              <w:rPr>
                <w:sz w:val="22"/>
                <w:szCs w:val="20"/>
              </w:rPr>
              <w:t>Decision</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60</w:t>
            </w:r>
          </w:p>
        </w:tc>
        <w:tc>
          <w:tcPr>
            <w:tcW w:w="2880" w:type="dxa"/>
          </w:tcPr>
          <w:p w:rsidR="00E32A1F" w:rsidRPr="00AB7AF9" w:rsidRDefault="00E32A1F" w:rsidP="006A3875">
            <w:pPr>
              <w:spacing w:line="276" w:lineRule="auto"/>
              <w:jc w:val="both"/>
              <w:rPr>
                <w:szCs w:val="20"/>
              </w:rPr>
            </w:pPr>
            <w:r w:rsidRPr="00AB7AF9">
              <w:rPr>
                <w:sz w:val="22"/>
                <w:szCs w:val="20"/>
              </w:rPr>
              <w:t>The constitution should be amended and adhered to</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0.09</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0.41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720" w:type="dxa"/>
          </w:tcPr>
          <w:p w:rsidR="00E32A1F" w:rsidRPr="00AB7AF9" w:rsidRDefault="00E32A1F" w:rsidP="006A3875">
            <w:pPr>
              <w:spacing w:line="276" w:lineRule="auto"/>
              <w:jc w:val="both"/>
              <w:rPr>
                <w:szCs w:val="20"/>
              </w:rPr>
            </w:pPr>
            <w:r w:rsidRPr="00AB7AF9">
              <w:rPr>
                <w:sz w:val="22"/>
                <w:szCs w:val="20"/>
              </w:rPr>
              <w:t>0.13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61</w:t>
            </w:r>
          </w:p>
        </w:tc>
        <w:tc>
          <w:tcPr>
            <w:tcW w:w="2880" w:type="dxa"/>
          </w:tcPr>
          <w:p w:rsidR="00E32A1F" w:rsidRPr="00AB7AF9" w:rsidRDefault="00E32A1F" w:rsidP="006A3875">
            <w:pPr>
              <w:spacing w:line="276" w:lineRule="auto"/>
              <w:jc w:val="both"/>
              <w:rPr>
                <w:szCs w:val="20"/>
              </w:rPr>
            </w:pPr>
            <w:r w:rsidRPr="00AB7AF9">
              <w:rPr>
                <w:sz w:val="22"/>
                <w:szCs w:val="20"/>
              </w:rPr>
              <w:t>Tenets of faith should be properly taught</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0.41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0.16</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62</w:t>
            </w:r>
          </w:p>
        </w:tc>
        <w:tc>
          <w:tcPr>
            <w:tcW w:w="2880" w:type="dxa"/>
          </w:tcPr>
          <w:p w:rsidR="00E32A1F" w:rsidRPr="00AB7AF9" w:rsidRDefault="00E32A1F" w:rsidP="006A3875">
            <w:pPr>
              <w:spacing w:line="276" w:lineRule="auto"/>
              <w:jc w:val="both"/>
              <w:rPr>
                <w:szCs w:val="20"/>
              </w:rPr>
            </w:pPr>
            <w:r w:rsidRPr="00AB7AF9">
              <w:rPr>
                <w:sz w:val="22"/>
                <w:szCs w:val="20"/>
              </w:rPr>
              <w:t>Ambassadors of the kingdom should know limits</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0.31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1.04</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684CA2">
        <w:trPr>
          <w:trHeight w:val="541"/>
        </w:trPr>
        <w:tc>
          <w:tcPr>
            <w:tcW w:w="540" w:type="dxa"/>
          </w:tcPr>
          <w:p w:rsidR="00E32A1F" w:rsidRPr="00AB7AF9" w:rsidRDefault="00E32A1F" w:rsidP="006A3875">
            <w:pPr>
              <w:spacing w:line="276" w:lineRule="auto"/>
              <w:jc w:val="both"/>
              <w:rPr>
                <w:szCs w:val="20"/>
              </w:rPr>
            </w:pPr>
            <w:r w:rsidRPr="00AB7AF9">
              <w:rPr>
                <w:sz w:val="22"/>
                <w:szCs w:val="20"/>
              </w:rPr>
              <w:t>63</w:t>
            </w:r>
          </w:p>
        </w:tc>
        <w:tc>
          <w:tcPr>
            <w:tcW w:w="2880" w:type="dxa"/>
          </w:tcPr>
          <w:p w:rsidR="00E32A1F" w:rsidRPr="00AB7AF9" w:rsidRDefault="00E32A1F" w:rsidP="006A3875">
            <w:pPr>
              <w:spacing w:line="276" w:lineRule="auto"/>
              <w:jc w:val="both"/>
              <w:rPr>
                <w:szCs w:val="20"/>
              </w:rPr>
            </w:pPr>
            <w:r w:rsidRPr="00AB7AF9">
              <w:rPr>
                <w:sz w:val="22"/>
                <w:szCs w:val="20"/>
              </w:rPr>
              <w:t>Aggrieved members should be allowed to seek redress in competent courts as citizens</w:t>
            </w:r>
          </w:p>
        </w:tc>
        <w:tc>
          <w:tcPr>
            <w:tcW w:w="720" w:type="dxa"/>
          </w:tcPr>
          <w:p w:rsidR="00E32A1F" w:rsidRPr="00AB7AF9" w:rsidRDefault="00E32A1F" w:rsidP="006A3875">
            <w:pPr>
              <w:spacing w:line="276" w:lineRule="auto"/>
              <w:jc w:val="both"/>
              <w:rPr>
                <w:szCs w:val="20"/>
              </w:rPr>
            </w:pPr>
            <w:r w:rsidRPr="00AB7AF9">
              <w:rPr>
                <w:sz w:val="22"/>
                <w:szCs w:val="20"/>
              </w:rPr>
              <w:t>2.9</w:t>
            </w:r>
          </w:p>
        </w:tc>
        <w:tc>
          <w:tcPr>
            <w:tcW w:w="630" w:type="dxa"/>
          </w:tcPr>
          <w:p w:rsidR="00E32A1F" w:rsidRPr="00AB7AF9" w:rsidRDefault="00E32A1F" w:rsidP="006A3875">
            <w:pPr>
              <w:spacing w:line="276" w:lineRule="auto"/>
              <w:jc w:val="both"/>
              <w:rPr>
                <w:szCs w:val="20"/>
              </w:rPr>
            </w:pPr>
            <w:r w:rsidRPr="00AB7AF9">
              <w:rPr>
                <w:sz w:val="22"/>
                <w:szCs w:val="20"/>
              </w:rPr>
              <w:t>0.31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720" w:type="dxa"/>
          </w:tcPr>
          <w:p w:rsidR="00E32A1F" w:rsidRPr="00AB7AF9" w:rsidRDefault="00E32A1F" w:rsidP="006A3875">
            <w:pPr>
              <w:spacing w:line="276" w:lineRule="auto"/>
              <w:jc w:val="both"/>
              <w:rPr>
                <w:szCs w:val="20"/>
              </w:rPr>
            </w:pPr>
            <w:r w:rsidRPr="00AB7AF9">
              <w:rPr>
                <w:sz w:val="22"/>
                <w:szCs w:val="20"/>
              </w:rPr>
              <w:t>1.02</w:t>
            </w:r>
          </w:p>
        </w:tc>
        <w:tc>
          <w:tcPr>
            <w:tcW w:w="720" w:type="dxa"/>
          </w:tcPr>
          <w:p w:rsidR="00E32A1F" w:rsidRPr="00AB7AF9" w:rsidRDefault="00E32A1F" w:rsidP="006A3875">
            <w:pPr>
              <w:spacing w:line="276" w:lineRule="auto"/>
              <w:jc w:val="both"/>
              <w:rPr>
                <w:szCs w:val="20"/>
              </w:rPr>
            </w:pPr>
            <w:r w:rsidRPr="00AB7AF9">
              <w:rPr>
                <w:sz w:val="22"/>
                <w:szCs w:val="20"/>
              </w:rPr>
              <w:t>SA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64</w:t>
            </w:r>
          </w:p>
        </w:tc>
        <w:tc>
          <w:tcPr>
            <w:tcW w:w="2880" w:type="dxa"/>
          </w:tcPr>
          <w:p w:rsidR="00E32A1F" w:rsidRPr="00AB7AF9" w:rsidRDefault="00E32A1F" w:rsidP="006A3875">
            <w:pPr>
              <w:spacing w:line="276" w:lineRule="auto"/>
              <w:jc w:val="both"/>
              <w:rPr>
                <w:szCs w:val="20"/>
              </w:rPr>
            </w:pPr>
            <w:r w:rsidRPr="00AB7AF9">
              <w:rPr>
                <w:sz w:val="22"/>
                <w:szCs w:val="20"/>
              </w:rPr>
              <w:t>Tribalism should be discarded</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2.5</w:t>
            </w:r>
          </w:p>
        </w:tc>
        <w:tc>
          <w:tcPr>
            <w:tcW w:w="630" w:type="dxa"/>
          </w:tcPr>
          <w:p w:rsidR="00E32A1F" w:rsidRPr="00AB7AF9" w:rsidRDefault="00E32A1F" w:rsidP="006A3875">
            <w:pPr>
              <w:spacing w:line="276" w:lineRule="auto"/>
              <w:jc w:val="both"/>
              <w:rPr>
                <w:szCs w:val="20"/>
              </w:rPr>
            </w:pPr>
            <w:r w:rsidRPr="00AB7AF9">
              <w:rPr>
                <w:sz w:val="22"/>
                <w:szCs w:val="20"/>
              </w:rPr>
              <w:t>0.28</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2.5</w:t>
            </w:r>
          </w:p>
        </w:tc>
        <w:tc>
          <w:tcPr>
            <w:tcW w:w="720" w:type="dxa"/>
          </w:tcPr>
          <w:p w:rsidR="00E32A1F" w:rsidRPr="00AB7AF9" w:rsidRDefault="00E32A1F" w:rsidP="006A3875">
            <w:pPr>
              <w:spacing w:line="276" w:lineRule="auto"/>
              <w:jc w:val="both"/>
              <w:rPr>
                <w:szCs w:val="20"/>
              </w:rPr>
            </w:pPr>
            <w:r w:rsidRPr="00AB7AF9">
              <w:rPr>
                <w:sz w:val="22"/>
                <w:szCs w:val="20"/>
              </w:rPr>
              <w:t>1.11</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51"/>
        </w:trPr>
        <w:tc>
          <w:tcPr>
            <w:tcW w:w="540" w:type="dxa"/>
          </w:tcPr>
          <w:p w:rsidR="00E32A1F" w:rsidRPr="00AB7AF9" w:rsidRDefault="00E32A1F" w:rsidP="006A3875">
            <w:pPr>
              <w:spacing w:line="276" w:lineRule="auto"/>
              <w:jc w:val="both"/>
              <w:rPr>
                <w:szCs w:val="20"/>
              </w:rPr>
            </w:pPr>
            <w:r w:rsidRPr="00AB7AF9">
              <w:rPr>
                <w:sz w:val="22"/>
                <w:szCs w:val="20"/>
              </w:rPr>
              <w:t>65</w:t>
            </w:r>
          </w:p>
        </w:tc>
        <w:tc>
          <w:tcPr>
            <w:tcW w:w="2880" w:type="dxa"/>
          </w:tcPr>
          <w:p w:rsidR="00E32A1F" w:rsidRPr="00AB7AF9" w:rsidRDefault="00E32A1F" w:rsidP="006A3875">
            <w:pPr>
              <w:spacing w:line="276" w:lineRule="auto"/>
              <w:jc w:val="both"/>
              <w:rPr>
                <w:szCs w:val="20"/>
              </w:rPr>
            </w:pPr>
            <w:r w:rsidRPr="00AB7AF9">
              <w:rPr>
                <w:sz w:val="22"/>
                <w:szCs w:val="20"/>
              </w:rPr>
              <w:t>Jealousy should not be accommodated</w:t>
            </w:r>
          </w:p>
        </w:tc>
        <w:tc>
          <w:tcPr>
            <w:tcW w:w="720" w:type="dxa"/>
          </w:tcPr>
          <w:p w:rsidR="00E32A1F" w:rsidRPr="00AB7AF9" w:rsidRDefault="00E32A1F" w:rsidP="006A3875">
            <w:pPr>
              <w:spacing w:line="276" w:lineRule="auto"/>
              <w:jc w:val="both"/>
              <w:rPr>
                <w:szCs w:val="20"/>
              </w:rPr>
            </w:pPr>
            <w:r w:rsidRPr="00AB7AF9">
              <w:rPr>
                <w:sz w:val="22"/>
                <w:szCs w:val="20"/>
              </w:rPr>
              <w:t>3.4</w:t>
            </w:r>
          </w:p>
        </w:tc>
        <w:tc>
          <w:tcPr>
            <w:tcW w:w="630" w:type="dxa"/>
          </w:tcPr>
          <w:p w:rsidR="00E32A1F" w:rsidRPr="00AB7AF9" w:rsidRDefault="00E32A1F" w:rsidP="006A3875">
            <w:pPr>
              <w:spacing w:line="276" w:lineRule="auto"/>
              <w:jc w:val="both"/>
              <w:rPr>
                <w:szCs w:val="20"/>
              </w:rPr>
            </w:pPr>
            <w:r w:rsidRPr="00AB7AF9">
              <w:rPr>
                <w:sz w:val="22"/>
                <w:szCs w:val="20"/>
              </w:rPr>
              <w:t>0.28</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0.17</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2.9</w:t>
            </w:r>
          </w:p>
        </w:tc>
        <w:tc>
          <w:tcPr>
            <w:tcW w:w="720" w:type="dxa"/>
          </w:tcPr>
          <w:p w:rsidR="00E32A1F" w:rsidRPr="00AB7AF9" w:rsidRDefault="00E32A1F" w:rsidP="006A3875">
            <w:pPr>
              <w:spacing w:line="276" w:lineRule="auto"/>
              <w:jc w:val="both"/>
              <w:rPr>
                <w:szCs w:val="20"/>
              </w:rPr>
            </w:pPr>
            <w:r w:rsidRPr="00AB7AF9">
              <w:rPr>
                <w:sz w:val="22"/>
                <w:szCs w:val="20"/>
              </w:rPr>
              <w:t>0.45</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66</w:t>
            </w:r>
          </w:p>
        </w:tc>
        <w:tc>
          <w:tcPr>
            <w:tcW w:w="2880" w:type="dxa"/>
          </w:tcPr>
          <w:p w:rsidR="00E32A1F" w:rsidRPr="00AB7AF9" w:rsidRDefault="00E32A1F" w:rsidP="006A3875">
            <w:pPr>
              <w:spacing w:line="276" w:lineRule="auto"/>
              <w:jc w:val="both"/>
              <w:rPr>
                <w:szCs w:val="20"/>
              </w:rPr>
            </w:pPr>
            <w:r w:rsidRPr="00AB7AF9">
              <w:rPr>
                <w:sz w:val="22"/>
                <w:szCs w:val="20"/>
              </w:rPr>
              <w:t>Divisive spirits should be carefully tackled</w:t>
            </w:r>
          </w:p>
        </w:tc>
        <w:tc>
          <w:tcPr>
            <w:tcW w:w="720" w:type="dxa"/>
          </w:tcPr>
          <w:p w:rsidR="00E32A1F" w:rsidRPr="00AB7AF9" w:rsidRDefault="00E32A1F" w:rsidP="006A3875">
            <w:pPr>
              <w:spacing w:line="276" w:lineRule="auto"/>
              <w:jc w:val="both"/>
              <w:rPr>
                <w:szCs w:val="20"/>
              </w:rPr>
            </w:pPr>
            <w:r w:rsidRPr="00AB7AF9">
              <w:rPr>
                <w:sz w:val="22"/>
                <w:szCs w:val="20"/>
              </w:rPr>
              <w:t>3.6</w:t>
            </w:r>
          </w:p>
        </w:tc>
        <w:tc>
          <w:tcPr>
            <w:tcW w:w="630" w:type="dxa"/>
          </w:tcPr>
          <w:p w:rsidR="00E32A1F" w:rsidRPr="00AB7AF9" w:rsidRDefault="00E32A1F" w:rsidP="006A3875">
            <w:pPr>
              <w:spacing w:line="276" w:lineRule="auto"/>
              <w:jc w:val="both"/>
              <w:rPr>
                <w:szCs w:val="20"/>
              </w:rPr>
            </w:pPr>
            <w:r w:rsidRPr="00AB7AF9">
              <w:rPr>
                <w:sz w:val="22"/>
                <w:szCs w:val="20"/>
              </w:rPr>
              <w:t>0.45</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0.04</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720" w:type="dxa"/>
          </w:tcPr>
          <w:p w:rsidR="00E32A1F" w:rsidRPr="00AB7AF9" w:rsidRDefault="00E32A1F" w:rsidP="006A3875">
            <w:pPr>
              <w:spacing w:line="276" w:lineRule="auto"/>
              <w:jc w:val="both"/>
              <w:rPr>
                <w:szCs w:val="20"/>
              </w:rPr>
            </w:pPr>
            <w:r w:rsidRPr="00AB7AF9">
              <w:rPr>
                <w:sz w:val="22"/>
                <w:szCs w:val="20"/>
              </w:rPr>
              <w:t>0.50</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51"/>
        </w:trPr>
        <w:tc>
          <w:tcPr>
            <w:tcW w:w="540" w:type="dxa"/>
          </w:tcPr>
          <w:p w:rsidR="00E32A1F" w:rsidRPr="00AB7AF9" w:rsidRDefault="00E32A1F" w:rsidP="006A3875">
            <w:pPr>
              <w:spacing w:line="276" w:lineRule="auto"/>
              <w:jc w:val="both"/>
              <w:rPr>
                <w:szCs w:val="20"/>
              </w:rPr>
            </w:pPr>
            <w:r w:rsidRPr="00AB7AF9">
              <w:rPr>
                <w:sz w:val="22"/>
                <w:szCs w:val="20"/>
              </w:rPr>
              <w:t>67</w:t>
            </w:r>
          </w:p>
        </w:tc>
        <w:tc>
          <w:tcPr>
            <w:tcW w:w="2880" w:type="dxa"/>
          </w:tcPr>
          <w:p w:rsidR="00E32A1F" w:rsidRPr="00AB7AF9" w:rsidRDefault="00E32A1F" w:rsidP="006A3875">
            <w:pPr>
              <w:spacing w:line="276" w:lineRule="auto"/>
              <w:jc w:val="both"/>
              <w:rPr>
                <w:szCs w:val="20"/>
              </w:rPr>
            </w:pPr>
            <w:r w:rsidRPr="00AB7AF9">
              <w:rPr>
                <w:sz w:val="22"/>
                <w:szCs w:val="20"/>
              </w:rPr>
              <w:t>Spiritual activities should be encouraged</w:t>
            </w:r>
          </w:p>
        </w:tc>
        <w:tc>
          <w:tcPr>
            <w:tcW w:w="720" w:type="dxa"/>
          </w:tcPr>
          <w:p w:rsidR="00E32A1F" w:rsidRPr="00AB7AF9" w:rsidRDefault="00E32A1F" w:rsidP="006A3875">
            <w:pPr>
              <w:spacing w:line="276" w:lineRule="auto"/>
              <w:jc w:val="both"/>
              <w:rPr>
                <w:szCs w:val="20"/>
              </w:rPr>
            </w:pPr>
            <w:r w:rsidRPr="00AB7AF9">
              <w:rPr>
                <w:sz w:val="22"/>
                <w:szCs w:val="20"/>
              </w:rPr>
              <w:t>3.5</w:t>
            </w:r>
          </w:p>
        </w:tc>
        <w:tc>
          <w:tcPr>
            <w:tcW w:w="630" w:type="dxa"/>
          </w:tcPr>
          <w:p w:rsidR="00E32A1F" w:rsidRPr="00AB7AF9" w:rsidRDefault="00E32A1F" w:rsidP="006A3875">
            <w:pPr>
              <w:spacing w:line="276" w:lineRule="auto"/>
              <w:jc w:val="both"/>
              <w:rPr>
                <w:szCs w:val="20"/>
              </w:rPr>
            </w:pPr>
            <w:r w:rsidRPr="00AB7AF9">
              <w:rPr>
                <w:sz w:val="22"/>
                <w:szCs w:val="20"/>
              </w:rPr>
              <w:t>0.50</w:t>
            </w:r>
          </w:p>
        </w:tc>
        <w:tc>
          <w:tcPr>
            <w:tcW w:w="63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68</w:t>
            </w:r>
          </w:p>
        </w:tc>
        <w:tc>
          <w:tcPr>
            <w:tcW w:w="2880" w:type="dxa"/>
          </w:tcPr>
          <w:p w:rsidR="00E32A1F" w:rsidRPr="00AB7AF9" w:rsidRDefault="00E32A1F" w:rsidP="006A3875">
            <w:pPr>
              <w:spacing w:line="276" w:lineRule="auto"/>
              <w:jc w:val="both"/>
              <w:rPr>
                <w:szCs w:val="20"/>
              </w:rPr>
            </w:pPr>
            <w:r w:rsidRPr="00AB7AF9">
              <w:rPr>
                <w:sz w:val="22"/>
                <w:szCs w:val="20"/>
              </w:rPr>
              <w:t>Equity should be applied over favoritism</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0.33</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51"/>
        </w:trPr>
        <w:tc>
          <w:tcPr>
            <w:tcW w:w="540" w:type="dxa"/>
          </w:tcPr>
          <w:p w:rsidR="00E32A1F" w:rsidRPr="00AB7AF9" w:rsidRDefault="00E32A1F" w:rsidP="006A3875">
            <w:pPr>
              <w:spacing w:line="276" w:lineRule="auto"/>
              <w:jc w:val="both"/>
              <w:rPr>
                <w:szCs w:val="20"/>
              </w:rPr>
            </w:pPr>
            <w:r w:rsidRPr="00AB7AF9">
              <w:rPr>
                <w:sz w:val="22"/>
                <w:szCs w:val="20"/>
              </w:rPr>
              <w:t>69</w:t>
            </w:r>
          </w:p>
        </w:tc>
        <w:tc>
          <w:tcPr>
            <w:tcW w:w="2880" w:type="dxa"/>
          </w:tcPr>
          <w:p w:rsidR="00E32A1F" w:rsidRPr="00AB7AF9" w:rsidRDefault="00E32A1F" w:rsidP="006A3875">
            <w:pPr>
              <w:spacing w:line="276" w:lineRule="auto"/>
              <w:jc w:val="both"/>
              <w:rPr>
                <w:szCs w:val="20"/>
              </w:rPr>
            </w:pPr>
            <w:r w:rsidRPr="00AB7AF9">
              <w:rPr>
                <w:sz w:val="22"/>
                <w:szCs w:val="20"/>
              </w:rPr>
              <w:t>Bank account mandate must be amended</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630" w:type="dxa"/>
          </w:tcPr>
          <w:p w:rsidR="00E32A1F" w:rsidRPr="00AB7AF9" w:rsidRDefault="00E32A1F" w:rsidP="006A3875">
            <w:pPr>
              <w:spacing w:line="276" w:lineRule="auto"/>
              <w:jc w:val="both"/>
              <w:rPr>
                <w:szCs w:val="20"/>
              </w:rPr>
            </w:pPr>
            <w:r w:rsidRPr="00AB7AF9">
              <w:rPr>
                <w:sz w:val="22"/>
                <w:szCs w:val="20"/>
              </w:rPr>
              <w:t>0.12</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72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70</w:t>
            </w:r>
          </w:p>
        </w:tc>
        <w:tc>
          <w:tcPr>
            <w:tcW w:w="2880" w:type="dxa"/>
          </w:tcPr>
          <w:p w:rsidR="00E32A1F" w:rsidRPr="00AB7AF9" w:rsidRDefault="00E32A1F" w:rsidP="006A3875">
            <w:pPr>
              <w:spacing w:line="276" w:lineRule="auto"/>
              <w:jc w:val="both"/>
              <w:rPr>
                <w:szCs w:val="20"/>
              </w:rPr>
            </w:pPr>
            <w:r w:rsidRPr="00AB7AF9">
              <w:rPr>
                <w:sz w:val="22"/>
                <w:szCs w:val="20"/>
              </w:rPr>
              <w:t>Use of personal accounts should be discouraged</w:t>
            </w:r>
          </w:p>
        </w:tc>
        <w:tc>
          <w:tcPr>
            <w:tcW w:w="720" w:type="dxa"/>
          </w:tcPr>
          <w:p w:rsidR="00E32A1F" w:rsidRPr="00AB7AF9" w:rsidRDefault="00E32A1F" w:rsidP="006A3875">
            <w:pPr>
              <w:spacing w:line="276" w:lineRule="auto"/>
              <w:jc w:val="both"/>
              <w:rPr>
                <w:szCs w:val="20"/>
              </w:rPr>
            </w:pPr>
            <w:r w:rsidRPr="00AB7AF9">
              <w:rPr>
                <w:sz w:val="22"/>
                <w:szCs w:val="20"/>
              </w:rPr>
              <w:t>3.2</w:t>
            </w:r>
          </w:p>
        </w:tc>
        <w:tc>
          <w:tcPr>
            <w:tcW w:w="630" w:type="dxa"/>
          </w:tcPr>
          <w:p w:rsidR="00E32A1F" w:rsidRPr="00AB7AF9" w:rsidRDefault="00E32A1F" w:rsidP="006A3875">
            <w:pPr>
              <w:spacing w:line="276" w:lineRule="auto"/>
              <w:jc w:val="both"/>
              <w:rPr>
                <w:szCs w:val="20"/>
              </w:rPr>
            </w:pPr>
            <w:r w:rsidRPr="00AB7AF9">
              <w:rPr>
                <w:sz w:val="22"/>
                <w:szCs w:val="20"/>
              </w:rPr>
              <w:t>0.12</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3.3</w:t>
            </w:r>
          </w:p>
        </w:tc>
        <w:tc>
          <w:tcPr>
            <w:tcW w:w="630" w:type="dxa"/>
          </w:tcPr>
          <w:p w:rsidR="00E32A1F" w:rsidRPr="00AB7AF9" w:rsidRDefault="00E32A1F" w:rsidP="006A3875">
            <w:pPr>
              <w:spacing w:line="276" w:lineRule="auto"/>
              <w:jc w:val="both"/>
              <w:rPr>
                <w:szCs w:val="20"/>
              </w:rPr>
            </w:pPr>
            <w:r w:rsidRPr="00AB7AF9">
              <w:rPr>
                <w:sz w:val="22"/>
                <w:szCs w:val="20"/>
              </w:rPr>
              <w:t>0.23</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720" w:type="dxa"/>
          </w:tcPr>
          <w:p w:rsidR="00E32A1F" w:rsidRPr="00AB7AF9" w:rsidRDefault="00E32A1F" w:rsidP="006A3875">
            <w:pPr>
              <w:spacing w:line="276" w:lineRule="auto"/>
              <w:jc w:val="both"/>
              <w:rPr>
                <w:szCs w:val="20"/>
              </w:rPr>
            </w:pPr>
            <w:r w:rsidRPr="00AB7AF9">
              <w:rPr>
                <w:sz w:val="22"/>
                <w:szCs w:val="20"/>
              </w:rPr>
              <w:t>0.01</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71</w:t>
            </w:r>
          </w:p>
        </w:tc>
        <w:tc>
          <w:tcPr>
            <w:tcW w:w="2880" w:type="dxa"/>
          </w:tcPr>
          <w:p w:rsidR="00E32A1F" w:rsidRPr="00AB7AF9" w:rsidRDefault="00E32A1F" w:rsidP="006A3875">
            <w:pPr>
              <w:spacing w:line="276" w:lineRule="auto"/>
              <w:jc w:val="both"/>
              <w:rPr>
                <w:szCs w:val="20"/>
              </w:rPr>
            </w:pPr>
            <w:r w:rsidRPr="00AB7AF9">
              <w:rPr>
                <w:sz w:val="22"/>
                <w:szCs w:val="20"/>
              </w:rPr>
              <w:t>Forgiveness must be taught and practiced</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0.13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3.6</w:t>
            </w:r>
          </w:p>
        </w:tc>
        <w:tc>
          <w:tcPr>
            <w:tcW w:w="63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SA</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t>72</w:t>
            </w:r>
          </w:p>
        </w:tc>
        <w:tc>
          <w:tcPr>
            <w:tcW w:w="2880" w:type="dxa"/>
          </w:tcPr>
          <w:p w:rsidR="00E32A1F" w:rsidRPr="00AB7AF9" w:rsidRDefault="00E32A1F" w:rsidP="006A3875">
            <w:pPr>
              <w:spacing w:line="276" w:lineRule="auto"/>
              <w:jc w:val="both"/>
              <w:rPr>
                <w:szCs w:val="20"/>
              </w:rPr>
            </w:pPr>
            <w:r w:rsidRPr="00AB7AF9">
              <w:rPr>
                <w:sz w:val="22"/>
                <w:szCs w:val="20"/>
              </w:rPr>
              <w:t>Pastors should preach sound messages</w:t>
            </w:r>
          </w:p>
        </w:tc>
        <w:tc>
          <w:tcPr>
            <w:tcW w:w="720" w:type="dxa"/>
          </w:tcPr>
          <w:p w:rsidR="00E32A1F" w:rsidRPr="00AB7AF9" w:rsidRDefault="00E32A1F" w:rsidP="006A3875">
            <w:pPr>
              <w:spacing w:line="276" w:lineRule="auto"/>
              <w:jc w:val="both"/>
              <w:rPr>
                <w:szCs w:val="20"/>
              </w:rPr>
            </w:pPr>
            <w:r w:rsidRPr="00AB7AF9">
              <w:rPr>
                <w:sz w:val="22"/>
                <w:szCs w:val="20"/>
              </w:rPr>
              <w:t>2.8</w:t>
            </w:r>
            <w:r w:rsidR="00DC5D7A">
              <w:rPr>
                <w:sz w:val="22"/>
                <w:szCs w:val="20"/>
              </w:rPr>
              <w:t xml:space="preserve"> </w:t>
            </w:r>
          </w:p>
        </w:tc>
        <w:tc>
          <w:tcPr>
            <w:tcW w:w="630" w:type="dxa"/>
          </w:tcPr>
          <w:p w:rsidR="00E32A1F" w:rsidRPr="00AB7AF9" w:rsidRDefault="00E32A1F" w:rsidP="006A3875">
            <w:pPr>
              <w:spacing w:line="276" w:lineRule="auto"/>
              <w:jc w:val="both"/>
              <w:rPr>
                <w:szCs w:val="20"/>
              </w:rPr>
            </w:pPr>
            <w:r w:rsidRPr="00AB7AF9">
              <w:rPr>
                <w:sz w:val="22"/>
                <w:szCs w:val="20"/>
              </w:rPr>
              <w:t>0.16</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630" w:type="dxa"/>
          </w:tcPr>
          <w:p w:rsidR="00E32A1F" w:rsidRPr="00AB7AF9" w:rsidRDefault="00E32A1F" w:rsidP="006A3875">
            <w:pPr>
              <w:spacing w:line="276" w:lineRule="auto"/>
              <w:jc w:val="both"/>
              <w:rPr>
                <w:szCs w:val="20"/>
              </w:rPr>
            </w:pPr>
            <w:r w:rsidRPr="00AB7AF9">
              <w:rPr>
                <w:sz w:val="22"/>
                <w:szCs w:val="20"/>
              </w:rPr>
              <w:t>0.51</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2.9</w:t>
            </w:r>
          </w:p>
        </w:tc>
        <w:tc>
          <w:tcPr>
            <w:tcW w:w="720" w:type="dxa"/>
          </w:tcPr>
          <w:p w:rsidR="00E32A1F" w:rsidRPr="00AB7AF9" w:rsidRDefault="00E32A1F" w:rsidP="006A3875">
            <w:pPr>
              <w:spacing w:line="276" w:lineRule="auto"/>
              <w:jc w:val="both"/>
              <w:rPr>
                <w:szCs w:val="20"/>
              </w:rPr>
            </w:pPr>
            <w:r w:rsidRPr="00AB7AF9">
              <w:rPr>
                <w:sz w:val="22"/>
                <w:szCs w:val="20"/>
              </w:rPr>
              <w:t>0.09</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51"/>
        </w:trPr>
        <w:tc>
          <w:tcPr>
            <w:tcW w:w="540" w:type="dxa"/>
          </w:tcPr>
          <w:p w:rsidR="00E32A1F" w:rsidRPr="00AB7AF9" w:rsidRDefault="00E32A1F" w:rsidP="006A3875">
            <w:pPr>
              <w:spacing w:line="276" w:lineRule="auto"/>
              <w:jc w:val="both"/>
              <w:rPr>
                <w:szCs w:val="20"/>
              </w:rPr>
            </w:pPr>
            <w:r w:rsidRPr="00AB7AF9">
              <w:rPr>
                <w:sz w:val="22"/>
                <w:szCs w:val="20"/>
              </w:rPr>
              <w:t>73</w:t>
            </w:r>
          </w:p>
        </w:tc>
        <w:tc>
          <w:tcPr>
            <w:tcW w:w="2880" w:type="dxa"/>
          </w:tcPr>
          <w:p w:rsidR="00E32A1F" w:rsidRPr="00AB7AF9" w:rsidRDefault="00E32A1F" w:rsidP="006A3875">
            <w:pPr>
              <w:spacing w:line="276" w:lineRule="auto"/>
              <w:jc w:val="both"/>
              <w:rPr>
                <w:szCs w:val="20"/>
              </w:rPr>
            </w:pPr>
            <w:r w:rsidRPr="00AB7AF9">
              <w:rPr>
                <w:sz w:val="22"/>
                <w:szCs w:val="20"/>
              </w:rPr>
              <w:t xml:space="preserve">Materialism should be </w:t>
            </w:r>
            <w:r w:rsidRPr="00AB7AF9">
              <w:rPr>
                <w:sz w:val="22"/>
                <w:szCs w:val="20"/>
              </w:rPr>
              <w:lastRenderedPageBreak/>
              <w:t>frowned at seriously</w:t>
            </w:r>
          </w:p>
        </w:tc>
        <w:tc>
          <w:tcPr>
            <w:tcW w:w="720" w:type="dxa"/>
          </w:tcPr>
          <w:p w:rsidR="00E32A1F" w:rsidRPr="00AB7AF9" w:rsidRDefault="00E32A1F" w:rsidP="006A3875">
            <w:pPr>
              <w:spacing w:line="276" w:lineRule="auto"/>
              <w:jc w:val="both"/>
              <w:rPr>
                <w:szCs w:val="20"/>
              </w:rPr>
            </w:pPr>
            <w:r w:rsidRPr="00AB7AF9">
              <w:rPr>
                <w:sz w:val="22"/>
                <w:szCs w:val="20"/>
              </w:rPr>
              <w:lastRenderedPageBreak/>
              <w:t>2.9</w:t>
            </w:r>
          </w:p>
        </w:tc>
        <w:tc>
          <w:tcPr>
            <w:tcW w:w="630" w:type="dxa"/>
          </w:tcPr>
          <w:p w:rsidR="00E32A1F" w:rsidRPr="00AB7AF9" w:rsidRDefault="00E32A1F" w:rsidP="006A3875">
            <w:pPr>
              <w:spacing w:line="276" w:lineRule="auto"/>
              <w:jc w:val="both"/>
              <w:rPr>
                <w:szCs w:val="20"/>
              </w:rPr>
            </w:pPr>
            <w:r w:rsidRPr="00AB7AF9">
              <w:rPr>
                <w:sz w:val="22"/>
                <w:szCs w:val="20"/>
              </w:rPr>
              <w:t>0.33</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2.7</w:t>
            </w:r>
          </w:p>
        </w:tc>
        <w:tc>
          <w:tcPr>
            <w:tcW w:w="630" w:type="dxa"/>
          </w:tcPr>
          <w:p w:rsidR="00E32A1F" w:rsidRPr="00AB7AF9" w:rsidRDefault="00E32A1F" w:rsidP="006A3875">
            <w:pPr>
              <w:spacing w:line="276" w:lineRule="auto"/>
              <w:jc w:val="both"/>
              <w:rPr>
                <w:szCs w:val="20"/>
              </w:rPr>
            </w:pPr>
            <w:r w:rsidRPr="00AB7AF9">
              <w:rPr>
                <w:sz w:val="22"/>
                <w:szCs w:val="20"/>
              </w:rPr>
              <w:t>0.50</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3.1</w:t>
            </w:r>
          </w:p>
        </w:tc>
        <w:tc>
          <w:tcPr>
            <w:tcW w:w="720" w:type="dxa"/>
          </w:tcPr>
          <w:p w:rsidR="00E32A1F" w:rsidRPr="00AB7AF9" w:rsidRDefault="00E32A1F" w:rsidP="006A3875">
            <w:pPr>
              <w:spacing w:line="276" w:lineRule="auto"/>
              <w:jc w:val="both"/>
              <w:rPr>
                <w:szCs w:val="20"/>
              </w:rPr>
            </w:pPr>
            <w:r w:rsidRPr="00AB7AF9">
              <w:rPr>
                <w:sz w:val="22"/>
                <w:szCs w:val="20"/>
              </w:rPr>
              <w:t>0.41</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71"/>
        </w:trPr>
        <w:tc>
          <w:tcPr>
            <w:tcW w:w="540" w:type="dxa"/>
          </w:tcPr>
          <w:p w:rsidR="00E32A1F" w:rsidRPr="00AB7AF9" w:rsidRDefault="00E32A1F" w:rsidP="006A3875">
            <w:pPr>
              <w:spacing w:line="276" w:lineRule="auto"/>
              <w:jc w:val="both"/>
              <w:rPr>
                <w:szCs w:val="20"/>
              </w:rPr>
            </w:pPr>
            <w:r w:rsidRPr="00AB7AF9">
              <w:rPr>
                <w:sz w:val="22"/>
                <w:szCs w:val="20"/>
              </w:rPr>
              <w:lastRenderedPageBreak/>
              <w:t>74</w:t>
            </w:r>
          </w:p>
        </w:tc>
        <w:tc>
          <w:tcPr>
            <w:tcW w:w="2880" w:type="dxa"/>
          </w:tcPr>
          <w:p w:rsidR="00E32A1F" w:rsidRPr="00AB7AF9" w:rsidRDefault="00E32A1F" w:rsidP="006A3875">
            <w:pPr>
              <w:spacing w:line="276" w:lineRule="auto"/>
              <w:jc w:val="both"/>
              <w:rPr>
                <w:szCs w:val="20"/>
              </w:rPr>
            </w:pPr>
            <w:r w:rsidRPr="00AB7AF9">
              <w:rPr>
                <w:sz w:val="22"/>
                <w:szCs w:val="20"/>
              </w:rPr>
              <w:t>Missions and evangelism be given priority</w:t>
            </w:r>
          </w:p>
        </w:tc>
        <w:tc>
          <w:tcPr>
            <w:tcW w:w="720" w:type="dxa"/>
          </w:tcPr>
          <w:p w:rsidR="00E32A1F" w:rsidRPr="00AB7AF9" w:rsidRDefault="00E32A1F" w:rsidP="006A3875">
            <w:pPr>
              <w:spacing w:line="276" w:lineRule="auto"/>
              <w:jc w:val="both"/>
              <w:rPr>
                <w:szCs w:val="20"/>
              </w:rPr>
            </w:pPr>
            <w:r w:rsidRPr="00AB7AF9">
              <w:rPr>
                <w:sz w:val="22"/>
                <w:szCs w:val="20"/>
              </w:rPr>
              <w:t>2.6</w:t>
            </w:r>
          </w:p>
        </w:tc>
        <w:tc>
          <w:tcPr>
            <w:tcW w:w="630" w:type="dxa"/>
          </w:tcPr>
          <w:p w:rsidR="00E32A1F" w:rsidRPr="00AB7AF9" w:rsidRDefault="00E32A1F" w:rsidP="006A3875">
            <w:pPr>
              <w:spacing w:line="276" w:lineRule="auto"/>
              <w:jc w:val="both"/>
              <w:rPr>
                <w:szCs w:val="20"/>
              </w:rPr>
            </w:pPr>
            <w:r w:rsidRPr="00AB7AF9">
              <w:rPr>
                <w:sz w:val="22"/>
                <w:szCs w:val="20"/>
              </w:rPr>
              <w:t>0.45</w:t>
            </w:r>
          </w:p>
        </w:tc>
        <w:tc>
          <w:tcPr>
            <w:tcW w:w="63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2.8</w:t>
            </w:r>
          </w:p>
        </w:tc>
        <w:tc>
          <w:tcPr>
            <w:tcW w:w="630" w:type="dxa"/>
          </w:tcPr>
          <w:p w:rsidR="00E32A1F" w:rsidRPr="00AB7AF9" w:rsidRDefault="00E32A1F" w:rsidP="006A3875">
            <w:pPr>
              <w:spacing w:line="276" w:lineRule="auto"/>
              <w:jc w:val="both"/>
              <w:rPr>
                <w:szCs w:val="20"/>
              </w:rPr>
            </w:pPr>
            <w:r w:rsidRPr="00AB7AF9">
              <w:rPr>
                <w:sz w:val="22"/>
                <w:szCs w:val="20"/>
              </w:rPr>
              <w:t>0.06</w:t>
            </w:r>
          </w:p>
        </w:tc>
        <w:tc>
          <w:tcPr>
            <w:tcW w:w="720" w:type="dxa"/>
          </w:tcPr>
          <w:p w:rsidR="00E32A1F" w:rsidRPr="00AB7AF9" w:rsidRDefault="00E32A1F" w:rsidP="006A3875">
            <w:pPr>
              <w:spacing w:line="276" w:lineRule="auto"/>
              <w:jc w:val="both"/>
              <w:rPr>
                <w:szCs w:val="20"/>
              </w:rPr>
            </w:pPr>
            <w:r w:rsidRPr="00AB7AF9">
              <w:rPr>
                <w:sz w:val="22"/>
                <w:szCs w:val="20"/>
              </w:rPr>
              <w:t>A</w:t>
            </w:r>
          </w:p>
        </w:tc>
        <w:tc>
          <w:tcPr>
            <w:tcW w:w="720" w:type="dxa"/>
          </w:tcPr>
          <w:p w:rsidR="00E32A1F" w:rsidRPr="00AB7AF9" w:rsidRDefault="00E32A1F" w:rsidP="006A3875">
            <w:pPr>
              <w:spacing w:line="276" w:lineRule="auto"/>
              <w:jc w:val="both"/>
              <w:rPr>
                <w:szCs w:val="20"/>
              </w:rPr>
            </w:pPr>
            <w:r w:rsidRPr="00AB7AF9">
              <w:rPr>
                <w:sz w:val="22"/>
                <w:szCs w:val="20"/>
              </w:rPr>
              <w:t>3.0</w:t>
            </w:r>
          </w:p>
        </w:tc>
        <w:tc>
          <w:tcPr>
            <w:tcW w:w="720" w:type="dxa"/>
          </w:tcPr>
          <w:p w:rsidR="00E32A1F" w:rsidRPr="00AB7AF9" w:rsidRDefault="00E32A1F" w:rsidP="006A3875">
            <w:pPr>
              <w:spacing w:line="276" w:lineRule="auto"/>
              <w:jc w:val="both"/>
              <w:rPr>
                <w:szCs w:val="20"/>
              </w:rPr>
            </w:pPr>
            <w:r w:rsidRPr="00AB7AF9">
              <w:rPr>
                <w:sz w:val="22"/>
                <w:szCs w:val="20"/>
              </w:rPr>
              <w:t>0.11</w:t>
            </w:r>
          </w:p>
        </w:tc>
        <w:tc>
          <w:tcPr>
            <w:tcW w:w="720" w:type="dxa"/>
          </w:tcPr>
          <w:p w:rsidR="00E32A1F" w:rsidRPr="00AB7AF9" w:rsidRDefault="00E32A1F" w:rsidP="006A3875">
            <w:pPr>
              <w:spacing w:line="276" w:lineRule="auto"/>
              <w:jc w:val="both"/>
              <w:rPr>
                <w:szCs w:val="20"/>
              </w:rPr>
            </w:pPr>
            <w:r w:rsidRPr="00AB7AF9">
              <w:rPr>
                <w:sz w:val="22"/>
                <w:szCs w:val="20"/>
              </w:rPr>
              <w:t>A</w:t>
            </w:r>
          </w:p>
        </w:tc>
      </w:tr>
      <w:tr w:rsidR="00E32A1F" w:rsidRPr="00AB7AF9" w:rsidTr="00684CA2">
        <w:trPr>
          <w:trHeight w:val="271"/>
        </w:trPr>
        <w:tc>
          <w:tcPr>
            <w:tcW w:w="3420" w:type="dxa"/>
            <w:gridSpan w:val="2"/>
          </w:tcPr>
          <w:p w:rsidR="00E32A1F" w:rsidRPr="00AB7AF9" w:rsidRDefault="00E32A1F" w:rsidP="006A3875">
            <w:pPr>
              <w:spacing w:line="276" w:lineRule="auto"/>
              <w:jc w:val="center"/>
              <w:rPr>
                <w:b/>
                <w:szCs w:val="20"/>
              </w:rPr>
            </w:pPr>
            <w:r w:rsidRPr="00AB7AF9">
              <w:rPr>
                <w:b/>
                <w:sz w:val="22"/>
                <w:szCs w:val="20"/>
              </w:rPr>
              <w:t>GRAND</w:t>
            </w:r>
          </w:p>
        </w:tc>
        <w:tc>
          <w:tcPr>
            <w:tcW w:w="720" w:type="dxa"/>
          </w:tcPr>
          <w:p w:rsidR="00E32A1F" w:rsidRPr="00AB7AF9" w:rsidRDefault="00E32A1F" w:rsidP="006A3875">
            <w:pPr>
              <w:spacing w:line="276" w:lineRule="auto"/>
              <w:jc w:val="both"/>
              <w:rPr>
                <w:b/>
                <w:szCs w:val="20"/>
              </w:rPr>
            </w:pPr>
            <w:r w:rsidRPr="00AB7AF9">
              <w:rPr>
                <w:b/>
                <w:sz w:val="22"/>
                <w:szCs w:val="20"/>
              </w:rPr>
              <w:t>3.0</w:t>
            </w:r>
          </w:p>
        </w:tc>
        <w:tc>
          <w:tcPr>
            <w:tcW w:w="630" w:type="dxa"/>
          </w:tcPr>
          <w:p w:rsidR="00E32A1F" w:rsidRPr="00AB7AF9" w:rsidRDefault="00E32A1F" w:rsidP="006A3875">
            <w:pPr>
              <w:spacing w:line="276" w:lineRule="auto"/>
              <w:jc w:val="both"/>
              <w:rPr>
                <w:b/>
                <w:szCs w:val="20"/>
              </w:rPr>
            </w:pPr>
            <w:r w:rsidRPr="00AB7AF9">
              <w:rPr>
                <w:b/>
                <w:sz w:val="22"/>
                <w:szCs w:val="20"/>
              </w:rPr>
              <w:t>0.27</w:t>
            </w:r>
          </w:p>
        </w:tc>
        <w:tc>
          <w:tcPr>
            <w:tcW w:w="63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2.8</w:t>
            </w:r>
          </w:p>
        </w:tc>
        <w:tc>
          <w:tcPr>
            <w:tcW w:w="630" w:type="dxa"/>
          </w:tcPr>
          <w:p w:rsidR="00E32A1F" w:rsidRPr="00AB7AF9" w:rsidRDefault="00E32A1F" w:rsidP="006A3875">
            <w:pPr>
              <w:spacing w:line="276" w:lineRule="auto"/>
              <w:jc w:val="both"/>
              <w:rPr>
                <w:b/>
                <w:szCs w:val="20"/>
              </w:rPr>
            </w:pPr>
            <w:r w:rsidRPr="00AB7AF9">
              <w:rPr>
                <w:b/>
                <w:sz w:val="22"/>
                <w:szCs w:val="20"/>
              </w:rPr>
              <w:t>0.25</w:t>
            </w:r>
          </w:p>
        </w:tc>
        <w:tc>
          <w:tcPr>
            <w:tcW w:w="720" w:type="dxa"/>
          </w:tcPr>
          <w:p w:rsidR="00E32A1F" w:rsidRPr="00AB7AF9" w:rsidRDefault="00E32A1F" w:rsidP="006A3875">
            <w:pPr>
              <w:spacing w:line="276" w:lineRule="auto"/>
              <w:jc w:val="both"/>
              <w:rPr>
                <w:b/>
                <w:szCs w:val="20"/>
              </w:rPr>
            </w:pPr>
            <w:r w:rsidRPr="00AB7AF9">
              <w:rPr>
                <w:b/>
                <w:sz w:val="22"/>
                <w:szCs w:val="20"/>
              </w:rPr>
              <w:t>A</w:t>
            </w:r>
          </w:p>
        </w:tc>
        <w:tc>
          <w:tcPr>
            <w:tcW w:w="720" w:type="dxa"/>
          </w:tcPr>
          <w:p w:rsidR="00E32A1F" w:rsidRPr="00AB7AF9" w:rsidRDefault="00E32A1F" w:rsidP="006A3875">
            <w:pPr>
              <w:spacing w:line="276" w:lineRule="auto"/>
              <w:jc w:val="both"/>
              <w:rPr>
                <w:b/>
                <w:szCs w:val="20"/>
              </w:rPr>
            </w:pPr>
            <w:r w:rsidRPr="00AB7AF9">
              <w:rPr>
                <w:b/>
                <w:sz w:val="22"/>
                <w:szCs w:val="20"/>
              </w:rPr>
              <w:t>3.0</w:t>
            </w:r>
          </w:p>
        </w:tc>
        <w:tc>
          <w:tcPr>
            <w:tcW w:w="720" w:type="dxa"/>
          </w:tcPr>
          <w:p w:rsidR="00E32A1F" w:rsidRPr="00AB7AF9" w:rsidRDefault="00E32A1F" w:rsidP="006A3875">
            <w:pPr>
              <w:spacing w:line="276" w:lineRule="auto"/>
              <w:jc w:val="both"/>
              <w:rPr>
                <w:b/>
                <w:szCs w:val="20"/>
              </w:rPr>
            </w:pPr>
            <w:r w:rsidRPr="00AB7AF9">
              <w:rPr>
                <w:b/>
                <w:sz w:val="22"/>
                <w:szCs w:val="20"/>
              </w:rPr>
              <w:t>0.40</w:t>
            </w:r>
          </w:p>
        </w:tc>
        <w:tc>
          <w:tcPr>
            <w:tcW w:w="720" w:type="dxa"/>
          </w:tcPr>
          <w:p w:rsidR="00E32A1F" w:rsidRPr="00AB7AF9" w:rsidRDefault="00E32A1F" w:rsidP="006A3875">
            <w:pPr>
              <w:spacing w:line="276" w:lineRule="auto"/>
              <w:jc w:val="both"/>
              <w:rPr>
                <w:b/>
                <w:szCs w:val="20"/>
              </w:rPr>
            </w:pPr>
            <w:r w:rsidRPr="00AB7AF9">
              <w:rPr>
                <w:b/>
                <w:sz w:val="22"/>
                <w:szCs w:val="20"/>
              </w:rPr>
              <w:t>A</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6 the grand mean for ministers was 3.0 and that of members was 2.8 while the overall grand mean was 3.0. This result indicates that both ministers and members agreed that the possible solutions to church leadership conflicts with particular reference to Assemblies of God Nigeria includes; the constitution should be amended and adhered to, tenets of faith should be properly taught, ambassadors of the kingdom should know limits, aggrieved members should be allowed to seek redress in competent courts as citizens, tribalism should be discarded, jealousy should not be accommodated, divisive spirits should be carefully tackled, spiritual activities should be encouraged, equity should be applied over favoritism, bank account mandate must be amended, use of personal accounts should be discouraged, forgiveness must be taught and practiced, pastors should preach sound messages, materialism should be frowned at seriously and missions and evangelism be given priority. The standard deviation value (0.40) was small, indicating little or no extreme scores. Hence, the mean scores were reliable.</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Hypothesis 1</w:t>
      </w:r>
    </w:p>
    <w:p w:rsidR="00E32A1F" w:rsidRPr="00AB7AF9" w:rsidRDefault="00E32A1F" w:rsidP="00E32A1F">
      <w:pPr>
        <w:spacing w:line="276" w:lineRule="auto"/>
        <w:jc w:val="both"/>
        <w:rPr>
          <w:sz w:val="26"/>
        </w:rPr>
      </w:pPr>
      <w:r w:rsidRPr="00AB7AF9">
        <w:rPr>
          <w:sz w:val="26"/>
        </w:rPr>
        <w:t>There is no significant difference between the mean ratings of ministers and members on the major causes of Church Leadership Conflicts with particular reference to Assemblies of God Nigeria.</w:t>
      </w:r>
    </w:p>
    <w:p w:rsidR="00DC5D7A" w:rsidRDefault="00DC5D7A" w:rsidP="00E32A1F">
      <w:pPr>
        <w:spacing w:line="276" w:lineRule="auto"/>
        <w:jc w:val="both"/>
        <w:rPr>
          <w:b/>
          <w:sz w:val="22"/>
          <w:szCs w:val="20"/>
        </w:rPr>
      </w:pPr>
    </w:p>
    <w:p w:rsidR="00E32A1F" w:rsidRPr="00AB7AF9" w:rsidRDefault="00E32A1F" w:rsidP="00E32A1F">
      <w:pPr>
        <w:spacing w:line="276" w:lineRule="auto"/>
        <w:jc w:val="both"/>
        <w:rPr>
          <w:b/>
          <w:sz w:val="22"/>
          <w:szCs w:val="20"/>
        </w:rPr>
      </w:pPr>
      <w:r w:rsidRPr="00AB7AF9">
        <w:rPr>
          <w:b/>
          <w:sz w:val="22"/>
          <w:szCs w:val="20"/>
        </w:rPr>
        <w:t>Table 7: z-test analyses for hypothesis 1</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Ministers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Members</w:t>
            </w:r>
          </w:p>
        </w:tc>
        <w:tc>
          <w:tcPr>
            <w:tcW w:w="236" w:type="dxa"/>
            <w:tcBorders>
              <w:left w:val="nil"/>
              <w:right w:val="nil"/>
            </w:tcBorders>
            <w:shd w:val="clear" w:color="auto" w:fill="auto"/>
          </w:tcPr>
          <w:p w:rsidR="00E32A1F" w:rsidRPr="00AB7AF9" w:rsidRDefault="00E32A1F" w:rsidP="006A3875">
            <w:pPr>
              <w:spacing w:line="276" w:lineRule="auto"/>
              <w:jc w:val="both"/>
              <w:rPr>
                <w:bCs/>
                <w:szCs w:val="20"/>
              </w:rPr>
            </w:pPr>
            <w:r w:rsidRPr="00AB7AF9">
              <w:rPr>
                <w:bCs/>
                <w:sz w:val="22"/>
                <w:szCs w:val="20"/>
              </w:rPr>
              <w:t>98</w:t>
            </w: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310</w:t>
            </w:r>
          </w:p>
        </w:tc>
        <w:tc>
          <w:tcPr>
            <w:tcW w:w="236" w:type="dxa"/>
            <w:tcBorders>
              <w:left w:val="nil"/>
              <w:right w:val="nil"/>
            </w:tcBorders>
            <w:shd w:val="clear" w:color="auto" w:fill="auto"/>
          </w:tcPr>
          <w:p w:rsidR="00E32A1F" w:rsidRPr="00AB7AF9" w:rsidRDefault="00E32A1F" w:rsidP="006A3875">
            <w:pPr>
              <w:spacing w:line="276" w:lineRule="auto"/>
              <w:jc w:val="both"/>
              <w:rPr>
                <w:szCs w:val="20"/>
              </w:rPr>
            </w:pPr>
          </w:p>
        </w:tc>
        <w:tc>
          <w:tcPr>
            <w:tcW w:w="606"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3.2</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3.3</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0.31</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0.23</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0.88</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null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7, z-calculated (0.88) is less than z-critical (1.96). Hence, at .05 significant level, the mean ratings of the two gr</w:t>
      </w:r>
      <w:r w:rsidR="00FD6D22">
        <w:rPr>
          <w:sz w:val="26"/>
        </w:rPr>
        <w:t xml:space="preserve">oups (ministers and members) do </w:t>
      </w:r>
      <w:r w:rsidRPr="00AB7AF9">
        <w:rPr>
          <w:sz w:val="26"/>
        </w:rPr>
        <w:t>not differ significantly. Consequently, hypothesis one is not rejected as stated, implying that ministers and members did not differ significantly on the major causes of Church Leadership Conflicts with particular reference to Assemblies of God Nigeria.</w:t>
      </w:r>
    </w:p>
    <w:p w:rsidR="00E32A1F" w:rsidRPr="00DC5D7A" w:rsidRDefault="00E32A1F" w:rsidP="00E32A1F">
      <w:pPr>
        <w:spacing w:line="276" w:lineRule="auto"/>
        <w:jc w:val="both"/>
        <w:rPr>
          <w:b/>
          <w:sz w:val="18"/>
        </w:rPr>
      </w:pPr>
    </w:p>
    <w:p w:rsidR="00E32A1F" w:rsidRPr="00AB7AF9" w:rsidRDefault="00E32A1F" w:rsidP="00E32A1F">
      <w:pPr>
        <w:spacing w:line="276" w:lineRule="auto"/>
        <w:jc w:val="both"/>
        <w:rPr>
          <w:sz w:val="26"/>
        </w:rPr>
      </w:pPr>
      <w:r w:rsidRPr="00AB7AF9">
        <w:rPr>
          <w:b/>
          <w:sz w:val="26"/>
        </w:rPr>
        <w:t>Hypothesis 2</w:t>
      </w:r>
    </w:p>
    <w:p w:rsidR="00E32A1F" w:rsidRPr="00AB7AF9" w:rsidRDefault="00E32A1F" w:rsidP="00E32A1F">
      <w:pPr>
        <w:spacing w:line="276" w:lineRule="auto"/>
        <w:jc w:val="both"/>
        <w:rPr>
          <w:sz w:val="26"/>
        </w:rPr>
      </w:pPr>
      <w:r w:rsidRPr="00AB7AF9">
        <w:rPr>
          <w:sz w:val="26"/>
        </w:rPr>
        <w:t>There is no significant difference between the mean ratings of ministers and members on the impact of church leadership crises on spiritual growth of Assemblies of God Nigeria, Makurdi District.</w:t>
      </w:r>
    </w:p>
    <w:p w:rsidR="00DC5D7A" w:rsidRDefault="00DC5D7A" w:rsidP="00E32A1F">
      <w:pPr>
        <w:spacing w:line="276" w:lineRule="auto"/>
        <w:jc w:val="both"/>
        <w:rPr>
          <w:b/>
          <w:sz w:val="22"/>
          <w:szCs w:val="20"/>
        </w:rPr>
      </w:pPr>
    </w:p>
    <w:p w:rsidR="00DC5D7A" w:rsidRDefault="00DC5D7A" w:rsidP="00E32A1F">
      <w:pPr>
        <w:spacing w:line="276" w:lineRule="auto"/>
        <w:jc w:val="both"/>
        <w:rPr>
          <w:b/>
          <w:sz w:val="22"/>
          <w:szCs w:val="20"/>
        </w:rPr>
      </w:pPr>
    </w:p>
    <w:p w:rsidR="00DC5D7A" w:rsidRDefault="00DC5D7A" w:rsidP="00E32A1F">
      <w:pPr>
        <w:spacing w:line="276" w:lineRule="auto"/>
        <w:jc w:val="both"/>
        <w:rPr>
          <w:b/>
          <w:sz w:val="22"/>
          <w:szCs w:val="20"/>
        </w:rPr>
      </w:pPr>
    </w:p>
    <w:p w:rsidR="00DC5D7A" w:rsidRDefault="00DC5D7A" w:rsidP="00E32A1F">
      <w:pPr>
        <w:spacing w:line="276" w:lineRule="auto"/>
        <w:jc w:val="both"/>
        <w:rPr>
          <w:b/>
          <w:sz w:val="22"/>
          <w:szCs w:val="20"/>
        </w:rPr>
      </w:pPr>
    </w:p>
    <w:p w:rsidR="00E32A1F" w:rsidRPr="00AB7AF9" w:rsidRDefault="00E32A1F" w:rsidP="00E32A1F">
      <w:pPr>
        <w:spacing w:line="276" w:lineRule="auto"/>
        <w:jc w:val="both"/>
        <w:rPr>
          <w:sz w:val="22"/>
          <w:szCs w:val="20"/>
        </w:rPr>
      </w:pPr>
      <w:r w:rsidRPr="00AB7AF9">
        <w:rPr>
          <w:b/>
          <w:sz w:val="22"/>
          <w:szCs w:val="20"/>
        </w:rPr>
        <w:lastRenderedPageBreak/>
        <w:t>Table 8: z-test analyses for hypothesis 2</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544"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Ministers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Members</w:t>
            </w:r>
          </w:p>
        </w:tc>
        <w:tc>
          <w:tcPr>
            <w:tcW w:w="544" w:type="dxa"/>
            <w:tcBorders>
              <w:left w:val="nil"/>
              <w:right w:val="nil"/>
            </w:tcBorders>
            <w:shd w:val="clear" w:color="auto" w:fill="auto"/>
          </w:tcPr>
          <w:p w:rsidR="00E32A1F" w:rsidRPr="00AB7AF9" w:rsidRDefault="00E32A1F" w:rsidP="006A3875">
            <w:pPr>
              <w:spacing w:line="276" w:lineRule="auto"/>
              <w:jc w:val="both"/>
              <w:rPr>
                <w:bCs/>
                <w:szCs w:val="20"/>
              </w:rPr>
            </w:pPr>
            <w:r w:rsidRPr="00AB7AF9">
              <w:rPr>
                <w:bCs/>
                <w:sz w:val="22"/>
                <w:szCs w:val="20"/>
              </w:rPr>
              <w:t>98</w:t>
            </w: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310</w:t>
            </w:r>
          </w:p>
        </w:tc>
        <w:tc>
          <w:tcPr>
            <w:tcW w:w="236" w:type="dxa"/>
            <w:tcBorders>
              <w:left w:val="nil"/>
              <w:right w:val="nil"/>
            </w:tcBorders>
            <w:shd w:val="clear" w:color="auto" w:fill="auto"/>
          </w:tcPr>
          <w:p w:rsidR="00E32A1F" w:rsidRPr="00AB7AF9" w:rsidRDefault="00E32A1F" w:rsidP="006A3875">
            <w:pPr>
              <w:spacing w:line="276" w:lineRule="auto"/>
              <w:jc w:val="both"/>
              <w:rPr>
                <w:szCs w:val="20"/>
              </w:rPr>
            </w:pPr>
          </w:p>
        </w:tc>
        <w:tc>
          <w:tcPr>
            <w:tcW w:w="606"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3.3</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3.3</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1.05</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1.03</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0.62</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null hypothesis)</w:t>
            </w:r>
          </w:p>
        </w:tc>
      </w:tr>
    </w:tbl>
    <w:p w:rsidR="00E32A1F" w:rsidRPr="00AB7AF9" w:rsidRDefault="00E32A1F" w:rsidP="00E32A1F">
      <w:pPr>
        <w:spacing w:line="276" w:lineRule="auto"/>
        <w:jc w:val="both"/>
        <w:rPr>
          <w:sz w:val="22"/>
          <w:szCs w:val="20"/>
        </w:rPr>
      </w:pPr>
    </w:p>
    <w:p w:rsidR="00E32A1F" w:rsidRPr="00AB7AF9" w:rsidRDefault="00E32A1F" w:rsidP="00E32A1F">
      <w:pPr>
        <w:spacing w:line="276" w:lineRule="auto"/>
        <w:jc w:val="both"/>
        <w:rPr>
          <w:b/>
          <w:sz w:val="26"/>
        </w:rPr>
      </w:pPr>
      <w:r w:rsidRPr="00AB7AF9">
        <w:rPr>
          <w:sz w:val="26"/>
        </w:rPr>
        <w:t>From table 8, z-calculated (0.62) is less than z-critical (1.96). Hence, at .05 significant level, the mean ratings of the two groups (ministers and members) do not differ significantly. Consequently, hypothesis two is not rejected as stated, implying that ministers and members did not differ significantly on impact of church leadership crises on spiritual growth of Assemblies of God Nigeria, Makurdi District</w:t>
      </w:r>
      <w:r w:rsidRPr="00AB7AF9">
        <w:rPr>
          <w:b/>
          <w:sz w:val="26"/>
        </w:rPr>
        <w:t>.</w:t>
      </w:r>
    </w:p>
    <w:p w:rsidR="00DC5D7A" w:rsidRDefault="00DC5D7A"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Hypothesis 3</w:t>
      </w:r>
    </w:p>
    <w:p w:rsidR="00E32A1F" w:rsidRPr="00AB7AF9" w:rsidRDefault="00E32A1F" w:rsidP="00E32A1F">
      <w:pPr>
        <w:spacing w:line="276" w:lineRule="auto"/>
        <w:jc w:val="both"/>
        <w:rPr>
          <w:sz w:val="26"/>
        </w:rPr>
      </w:pPr>
      <w:r w:rsidRPr="00AB7AF9">
        <w:rPr>
          <w:sz w:val="26"/>
        </w:rPr>
        <w:t>There is no significant difference between the mean ratings of ministers and members on how church leadership conflicts have impacted on numerical strength of Assemblies of God Nigeria Makurdi District.</w:t>
      </w:r>
    </w:p>
    <w:p w:rsidR="00DC5D7A" w:rsidRDefault="00DC5D7A" w:rsidP="00E32A1F">
      <w:pPr>
        <w:spacing w:line="276" w:lineRule="auto"/>
        <w:jc w:val="both"/>
        <w:rPr>
          <w:b/>
          <w:sz w:val="22"/>
          <w:szCs w:val="20"/>
        </w:rPr>
      </w:pPr>
    </w:p>
    <w:p w:rsidR="00E32A1F" w:rsidRPr="00AB7AF9" w:rsidRDefault="00E32A1F" w:rsidP="00E32A1F">
      <w:pPr>
        <w:spacing w:line="276" w:lineRule="auto"/>
        <w:jc w:val="both"/>
        <w:rPr>
          <w:b/>
          <w:sz w:val="22"/>
          <w:szCs w:val="20"/>
        </w:rPr>
      </w:pPr>
      <w:r w:rsidRPr="00AB7AF9">
        <w:rPr>
          <w:b/>
          <w:sz w:val="22"/>
          <w:szCs w:val="20"/>
        </w:rPr>
        <w:t>Table 9: z-test analyses for hypothesis 3</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Ministers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Members</w:t>
            </w:r>
          </w:p>
        </w:tc>
        <w:tc>
          <w:tcPr>
            <w:tcW w:w="345" w:type="dxa"/>
            <w:tcBorders>
              <w:left w:val="nil"/>
              <w:right w:val="nil"/>
            </w:tcBorders>
            <w:shd w:val="clear" w:color="auto" w:fill="auto"/>
          </w:tcPr>
          <w:p w:rsidR="00E32A1F" w:rsidRPr="00AB7AF9" w:rsidRDefault="00E32A1F" w:rsidP="006A3875">
            <w:pPr>
              <w:spacing w:line="276" w:lineRule="auto"/>
              <w:jc w:val="both"/>
              <w:rPr>
                <w:bCs/>
                <w:szCs w:val="20"/>
              </w:rPr>
            </w:pPr>
            <w:r w:rsidRPr="00AB7AF9">
              <w:rPr>
                <w:bCs/>
                <w:sz w:val="22"/>
                <w:szCs w:val="20"/>
              </w:rPr>
              <w:t>98</w:t>
            </w: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310</w:t>
            </w:r>
          </w:p>
        </w:tc>
        <w:tc>
          <w:tcPr>
            <w:tcW w:w="236" w:type="dxa"/>
            <w:tcBorders>
              <w:left w:val="nil"/>
              <w:right w:val="nil"/>
            </w:tcBorders>
            <w:shd w:val="clear" w:color="auto" w:fill="auto"/>
          </w:tcPr>
          <w:p w:rsidR="00E32A1F" w:rsidRPr="00AB7AF9" w:rsidRDefault="00E32A1F" w:rsidP="006A3875">
            <w:pPr>
              <w:spacing w:line="276" w:lineRule="auto"/>
              <w:jc w:val="both"/>
              <w:rPr>
                <w:szCs w:val="20"/>
              </w:rPr>
            </w:pPr>
          </w:p>
        </w:tc>
        <w:tc>
          <w:tcPr>
            <w:tcW w:w="606"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3.0</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2.7</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0.39</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0.21</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0.30</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null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9, z-calculated (0.30) is less than z-critical (1.96). Hence, at .05 significant level, the mean ratings of the two groups (ministers and members) do not differ significantly. Consequently, hypothesis three is not rejected as stated, implying that ministers and members did not differ significantly on how church leadership conflicts have impacted on numerical strength of Assemblies of God Nigeria Makurdi District.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sz w:val="26"/>
        </w:rPr>
      </w:pPr>
      <w:r w:rsidRPr="00AB7AF9">
        <w:rPr>
          <w:b/>
          <w:sz w:val="26"/>
        </w:rPr>
        <w:t>Hypothesis 4</w:t>
      </w:r>
    </w:p>
    <w:p w:rsidR="00E32A1F" w:rsidRPr="00AB7AF9" w:rsidRDefault="00E32A1F" w:rsidP="00E32A1F">
      <w:pPr>
        <w:spacing w:line="276" w:lineRule="auto"/>
        <w:jc w:val="both"/>
        <w:rPr>
          <w:sz w:val="26"/>
        </w:rPr>
      </w:pPr>
      <w:r w:rsidRPr="00AB7AF9">
        <w:rPr>
          <w:sz w:val="26"/>
        </w:rPr>
        <w:t>There is no significant difference between the mean ratings of ministers and members on how church leadership crises have impacted on the financial growth of Assemblies of God Nigeria, Makurdi District.</w:t>
      </w:r>
    </w:p>
    <w:p w:rsidR="00DC5D7A" w:rsidRDefault="00DC5D7A" w:rsidP="00E32A1F">
      <w:pPr>
        <w:spacing w:line="276" w:lineRule="auto"/>
        <w:jc w:val="both"/>
        <w:rPr>
          <w:b/>
          <w:sz w:val="22"/>
          <w:szCs w:val="20"/>
        </w:rPr>
      </w:pPr>
    </w:p>
    <w:p w:rsidR="00E32A1F" w:rsidRPr="00AB7AF9" w:rsidRDefault="00E32A1F" w:rsidP="00E32A1F">
      <w:pPr>
        <w:spacing w:line="276" w:lineRule="auto"/>
        <w:jc w:val="both"/>
        <w:rPr>
          <w:b/>
          <w:sz w:val="22"/>
          <w:szCs w:val="20"/>
        </w:rPr>
      </w:pPr>
      <w:r w:rsidRPr="00AB7AF9">
        <w:rPr>
          <w:b/>
          <w:sz w:val="22"/>
          <w:szCs w:val="20"/>
        </w:rPr>
        <w:t>Table 10: z-test analyses for hypothesis 4</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Ministers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Members</w:t>
            </w:r>
          </w:p>
        </w:tc>
        <w:tc>
          <w:tcPr>
            <w:tcW w:w="345" w:type="dxa"/>
            <w:tcBorders>
              <w:left w:val="nil"/>
              <w:right w:val="nil"/>
            </w:tcBorders>
            <w:shd w:val="clear" w:color="auto" w:fill="auto"/>
          </w:tcPr>
          <w:p w:rsidR="00E32A1F" w:rsidRPr="00AB7AF9" w:rsidRDefault="00E32A1F" w:rsidP="006A3875">
            <w:pPr>
              <w:spacing w:line="276" w:lineRule="auto"/>
              <w:jc w:val="both"/>
              <w:rPr>
                <w:bCs/>
                <w:szCs w:val="20"/>
              </w:rPr>
            </w:pPr>
            <w:r w:rsidRPr="00AB7AF9">
              <w:rPr>
                <w:bCs/>
                <w:sz w:val="22"/>
                <w:szCs w:val="20"/>
              </w:rPr>
              <w:t>98</w:t>
            </w: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310</w:t>
            </w:r>
          </w:p>
        </w:tc>
        <w:tc>
          <w:tcPr>
            <w:tcW w:w="236" w:type="dxa"/>
            <w:tcBorders>
              <w:left w:val="nil"/>
              <w:right w:val="nil"/>
            </w:tcBorders>
            <w:shd w:val="clear" w:color="auto" w:fill="auto"/>
          </w:tcPr>
          <w:p w:rsidR="00E32A1F" w:rsidRPr="00AB7AF9" w:rsidRDefault="00E32A1F" w:rsidP="006A3875">
            <w:pPr>
              <w:spacing w:line="276" w:lineRule="auto"/>
              <w:jc w:val="both"/>
              <w:rPr>
                <w:szCs w:val="20"/>
              </w:rPr>
            </w:pPr>
          </w:p>
        </w:tc>
        <w:tc>
          <w:tcPr>
            <w:tcW w:w="606"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3.1</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3.1</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0.25</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0.29</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0.55</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null hypothesis)</w:t>
            </w:r>
          </w:p>
        </w:tc>
      </w:tr>
    </w:tbl>
    <w:p w:rsidR="00E32A1F" w:rsidRPr="00AB7AF9" w:rsidRDefault="00E32A1F" w:rsidP="00E32A1F">
      <w:pPr>
        <w:spacing w:line="276" w:lineRule="auto"/>
        <w:jc w:val="both"/>
        <w:rPr>
          <w:sz w:val="26"/>
        </w:rPr>
      </w:pPr>
    </w:p>
    <w:p w:rsidR="00E32A1F" w:rsidRPr="00AB7AF9" w:rsidRDefault="00E32A1F" w:rsidP="00E32A1F">
      <w:pPr>
        <w:spacing w:line="276" w:lineRule="auto"/>
        <w:jc w:val="both"/>
        <w:rPr>
          <w:sz w:val="26"/>
        </w:rPr>
      </w:pPr>
      <w:r w:rsidRPr="00AB7AF9">
        <w:rPr>
          <w:sz w:val="26"/>
        </w:rPr>
        <w:t>From table 10, z-calculated (0.55) is less than z-critical (1.96). Hence, at .05 significant level, the mean ratings of the two groups (ministers and members) do not differ significantly.</w:t>
      </w:r>
      <w:r w:rsidR="007E5128">
        <w:rPr>
          <w:sz w:val="26"/>
        </w:rPr>
        <w:t xml:space="preserve"> </w:t>
      </w:r>
      <w:r w:rsidRPr="00AB7AF9">
        <w:rPr>
          <w:sz w:val="26"/>
        </w:rPr>
        <w:t xml:space="preserve">Consequently, hypothesis four is not rejected as stated, implying that ministers and members </w:t>
      </w:r>
      <w:r w:rsidRPr="00AB7AF9">
        <w:rPr>
          <w:sz w:val="26"/>
        </w:rPr>
        <w:lastRenderedPageBreak/>
        <w:t>did not differ significantly on how church leadership crises have impacted on the financial growth of Assemblies of God Nigeria, Makurdi District.</w:t>
      </w:r>
    </w:p>
    <w:p w:rsidR="00E32A1F" w:rsidRPr="00AB7AF9" w:rsidRDefault="00E32A1F" w:rsidP="00E32A1F">
      <w:pPr>
        <w:spacing w:line="276" w:lineRule="auto"/>
        <w:jc w:val="both"/>
        <w:rPr>
          <w:b/>
          <w:sz w:val="26"/>
        </w:rPr>
      </w:pPr>
    </w:p>
    <w:p w:rsidR="00E32A1F" w:rsidRPr="00AB7AF9" w:rsidRDefault="00E32A1F" w:rsidP="00E32A1F">
      <w:pPr>
        <w:spacing w:line="276" w:lineRule="auto"/>
        <w:jc w:val="both"/>
        <w:rPr>
          <w:b/>
          <w:sz w:val="26"/>
        </w:rPr>
      </w:pPr>
      <w:r w:rsidRPr="00AB7AF9">
        <w:rPr>
          <w:b/>
          <w:sz w:val="26"/>
        </w:rPr>
        <w:t>Hypothesis 5</w:t>
      </w:r>
    </w:p>
    <w:p w:rsidR="00E32A1F" w:rsidRPr="00AB7AF9" w:rsidRDefault="00E32A1F" w:rsidP="00E32A1F">
      <w:pPr>
        <w:spacing w:line="276" w:lineRule="auto"/>
        <w:jc w:val="both"/>
        <w:rPr>
          <w:sz w:val="26"/>
        </w:rPr>
      </w:pPr>
      <w:r w:rsidRPr="00AB7AF9">
        <w:rPr>
          <w:sz w:val="26"/>
        </w:rPr>
        <w:t>There is no significant difference between the mean ratings of ministers and members on the impact of church leadership conflicts on societal acceptance of Assemblies of God Nigeria, Makurdi District.</w:t>
      </w:r>
    </w:p>
    <w:p w:rsidR="00DC5D7A" w:rsidRDefault="00DC5D7A" w:rsidP="00E32A1F">
      <w:pPr>
        <w:spacing w:line="276" w:lineRule="auto"/>
        <w:jc w:val="both"/>
        <w:rPr>
          <w:b/>
          <w:sz w:val="22"/>
          <w:szCs w:val="20"/>
        </w:rPr>
      </w:pPr>
    </w:p>
    <w:p w:rsidR="00E32A1F" w:rsidRPr="00AB7AF9" w:rsidRDefault="00E32A1F" w:rsidP="00E32A1F">
      <w:pPr>
        <w:spacing w:line="276" w:lineRule="auto"/>
        <w:jc w:val="both"/>
        <w:rPr>
          <w:b/>
          <w:sz w:val="22"/>
          <w:szCs w:val="20"/>
        </w:rPr>
      </w:pPr>
      <w:r w:rsidRPr="00AB7AF9">
        <w:rPr>
          <w:b/>
          <w:sz w:val="22"/>
          <w:szCs w:val="20"/>
        </w:rPr>
        <w:t>Table 11: z-test analyses for hypothesis 5</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345" w:type="dxa"/>
            <w:tcBorders>
              <w:top w:val="single" w:sz="8" w:space="0" w:color="000000"/>
              <w:left w:val="nil"/>
              <w:bottom w:val="single" w:sz="8" w:space="0" w:color="000000"/>
              <w:right w:val="nil"/>
            </w:tcBorders>
            <w:shd w:val="clear" w:color="auto" w:fill="auto"/>
          </w:tcPr>
          <w:p w:rsidR="00E32A1F" w:rsidRPr="00AB7AF9" w:rsidRDefault="007E5128" w:rsidP="006A3875">
            <w:pPr>
              <w:spacing w:line="276" w:lineRule="auto"/>
              <w:jc w:val="both"/>
              <w:rPr>
                <w:b/>
                <w:bCs/>
                <w:szCs w:val="20"/>
              </w:rPr>
            </w:pPr>
            <w:r>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Ministers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Members</w:t>
            </w:r>
          </w:p>
        </w:tc>
        <w:tc>
          <w:tcPr>
            <w:tcW w:w="345" w:type="dxa"/>
            <w:tcBorders>
              <w:left w:val="nil"/>
              <w:right w:val="nil"/>
            </w:tcBorders>
            <w:shd w:val="clear" w:color="auto" w:fill="auto"/>
          </w:tcPr>
          <w:p w:rsidR="00E32A1F" w:rsidRPr="00AB7AF9" w:rsidRDefault="00E32A1F" w:rsidP="006A3875">
            <w:pPr>
              <w:spacing w:line="276" w:lineRule="auto"/>
              <w:jc w:val="both"/>
              <w:rPr>
                <w:bCs/>
                <w:szCs w:val="20"/>
              </w:rPr>
            </w:pPr>
            <w:r w:rsidRPr="00AB7AF9">
              <w:rPr>
                <w:bCs/>
                <w:sz w:val="22"/>
                <w:szCs w:val="20"/>
              </w:rPr>
              <w:t>98</w:t>
            </w: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310</w:t>
            </w:r>
          </w:p>
        </w:tc>
        <w:tc>
          <w:tcPr>
            <w:tcW w:w="236" w:type="dxa"/>
            <w:tcBorders>
              <w:left w:val="nil"/>
              <w:right w:val="nil"/>
            </w:tcBorders>
            <w:shd w:val="clear" w:color="auto" w:fill="auto"/>
          </w:tcPr>
          <w:p w:rsidR="00E32A1F" w:rsidRPr="00AB7AF9" w:rsidRDefault="00E32A1F" w:rsidP="006A3875">
            <w:pPr>
              <w:spacing w:line="276" w:lineRule="auto"/>
              <w:jc w:val="both"/>
              <w:rPr>
                <w:szCs w:val="20"/>
              </w:rPr>
            </w:pPr>
          </w:p>
        </w:tc>
        <w:tc>
          <w:tcPr>
            <w:tcW w:w="606"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3.0</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3.0</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0.53</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0.17</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0.92</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null hypothesis)</w:t>
            </w:r>
          </w:p>
        </w:tc>
      </w:tr>
    </w:tbl>
    <w:p w:rsidR="007E5128" w:rsidRPr="00AB7AF9" w:rsidRDefault="00E32A1F" w:rsidP="007E5128">
      <w:pPr>
        <w:spacing w:line="276" w:lineRule="auto"/>
        <w:jc w:val="both"/>
        <w:rPr>
          <w:sz w:val="26"/>
        </w:rPr>
      </w:pPr>
      <w:r w:rsidRPr="00AB7AF9">
        <w:rPr>
          <w:sz w:val="26"/>
        </w:rPr>
        <w:t xml:space="preserve">From table 11, z-calculated (0.92) is less than z-critical (1.96). Hence, at .05 significant level, the mean ratings of the two groups (ministers and members) do not differ significantly. Consequently, hypothesis five is not rejected as stated, implying that </w:t>
      </w:r>
      <w:r w:rsidR="007E5128">
        <w:rPr>
          <w:sz w:val="26"/>
        </w:rPr>
        <w:t xml:space="preserve">there </w:t>
      </w:r>
      <w:r w:rsidR="007E5128" w:rsidRPr="00AB7AF9">
        <w:rPr>
          <w:sz w:val="26"/>
        </w:rPr>
        <w:t>is no significant difference between the mean ratings of ministers and members on the impact of church leadership conflicts on societal acceptance of Assemblies of God Nigeria, Makurdi District.</w:t>
      </w:r>
    </w:p>
    <w:p w:rsidR="00E32A1F" w:rsidRPr="00AB7AF9" w:rsidRDefault="006A3875" w:rsidP="00E32A1F">
      <w:pPr>
        <w:spacing w:line="276" w:lineRule="auto"/>
        <w:jc w:val="both"/>
        <w:rPr>
          <w:b/>
          <w:sz w:val="18"/>
        </w:rPr>
      </w:pPr>
      <w:r w:rsidRPr="00AB7AF9">
        <w:rPr>
          <w:b/>
          <w:sz w:val="18"/>
        </w:rPr>
        <w:t xml:space="preserve"> </w:t>
      </w:r>
    </w:p>
    <w:p w:rsidR="00E32A1F" w:rsidRPr="00AB7AF9" w:rsidRDefault="00E32A1F" w:rsidP="00E32A1F">
      <w:pPr>
        <w:spacing w:line="276" w:lineRule="auto"/>
        <w:jc w:val="both"/>
        <w:rPr>
          <w:sz w:val="26"/>
        </w:rPr>
      </w:pPr>
      <w:r w:rsidRPr="00AB7AF9">
        <w:rPr>
          <w:b/>
          <w:sz w:val="26"/>
        </w:rPr>
        <w:t>Hypothesis 6</w:t>
      </w:r>
    </w:p>
    <w:p w:rsidR="00E32A1F" w:rsidRPr="00AB7AF9" w:rsidRDefault="00E32A1F" w:rsidP="00E32A1F">
      <w:pPr>
        <w:spacing w:line="276" w:lineRule="auto"/>
        <w:jc w:val="both"/>
        <w:rPr>
          <w:sz w:val="26"/>
        </w:rPr>
      </w:pPr>
      <w:r w:rsidRPr="00AB7AF9">
        <w:rPr>
          <w:sz w:val="26"/>
        </w:rPr>
        <w:t>There is no significant difference between the mean ratings of ministers and members on the possible solutions to church leadership conflicts with particular reference to Assemblies of God Nigeria.</w:t>
      </w:r>
    </w:p>
    <w:p w:rsidR="00DC5D7A" w:rsidRDefault="00DC5D7A" w:rsidP="00E32A1F">
      <w:pPr>
        <w:spacing w:line="276" w:lineRule="auto"/>
        <w:jc w:val="both"/>
        <w:rPr>
          <w:b/>
          <w:sz w:val="22"/>
          <w:szCs w:val="20"/>
        </w:rPr>
      </w:pPr>
    </w:p>
    <w:p w:rsidR="00E32A1F" w:rsidRPr="00AB7AF9" w:rsidRDefault="00E32A1F" w:rsidP="00E32A1F">
      <w:pPr>
        <w:spacing w:line="276" w:lineRule="auto"/>
        <w:jc w:val="both"/>
        <w:rPr>
          <w:b/>
          <w:sz w:val="22"/>
          <w:szCs w:val="20"/>
        </w:rPr>
      </w:pPr>
      <w:r w:rsidRPr="00AB7AF9">
        <w:rPr>
          <w:b/>
          <w:sz w:val="22"/>
          <w:szCs w:val="20"/>
        </w:rPr>
        <w:t>Table 12: z-test analyses for hypothesis 6</w:t>
      </w:r>
    </w:p>
    <w:tbl>
      <w:tblPr>
        <w:tblW w:w="0" w:type="auto"/>
        <w:tblBorders>
          <w:top w:val="single" w:sz="8" w:space="0" w:color="000000"/>
          <w:bottom w:val="single" w:sz="8" w:space="0" w:color="000000"/>
        </w:tblBorders>
        <w:tblLook w:val="04A0"/>
      </w:tblPr>
      <w:tblGrid>
        <w:gridCol w:w="1139"/>
        <w:gridCol w:w="546"/>
        <w:gridCol w:w="236"/>
        <w:gridCol w:w="606"/>
        <w:gridCol w:w="666"/>
        <w:gridCol w:w="1440"/>
        <w:gridCol w:w="1350"/>
        <w:gridCol w:w="1791"/>
      </w:tblGrid>
      <w:tr w:rsidR="00E32A1F" w:rsidRPr="00AB7AF9" w:rsidTr="006A3875">
        <w:tc>
          <w:tcPr>
            <w:tcW w:w="1139"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Group</w:t>
            </w:r>
          </w:p>
        </w:tc>
        <w:tc>
          <w:tcPr>
            <w:tcW w:w="544"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n</w:t>
            </w:r>
          </w:p>
        </w:tc>
        <w:tc>
          <w:tcPr>
            <w:tcW w:w="23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p>
        </w:tc>
        <w:tc>
          <w:tcPr>
            <w:tcW w:w="60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ẋ</w:t>
            </w:r>
          </w:p>
        </w:tc>
        <w:tc>
          <w:tcPr>
            <w:tcW w:w="666"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SD</w:t>
            </w:r>
          </w:p>
        </w:tc>
        <w:tc>
          <w:tcPr>
            <w:tcW w:w="144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z-calculated</w:t>
            </w:r>
          </w:p>
        </w:tc>
        <w:tc>
          <w:tcPr>
            <w:tcW w:w="1350"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z-critical</w:t>
            </w:r>
          </w:p>
        </w:tc>
        <w:tc>
          <w:tcPr>
            <w:tcW w:w="1791" w:type="dxa"/>
            <w:tcBorders>
              <w:top w:val="single" w:sz="8" w:space="0" w:color="000000"/>
              <w:left w:val="nil"/>
              <w:bottom w:val="single" w:sz="8" w:space="0" w:color="000000"/>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Remark</w:t>
            </w:r>
          </w:p>
        </w:tc>
      </w:tr>
      <w:tr w:rsidR="00E32A1F" w:rsidRPr="00AB7AF9" w:rsidTr="006A3875">
        <w:tc>
          <w:tcPr>
            <w:tcW w:w="1139" w:type="dxa"/>
            <w:tcBorders>
              <w:left w:val="nil"/>
              <w:right w:val="nil"/>
            </w:tcBorders>
            <w:shd w:val="clear" w:color="auto" w:fill="auto"/>
          </w:tcPr>
          <w:p w:rsidR="00E32A1F" w:rsidRPr="00AB7AF9" w:rsidRDefault="00E32A1F" w:rsidP="006A3875">
            <w:pPr>
              <w:spacing w:line="276" w:lineRule="auto"/>
              <w:jc w:val="both"/>
              <w:rPr>
                <w:b/>
                <w:bCs/>
                <w:szCs w:val="20"/>
              </w:rPr>
            </w:pPr>
            <w:r w:rsidRPr="00AB7AF9">
              <w:rPr>
                <w:b/>
                <w:bCs/>
                <w:sz w:val="22"/>
                <w:szCs w:val="20"/>
              </w:rPr>
              <w:t>Ministers</w:t>
            </w:r>
          </w:p>
          <w:p w:rsidR="00E32A1F" w:rsidRPr="00AB7AF9" w:rsidRDefault="00E32A1F" w:rsidP="006A3875">
            <w:pPr>
              <w:spacing w:line="276" w:lineRule="auto"/>
              <w:jc w:val="both"/>
              <w:rPr>
                <w:b/>
                <w:bCs/>
                <w:szCs w:val="20"/>
              </w:rPr>
            </w:pPr>
          </w:p>
          <w:p w:rsidR="00E32A1F" w:rsidRPr="00AB7AF9" w:rsidRDefault="00E32A1F" w:rsidP="006A3875">
            <w:pPr>
              <w:spacing w:line="276" w:lineRule="auto"/>
              <w:jc w:val="both"/>
              <w:rPr>
                <w:b/>
                <w:bCs/>
                <w:szCs w:val="20"/>
              </w:rPr>
            </w:pPr>
            <w:r w:rsidRPr="00AB7AF9">
              <w:rPr>
                <w:b/>
                <w:bCs/>
                <w:sz w:val="22"/>
                <w:szCs w:val="20"/>
              </w:rPr>
              <w:t>Members</w:t>
            </w:r>
          </w:p>
        </w:tc>
        <w:tc>
          <w:tcPr>
            <w:tcW w:w="544" w:type="dxa"/>
            <w:tcBorders>
              <w:left w:val="nil"/>
              <w:right w:val="nil"/>
            </w:tcBorders>
            <w:shd w:val="clear" w:color="auto" w:fill="auto"/>
          </w:tcPr>
          <w:p w:rsidR="00E32A1F" w:rsidRPr="00AB7AF9" w:rsidRDefault="00E32A1F" w:rsidP="006A3875">
            <w:pPr>
              <w:spacing w:line="276" w:lineRule="auto"/>
              <w:jc w:val="both"/>
              <w:rPr>
                <w:bCs/>
                <w:szCs w:val="20"/>
              </w:rPr>
            </w:pPr>
            <w:r w:rsidRPr="00AB7AF9">
              <w:rPr>
                <w:bCs/>
                <w:sz w:val="22"/>
                <w:szCs w:val="20"/>
              </w:rPr>
              <w:t>98</w:t>
            </w:r>
          </w:p>
          <w:p w:rsidR="00E32A1F" w:rsidRPr="00AB7AF9" w:rsidRDefault="00E32A1F" w:rsidP="006A3875">
            <w:pPr>
              <w:spacing w:line="276" w:lineRule="auto"/>
              <w:jc w:val="both"/>
              <w:rPr>
                <w:bCs/>
                <w:szCs w:val="20"/>
              </w:rPr>
            </w:pPr>
          </w:p>
          <w:p w:rsidR="00E32A1F" w:rsidRPr="00AB7AF9" w:rsidRDefault="00E32A1F" w:rsidP="006A3875">
            <w:pPr>
              <w:spacing w:line="276" w:lineRule="auto"/>
              <w:jc w:val="both"/>
              <w:rPr>
                <w:bCs/>
                <w:szCs w:val="20"/>
              </w:rPr>
            </w:pPr>
            <w:r w:rsidRPr="00AB7AF9">
              <w:rPr>
                <w:bCs/>
                <w:sz w:val="22"/>
                <w:szCs w:val="20"/>
              </w:rPr>
              <w:t>310</w:t>
            </w:r>
          </w:p>
        </w:tc>
        <w:tc>
          <w:tcPr>
            <w:tcW w:w="236" w:type="dxa"/>
            <w:tcBorders>
              <w:left w:val="nil"/>
              <w:right w:val="nil"/>
            </w:tcBorders>
            <w:shd w:val="clear" w:color="auto" w:fill="auto"/>
          </w:tcPr>
          <w:p w:rsidR="00E32A1F" w:rsidRPr="00AB7AF9" w:rsidRDefault="00E32A1F" w:rsidP="006A3875">
            <w:pPr>
              <w:spacing w:line="276" w:lineRule="auto"/>
              <w:jc w:val="both"/>
              <w:rPr>
                <w:szCs w:val="20"/>
              </w:rPr>
            </w:pPr>
          </w:p>
        </w:tc>
        <w:tc>
          <w:tcPr>
            <w:tcW w:w="606"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3.0</w:t>
            </w:r>
          </w:p>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2.8</w:t>
            </w:r>
          </w:p>
        </w:tc>
        <w:tc>
          <w:tcPr>
            <w:tcW w:w="666" w:type="dxa"/>
            <w:tcBorders>
              <w:left w:val="nil"/>
              <w:right w:val="nil"/>
            </w:tcBorders>
            <w:shd w:val="clear" w:color="auto" w:fill="auto"/>
          </w:tcPr>
          <w:p w:rsidR="00E32A1F" w:rsidRPr="00AB7AF9" w:rsidRDefault="00E32A1F" w:rsidP="006A3875">
            <w:pPr>
              <w:spacing w:line="276" w:lineRule="auto"/>
              <w:rPr>
                <w:szCs w:val="20"/>
              </w:rPr>
            </w:pPr>
            <w:r w:rsidRPr="00AB7AF9">
              <w:rPr>
                <w:sz w:val="22"/>
                <w:szCs w:val="20"/>
              </w:rPr>
              <w:t>0.27</w:t>
            </w:r>
          </w:p>
          <w:p w:rsidR="00E32A1F" w:rsidRPr="00AB7AF9" w:rsidRDefault="00E32A1F" w:rsidP="006A3875">
            <w:pPr>
              <w:spacing w:line="276" w:lineRule="auto"/>
              <w:rPr>
                <w:szCs w:val="20"/>
              </w:rPr>
            </w:pPr>
          </w:p>
          <w:p w:rsidR="00E32A1F" w:rsidRPr="00AB7AF9" w:rsidRDefault="00E32A1F" w:rsidP="006A3875">
            <w:pPr>
              <w:spacing w:line="276" w:lineRule="auto"/>
              <w:rPr>
                <w:szCs w:val="20"/>
              </w:rPr>
            </w:pPr>
            <w:r w:rsidRPr="00AB7AF9">
              <w:rPr>
                <w:sz w:val="22"/>
                <w:szCs w:val="20"/>
              </w:rPr>
              <w:t>0.25</w:t>
            </w:r>
          </w:p>
        </w:tc>
        <w:tc>
          <w:tcPr>
            <w:tcW w:w="1440" w:type="dxa"/>
            <w:tcBorders>
              <w:left w:val="nil"/>
              <w:right w:val="nil"/>
            </w:tcBorders>
            <w:shd w:val="clear" w:color="auto" w:fill="auto"/>
          </w:tcPr>
          <w:p w:rsidR="00E32A1F" w:rsidRPr="00AB7AF9" w:rsidRDefault="00E32A1F" w:rsidP="006A3875">
            <w:pPr>
              <w:spacing w:line="276" w:lineRule="auto"/>
              <w:jc w:val="center"/>
              <w:rPr>
                <w:szCs w:val="20"/>
              </w:rPr>
            </w:pPr>
          </w:p>
          <w:p w:rsidR="00E32A1F" w:rsidRPr="00AB7AF9" w:rsidRDefault="00E32A1F" w:rsidP="006A3875">
            <w:pPr>
              <w:spacing w:line="276" w:lineRule="auto"/>
              <w:jc w:val="center"/>
              <w:rPr>
                <w:szCs w:val="20"/>
              </w:rPr>
            </w:pPr>
            <w:r w:rsidRPr="00AB7AF9">
              <w:rPr>
                <w:sz w:val="22"/>
                <w:szCs w:val="20"/>
              </w:rPr>
              <w:t>0.72</w:t>
            </w:r>
          </w:p>
        </w:tc>
        <w:tc>
          <w:tcPr>
            <w:tcW w:w="1350" w:type="dxa"/>
            <w:tcBorders>
              <w:left w:val="nil"/>
              <w:right w:val="nil"/>
            </w:tcBorders>
            <w:shd w:val="clear" w:color="auto" w:fill="auto"/>
          </w:tcPr>
          <w:p w:rsidR="00E32A1F" w:rsidRPr="00AB7AF9" w:rsidRDefault="00E32A1F" w:rsidP="006A3875">
            <w:pPr>
              <w:spacing w:line="276" w:lineRule="auto"/>
              <w:jc w:val="both"/>
              <w:rPr>
                <w:szCs w:val="20"/>
              </w:rPr>
            </w:pPr>
          </w:p>
          <w:p w:rsidR="00E32A1F" w:rsidRPr="00AB7AF9" w:rsidRDefault="00E32A1F" w:rsidP="006A3875">
            <w:pPr>
              <w:spacing w:line="276" w:lineRule="auto"/>
              <w:jc w:val="both"/>
              <w:rPr>
                <w:szCs w:val="20"/>
              </w:rPr>
            </w:pPr>
            <w:r w:rsidRPr="00AB7AF9">
              <w:rPr>
                <w:sz w:val="22"/>
                <w:szCs w:val="20"/>
              </w:rPr>
              <w:t>1.96</w:t>
            </w:r>
          </w:p>
        </w:tc>
        <w:tc>
          <w:tcPr>
            <w:tcW w:w="1791" w:type="dxa"/>
            <w:tcBorders>
              <w:left w:val="nil"/>
              <w:right w:val="nil"/>
            </w:tcBorders>
            <w:shd w:val="clear" w:color="auto" w:fill="auto"/>
          </w:tcPr>
          <w:p w:rsidR="00E32A1F" w:rsidRPr="00AB7AF9" w:rsidRDefault="00E32A1F" w:rsidP="006A3875">
            <w:pPr>
              <w:spacing w:line="276" w:lineRule="auto"/>
              <w:jc w:val="both"/>
              <w:rPr>
                <w:szCs w:val="20"/>
              </w:rPr>
            </w:pPr>
            <w:r w:rsidRPr="00AB7AF9">
              <w:rPr>
                <w:sz w:val="22"/>
                <w:szCs w:val="20"/>
              </w:rPr>
              <w:t>Not significant (Do not reject null hypothesis)</w:t>
            </w:r>
          </w:p>
        </w:tc>
      </w:tr>
    </w:tbl>
    <w:p w:rsidR="00E32A1F" w:rsidRPr="00AB7AF9" w:rsidRDefault="00E32A1F" w:rsidP="00E32A1F">
      <w:pPr>
        <w:spacing w:line="276" w:lineRule="auto"/>
        <w:jc w:val="both"/>
        <w:rPr>
          <w:sz w:val="22"/>
          <w:szCs w:val="28"/>
        </w:rPr>
      </w:pPr>
    </w:p>
    <w:p w:rsidR="007E5128" w:rsidRPr="00AB7AF9" w:rsidRDefault="00E32A1F" w:rsidP="007E5128">
      <w:pPr>
        <w:spacing w:line="276" w:lineRule="auto"/>
        <w:jc w:val="both"/>
        <w:rPr>
          <w:sz w:val="26"/>
        </w:rPr>
      </w:pPr>
      <w:r w:rsidRPr="00AB7AF9">
        <w:rPr>
          <w:sz w:val="26"/>
        </w:rPr>
        <w:t xml:space="preserve">From table 12, z-calculated (0.72) is less than z-critical (1.96). Hence, at .05 significant level, the mean ratings of the two groups (ministers and members) do not differ significantly. Consequently, hypothesis six is not rejected as stated, implying that </w:t>
      </w:r>
      <w:r w:rsidR="007E5128">
        <w:rPr>
          <w:sz w:val="26"/>
        </w:rPr>
        <w:t xml:space="preserve">there </w:t>
      </w:r>
      <w:r w:rsidR="007E5128" w:rsidRPr="00AB7AF9">
        <w:rPr>
          <w:sz w:val="26"/>
        </w:rPr>
        <w:t>is no significant difference between the mean ratings of ministers and members on the possible solutions to church leadership conflicts with particular reference to Assemblies of God Nigeria.</w:t>
      </w:r>
    </w:p>
    <w:p w:rsidR="00E32A1F" w:rsidRPr="00AB7AF9" w:rsidRDefault="00E32A1F" w:rsidP="00E32A1F">
      <w:pPr>
        <w:spacing w:line="276" w:lineRule="auto"/>
        <w:jc w:val="both"/>
        <w:rPr>
          <w:b/>
          <w:sz w:val="14"/>
        </w:rPr>
      </w:pPr>
    </w:p>
    <w:p w:rsidR="00E32A1F" w:rsidRPr="008D1FCE" w:rsidRDefault="00E32A1F" w:rsidP="00E32A1F">
      <w:pPr>
        <w:spacing w:line="276" w:lineRule="auto"/>
        <w:jc w:val="both"/>
        <w:rPr>
          <w:b/>
        </w:rPr>
      </w:pPr>
      <w:r w:rsidRPr="008D1FCE">
        <w:rPr>
          <w:b/>
        </w:rPr>
        <w:t>Summary of Findings</w:t>
      </w:r>
    </w:p>
    <w:p w:rsidR="00E32A1F" w:rsidRPr="008D1FCE" w:rsidRDefault="00E32A1F" w:rsidP="00E32A1F">
      <w:pPr>
        <w:spacing w:line="276" w:lineRule="auto"/>
        <w:jc w:val="both"/>
      </w:pPr>
      <w:r w:rsidRPr="008D1FCE">
        <w:t>Findings based on this study can be summarized thus;</w:t>
      </w:r>
    </w:p>
    <w:p w:rsidR="00E32A1F" w:rsidRPr="008D1FCE" w:rsidRDefault="00E32A1F" w:rsidP="00620A61">
      <w:pPr>
        <w:pStyle w:val="ListParagraph"/>
        <w:numPr>
          <w:ilvl w:val="0"/>
          <w:numId w:val="94"/>
        </w:numPr>
        <w:jc w:val="both"/>
        <w:rPr>
          <w:rFonts w:ascii="Times New Roman" w:hAnsi="Times New Roman"/>
          <w:sz w:val="24"/>
          <w:szCs w:val="24"/>
        </w:rPr>
      </w:pPr>
      <w:r w:rsidRPr="008D1FCE">
        <w:rPr>
          <w:rFonts w:ascii="Times New Roman" w:hAnsi="Times New Roman"/>
          <w:sz w:val="24"/>
          <w:szCs w:val="24"/>
        </w:rPr>
        <w:t>Both ministers and members agreed that the major causes of church leadership conflicts with particular reference to Assemblies of God Nigeria boarder on disloyalty and non compliance with church laws, rules and regulations.</w:t>
      </w:r>
    </w:p>
    <w:p w:rsidR="00E32A1F" w:rsidRPr="008D1FCE" w:rsidRDefault="00E32A1F" w:rsidP="00620A61">
      <w:pPr>
        <w:pStyle w:val="ListParagraph"/>
        <w:numPr>
          <w:ilvl w:val="0"/>
          <w:numId w:val="94"/>
        </w:numPr>
        <w:jc w:val="both"/>
        <w:rPr>
          <w:rFonts w:ascii="Times New Roman" w:hAnsi="Times New Roman"/>
          <w:sz w:val="24"/>
          <w:szCs w:val="24"/>
        </w:rPr>
      </w:pPr>
      <w:r w:rsidRPr="008D1FCE">
        <w:rPr>
          <w:rFonts w:ascii="Times New Roman" w:hAnsi="Times New Roman"/>
          <w:sz w:val="24"/>
          <w:szCs w:val="24"/>
        </w:rPr>
        <w:t>Both ministers and members agreed that church leadership crises impact negatively on the spiritual growth of Assemblies of God Nigeria, Makurdi District.</w:t>
      </w:r>
    </w:p>
    <w:p w:rsidR="00E32A1F" w:rsidRPr="008D1FCE" w:rsidRDefault="00E32A1F" w:rsidP="00620A61">
      <w:pPr>
        <w:pStyle w:val="ListParagraph"/>
        <w:numPr>
          <w:ilvl w:val="0"/>
          <w:numId w:val="94"/>
        </w:numPr>
        <w:jc w:val="both"/>
        <w:rPr>
          <w:rFonts w:ascii="Times New Roman" w:hAnsi="Times New Roman"/>
          <w:sz w:val="24"/>
          <w:szCs w:val="24"/>
        </w:rPr>
      </w:pPr>
      <w:r w:rsidRPr="008D1FCE">
        <w:rPr>
          <w:rFonts w:ascii="Times New Roman" w:hAnsi="Times New Roman"/>
          <w:sz w:val="24"/>
          <w:szCs w:val="24"/>
        </w:rPr>
        <w:t>Both ministers and members agreed that church leadership conflicts impact negatively on the numerical strength of Assemblies of God Nigeria, Makurdi District.</w:t>
      </w:r>
    </w:p>
    <w:p w:rsidR="00E32A1F" w:rsidRPr="008D1FCE" w:rsidRDefault="00E32A1F" w:rsidP="00620A61">
      <w:pPr>
        <w:pStyle w:val="ListParagraph"/>
        <w:numPr>
          <w:ilvl w:val="0"/>
          <w:numId w:val="94"/>
        </w:numPr>
        <w:jc w:val="both"/>
        <w:rPr>
          <w:rFonts w:ascii="Times New Roman" w:hAnsi="Times New Roman"/>
          <w:sz w:val="24"/>
          <w:szCs w:val="24"/>
        </w:rPr>
      </w:pPr>
      <w:r w:rsidRPr="008D1FCE">
        <w:rPr>
          <w:rFonts w:ascii="Times New Roman" w:hAnsi="Times New Roman"/>
          <w:sz w:val="24"/>
          <w:szCs w:val="24"/>
        </w:rPr>
        <w:lastRenderedPageBreak/>
        <w:t>Both ministers and members agreed that church leadership crises impact negatively on the financial growth of Assemblies of God Nigeria, Makurdi District.</w:t>
      </w:r>
    </w:p>
    <w:p w:rsidR="00E32A1F" w:rsidRPr="008D1FCE" w:rsidRDefault="00E32A1F" w:rsidP="00620A61">
      <w:pPr>
        <w:pStyle w:val="ListParagraph"/>
        <w:numPr>
          <w:ilvl w:val="0"/>
          <w:numId w:val="94"/>
        </w:numPr>
        <w:jc w:val="both"/>
        <w:rPr>
          <w:rFonts w:ascii="Times New Roman" w:hAnsi="Times New Roman"/>
          <w:sz w:val="24"/>
          <w:szCs w:val="24"/>
        </w:rPr>
      </w:pPr>
      <w:r w:rsidRPr="008D1FCE">
        <w:rPr>
          <w:rFonts w:ascii="Times New Roman" w:hAnsi="Times New Roman"/>
          <w:sz w:val="24"/>
          <w:szCs w:val="24"/>
        </w:rPr>
        <w:t>Both ministers and members agreed that church leadership conflicts impact negatively on societal acceptance of Assemblies of God Nigeria, Makurdi District.</w:t>
      </w:r>
    </w:p>
    <w:p w:rsidR="00E32A1F" w:rsidRPr="008D1FCE" w:rsidRDefault="00E32A1F" w:rsidP="00620A61">
      <w:pPr>
        <w:pStyle w:val="ListParagraph"/>
        <w:numPr>
          <w:ilvl w:val="0"/>
          <w:numId w:val="94"/>
        </w:numPr>
        <w:jc w:val="both"/>
        <w:rPr>
          <w:rFonts w:ascii="Times New Roman" w:hAnsi="Times New Roman"/>
          <w:sz w:val="24"/>
          <w:szCs w:val="24"/>
        </w:rPr>
      </w:pPr>
      <w:r w:rsidRPr="008D1FCE">
        <w:rPr>
          <w:rFonts w:ascii="Times New Roman" w:hAnsi="Times New Roman"/>
          <w:sz w:val="24"/>
          <w:szCs w:val="24"/>
        </w:rPr>
        <w:t>Both ministers and members agreed with the possible solutions to church leadership conflicts with particular reference to Assemblies of God Nigeria as suggested in this study.</w:t>
      </w:r>
    </w:p>
    <w:p w:rsidR="00E32A1F" w:rsidRPr="008D1FCE" w:rsidRDefault="00E32A1F" w:rsidP="00620A61">
      <w:pPr>
        <w:pStyle w:val="ListParagraph"/>
        <w:numPr>
          <w:ilvl w:val="0"/>
          <w:numId w:val="94"/>
        </w:numPr>
        <w:jc w:val="both"/>
        <w:rPr>
          <w:rFonts w:ascii="Times New Roman" w:hAnsi="Times New Roman"/>
          <w:sz w:val="24"/>
          <w:szCs w:val="24"/>
        </w:rPr>
      </w:pPr>
      <w:r w:rsidRPr="008D1FCE">
        <w:rPr>
          <w:rFonts w:ascii="Times New Roman" w:hAnsi="Times New Roman"/>
          <w:sz w:val="24"/>
          <w:szCs w:val="24"/>
        </w:rPr>
        <w:t>Members and ministers did not differ significantly in their mean ratings on causes, impacts and solutions to church leadership conflict in Assemblies of God Nigeria with particular reference to Makurdi District.</w:t>
      </w:r>
    </w:p>
    <w:p w:rsidR="00E32A1F" w:rsidRPr="008D1FCE" w:rsidRDefault="00E32A1F" w:rsidP="00E32A1F">
      <w:pPr>
        <w:spacing w:line="276" w:lineRule="auto"/>
        <w:contextualSpacing/>
        <w:jc w:val="both"/>
        <w:rPr>
          <w:b/>
        </w:rPr>
      </w:pPr>
      <w:r w:rsidRPr="008D1FCE">
        <w:rPr>
          <w:b/>
        </w:rPr>
        <w:t>Discussion</w:t>
      </w:r>
    </w:p>
    <w:p w:rsidR="00E32A1F" w:rsidRPr="008D1FCE" w:rsidRDefault="00E32A1F" w:rsidP="00E32A1F">
      <w:pPr>
        <w:pStyle w:val="NoSpacing"/>
        <w:spacing w:line="276" w:lineRule="auto"/>
        <w:ind w:firstLine="720"/>
        <w:jc w:val="both"/>
        <w:rPr>
          <w:rFonts w:ascii="Times New Roman" w:hAnsi="Times New Roman"/>
          <w:sz w:val="24"/>
          <w:szCs w:val="24"/>
        </w:rPr>
      </w:pPr>
      <w:r w:rsidRPr="008D1FCE">
        <w:rPr>
          <w:rFonts w:ascii="Times New Roman" w:hAnsi="Times New Roman"/>
          <w:sz w:val="24"/>
          <w:szCs w:val="24"/>
        </w:rPr>
        <w:t>Both ministers and members agreed that the major causes of Church Leadership Conflicts with particular reference to Assemblies of God Nigeria border on disloyalty and non compliance with church rules and regulations. It was noticed that the major cause of the church leadership conflict was failure to comply the constitution with the constitution and by law of the Assemblies of God Nigeria by both ministers and members of the denomination. Next to the abandonment of the constitution was a departure from the tenets of faith. The tenets of faith are the fundamental teachings that the church cannot afford to abandon. The reason why certain people in the church behave the way they do shows lack of the fear of God. Some seem to have forgotten that there is heaven, let alone hell. The lifestyle of several of these pastors and members do not show any readiness for the coming of Christ. It was strongly agreed that there was serious conspiracy to divide the denomination. The inability to come to</w:t>
      </w:r>
      <w:r w:rsidR="00435AE2" w:rsidRPr="008D1FCE">
        <w:rPr>
          <w:rFonts w:ascii="Times New Roman" w:hAnsi="Times New Roman"/>
          <w:sz w:val="24"/>
          <w:szCs w:val="24"/>
        </w:rPr>
        <w:t xml:space="preserve"> compromise following series of</w:t>
      </w:r>
      <w:r w:rsidRPr="008D1FCE">
        <w:rPr>
          <w:rFonts w:ascii="Times New Roman" w:hAnsi="Times New Roman"/>
          <w:sz w:val="24"/>
          <w:szCs w:val="24"/>
        </w:rPr>
        <w:t xml:space="preserve"> intervention from the Christian Association of Nigeria (CAN) </w:t>
      </w:r>
      <w:r w:rsidR="00435AE2" w:rsidRPr="008D1FCE">
        <w:rPr>
          <w:rFonts w:ascii="Times New Roman" w:hAnsi="Times New Roman"/>
          <w:sz w:val="24"/>
          <w:szCs w:val="24"/>
        </w:rPr>
        <w:t>l</w:t>
      </w:r>
      <w:r w:rsidRPr="008D1FCE">
        <w:rPr>
          <w:rFonts w:ascii="Times New Roman" w:hAnsi="Times New Roman"/>
          <w:sz w:val="24"/>
          <w:szCs w:val="24"/>
        </w:rPr>
        <w:t xml:space="preserve">eadership at the national level and that of the Pentecostal Fellowship of Nigeria (PFN) strongly attest to the fact of the desire to divide the denomination. Seriously noted and strongly agreed with was the issue of existence of a contentious or non cooperative spirit. Some pastors and some of the members exhibit the spirit strongly. The ambassadors of the kingdom actually portrayed the spirit when a good number of them became instrumental in the conflict that has engulfed the denomination. This was also reflected in their anger that the leader had good cars. It was agreed that there existed favouritism in the transfer of pastors. That also contributed to the challenge facing the denomination. Some members and some pastors were jealous over the achievement of their colleagues as such evil plotting started resulting to what the church has today as conflict. The aspect of tribalism in conduct of official duties was also identified as one other reason to fuel conflict. Where there is tribalism there certainly will be unholy gang up against leaders. This becomes more pronounced when the members feel that their welfare has been abandoned. </w:t>
      </w:r>
    </w:p>
    <w:p w:rsidR="00E32A1F" w:rsidRPr="008D1FCE" w:rsidRDefault="00E32A1F" w:rsidP="00E32A1F">
      <w:pPr>
        <w:pStyle w:val="NoSpacing"/>
        <w:spacing w:line="276" w:lineRule="auto"/>
        <w:ind w:firstLine="720"/>
        <w:jc w:val="both"/>
        <w:rPr>
          <w:rFonts w:ascii="Times New Roman" w:hAnsi="Times New Roman"/>
          <w:sz w:val="24"/>
          <w:szCs w:val="24"/>
        </w:rPr>
      </w:pPr>
      <w:r w:rsidRPr="008D1FCE">
        <w:rPr>
          <w:rFonts w:ascii="Times New Roman" w:hAnsi="Times New Roman"/>
          <w:sz w:val="24"/>
          <w:szCs w:val="24"/>
        </w:rPr>
        <w:t xml:space="preserve">Seeking court interpretation of the constitution also became an issue. </w:t>
      </w:r>
      <w:r w:rsidR="00435AE2" w:rsidRPr="008D1FCE">
        <w:rPr>
          <w:rFonts w:ascii="Times New Roman" w:hAnsi="Times New Roman"/>
          <w:sz w:val="24"/>
          <w:szCs w:val="24"/>
        </w:rPr>
        <w:t>W</w:t>
      </w:r>
      <w:r w:rsidRPr="008D1FCE">
        <w:rPr>
          <w:rFonts w:ascii="Times New Roman" w:hAnsi="Times New Roman"/>
          <w:sz w:val="24"/>
          <w:szCs w:val="24"/>
        </w:rPr>
        <w:t>e howeve</w:t>
      </w:r>
      <w:r w:rsidR="00435AE2" w:rsidRPr="008D1FCE">
        <w:rPr>
          <w:rFonts w:ascii="Times New Roman" w:hAnsi="Times New Roman"/>
          <w:sz w:val="24"/>
          <w:szCs w:val="24"/>
        </w:rPr>
        <w:t>r live in an age characterized advocacy for fundamental human right and rule of law</w:t>
      </w:r>
      <w:r w:rsidRPr="008D1FCE">
        <w:rPr>
          <w:rFonts w:ascii="Times New Roman" w:hAnsi="Times New Roman"/>
          <w:sz w:val="24"/>
          <w:szCs w:val="24"/>
        </w:rPr>
        <w:t xml:space="preserve">. </w:t>
      </w:r>
      <w:r w:rsidR="00435AE2" w:rsidRPr="008D1FCE">
        <w:rPr>
          <w:rFonts w:ascii="Times New Roman" w:hAnsi="Times New Roman"/>
          <w:sz w:val="24"/>
          <w:szCs w:val="24"/>
        </w:rPr>
        <w:t xml:space="preserve">It will therefore sound anti human to preach against going to court but this must be handled with utmost care and caution. </w:t>
      </w:r>
      <w:r w:rsidRPr="008D1FCE">
        <w:rPr>
          <w:rFonts w:ascii="Times New Roman" w:hAnsi="Times New Roman"/>
          <w:sz w:val="24"/>
          <w:szCs w:val="24"/>
        </w:rPr>
        <w:t xml:space="preserve">While there has to be caution </w:t>
      </w:r>
      <w:r w:rsidR="00435AE2" w:rsidRPr="008D1FCE">
        <w:rPr>
          <w:rFonts w:ascii="Times New Roman" w:hAnsi="Times New Roman"/>
          <w:sz w:val="24"/>
          <w:szCs w:val="24"/>
        </w:rPr>
        <w:t>in</w:t>
      </w:r>
      <w:r w:rsidRPr="008D1FCE">
        <w:rPr>
          <w:rFonts w:ascii="Times New Roman" w:hAnsi="Times New Roman"/>
          <w:sz w:val="24"/>
          <w:szCs w:val="24"/>
        </w:rPr>
        <w:t xml:space="preserve"> this area, the leadership would need to give orientation to the membership to avoid ignorance. Another aspect that has been strongly viewed as creating pathways to conflict has been identified as campaigning for positions of leadership. Both members and ministers agreed that church leadership crisis impact negatively on the spiritual growth of Assemblies of God Nigeria. During the crisis period a drop in Bible studies attendance was seriously noticed. Prayer meetings also had the same result. Due to the absence of the key areas above, zeal for evangelism has seriously been affected. As a result attendance to Sunday services also has greatly reduced. Coupled with the drop in attendance is also the fact that manifestation of spiritual gifts has become very rare. Brotherly love has run cold, to say the least. This has become so because of the existence of hate speech flowing from the </w:t>
      </w:r>
      <w:r w:rsidRPr="008D1FCE">
        <w:rPr>
          <w:rFonts w:ascii="Times New Roman" w:hAnsi="Times New Roman"/>
          <w:sz w:val="24"/>
          <w:szCs w:val="24"/>
        </w:rPr>
        <w:lastRenderedPageBreak/>
        <w:t>stream of unforgiving spirit. Some families have so much become affected that family prayer altars seldom</w:t>
      </w:r>
      <w:r w:rsidR="00435AE2" w:rsidRPr="008D1FCE">
        <w:rPr>
          <w:rFonts w:ascii="Times New Roman" w:hAnsi="Times New Roman"/>
          <w:sz w:val="24"/>
          <w:szCs w:val="24"/>
        </w:rPr>
        <w:t>ly</w:t>
      </w:r>
      <w:r w:rsidRPr="008D1FCE">
        <w:rPr>
          <w:rFonts w:ascii="Times New Roman" w:hAnsi="Times New Roman"/>
          <w:sz w:val="24"/>
          <w:szCs w:val="24"/>
        </w:rPr>
        <w:t xml:space="preserve"> hold. Due to such kind of spirit, Holy Communion services are no longer conducted because of los</w:t>
      </w:r>
      <w:r w:rsidR="00435AE2" w:rsidRPr="008D1FCE">
        <w:rPr>
          <w:rFonts w:ascii="Times New Roman" w:hAnsi="Times New Roman"/>
          <w:sz w:val="24"/>
          <w:szCs w:val="24"/>
        </w:rPr>
        <w:t>s</w:t>
      </w:r>
      <w:r w:rsidRPr="008D1FCE">
        <w:rPr>
          <w:rFonts w:ascii="Times New Roman" w:hAnsi="Times New Roman"/>
          <w:sz w:val="24"/>
          <w:szCs w:val="24"/>
        </w:rPr>
        <w:t xml:space="preserve"> of interest. The inquirers class has become scanty because there are few converts coming to the church. Another area of concern is that anointed songs have given way to praise songs for men. This is done so as the spirituality of the church is the fact that anointed preaching has given way to mere rhetorics. Oratory is mistaken for spiritual power. It was largely admitted that the spiritual tempo of the denomination has gone so low. </w:t>
      </w:r>
    </w:p>
    <w:p w:rsidR="00E32A1F" w:rsidRPr="008D1FCE" w:rsidRDefault="00E32A1F" w:rsidP="00E32A1F">
      <w:pPr>
        <w:pStyle w:val="NoSpacing"/>
        <w:spacing w:line="276" w:lineRule="auto"/>
        <w:ind w:firstLine="720"/>
        <w:jc w:val="both"/>
        <w:rPr>
          <w:rFonts w:ascii="Times New Roman" w:hAnsi="Times New Roman"/>
          <w:sz w:val="24"/>
          <w:szCs w:val="24"/>
        </w:rPr>
      </w:pPr>
      <w:r w:rsidRPr="008D1FCE">
        <w:rPr>
          <w:rFonts w:ascii="Times New Roman" w:hAnsi="Times New Roman"/>
          <w:sz w:val="24"/>
          <w:szCs w:val="24"/>
        </w:rPr>
        <w:t xml:space="preserve">Both ministers and members agreed that church leadership conflicts impact negatively on the numerical strength of Assemblies of God Nigeria, Makurdi District. It is a sad commentary that several members of Assemblies of God Makurdi District left to other denominations. Some of these members were very resourceful. Due to the departure of some of these members the Sunday school enrollment dropped. Night vigils could no longer hold, choir members lost their desire to sing at meetings due to the absence of some of their strong </w:t>
      </w:r>
      <w:r w:rsidR="00C132DA" w:rsidRPr="008D1FCE">
        <w:rPr>
          <w:rFonts w:ascii="Times New Roman" w:hAnsi="Times New Roman"/>
          <w:sz w:val="24"/>
          <w:szCs w:val="24"/>
        </w:rPr>
        <w:t>allies</w:t>
      </w:r>
      <w:r w:rsidRPr="008D1FCE">
        <w:rPr>
          <w:rFonts w:ascii="Times New Roman" w:hAnsi="Times New Roman"/>
          <w:sz w:val="24"/>
          <w:szCs w:val="24"/>
        </w:rPr>
        <w:t xml:space="preserve">. Men’s ministry attendance weekly decreased. The women’s ministries attendance has been affected too in the course of the conflict. Some churches have broken into parts, some not for good reasons but greed and the desire to remain “relevant”. Sectional meetings attendance went down, if at all they are held. Evangelistic campaigns are not so pronounced. Some churches have even folded up. All these have greatly contributed to the negative impact of the conflict on the churches’ numerical strength. </w:t>
      </w:r>
    </w:p>
    <w:p w:rsidR="00E32A1F" w:rsidRPr="008D1FCE" w:rsidRDefault="00E32A1F" w:rsidP="00E32A1F">
      <w:pPr>
        <w:pStyle w:val="NoSpacing"/>
        <w:spacing w:line="276" w:lineRule="auto"/>
        <w:ind w:firstLine="720"/>
        <w:jc w:val="both"/>
        <w:rPr>
          <w:rFonts w:ascii="Times New Roman" w:hAnsi="Times New Roman"/>
          <w:sz w:val="24"/>
          <w:szCs w:val="24"/>
        </w:rPr>
      </w:pPr>
      <w:r w:rsidRPr="008D1FCE">
        <w:rPr>
          <w:rFonts w:ascii="Times New Roman" w:hAnsi="Times New Roman"/>
          <w:sz w:val="24"/>
          <w:szCs w:val="24"/>
        </w:rPr>
        <w:t>Both pastors and members agreed that church leadership crisis impact negatively on the financial growth of Assemblies of God Nigeria, Makurdi District. Concerning finance, it was strongly agreed that there was observable drop on church finances. This has become so because tithers have lost commitment to tithing. It is also true that, a drop in attendance certainly will affect finances too. Besides the attendance challenge</w:t>
      </w:r>
      <w:r w:rsidR="00C132DA" w:rsidRPr="008D1FCE">
        <w:rPr>
          <w:rFonts w:ascii="Times New Roman" w:hAnsi="Times New Roman"/>
          <w:sz w:val="24"/>
          <w:szCs w:val="24"/>
        </w:rPr>
        <w:t>,</w:t>
      </w:r>
      <w:r w:rsidRPr="008D1FCE">
        <w:rPr>
          <w:rFonts w:ascii="Times New Roman" w:hAnsi="Times New Roman"/>
          <w:sz w:val="24"/>
          <w:szCs w:val="24"/>
        </w:rPr>
        <w:t xml:space="preserve"> levies were not faithfully collected. As a result the constant turn overs did not yield much. Litigations swallowed money meant for other projects resulting to loss of interest in giving. There were also a duplicity of accounts in banks resulting to leakages. Due to the prevalence of the unfaithfulness donations were scarcely received as donors became scared. Even appeal fund launch produced less, with many vowing without paying. The natural result was churches having huge deficits. The resultant effect of such money wrecklessness can only be abandonment of church projects. The pension funds meant for pastors at their retirement depleted. The conflict definitely impacted negatively on the financial growth of the church. </w:t>
      </w:r>
    </w:p>
    <w:p w:rsidR="00E32A1F" w:rsidRPr="008D1FCE" w:rsidRDefault="00E32A1F" w:rsidP="00E32A1F">
      <w:pPr>
        <w:pStyle w:val="NoSpacing"/>
        <w:spacing w:line="276" w:lineRule="auto"/>
        <w:ind w:firstLine="720"/>
        <w:jc w:val="both"/>
        <w:rPr>
          <w:rFonts w:ascii="Times New Roman" w:hAnsi="Times New Roman"/>
          <w:sz w:val="24"/>
          <w:szCs w:val="24"/>
        </w:rPr>
      </w:pPr>
      <w:r w:rsidRPr="008D1FCE">
        <w:rPr>
          <w:rFonts w:ascii="Times New Roman" w:hAnsi="Times New Roman"/>
          <w:sz w:val="24"/>
          <w:szCs w:val="24"/>
        </w:rPr>
        <w:t xml:space="preserve">Both ministers and members agreed that church leadership conflicts negatively </w:t>
      </w:r>
      <w:r w:rsidR="00C132DA" w:rsidRPr="008D1FCE">
        <w:rPr>
          <w:rFonts w:ascii="Times New Roman" w:hAnsi="Times New Roman"/>
          <w:sz w:val="24"/>
          <w:szCs w:val="24"/>
        </w:rPr>
        <w:t xml:space="preserve">impact </w:t>
      </w:r>
      <w:r w:rsidRPr="008D1FCE">
        <w:rPr>
          <w:rFonts w:ascii="Times New Roman" w:hAnsi="Times New Roman"/>
          <w:sz w:val="24"/>
          <w:szCs w:val="24"/>
        </w:rPr>
        <w:t>on societal acceptance of the Assemblies of God Nigeria, Makurdi District. The image of the church got ridiculed</w:t>
      </w:r>
      <w:r w:rsidR="00C132DA" w:rsidRPr="008D1FCE">
        <w:rPr>
          <w:rFonts w:ascii="Times New Roman" w:hAnsi="Times New Roman"/>
          <w:sz w:val="24"/>
          <w:szCs w:val="24"/>
        </w:rPr>
        <w:t>,</w:t>
      </w:r>
      <w:r w:rsidRPr="008D1FCE">
        <w:rPr>
          <w:rFonts w:ascii="Times New Roman" w:hAnsi="Times New Roman"/>
          <w:sz w:val="24"/>
          <w:szCs w:val="24"/>
        </w:rPr>
        <w:t xml:space="preserve"> the society was surprised that the denomination could go so low. Pastors of the denomination were stigmatized because both sides of the divide purportedly suspended each other. Due to the situation, some members became ashamed to identify with the denomination publicly. Christian bodies like CAN and PFN looked down upon the denomination. Law enforcement agencies no longer had regard for those that belonged to the church. Even at the check points it was severally reported that people known to be of the church were subjected to vigorous checks. The media was not left out of the game. Huge sums of money got collected only for stories to be told full of falsehood. The law courts sadly became surprised at such blatant falsehood that was been peddled by the supposed to be leaders of the denomination. With such limitation, crusades were held if at all anonymously to avoid shame. Our schools suffered a drop in enrollment as some parents removed their children to avoid been “corrupted” by the evil system. The conflict made the membership of the denomination have low self esteem</w:t>
      </w:r>
      <w:r w:rsidR="00C132DA" w:rsidRPr="008D1FCE">
        <w:rPr>
          <w:rFonts w:ascii="Times New Roman" w:hAnsi="Times New Roman"/>
          <w:sz w:val="24"/>
          <w:szCs w:val="24"/>
        </w:rPr>
        <w:t xml:space="preserve"> at least in the midst of other Pentecostal Christians</w:t>
      </w:r>
      <w:r w:rsidRPr="008D1FCE">
        <w:rPr>
          <w:rFonts w:ascii="Times New Roman" w:hAnsi="Times New Roman"/>
          <w:sz w:val="24"/>
          <w:szCs w:val="24"/>
        </w:rPr>
        <w:t xml:space="preserve">. Others who boast otherwise </w:t>
      </w:r>
      <w:r w:rsidR="00C132DA" w:rsidRPr="008D1FCE">
        <w:rPr>
          <w:rFonts w:ascii="Times New Roman" w:hAnsi="Times New Roman"/>
          <w:sz w:val="24"/>
          <w:szCs w:val="24"/>
        </w:rPr>
        <w:t xml:space="preserve">act </w:t>
      </w:r>
      <w:r w:rsidRPr="008D1FCE">
        <w:rPr>
          <w:rFonts w:ascii="Times New Roman" w:hAnsi="Times New Roman"/>
          <w:sz w:val="24"/>
          <w:szCs w:val="24"/>
        </w:rPr>
        <w:t>to save face. The once revered church has had societ</w:t>
      </w:r>
      <w:r w:rsidR="00C132DA" w:rsidRPr="008D1FCE">
        <w:rPr>
          <w:rFonts w:ascii="Times New Roman" w:hAnsi="Times New Roman"/>
          <w:sz w:val="24"/>
          <w:szCs w:val="24"/>
        </w:rPr>
        <w:t>al rejection.</w:t>
      </w:r>
    </w:p>
    <w:p w:rsidR="006F41F6" w:rsidRPr="008D1FCE" w:rsidRDefault="006F41F6" w:rsidP="00E32A1F">
      <w:pPr>
        <w:spacing w:line="276" w:lineRule="auto"/>
        <w:jc w:val="both"/>
        <w:rPr>
          <w:b/>
        </w:rPr>
      </w:pPr>
    </w:p>
    <w:p w:rsidR="00E32A1F" w:rsidRPr="008D1FCE" w:rsidRDefault="00E32A1F" w:rsidP="00E32A1F">
      <w:pPr>
        <w:spacing w:line="276" w:lineRule="auto"/>
        <w:jc w:val="both"/>
        <w:rPr>
          <w:b/>
        </w:rPr>
      </w:pPr>
      <w:r w:rsidRPr="008D1FCE">
        <w:rPr>
          <w:b/>
        </w:rPr>
        <w:t xml:space="preserve">Recommendations   </w:t>
      </w:r>
    </w:p>
    <w:p w:rsidR="00E32A1F" w:rsidRPr="008D1FCE" w:rsidRDefault="00E32A1F" w:rsidP="00E32A1F">
      <w:pPr>
        <w:spacing w:line="276" w:lineRule="auto"/>
        <w:jc w:val="both"/>
        <w:rPr>
          <w:szCs w:val="26"/>
        </w:rPr>
      </w:pPr>
      <w:r w:rsidRPr="008D1FCE">
        <w:t>Consequent upon the findings of this study, the following recommendations are deemed necessary.</w:t>
      </w:r>
    </w:p>
    <w:p w:rsidR="00E32A1F" w:rsidRPr="008D1FCE" w:rsidRDefault="00F061C3" w:rsidP="00620A61">
      <w:pPr>
        <w:pStyle w:val="ListParagraph"/>
        <w:numPr>
          <w:ilvl w:val="0"/>
          <w:numId w:val="96"/>
        </w:numPr>
        <w:jc w:val="both"/>
        <w:rPr>
          <w:rFonts w:ascii="Times New Roman" w:hAnsi="Times New Roman"/>
          <w:sz w:val="24"/>
          <w:szCs w:val="26"/>
        </w:rPr>
      </w:pPr>
      <w:r w:rsidRPr="008D1FCE">
        <w:rPr>
          <w:rFonts w:ascii="Times New Roman" w:hAnsi="Times New Roman"/>
          <w:sz w:val="24"/>
          <w:szCs w:val="26"/>
        </w:rPr>
        <w:t>M</w:t>
      </w:r>
      <w:r w:rsidR="00C132DA" w:rsidRPr="008D1FCE">
        <w:rPr>
          <w:rFonts w:ascii="Times New Roman" w:hAnsi="Times New Roman"/>
          <w:sz w:val="24"/>
          <w:szCs w:val="26"/>
        </w:rPr>
        <w:t>inisters and members should imbibe loyalty and strict compliance with church laws, rules and regulations to avoid conflicts</w:t>
      </w:r>
    </w:p>
    <w:p w:rsidR="00E32A1F" w:rsidRPr="008D1FCE" w:rsidRDefault="00E32A1F" w:rsidP="00620A61">
      <w:pPr>
        <w:pStyle w:val="ListParagraph"/>
        <w:numPr>
          <w:ilvl w:val="0"/>
          <w:numId w:val="96"/>
        </w:numPr>
        <w:jc w:val="both"/>
        <w:rPr>
          <w:rFonts w:ascii="Times New Roman" w:hAnsi="Times New Roman"/>
          <w:sz w:val="24"/>
          <w:szCs w:val="24"/>
        </w:rPr>
      </w:pPr>
      <w:r w:rsidRPr="008D1FCE">
        <w:rPr>
          <w:rFonts w:ascii="Times New Roman" w:hAnsi="Times New Roman"/>
          <w:sz w:val="24"/>
          <w:szCs w:val="24"/>
        </w:rPr>
        <w:t xml:space="preserve">Ministers and members should consider turning their backs in repentance to those things that impacted negatively on the spiritual growth of Assemblies of God Nigeria, Makurdi District. </w:t>
      </w:r>
    </w:p>
    <w:p w:rsidR="00E32A1F" w:rsidRPr="008D1FCE" w:rsidRDefault="00E32A1F" w:rsidP="00620A61">
      <w:pPr>
        <w:pStyle w:val="ListParagraph"/>
        <w:numPr>
          <w:ilvl w:val="0"/>
          <w:numId w:val="96"/>
        </w:numPr>
        <w:jc w:val="both"/>
        <w:rPr>
          <w:rFonts w:ascii="Times New Roman" w:hAnsi="Times New Roman"/>
          <w:sz w:val="24"/>
          <w:szCs w:val="24"/>
        </w:rPr>
      </w:pPr>
      <w:r w:rsidRPr="008D1FCE">
        <w:rPr>
          <w:rFonts w:ascii="Times New Roman" w:hAnsi="Times New Roman"/>
          <w:sz w:val="24"/>
          <w:szCs w:val="24"/>
        </w:rPr>
        <w:t>Ministers and members having discovered that church leadership conflict impact on numerical strength of Assemblies of God Nigeria, Makurdi District negatively should vigorously engage in evangelistic campaigns in order to populate the churches.</w:t>
      </w:r>
    </w:p>
    <w:p w:rsidR="00E32A1F" w:rsidRPr="008D1FCE" w:rsidRDefault="00E32A1F" w:rsidP="00620A61">
      <w:pPr>
        <w:pStyle w:val="ListParagraph"/>
        <w:numPr>
          <w:ilvl w:val="0"/>
          <w:numId w:val="96"/>
        </w:numPr>
        <w:jc w:val="both"/>
        <w:rPr>
          <w:rFonts w:ascii="Times New Roman" w:hAnsi="Times New Roman"/>
          <w:sz w:val="24"/>
          <w:szCs w:val="24"/>
        </w:rPr>
      </w:pPr>
      <w:r w:rsidRPr="008D1FCE">
        <w:rPr>
          <w:rFonts w:ascii="Times New Roman" w:hAnsi="Times New Roman"/>
          <w:sz w:val="24"/>
          <w:szCs w:val="24"/>
        </w:rPr>
        <w:t xml:space="preserve">Both ministers and members should ensure that the bad image created by the conflict is well taken care of by refraining from falsehood and publishing of unverified allegations on the internet and other media. </w:t>
      </w:r>
    </w:p>
    <w:p w:rsidR="00C132DA" w:rsidRPr="008D1FCE" w:rsidRDefault="00C132DA" w:rsidP="00E32A1F">
      <w:pPr>
        <w:spacing w:line="276" w:lineRule="auto"/>
        <w:contextualSpacing/>
        <w:jc w:val="both"/>
      </w:pPr>
    </w:p>
    <w:p w:rsidR="00E32A1F" w:rsidRPr="008D1FCE" w:rsidRDefault="00E32A1F" w:rsidP="00E32A1F">
      <w:pPr>
        <w:spacing w:line="276" w:lineRule="auto"/>
        <w:ind w:left="720" w:hanging="720"/>
        <w:jc w:val="both"/>
        <w:rPr>
          <w:b/>
        </w:rPr>
      </w:pPr>
      <w:r w:rsidRPr="008D1FCE">
        <w:rPr>
          <w:b/>
        </w:rPr>
        <w:t>References</w:t>
      </w:r>
    </w:p>
    <w:p w:rsidR="00E32A1F" w:rsidRPr="008D1FCE" w:rsidRDefault="00E32A1F" w:rsidP="00E32A1F">
      <w:pPr>
        <w:spacing w:line="276" w:lineRule="auto"/>
        <w:ind w:left="720" w:hanging="720"/>
        <w:jc w:val="both"/>
        <w:rPr>
          <w:vertAlign w:val="superscript"/>
        </w:rPr>
      </w:pPr>
      <w:r w:rsidRPr="008D1FCE">
        <w:t xml:space="preserve">Agogo, R.I &amp; Abubakar, I.O. (2016) </w:t>
      </w:r>
      <w:r w:rsidRPr="008D1FCE">
        <w:rPr>
          <w:i/>
        </w:rPr>
        <w:t xml:space="preserve">The Growth of Assemblies of God in Nigeria. </w:t>
      </w:r>
      <w:r w:rsidRPr="008D1FCE">
        <w:t xml:space="preserve">Aba, Nigeria: Assemblies of God Press. </w:t>
      </w:r>
    </w:p>
    <w:p w:rsidR="00E32A1F" w:rsidRPr="008D1FCE" w:rsidRDefault="00E32A1F" w:rsidP="00E32A1F">
      <w:pPr>
        <w:spacing w:line="276" w:lineRule="auto"/>
        <w:ind w:left="720" w:hanging="720"/>
        <w:jc w:val="both"/>
      </w:pPr>
      <w:r w:rsidRPr="008D1FCE">
        <w:t xml:space="preserve">Johnson, E.P (1975). </w:t>
      </w:r>
      <w:r w:rsidRPr="008D1FCE">
        <w:rPr>
          <w:i/>
        </w:rPr>
        <w:t xml:space="preserve">Conflict Management: Christian Approach. </w:t>
      </w:r>
      <w:r w:rsidRPr="008D1FCE">
        <w:t xml:space="preserve">Aba, Nigeria: Assemblies of God press. </w:t>
      </w:r>
    </w:p>
    <w:p w:rsidR="00E32A1F" w:rsidRPr="008D1FCE" w:rsidRDefault="00E32A1F" w:rsidP="00922BB5">
      <w:pPr>
        <w:spacing w:line="276" w:lineRule="auto"/>
        <w:ind w:left="720" w:hanging="720"/>
        <w:jc w:val="both"/>
      </w:pPr>
      <w:r w:rsidRPr="008D1FCE">
        <w:t xml:space="preserve">McCain, J. (2016). </w:t>
      </w:r>
      <w:r w:rsidRPr="008D1FCE">
        <w:rPr>
          <w:i/>
        </w:rPr>
        <w:t>Peace and conflict studies: An African Overview of Basic concepts</w:t>
      </w:r>
      <w:r w:rsidRPr="008D1FCE">
        <w:t xml:space="preserve"> in </w:t>
      </w:r>
      <w:r w:rsidRPr="008D1FCE">
        <w:tab/>
        <w:t>Shedrack GayaBest.</w:t>
      </w:r>
    </w:p>
    <w:p w:rsidR="00667B09" w:rsidRPr="00AB7AF9" w:rsidRDefault="00667B09" w:rsidP="00922BB5">
      <w:pPr>
        <w:rPr>
          <w:sz w:val="26"/>
        </w:rPr>
      </w:pPr>
    </w:p>
    <w:sectPr w:rsidR="00667B09" w:rsidRPr="00AB7AF9" w:rsidSect="00DD6102">
      <w:headerReference w:type="even" r:id="rId49"/>
      <w:headerReference w:type="default" r:id="rId50"/>
      <w:footerReference w:type="even" r:id="rId51"/>
      <w:footerReference w:type="default" r:id="rId52"/>
      <w:pgSz w:w="11909" w:h="16834" w:code="9"/>
      <w:pgMar w:top="1008" w:right="1008" w:bottom="1008" w:left="1008" w:header="864"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5F5" w:rsidRDefault="00C405F5" w:rsidP="004503B6">
      <w:r>
        <w:separator/>
      </w:r>
    </w:p>
  </w:endnote>
  <w:endnote w:type="continuationSeparator" w:id="1">
    <w:p w:rsidR="00C405F5" w:rsidRDefault="00C405F5" w:rsidP="00450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lbertus Medium">
    <w:panose1 w:val="020E0602030304020304"/>
    <w:charset w:val="00"/>
    <w:family w:val="swiss"/>
    <w:pitch w:val="variable"/>
    <w:sig w:usb0="00000007" w:usb1="00000000" w:usb2="00000000" w:usb3="00000000" w:csb0="00000093" w:csb1="00000000"/>
  </w:font>
  <w:font w:name="Cambria Math">
    <w:panose1 w:val="02040503050406030204"/>
    <w:charset w:val="00"/>
    <w:family w:val="roman"/>
    <w:pitch w:val="variable"/>
    <w:sig w:usb0="A00002EF" w:usb1="420020EB" w:usb2="00000000" w:usb3="00000000" w:csb0="0000009F" w:csb1="00000000"/>
  </w:font>
  <w:font w:name="Roboto-Italic">
    <w:altName w:val="MS Mincho"/>
    <w:panose1 w:val="00000000000000000000"/>
    <w:charset w:val="80"/>
    <w:family w:val="auto"/>
    <w:notTrueType/>
    <w:pitch w:val="default"/>
    <w:sig w:usb0="00000001" w:usb1="08070000" w:usb2="00000010" w:usb3="00000000" w:csb0="00020000" w:csb1="00000000"/>
  </w:font>
  <w:font w:name="ClearSans">
    <w:altName w:val="MS Mincho"/>
    <w:panose1 w:val="00000000000000000000"/>
    <w:charset w:val="80"/>
    <w:family w:val="auto"/>
    <w:notTrueType/>
    <w:pitch w:val="default"/>
    <w:sig w:usb0="00000003" w:usb1="08070000" w:usb2="00000010" w:usb3="00000000" w:csb0="0002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1803"/>
      <w:docPartObj>
        <w:docPartGallery w:val="Page Numbers (Bottom of Page)"/>
        <w:docPartUnique/>
      </w:docPartObj>
    </w:sdtPr>
    <w:sdtContent>
      <w:p w:rsidR="00442324" w:rsidRDefault="004224F2" w:rsidP="00010599">
        <w:pPr>
          <w:pStyle w:val="Footer"/>
        </w:pPr>
        <w:fldSimple w:instr=" PAGE   \* MERGEFORMAT ">
          <w:r w:rsidR="00563A37">
            <w:rPr>
              <w:noProof/>
            </w:rPr>
            <w:t>290</w:t>
          </w:r>
        </w:fldSimple>
        <w:r w:rsidR="00442324">
          <w:t xml:space="preserve">            </w:t>
        </w:r>
        <w:hyperlink r:id="rId1" w:history="1">
          <w:r w:rsidR="00442324" w:rsidRPr="007B0EFC">
            <w:rPr>
              <w:rStyle w:val="Hyperlink"/>
              <w:b/>
              <w:i/>
              <w:color w:val="auto"/>
              <w:u w:val="none"/>
            </w:rPr>
            <w:t>www.globaljournalhub.ijebs.com</w:t>
          </w:r>
        </w:hyperlink>
      </w:p>
    </w:sdtContent>
  </w:sdt>
  <w:p w:rsidR="00442324" w:rsidRDefault="004423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1804"/>
      <w:docPartObj>
        <w:docPartGallery w:val="Page Numbers (Bottom of Page)"/>
        <w:docPartUnique/>
      </w:docPartObj>
    </w:sdtPr>
    <w:sdtContent>
      <w:p w:rsidR="00442324" w:rsidRDefault="004224F2" w:rsidP="007B0EFC">
        <w:pPr>
          <w:pStyle w:val="Footer"/>
          <w:ind w:firstLine="720"/>
          <w:jc w:val="right"/>
        </w:pPr>
        <w:hyperlink r:id="rId1" w:history="1">
          <w:r w:rsidR="00442324" w:rsidRPr="007B0EFC">
            <w:rPr>
              <w:rStyle w:val="Hyperlink"/>
              <w:b/>
              <w:i/>
              <w:color w:val="auto"/>
              <w:u w:val="none"/>
            </w:rPr>
            <w:t>www.globaljournalhub.ijebs.com</w:t>
          </w:r>
        </w:hyperlink>
        <w:r w:rsidR="00442324">
          <w:tab/>
        </w:r>
        <w:r w:rsidRPr="00882BE4">
          <w:rPr>
            <w:b/>
          </w:rPr>
          <w:fldChar w:fldCharType="begin"/>
        </w:r>
        <w:r w:rsidR="00442324" w:rsidRPr="00882BE4">
          <w:rPr>
            <w:b/>
          </w:rPr>
          <w:instrText xml:space="preserve"> PAGE   \* MERGEFORMAT </w:instrText>
        </w:r>
        <w:r w:rsidRPr="00882BE4">
          <w:rPr>
            <w:b/>
          </w:rPr>
          <w:fldChar w:fldCharType="separate"/>
        </w:r>
        <w:r w:rsidR="00563A37">
          <w:rPr>
            <w:b/>
            <w:noProof/>
          </w:rPr>
          <w:t>1</w:t>
        </w:r>
        <w:r w:rsidRPr="00882BE4">
          <w:rPr>
            <w:b/>
          </w:rPr>
          <w:fldChar w:fldCharType="end"/>
        </w:r>
      </w:p>
    </w:sdtContent>
  </w:sdt>
  <w:p w:rsidR="00442324" w:rsidRDefault="004423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5F5" w:rsidRDefault="00C405F5" w:rsidP="004503B6">
      <w:r>
        <w:separator/>
      </w:r>
    </w:p>
  </w:footnote>
  <w:footnote w:type="continuationSeparator" w:id="1">
    <w:p w:rsidR="00C405F5" w:rsidRDefault="00C405F5" w:rsidP="00450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24" w:rsidRPr="00882BE4" w:rsidRDefault="00442324" w:rsidP="00E02CC6">
    <w:pPr>
      <w:pStyle w:val="Header"/>
      <w:rPr>
        <w:b/>
        <w:i/>
        <w:sz w:val="22"/>
      </w:rPr>
    </w:pPr>
    <w:r w:rsidRPr="00882BE4">
      <w:rPr>
        <w:b/>
        <w:i/>
        <w:sz w:val="22"/>
      </w:rPr>
      <w:t>Dr. Jude Agha Nwajei, Jnr.</w:t>
    </w:r>
  </w:p>
  <w:p w:rsidR="00442324" w:rsidRPr="00A50F41" w:rsidRDefault="00442324">
    <w:pPr>
      <w:pStyle w:val="Header"/>
      <w:rPr>
        <w: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24" w:rsidRPr="006165D4" w:rsidRDefault="00442324" w:rsidP="00010599">
    <w:pPr>
      <w:pStyle w:val="Header"/>
      <w:jc w:val="center"/>
      <w:rPr>
        <w:b/>
        <w:i/>
        <w:sz w:val="20"/>
      </w:rPr>
    </w:pPr>
    <w:r>
      <w:rPr>
        <w:i/>
        <w:sz w:val="20"/>
      </w:rPr>
      <w:t xml:space="preserve">                           </w:t>
    </w:r>
    <w:r w:rsidRPr="006165D4">
      <w:rPr>
        <w:b/>
        <w:i/>
        <w:sz w:val="20"/>
      </w:rPr>
      <w:t>Essence of Supervision and Innovative Management Techniques for Quality Leadership</w:t>
    </w:r>
  </w:p>
  <w:p w:rsidR="00442324" w:rsidRPr="003D014C" w:rsidRDefault="00442324">
    <w:pPr>
      <w:pStyle w:val="Header"/>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778C0DA"/>
    <w:lvl w:ilvl="0">
      <w:start w:val="1"/>
      <w:numFmt w:val="bullet"/>
      <w:pStyle w:val="ListBullet"/>
      <w:lvlText w:val=""/>
      <w:lvlJc w:val="left"/>
      <w:pPr>
        <w:tabs>
          <w:tab w:val="num" w:pos="-12702"/>
        </w:tabs>
        <w:ind w:left="-12702" w:hanging="360"/>
      </w:pPr>
      <w:rPr>
        <w:rFonts w:ascii="Symbol" w:hAnsi="Symbol" w:hint="default"/>
      </w:rPr>
    </w:lvl>
  </w:abstractNum>
  <w:abstractNum w:abstractNumId="1">
    <w:nsid w:val="00B25D31"/>
    <w:multiLevelType w:val="hybridMultilevel"/>
    <w:tmpl w:val="F828B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133CB"/>
    <w:multiLevelType w:val="hybridMultilevel"/>
    <w:tmpl w:val="B10C8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A4475"/>
    <w:multiLevelType w:val="hybridMultilevel"/>
    <w:tmpl w:val="C6A4F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5D3811"/>
    <w:multiLevelType w:val="hybridMultilevel"/>
    <w:tmpl w:val="5E762E68"/>
    <w:lvl w:ilvl="0" w:tplc="B1E88EA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03B14F16"/>
    <w:multiLevelType w:val="hybridMultilevel"/>
    <w:tmpl w:val="EA2C3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3E6659"/>
    <w:multiLevelType w:val="hybridMultilevel"/>
    <w:tmpl w:val="6372AB10"/>
    <w:lvl w:ilvl="0" w:tplc="C5E43C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4590A75"/>
    <w:multiLevelType w:val="hybridMultilevel"/>
    <w:tmpl w:val="E312CA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4B53187"/>
    <w:multiLevelType w:val="hybridMultilevel"/>
    <w:tmpl w:val="C898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C11B82"/>
    <w:multiLevelType w:val="hybridMultilevel"/>
    <w:tmpl w:val="26A4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9432F0"/>
    <w:multiLevelType w:val="hybridMultilevel"/>
    <w:tmpl w:val="F54639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0514E1"/>
    <w:multiLevelType w:val="hybridMultilevel"/>
    <w:tmpl w:val="983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D939DA"/>
    <w:multiLevelType w:val="hybridMultilevel"/>
    <w:tmpl w:val="CCEE6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E57B25"/>
    <w:multiLevelType w:val="hybridMultilevel"/>
    <w:tmpl w:val="2E3E6F0A"/>
    <w:lvl w:ilvl="0" w:tplc="480C6606">
      <w:start w:val="1"/>
      <w:numFmt w:val="decimal"/>
      <w:lvlText w:val="%1."/>
      <w:lvlJc w:val="left"/>
      <w:pPr>
        <w:tabs>
          <w:tab w:val="num" w:pos="1080"/>
        </w:tabs>
        <w:ind w:left="1080" w:hanging="72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5108B6"/>
    <w:multiLevelType w:val="hybridMultilevel"/>
    <w:tmpl w:val="4B624AE6"/>
    <w:lvl w:ilvl="0" w:tplc="E620215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B8D5C6C"/>
    <w:multiLevelType w:val="hybridMultilevel"/>
    <w:tmpl w:val="D9DC55FA"/>
    <w:lvl w:ilvl="0" w:tplc="8F5C26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E3359DA"/>
    <w:multiLevelType w:val="hybridMultilevel"/>
    <w:tmpl w:val="74A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3B0F49"/>
    <w:multiLevelType w:val="hybridMultilevel"/>
    <w:tmpl w:val="5534434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5D156B"/>
    <w:multiLevelType w:val="hybridMultilevel"/>
    <w:tmpl w:val="D2F6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1F0296"/>
    <w:multiLevelType w:val="hybridMultilevel"/>
    <w:tmpl w:val="2D825AC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FF20AC"/>
    <w:multiLevelType w:val="hybridMultilevel"/>
    <w:tmpl w:val="95A2DA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466C63"/>
    <w:multiLevelType w:val="hybridMultilevel"/>
    <w:tmpl w:val="E65E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495C7C"/>
    <w:multiLevelType w:val="hybridMultilevel"/>
    <w:tmpl w:val="7CD0B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53A0D2E"/>
    <w:multiLevelType w:val="hybridMultilevel"/>
    <w:tmpl w:val="B1328300"/>
    <w:lvl w:ilvl="0" w:tplc="3F7A942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0C53E6"/>
    <w:multiLevelType w:val="hybridMultilevel"/>
    <w:tmpl w:val="8424C64A"/>
    <w:lvl w:ilvl="0" w:tplc="1E249AA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nsid w:val="17D32C5A"/>
    <w:multiLevelType w:val="hybridMultilevel"/>
    <w:tmpl w:val="6284C538"/>
    <w:lvl w:ilvl="0" w:tplc="D152E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D44CB9"/>
    <w:multiLevelType w:val="hybridMultilevel"/>
    <w:tmpl w:val="0650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E51F38"/>
    <w:multiLevelType w:val="hybridMultilevel"/>
    <w:tmpl w:val="1E8A0AAA"/>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A4C16B1"/>
    <w:multiLevelType w:val="hybridMultilevel"/>
    <w:tmpl w:val="B7EE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FC6126"/>
    <w:multiLevelType w:val="hybridMultilevel"/>
    <w:tmpl w:val="D29C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44334C"/>
    <w:multiLevelType w:val="hybridMultilevel"/>
    <w:tmpl w:val="6448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9E2DED"/>
    <w:multiLevelType w:val="hybridMultilevel"/>
    <w:tmpl w:val="4002F0EE"/>
    <w:lvl w:ilvl="0" w:tplc="96A6C43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9F3081"/>
    <w:multiLevelType w:val="hybridMultilevel"/>
    <w:tmpl w:val="72F0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E23624"/>
    <w:multiLevelType w:val="hybridMultilevel"/>
    <w:tmpl w:val="86420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EF7D73"/>
    <w:multiLevelType w:val="hybridMultilevel"/>
    <w:tmpl w:val="3D66C31A"/>
    <w:lvl w:ilvl="0" w:tplc="5B88C69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556187"/>
    <w:multiLevelType w:val="hybridMultilevel"/>
    <w:tmpl w:val="8A64B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3D72F8C"/>
    <w:multiLevelType w:val="hybridMultilevel"/>
    <w:tmpl w:val="F5241212"/>
    <w:lvl w:ilvl="0" w:tplc="A4D612A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3C01F4"/>
    <w:multiLevelType w:val="hybridMultilevel"/>
    <w:tmpl w:val="16DA2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73A1F68"/>
    <w:multiLevelType w:val="hybridMultilevel"/>
    <w:tmpl w:val="F40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FF21F6"/>
    <w:multiLevelType w:val="hybridMultilevel"/>
    <w:tmpl w:val="E7343FAE"/>
    <w:lvl w:ilvl="0" w:tplc="72E8974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876AEF"/>
    <w:multiLevelType w:val="multilevel"/>
    <w:tmpl w:val="652A62D8"/>
    <w:styleLink w:val="List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1">
    <w:nsid w:val="298A5D78"/>
    <w:multiLevelType w:val="hybridMultilevel"/>
    <w:tmpl w:val="19704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A635EF4"/>
    <w:multiLevelType w:val="hybridMultilevel"/>
    <w:tmpl w:val="AE9E8D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473912"/>
    <w:multiLevelType w:val="hybridMultilevel"/>
    <w:tmpl w:val="C2D8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880848"/>
    <w:multiLevelType w:val="hybridMultilevel"/>
    <w:tmpl w:val="2690BE60"/>
    <w:lvl w:ilvl="0" w:tplc="000C114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D9D29AC"/>
    <w:multiLevelType w:val="hybridMultilevel"/>
    <w:tmpl w:val="EFF05580"/>
    <w:lvl w:ilvl="0" w:tplc="76900E82">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E71591F"/>
    <w:multiLevelType w:val="hybridMultilevel"/>
    <w:tmpl w:val="DCB4A12C"/>
    <w:lvl w:ilvl="0" w:tplc="A572A22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F8F35F6"/>
    <w:multiLevelType w:val="hybridMultilevel"/>
    <w:tmpl w:val="800AA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6C6B92"/>
    <w:multiLevelType w:val="hybridMultilevel"/>
    <w:tmpl w:val="683C3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314ED3"/>
    <w:multiLevelType w:val="hybridMultilevel"/>
    <w:tmpl w:val="7A50D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C46ED0"/>
    <w:multiLevelType w:val="hybridMultilevel"/>
    <w:tmpl w:val="C066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C2225D"/>
    <w:multiLevelType w:val="hybridMultilevel"/>
    <w:tmpl w:val="16C4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C53BF"/>
    <w:multiLevelType w:val="hybridMultilevel"/>
    <w:tmpl w:val="2510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CD417B"/>
    <w:multiLevelType w:val="multilevel"/>
    <w:tmpl w:val="7D06F64E"/>
    <w:styleLink w:val="List1"/>
    <w:lvl w:ilvl="0">
      <w:start w:val="1"/>
      <w:numFmt w:val="decimal"/>
      <w:lvlText w:val="%1."/>
      <w:lvlJc w:val="left"/>
      <w:rPr>
        <w:i/>
        <w:iCs/>
        <w:color w:val="000000"/>
        <w:position w:val="0"/>
        <w:u w:color="000000"/>
      </w:rPr>
    </w:lvl>
    <w:lvl w:ilvl="1">
      <w:start w:val="1"/>
      <w:numFmt w:val="lowerLetter"/>
      <w:lvlText w:val="%2."/>
      <w:lvlJc w:val="left"/>
      <w:rPr>
        <w:i/>
        <w:iCs/>
        <w:color w:val="000000"/>
        <w:position w:val="0"/>
        <w:u w:color="000000"/>
      </w:rPr>
    </w:lvl>
    <w:lvl w:ilvl="2">
      <w:start w:val="1"/>
      <w:numFmt w:val="lowerRoman"/>
      <w:lvlText w:val="%3."/>
      <w:lvlJc w:val="left"/>
      <w:rPr>
        <w:i/>
        <w:iCs/>
        <w:color w:val="000000"/>
        <w:position w:val="0"/>
        <w:u w:color="000000"/>
      </w:rPr>
    </w:lvl>
    <w:lvl w:ilvl="3">
      <w:start w:val="1"/>
      <w:numFmt w:val="decimal"/>
      <w:lvlText w:val="%4."/>
      <w:lvlJc w:val="left"/>
      <w:rPr>
        <w:i/>
        <w:iCs/>
        <w:color w:val="000000"/>
        <w:position w:val="0"/>
        <w:u w:color="000000"/>
      </w:rPr>
    </w:lvl>
    <w:lvl w:ilvl="4">
      <w:start w:val="1"/>
      <w:numFmt w:val="lowerLetter"/>
      <w:lvlText w:val="%5."/>
      <w:lvlJc w:val="left"/>
      <w:rPr>
        <w:i/>
        <w:iCs/>
        <w:color w:val="000000"/>
        <w:position w:val="0"/>
        <w:u w:color="000000"/>
      </w:rPr>
    </w:lvl>
    <w:lvl w:ilvl="5">
      <w:start w:val="1"/>
      <w:numFmt w:val="lowerRoman"/>
      <w:lvlText w:val="%6."/>
      <w:lvlJc w:val="left"/>
      <w:rPr>
        <w:i/>
        <w:iCs/>
        <w:color w:val="000000"/>
        <w:position w:val="0"/>
        <w:u w:color="000000"/>
      </w:rPr>
    </w:lvl>
    <w:lvl w:ilvl="6">
      <w:start w:val="1"/>
      <w:numFmt w:val="decimal"/>
      <w:lvlText w:val="%7."/>
      <w:lvlJc w:val="left"/>
      <w:rPr>
        <w:i/>
        <w:iCs/>
        <w:color w:val="000000"/>
        <w:position w:val="0"/>
        <w:u w:color="000000"/>
      </w:rPr>
    </w:lvl>
    <w:lvl w:ilvl="7">
      <w:start w:val="1"/>
      <w:numFmt w:val="lowerLetter"/>
      <w:lvlText w:val="%8."/>
      <w:lvlJc w:val="left"/>
      <w:rPr>
        <w:i/>
        <w:iCs/>
        <w:color w:val="000000"/>
        <w:position w:val="0"/>
        <w:u w:color="000000"/>
      </w:rPr>
    </w:lvl>
    <w:lvl w:ilvl="8">
      <w:start w:val="1"/>
      <w:numFmt w:val="lowerRoman"/>
      <w:lvlText w:val="%9."/>
      <w:lvlJc w:val="left"/>
      <w:rPr>
        <w:i/>
        <w:iCs/>
        <w:color w:val="000000"/>
        <w:position w:val="0"/>
        <w:u w:color="000000"/>
      </w:rPr>
    </w:lvl>
  </w:abstractNum>
  <w:abstractNum w:abstractNumId="54">
    <w:nsid w:val="3B4A40A0"/>
    <w:multiLevelType w:val="hybridMultilevel"/>
    <w:tmpl w:val="F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0301EF"/>
    <w:multiLevelType w:val="hybridMultilevel"/>
    <w:tmpl w:val="D430F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1F21C4"/>
    <w:multiLevelType w:val="hybridMultilevel"/>
    <w:tmpl w:val="20FE097E"/>
    <w:lvl w:ilvl="0" w:tplc="809083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DCE3989"/>
    <w:multiLevelType w:val="hybridMultilevel"/>
    <w:tmpl w:val="F0C8E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4C7D8F"/>
    <w:multiLevelType w:val="hybridMultilevel"/>
    <w:tmpl w:val="A692D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0B93708"/>
    <w:multiLevelType w:val="hybridMultilevel"/>
    <w:tmpl w:val="2E32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5A60EA"/>
    <w:multiLevelType w:val="hybridMultilevel"/>
    <w:tmpl w:val="62A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16C0086"/>
    <w:multiLevelType w:val="hybridMultilevel"/>
    <w:tmpl w:val="81286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7348CD"/>
    <w:multiLevelType w:val="hybridMultilevel"/>
    <w:tmpl w:val="690A0E96"/>
    <w:lvl w:ilvl="0" w:tplc="0409001B">
      <w:start w:val="1"/>
      <w:numFmt w:val="lowerRoman"/>
      <w:lvlText w:val="%1."/>
      <w:lvlJc w:val="right"/>
      <w:pPr>
        <w:ind w:left="1625" w:hanging="360"/>
      </w:p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63">
    <w:nsid w:val="4483131D"/>
    <w:multiLevelType w:val="hybridMultilevel"/>
    <w:tmpl w:val="F20EA9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4DC6DFA"/>
    <w:multiLevelType w:val="hybridMultilevel"/>
    <w:tmpl w:val="472E1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5533C83"/>
    <w:multiLevelType w:val="hybridMultilevel"/>
    <w:tmpl w:val="9488C026"/>
    <w:lvl w:ilvl="0" w:tplc="2C2049D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7CE6D6F"/>
    <w:multiLevelType w:val="hybridMultilevel"/>
    <w:tmpl w:val="16B43B48"/>
    <w:lvl w:ilvl="0" w:tplc="9D38FF4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8761EBE"/>
    <w:multiLevelType w:val="hybridMultilevel"/>
    <w:tmpl w:val="DD0EEB1C"/>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87C0430"/>
    <w:multiLevelType w:val="hybridMultilevel"/>
    <w:tmpl w:val="922E9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B45544F"/>
    <w:multiLevelType w:val="hybridMultilevel"/>
    <w:tmpl w:val="8C120CC6"/>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4C3F4339"/>
    <w:multiLevelType w:val="hybridMultilevel"/>
    <w:tmpl w:val="5A20F9C4"/>
    <w:lvl w:ilvl="0" w:tplc="BE60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D6B484F"/>
    <w:multiLevelType w:val="hybridMultilevel"/>
    <w:tmpl w:val="05EC9758"/>
    <w:lvl w:ilvl="0" w:tplc="70C6C070">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E206275"/>
    <w:multiLevelType w:val="hybridMultilevel"/>
    <w:tmpl w:val="D3FE44EC"/>
    <w:lvl w:ilvl="0" w:tplc="96E2C85E">
      <w:start w:val="1"/>
      <w:numFmt w:val="decimal"/>
      <w:lvlText w:val="%1."/>
      <w:lvlJc w:val="left"/>
      <w:pPr>
        <w:ind w:left="-180" w:hanging="360"/>
      </w:pPr>
      <w:rPr>
        <w:rFonts w:ascii="Times New Roman" w:hAnsi="Times New Roman" w:cs="Times New Roman" w:hint="default"/>
        <w:sz w:val="26"/>
        <w:szCs w:val="26"/>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3">
    <w:nsid w:val="51242AD2"/>
    <w:multiLevelType w:val="hybridMultilevel"/>
    <w:tmpl w:val="CE9258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129592E"/>
    <w:multiLevelType w:val="hybridMultilevel"/>
    <w:tmpl w:val="E2A0D2F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5">
    <w:nsid w:val="53617332"/>
    <w:multiLevelType w:val="hybridMultilevel"/>
    <w:tmpl w:val="7568B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3745926"/>
    <w:multiLevelType w:val="hybridMultilevel"/>
    <w:tmpl w:val="6412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4701D79"/>
    <w:multiLevelType w:val="hybridMultilevel"/>
    <w:tmpl w:val="B0F4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50A1576"/>
    <w:multiLevelType w:val="hybridMultilevel"/>
    <w:tmpl w:val="47EA5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A32774"/>
    <w:multiLevelType w:val="hybridMultilevel"/>
    <w:tmpl w:val="8C1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5E2046B"/>
    <w:multiLevelType w:val="hybridMultilevel"/>
    <w:tmpl w:val="2B888DFC"/>
    <w:lvl w:ilvl="0" w:tplc="F836C48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1">
    <w:nsid w:val="561820B7"/>
    <w:multiLevelType w:val="hybridMultilevel"/>
    <w:tmpl w:val="525C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83B29AF"/>
    <w:multiLevelType w:val="hybridMultilevel"/>
    <w:tmpl w:val="C4126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90A173F"/>
    <w:multiLevelType w:val="hybridMultilevel"/>
    <w:tmpl w:val="019027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DF835DC"/>
    <w:multiLevelType w:val="hybridMultilevel"/>
    <w:tmpl w:val="606C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E3D15A1"/>
    <w:multiLevelType w:val="hybridMultilevel"/>
    <w:tmpl w:val="A298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626682"/>
    <w:multiLevelType w:val="hybridMultilevel"/>
    <w:tmpl w:val="C256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3435D6"/>
    <w:multiLevelType w:val="hybridMultilevel"/>
    <w:tmpl w:val="AEF2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56F18C2"/>
    <w:multiLevelType w:val="hybridMultilevel"/>
    <w:tmpl w:val="F0FA3222"/>
    <w:lvl w:ilvl="0" w:tplc="8CEC9D96">
      <w:start w:val="1"/>
      <w:numFmt w:val="decimal"/>
      <w:lvlText w:val="%1."/>
      <w:lvlJc w:val="left"/>
      <w:pPr>
        <w:ind w:left="-810" w:hanging="360"/>
      </w:pPr>
      <w:rPr>
        <w:rFonts w:ascii="Times New Roman" w:eastAsia="Calibri" w:hAnsi="Times New Roman" w:cs="Times New Roman"/>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89">
    <w:nsid w:val="66B15279"/>
    <w:multiLevelType w:val="hybridMultilevel"/>
    <w:tmpl w:val="6014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7D8051F"/>
    <w:multiLevelType w:val="hybridMultilevel"/>
    <w:tmpl w:val="5E4ABE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8CA5F18"/>
    <w:multiLevelType w:val="hybridMultilevel"/>
    <w:tmpl w:val="C32E58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D15858"/>
    <w:multiLevelType w:val="hybridMultilevel"/>
    <w:tmpl w:val="798EDCD0"/>
    <w:lvl w:ilvl="0" w:tplc="B030A26A">
      <w:start w:val="1"/>
      <w:numFmt w:val="decimal"/>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4E12AF"/>
    <w:multiLevelType w:val="hybridMultilevel"/>
    <w:tmpl w:val="1032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C7F0DA2"/>
    <w:multiLevelType w:val="hybridMultilevel"/>
    <w:tmpl w:val="5534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EFA48EB"/>
    <w:multiLevelType w:val="hybridMultilevel"/>
    <w:tmpl w:val="450EA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01A6455"/>
    <w:multiLevelType w:val="hybridMultilevel"/>
    <w:tmpl w:val="ED7A1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04F4AFB"/>
    <w:multiLevelType w:val="hybridMultilevel"/>
    <w:tmpl w:val="9A26219E"/>
    <w:lvl w:ilvl="0" w:tplc="0DC81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0BA64C8"/>
    <w:multiLevelType w:val="hybridMultilevel"/>
    <w:tmpl w:val="1FCEA1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19831F4"/>
    <w:multiLevelType w:val="hybridMultilevel"/>
    <w:tmpl w:val="0AFCAF88"/>
    <w:lvl w:ilvl="0" w:tplc="4A96CE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nsid w:val="73944719"/>
    <w:multiLevelType w:val="hybridMultilevel"/>
    <w:tmpl w:val="EB4451A2"/>
    <w:lvl w:ilvl="0" w:tplc="EB7EFD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57A1CF7"/>
    <w:multiLevelType w:val="hybridMultilevel"/>
    <w:tmpl w:val="5ABEC592"/>
    <w:lvl w:ilvl="0" w:tplc="050AC248">
      <w:start w:val="1"/>
      <w:numFmt w:val="decimal"/>
      <w:lvlText w:val="%1."/>
      <w:lvlJc w:val="left"/>
      <w:pPr>
        <w:ind w:left="7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6BD0CCF"/>
    <w:multiLevelType w:val="hybridMultilevel"/>
    <w:tmpl w:val="9334DE3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94F1399"/>
    <w:multiLevelType w:val="hybridMultilevel"/>
    <w:tmpl w:val="36688C38"/>
    <w:lvl w:ilvl="0" w:tplc="B0A65744">
      <w:start w:val="1"/>
      <w:numFmt w:val="decimal"/>
      <w:lvlText w:val="%1."/>
      <w:lvlJc w:val="left"/>
      <w:pPr>
        <w:tabs>
          <w:tab w:val="num" w:pos="1080"/>
        </w:tabs>
        <w:ind w:left="1080" w:hanging="72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9B14148"/>
    <w:multiLevelType w:val="hybridMultilevel"/>
    <w:tmpl w:val="3A4E1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AAF55ED"/>
    <w:multiLevelType w:val="hybridMultilevel"/>
    <w:tmpl w:val="AAD2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B4A1F9B"/>
    <w:multiLevelType w:val="hybridMultilevel"/>
    <w:tmpl w:val="98C0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7D109D"/>
    <w:multiLevelType w:val="hybridMultilevel"/>
    <w:tmpl w:val="438C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CC573A1"/>
    <w:multiLevelType w:val="hybridMultilevel"/>
    <w:tmpl w:val="6372AB10"/>
    <w:lvl w:ilvl="0" w:tplc="C5E43C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D9F1948"/>
    <w:multiLevelType w:val="hybridMultilevel"/>
    <w:tmpl w:val="72F00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FC87AF2"/>
    <w:multiLevelType w:val="hybridMultilevel"/>
    <w:tmpl w:val="B6D0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3"/>
  </w:num>
  <w:num w:numId="3">
    <w:abstractNumId w:val="0"/>
  </w:num>
  <w:num w:numId="4">
    <w:abstractNumId w:val="99"/>
  </w:num>
  <w:num w:numId="5">
    <w:abstractNumId w:val="3"/>
  </w:num>
  <w:num w:numId="6">
    <w:abstractNumId w:val="82"/>
  </w:num>
  <w:num w:numId="7">
    <w:abstractNumId w:val="22"/>
  </w:num>
  <w:num w:numId="8">
    <w:abstractNumId w:val="93"/>
  </w:num>
  <w:num w:numId="9">
    <w:abstractNumId w:val="17"/>
  </w:num>
  <w:num w:numId="10">
    <w:abstractNumId w:val="87"/>
  </w:num>
  <w:num w:numId="11">
    <w:abstractNumId w:val="96"/>
  </w:num>
  <w:num w:numId="12">
    <w:abstractNumId w:val="64"/>
  </w:num>
  <w:num w:numId="13">
    <w:abstractNumId w:val="95"/>
  </w:num>
  <w:num w:numId="14">
    <w:abstractNumId w:val="46"/>
  </w:num>
  <w:num w:numId="15">
    <w:abstractNumId w:val="9"/>
  </w:num>
  <w:num w:numId="16">
    <w:abstractNumId w:val="92"/>
  </w:num>
  <w:num w:numId="17">
    <w:abstractNumId w:val="65"/>
  </w:num>
  <w:num w:numId="18">
    <w:abstractNumId w:val="21"/>
  </w:num>
  <w:num w:numId="19">
    <w:abstractNumId w:val="12"/>
  </w:num>
  <w:num w:numId="20">
    <w:abstractNumId w:val="15"/>
  </w:num>
  <w:num w:numId="21">
    <w:abstractNumId w:val="20"/>
  </w:num>
  <w:num w:numId="22">
    <w:abstractNumId w:val="48"/>
  </w:num>
  <w:num w:numId="23">
    <w:abstractNumId w:val="76"/>
  </w:num>
  <w:num w:numId="24">
    <w:abstractNumId w:val="2"/>
  </w:num>
  <w:num w:numId="25">
    <w:abstractNumId w:val="81"/>
  </w:num>
  <w:num w:numId="26">
    <w:abstractNumId w:val="55"/>
  </w:num>
  <w:num w:numId="27">
    <w:abstractNumId w:val="26"/>
  </w:num>
  <w:num w:numId="28">
    <w:abstractNumId w:val="85"/>
  </w:num>
  <w:num w:numId="29">
    <w:abstractNumId w:val="107"/>
  </w:num>
  <w:num w:numId="30">
    <w:abstractNumId w:val="5"/>
  </w:num>
  <w:num w:numId="31">
    <w:abstractNumId w:val="13"/>
  </w:num>
  <w:num w:numId="32">
    <w:abstractNumId w:val="56"/>
  </w:num>
  <w:num w:numId="33">
    <w:abstractNumId w:val="6"/>
  </w:num>
  <w:num w:numId="34">
    <w:abstractNumId w:val="108"/>
  </w:num>
  <w:num w:numId="35">
    <w:abstractNumId w:val="103"/>
  </w:num>
  <w:num w:numId="36">
    <w:abstractNumId w:val="1"/>
  </w:num>
  <w:num w:numId="37">
    <w:abstractNumId w:val="44"/>
  </w:num>
  <w:num w:numId="38">
    <w:abstractNumId w:val="68"/>
  </w:num>
  <w:num w:numId="39">
    <w:abstractNumId w:val="91"/>
  </w:num>
  <w:num w:numId="40">
    <w:abstractNumId w:val="77"/>
  </w:num>
  <w:num w:numId="41">
    <w:abstractNumId w:val="52"/>
  </w:num>
  <w:num w:numId="42">
    <w:abstractNumId w:val="37"/>
  </w:num>
  <w:num w:numId="43">
    <w:abstractNumId w:val="4"/>
  </w:num>
  <w:num w:numId="44">
    <w:abstractNumId w:val="54"/>
  </w:num>
  <w:num w:numId="45">
    <w:abstractNumId w:val="33"/>
  </w:num>
  <w:num w:numId="46">
    <w:abstractNumId w:val="16"/>
  </w:num>
  <w:num w:numId="47">
    <w:abstractNumId w:val="90"/>
  </w:num>
  <w:num w:numId="48">
    <w:abstractNumId w:val="14"/>
  </w:num>
  <w:num w:numId="49">
    <w:abstractNumId w:val="97"/>
  </w:num>
  <w:num w:numId="50">
    <w:abstractNumId w:val="70"/>
  </w:num>
  <w:num w:numId="51">
    <w:abstractNumId w:val="101"/>
  </w:num>
  <w:num w:numId="52">
    <w:abstractNumId w:val="11"/>
  </w:num>
  <w:num w:numId="53">
    <w:abstractNumId w:val="10"/>
  </w:num>
  <w:num w:numId="54">
    <w:abstractNumId w:val="8"/>
  </w:num>
  <w:num w:numId="55">
    <w:abstractNumId w:val="94"/>
  </w:num>
  <w:num w:numId="56">
    <w:abstractNumId w:val="106"/>
  </w:num>
  <w:num w:numId="57">
    <w:abstractNumId w:val="50"/>
  </w:num>
  <w:num w:numId="58">
    <w:abstractNumId w:val="73"/>
  </w:num>
  <w:num w:numId="59">
    <w:abstractNumId w:val="38"/>
  </w:num>
  <w:num w:numId="60">
    <w:abstractNumId w:val="43"/>
  </w:num>
  <w:num w:numId="61">
    <w:abstractNumId w:val="31"/>
  </w:num>
  <w:num w:numId="62">
    <w:abstractNumId w:val="24"/>
  </w:num>
  <w:num w:numId="63">
    <w:abstractNumId w:val="19"/>
  </w:num>
  <w:num w:numId="64">
    <w:abstractNumId w:val="59"/>
  </w:num>
  <w:num w:numId="65">
    <w:abstractNumId w:val="36"/>
  </w:num>
  <w:num w:numId="66">
    <w:abstractNumId w:val="23"/>
  </w:num>
  <w:num w:numId="67">
    <w:abstractNumId w:val="83"/>
  </w:num>
  <w:num w:numId="68">
    <w:abstractNumId w:val="57"/>
  </w:num>
  <w:num w:numId="69">
    <w:abstractNumId w:val="105"/>
  </w:num>
  <w:num w:numId="70">
    <w:abstractNumId w:val="32"/>
  </w:num>
  <w:num w:numId="71">
    <w:abstractNumId w:val="109"/>
  </w:num>
  <w:num w:numId="72">
    <w:abstractNumId w:val="35"/>
  </w:num>
  <w:num w:numId="73">
    <w:abstractNumId w:val="63"/>
  </w:num>
  <w:num w:numId="74">
    <w:abstractNumId w:val="69"/>
  </w:num>
  <w:num w:numId="75">
    <w:abstractNumId w:val="7"/>
  </w:num>
  <w:num w:numId="76">
    <w:abstractNumId w:val="86"/>
  </w:num>
  <w:num w:numId="77">
    <w:abstractNumId w:val="79"/>
  </w:num>
  <w:num w:numId="78">
    <w:abstractNumId w:val="110"/>
  </w:num>
  <w:num w:numId="79">
    <w:abstractNumId w:val="27"/>
  </w:num>
  <w:num w:numId="80">
    <w:abstractNumId w:val="39"/>
  </w:num>
  <w:num w:numId="81">
    <w:abstractNumId w:val="45"/>
  </w:num>
  <w:num w:numId="82">
    <w:abstractNumId w:val="104"/>
  </w:num>
  <w:num w:numId="83">
    <w:abstractNumId w:val="84"/>
  </w:num>
  <w:num w:numId="84">
    <w:abstractNumId w:val="41"/>
  </w:num>
  <w:num w:numId="85">
    <w:abstractNumId w:val="51"/>
  </w:num>
  <w:num w:numId="86">
    <w:abstractNumId w:val="25"/>
  </w:num>
  <w:num w:numId="87">
    <w:abstractNumId w:val="102"/>
  </w:num>
  <w:num w:numId="88">
    <w:abstractNumId w:val="30"/>
  </w:num>
  <w:num w:numId="89">
    <w:abstractNumId w:val="47"/>
  </w:num>
  <w:num w:numId="90">
    <w:abstractNumId w:val="66"/>
  </w:num>
  <w:num w:numId="91">
    <w:abstractNumId w:val="42"/>
  </w:num>
  <w:num w:numId="92">
    <w:abstractNumId w:val="49"/>
  </w:num>
  <w:num w:numId="93">
    <w:abstractNumId w:val="18"/>
  </w:num>
  <w:num w:numId="94">
    <w:abstractNumId w:val="34"/>
  </w:num>
  <w:num w:numId="95">
    <w:abstractNumId w:val="67"/>
  </w:num>
  <w:num w:numId="96">
    <w:abstractNumId w:val="74"/>
  </w:num>
  <w:num w:numId="97">
    <w:abstractNumId w:val="78"/>
  </w:num>
  <w:num w:numId="98">
    <w:abstractNumId w:val="62"/>
  </w:num>
  <w:num w:numId="99">
    <w:abstractNumId w:val="29"/>
  </w:num>
  <w:num w:numId="100">
    <w:abstractNumId w:val="71"/>
  </w:num>
  <w:num w:numId="101">
    <w:abstractNumId w:val="28"/>
  </w:num>
  <w:num w:numId="102">
    <w:abstractNumId w:val="75"/>
  </w:num>
  <w:num w:numId="103">
    <w:abstractNumId w:val="100"/>
  </w:num>
  <w:num w:numId="104">
    <w:abstractNumId w:val="80"/>
  </w:num>
  <w:num w:numId="105">
    <w:abstractNumId w:val="89"/>
  </w:num>
  <w:num w:numId="106">
    <w:abstractNumId w:val="88"/>
  </w:num>
  <w:num w:numId="107">
    <w:abstractNumId w:val="72"/>
  </w:num>
  <w:num w:numId="108">
    <w:abstractNumId w:val="61"/>
  </w:num>
  <w:num w:numId="109">
    <w:abstractNumId w:val="58"/>
  </w:num>
  <w:num w:numId="110">
    <w:abstractNumId w:val="98"/>
  </w:num>
  <w:num w:numId="111">
    <w:abstractNumId w:val="60"/>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14B80"/>
    <w:rsid w:val="00000415"/>
    <w:rsid w:val="00010599"/>
    <w:rsid w:val="000151BC"/>
    <w:rsid w:val="000239DA"/>
    <w:rsid w:val="000273C6"/>
    <w:rsid w:val="0003072D"/>
    <w:rsid w:val="00035B54"/>
    <w:rsid w:val="000411C5"/>
    <w:rsid w:val="00043220"/>
    <w:rsid w:val="00044291"/>
    <w:rsid w:val="00054C2C"/>
    <w:rsid w:val="00055D83"/>
    <w:rsid w:val="000606B9"/>
    <w:rsid w:val="000670B7"/>
    <w:rsid w:val="000729A7"/>
    <w:rsid w:val="000740BE"/>
    <w:rsid w:val="00075458"/>
    <w:rsid w:val="00075B0B"/>
    <w:rsid w:val="00077381"/>
    <w:rsid w:val="00084CA9"/>
    <w:rsid w:val="00084DF6"/>
    <w:rsid w:val="000855EA"/>
    <w:rsid w:val="00097405"/>
    <w:rsid w:val="000A1593"/>
    <w:rsid w:val="000A1B16"/>
    <w:rsid w:val="000A2EAA"/>
    <w:rsid w:val="000B7C2D"/>
    <w:rsid w:val="000C0C8C"/>
    <w:rsid w:val="000C29E8"/>
    <w:rsid w:val="000C58FC"/>
    <w:rsid w:val="000D3CB1"/>
    <w:rsid w:val="000D6CF8"/>
    <w:rsid w:val="000E223E"/>
    <w:rsid w:val="000E3054"/>
    <w:rsid w:val="000E3F1D"/>
    <w:rsid w:val="000E6E5D"/>
    <w:rsid w:val="000F2785"/>
    <w:rsid w:val="00106C9F"/>
    <w:rsid w:val="00112CFE"/>
    <w:rsid w:val="00115E96"/>
    <w:rsid w:val="00121C67"/>
    <w:rsid w:val="00123AB9"/>
    <w:rsid w:val="00126F11"/>
    <w:rsid w:val="00127B5F"/>
    <w:rsid w:val="001331DB"/>
    <w:rsid w:val="001359D5"/>
    <w:rsid w:val="00136294"/>
    <w:rsid w:val="00141023"/>
    <w:rsid w:val="00143306"/>
    <w:rsid w:val="00150D7F"/>
    <w:rsid w:val="0015276F"/>
    <w:rsid w:val="0015408F"/>
    <w:rsid w:val="00155839"/>
    <w:rsid w:val="001637EE"/>
    <w:rsid w:val="0016615D"/>
    <w:rsid w:val="00180190"/>
    <w:rsid w:val="00180293"/>
    <w:rsid w:val="0018493C"/>
    <w:rsid w:val="001A498A"/>
    <w:rsid w:val="001A59A3"/>
    <w:rsid w:val="001A6AB8"/>
    <w:rsid w:val="001A77BA"/>
    <w:rsid w:val="001B5101"/>
    <w:rsid w:val="001C083C"/>
    <w:rsid w:val="001C0DDF"/>
    <w:rsid w:val="001D02BF"/>
    <w:rsid w:val="001D2537"/>
    <w:rsid w:val="001E3198"/>
    <w:rsid w:val="001E3EA3"/>
    <w:rsid w:val="001E5A8C"/>
    <w:rsid w:val="001E610C"/>
    <w:rsid w:val="001F08B6"/>
    <w:rsid w:val="001F1648"/>
    <w:rsid w:val="001F7E62"/>
    <w:rsid w:val="00201B9A"/>
    <w:rsid w:val="002034FE"/>
    <w:rsid w:val="00212DDB"/>
    <w:rsid w:val="00223CA0"/>
    <w:rsid w:val="0022793C"/>
    <w:rsid w:val="00227F93"/>
    <w:rsid w:val="00231BFC"/>
    <w:rsid w:val="00234CE9"/>
    <w:rsid w:val="002419C7"/>
    <w:rsid w:val="00241C7B"/>
    <w:rsid w:val="00243CFD"/>
    <w:rsid w:val="00252575"/>
    <w:rsid w:val="0025391D"/>
    <w:rsid w:val="00253BDA"/>
    <w:rsid w:val="00255F48"/>
    <w:rsid w:val="00257109"/>
    <w:rsid w:val="00260606"/>
    <w:rsid w:val="0026239B"/>
    <w:rsid w:val="00266AC4"/>
    <w:rsid w:val="00277A23"/>
    <w:rsid w:val="00285246"/>
    <w:rsid w:val="00291F2D"/>
    <w:rsid w:val="002A08EC"/>
    <w:rsid w:val="002A0FCB"/>
    <w:rsid w:val="002A4052"/>
    <w:rsid w:val="002A6167"/>
    <w:rsid w:val="002B18F4"/>
    <w:rsid w:val="002B2B67"/>
    <w:rsid w:val="002B3A88"/>
    <w:rsid w:val="002D2C41"/>
    <w:rsid w:val="002D33A9"/>
    <w:rsid w:val="002D5E43"/>
    <w:rsid w:val="002D6F8B"/>
    <w:rsid w:val="002E22C9"/>
    <w:rsid w:val="002E4745"/>
    <w:rsid w:val="002F63B3"/>
    <w:rsid w:val="00311D2B"/>
    <w:rsid w:val="00311EAE"/>
    <w:rsid w:val="0031610B"/>
    <w:rsid w:val="00316EF7"/>
    <w:rsid w:val="0031771F"/>
    <w:rsid w:val="00323DDE"/>
    <w:rsid w:val="00331C8C"/>
    <w:rsid w:val="00336BFA"/>
    <w:rsid w:val="00336EED"/>
    <w:rsid w:val="00343C5F"/>
    <w:rsid w:val="003468D6"/>
    <w:rsid w:val="00347359"/>
    <w:rsid w:val="00347A97"/>
    <w:rsid w:val="00350DA5"/>
    <w:rsid w:val="00353DFC"/>
    <w:rsid w:val="00354A08"/>
    <w:rsid w:val="00371F0A"/>
    <w:rsid w:val="003745DE"/>
    <w:rsid w:val="00374696"/>
    <w:rsid w:val="00374CC4"/>
    <w:rsid w:val="00386AEF"/>
    <w:rsid w:val="00387080"/>
    <w:rsid w:val="003A00D9"/>
    <w:rsid w:val="003A0245"/>
    <w:rsid w:val="003A215E"/>
    <w:rsid w:val="003A3614"/>
    <w:rsid w:val="003A3B1F"/>
    <w:rsid w:val="003B30AA"/>
    <w:rsid w:val="003B5CDE"/>
    <w:rsid w:val="003C448D"/>
    <w:rsid w:val="003C627F"/>
    <w:rsid w:val="003C66C9"/>
    <w:rsid w:val="003D014C"/>
    <w:rsid w:val="003D2DF6"/>
    <w:rsid w:val="003D6786"/>
    <w:rsid w:val="003D7F79"/>
    <w:rsid w:val="003E1A6D"/>
    <w:rsid w:val="003E2103"/>
    <w:rsid w:val="003E244E"/>
    <w:rsid w:val="003E627A"/>
    <w:rsid w:val="003E6B73"/>
    <w:rsid w:val="003E7924"/>
    <w:rsid w:val="003F186A"/>
    <w:rsid w:val="003F2D80"/>
    <w:rsid w:val="003F33CC"/>
    <w:rsid w:val="003F7A9B"/>
    <w:rsid w:val="00414B80"/>
    <w:rsid w:val="004205DA"/>
    <w:rsid w:val="00420A38"/>
    <w:rsid w:val="00420C6B"/>
    <w:rsid w:val="004224F2"/>
    <w:rsid w:val="004233EA"/>
    <w:rsid w:val="004258A8"/>
    <w:rsid w:val="00434304"/>
    <w:rsid w:val="00434AF7"/>
    <w:rsid w:val="00435AE2"/>
    <w:rsid w:val="00437A65"/>
    <w:rsid w:val="00437CFB"/>
    <w:rsid w:val="004406F4"/>
    <w:rsid w:val="00440A3F"/>
    <w:rsid w:val="00442324"/>
    <w:rsid w:val="004444D1"/>
    <w:rsid w:val="00446377"/>
    <w:rsid w:val="004503B6"/>
    <w:rsid w:val="00453848"/>
    <w:rsid w:val="0045564D"/>
    <w:rsid w:val="00460A10"/>
    <w:rsid w:val="00461BB9"/>
    <w:rsid w:val="00462715"/>
    <w:rsid w:val="00466432"/>
    <w:rsid w:val="004711C4"/>
    <w:rsid w:val="0047485A"/>
    <w:rsid w:val="00474AFA"/>
    <w:rsid w:val="0047685A"/>
    <w:rsid w:val="004779EC"/>
    <w:rsid w:val="00480F09"/>
    <w:rsid w:val="00483905"/>
    <w:rsid w:val="00486C2E"/>
    <w:rsid w:val="00490423"/>
    <w:rsid w:val="0049219C"/>
    <w:rsid w:val="004952FE"/>
    <w:rsid w:val="00496656"/>
    <w:rsid w:val="004A4615"/>
    <w:rsid w:val="004B1550"/>
    <w:rsid w:val="004B1CB5"/>
    <w:rsid w:val="004B2210"/>
    <w:rsid w:val="004B2EBE"/>
    <w:rsid w:val="004C08DE"/>
    <w:rsid w:val="004C4BA8"/>
    <w:rsid w:val="004C58AF"/>
    <w:rsid w:val="004C596A"/>
    <w:rsid w:val="004D11B4"/>
    <w:rsid w:val="004D1CD9"/>
    <w:rsid w:val="004D4C11"/>
    <w:rsid w:val="004D74A7"/>
    <w:rsid w:val="004E1CF1"/>
    <w:rsid w:val="004E2E7E"/>
    <w:rsid w:val="004E3F53"/>
    <w:rsid w:val="004E47D4"/>
    <w:rsid w:val="004F2491"/>
    <w:rsid w:val="004F6773"/>
    <w:rsid w:val="004F711C"/>
    <w:rsid w:val="004F7881"/>
    <w:rsid w:val="004F7C28"/>
    <w:rsid w:val="00504EFB"/>
    <w:rsid w:val="00513CFE"/>
    <w:rsid w:val="00514CF8"/>
    <w:rsid w:val="0052143A"/>
    <w:rsid w:val="00524F8F"/>
    <w:rsid w:val="00533233"/>
    <w:rsid w:val="0054599D"/>
    <w:rsid w:val="005512AE"/>
    <w:rsid w:val="00552302"/>
    <w:rsid w:val="00554F21"/>
    <w:rsid w:val="00557727"/>
    <w:rsid w:val="00560EE3"/>
    <w:rsid w:val="00563A37"/>
    <w:rsid w:val="00564C19"/>
    <w:rsid w:val="005677F9"/>
    <w:rsid w:val="00572A93"/>
    <w:rsid w:val="00576B24"/>
    <w:rsid w:val="0058029D"/>
    <w:rsid w:val="005854F4"/>
    <w:rsid w:val="005859B2"/>
    <w:rsid w:val="00592413"/>
    <w:rsid w:val="005A2BFC"/>
    <w:rsid w:val="005A47E5"/>
    <w:rsid w:val="005B01BA"/>
    <w:rsid w:val="005B027B"/>
    <w:rsid w:val="005B5CF7"/>
    <w:rsid w:val="005C1680"/>
    <w:rsid w:val="005C1DEF"/>
    <w:rsid w:val="005D6057"/>
    <w:rsid w:val="005E3F88"/>
    <w:rsid w:val="005E7224"/>
    <w:rsid w:val="005E7EF3"/>
    <w:rsid w:val="005F4392"/>
    <w:rsid w:val="005F4CD2"/>
    <w:rsid w:val="005F5CE6"/>
    <w:rsid w:val="00601005"/>
    <w:rsid w:val="00605555"/>
    <w:rsid w:val="00606A4D"/>
    <w:rsid w:val="00611BE4"/>
    <w:rsid w:val="006161D0"/>
    <w:rsid w:val="006165D4"/>
    <w:rsid w:val="00620A61"/>
    <w:rsid w:val="006237C4"/>
    <w:rsid w:val="006266D2"/>
    <w:rsid w:val="0063652E"/>
    <w:rsid w:val="00641F50"/>
    <w:rsid w:val="0064335F"/>
    <w:rsid w:val="00645F4C"/>
    <w:rsid w:val="00646942"/>
    <w:rsid w:val="006547C3"/>
    <w:rsid w:val="00654966"/>
    <w:rsid w:val="00667B09"/>
    <w:rsid w:val="00671356"/>
    <w:rsid w:val="00675395"/>
    <w:rsid w:val="00677DA1"/>
    <w:rsid w:val="00680A4A"/>
    <w:rsid w:val="00683D3A"/>
    <w:rsid w:val="00684CA2"/>
    <w:rsid w:val="00686E4B"/>
    <w:rsid w:val="00687A5B"/>
    <w:rsid w:val="00695654"/>
    <w:rsid w:val="006A3875"/>
    <w:rsid w:val="006A5605"/>
    <w:rsid w:val="006B1CB2"/>
    <w:rsid w:val="006B26CE"/>
    <w:rsid w:val="006B290B"/>
    <w:rsid w:val="006B73C9"/>
    <w:rsid w:val="006C40CC"/>
    <w:rsid w:val="006D0B1D"/>
    <w:rsid w:val="006D0D8E"/>
    <w:rsid w:val="006D3A61"/>
    <w:rsid w:val="006D54D8"/>
    <w:rsid w:val="006D7FD8"/>
    <w:rsid w:val="006E2A65"/>
    <w:rsid w:val="006F32B3"/>
    <w:rsid w:val="006F3DC4"/>
    <w:rsid w:val="006F41F6"/>
    <w:rsid w:val="00702283"/>
    <w:rsid w:val="00724588"/>
    <w:rsid w:val="00725358"/>
    <w:rsid w:val="0074253E"/>
    <w:rsid w:val="0074455E"/>
    <w:rsid w:val="00744BA1"/>
    <w:rsid w:val="00747EF4"/>
    <w:rsid w:val="00752C37"/>
    <w:rsid w:val="00763369"/>
    <w:rsid w:val="00765563"/>
    <w:rsid w:val="00771274"/>
    <w:rsid w:val="007722CC"/>
    <w:rsid w:val="0077247A"/>
    <w:rsid w:val="0077287F"/>
    <w:rsid w:val="0077409D"/>
    <w:rsid w:val="007812FE"/>
    <w:rsid w:val="00783CBA"/>
    <w:rsid w:val="007872B1"/>
    <w:rsid w:val="00795F89"/>
    <w:rsid w:val="007962B5"/>
    <w:rsid w:val="007A07AA"/>
    <w:rsid w:val="007A08C1"/>
    <w:rsid w:val="007A33C9"/>
    <w:rsid w:val="007B0EFC"/>
    <w:rsid w:val="007B2014"/>
    <w:rsid w:val="007C0DC9"/>
    <w:rsid w:val="007C3E70"/>
    <w:rsid w:val="007D0A5B"/>
    <w:rsid w:val="007D2785"/>
    <w:rsid w:val="007E5128"/>
    <w:rsid w:val="007E61DB"/>
    <w:rsid w:val="007E6C21"/>
    <w:rsid w:val="007F22CD"/>
    <w:rsid w:val="007F29D9"/>
    <w:rsid w:val="007F3381"/>
    <w:rsid w:val="00801869"/>
    <w:rsid w:val="0080241F"/>
    <w:rsid w:val="00803C65"/>
    <w:rsid w:val="00803CAA"/>
    <w:rsid w:val="00806B1C"/>
    <w:rsid w:val="00812078"/>
    <w:rsid w:val="0081421D"/>
    <w:rsid w:val="00820376"/>
    <w:rsid w:val="00820C52"/>
    <w:rsid w:val="0082293B"/>
    <w:rsid w:val="008238E3"/>
    <w:rsid w:val="00825C2E"/>
    <w:rsid w:val="008279B9"/>
    <w:rsid w:val="00827D79"/>
    <w:rsid w:val="00832CE8"/>
    <w:rsid w:val="008333B1"/>
    <w:rsid w:val="00833602"/>
    <w:rsid w:val="0083411C"/>
    <w:rsid w:val="0083670C"/>
    <w:rsid w:val="0084022E"/>
    <w:rsid w:val="00844913"/>
    <w:rsid w:val="00847B32"/>
    <w:rsid w:val="00847D13"/>
    <w:rsid w:val="00853B0C"/>
    <w:rsid w:val="00853B83"/>
    <w:rsid w:val="008610FD"/>
    <w:rsid w:val="008619F7"/>
    <w:rsid w:val="0086259C"/>
    <w:rsid w:val="008755F2"/>
    <w:rsid w:val="008759A5"/>
    <w:rsid w:val="00882BE4"/>
    <w:rsid w:val="008937A1"/>
    <w:rsid w:val="008967EA"/>
    <w:rsid w:val="00896E81"/>
    <w:rsid w:val="00897625"/>
    <w:rsid w:val="00897CD8"/>
    <w:rsid w:val="00897F1C"/>
    <w:rsid w:val="008A165D"/>
    <w:rsid w:val="008A3475"/>
    <w:rsid w:val="008A609C"/>
    <w:rsid w:val="008B31D5"/>
    <w:rsid w:val="008B554E"/>
    <w:rsid w:val="008B6BA3"/>
    <w:rsid w:val="008C224D"/>
    <w:rsid w:val="008C35D4"/>
    <w:rsid w:val="008C35D5"/>
    <w:rsid w:val="008C3B87"/>
    <w:rsid w:val="008C6FE1"/>
    <w:rsid w:val="008C7E21"/>
    <w:rsid w:val="008D1FCE"/>
    <w:rsid w:val="008D4E11"/>
    <w:rsid w:val="008D6E8F"/>
    <w:rsid w:val="008D7266"/>
    <w:rsid w:val="008D7B9B"/>
    <w:rsid w:val="008E00DA"/>
    <w:rsid w:val="008E1285"/>
    <w:rsid w:val="008E25E8"/>
    <w:rsid w:val="008E3910"/>
    <w:rsid w:val="008E501C"/>
    <w:rsid w:val="008E605E"/>
    <w:rsid w:val="008E79F8"/>
    <w:rsid w:val="008F238B"/>
    <w:rsid w:val="008F2F66"/>
    <w:rsid w:val="008F7138"/>
    <w:rsid w:val="0090148E"/>
    <w:rsid w:val="009036F0"/>
    <w:rsid w:val="00911BBB"/>
    <w:rsid w:val="009174CF"/>
    <w:rsid w:val="00920030"/>
    <w:rsid w:val="00922BB5"/>
    <w:rsid w:val="00922C04"/>
    <w:rsid w:val="00923E23"/>
    <w:rsid w:val="009307AA"/>
    <w:rsid w:val="00931941"/>
    <w:rsid w:val="00934BD9"/>
    <w:rsid w:val="0093586D"/>
    <w:rsid w:val="00942A69"/>
    <w:rsid w:val="00943C6D"/>
    <w:rsid w:val="00956CA1"/>
    <w:rsid w:val="009623E4"/>
    <w:rsid w:val="00963D74"/>
    <w:rsid w:val="00967459"/>
    <w:rsid w:val="0097059C"/>
    <w:rsid w:val="00972DBE"/>
    <w:rsid w:val="00972EEA"/>
    <w:rsid w:val="00973412"/>
    <w:rsid w:val="0097349F"/>
    <w:rsid w:val="00974A54"/>
    <w:rsid w:val="00975614"/>
    <w:rsid w:val="00981E03"/>
    <w:rsid w:val="00982136"/>
    <w:rsid w:val="009837D3"/>
    <w:rsid w:val="00994057"/>
    <w:rsid w:val="009A560B"/>
    <w:rsid w:val="009A7D75"/>
    <w:rsid w:val="009C0FF8"/>
    <w:rsid w:val="009C6D1C"/>
    <w:rsid w:val="009D22F0"/>
    <w:rsid w:val="009D4273"/>
    <w:rsid w:val="009D612C"/>
    <w:rsid w:val="009E051C"/>
    <w:rsid w:val="009E1990"/>
    <w:rsid w:val="009E1D46"/>
    <w:rsid w:val="009E3EAC"/>
    <w:rsid w:val="009E59A6"/>
    <w:rsid w:val="009E79F6"/>
    <w:rsid w:val="009F0128"/>
    <w:rsid w:val="009F0C1C"/>
    <w:rsid w:val="009F2DE7"/>
    <w:rsid w:val="009F5810"/>
    <w:rsid w:val="00A126DE"/>
    <w:rsid w:val="00A15D35"/>
    <w:rsid w:val="00A1737A"/>
    <w:rsid w:val="00A2296E"/>
    <w:rsid w:val="00A344C8"/>
    <w:rsid w:val="00A4315B"/>
    <w:rsid w:val="00A4747F"/>
    <w:rsid w:val="00A47F0A"/>
    <w:rsid w:val="00A50F41"/>
    <w:rsid w:val="00A532BD"/>
    <w:rsid w:val="00A67649"/>
    <w:rsid w:val="00A71BE0"/>
    <w:rsid w:val="00A71FF9"/>
    <w:rsid w:val="00A77443"/>
    <w:rsid w:val="00A77A34"/>
    <w:rsid w:val="00A919C8"/>
    <w:rsid w:val="00A91B47"/>
    <w:rsid w:val="00A94BBB"/>
    <w:rsid w:val="00A97DFF"/>
    <w:rsid w:val="00AA6C8B"/>
    <w:rsid w:val="00AB1BB4"/>
    <w:rsid w:val="00AB4CA3"/>
    <w:rsid w:val="00AB4CB4"/>
    <w:rsid w:val="00AB67D9"/>
    <w:rsid w:val="00AB6BD7"/>
    <w:rsid w:val="00AB7AF9"/>
    <w:rsid w:val="00AC271F"/>
    <w:rsid w:val="00AC4255"/>
    <w:rsid w:val="00AD0670"/>
    <w:rsid w:val="00AD145B"/>
    <w:rsid w:val="00AD4AA2"/>
    <w:rsid w:val="00AD6CA7"/>
    <w:rsid w:val="00AE4123"/>
    <w:rsid w:val="00AE41A7"/>
    <w:rsid w:val="00AE4775"/>
    <w:rsid w:val="00AE747F"/>
    <w:rsid w:val="00AE78D3"/>
    <w:rsid w:val="00AF2046"/>
    <w:rsid w:val="00AF2743"/>
    <w:rsid w:val="00AF65E8"/>
    <w:rsid w:val="00B007D2"/>
    <w:rsid w:val="00B077DB"/>
    <w:rsid w:val="00B1095A"/>
    <w:rsid w:val="00B24AAC"/>
    <w:rsid w:val="00B25446"/>
    <w:rsid w:val="00B26372"/>
    <w:rsid w:val="00B26990"/>
    <w:rsid w:val="00B307D0"/>
    <w:rsid w:val="00B32E22"/>
    <w:rsid w:val="00B352AC"/>
    <w:rsid w:val="00B35671"/>
    <w:rsid w:val="00B45F38"/>
    <w:rsid w:val="00B47B11"/>
    <w:rsid w:val="00B53D8F"/>
    <w:rsid w:val="00B57B49"/>
    <w:rsid w:val="00B61DA3"/>
    <w:rsid w:val="00B73274"/>
    <w:rsid w:val="00B74205"/>
    <w:rsid w:val="00B753AB"/>
    <w:rsid w:val="00B779C1"/>
    <w:rsid w:val="00B81355"/>
    <w:rsid w:val="00B83AEE"/>
    <w:rsid w:val="00B84EA6"/>
    <w:rsid w:val="00B86F8D"/>
    <w:rsid w:val="00B923A3"/>
    <w:rsid w:val="00BA1533"/>
    <w:rsid w:val="00BA474D"/>
    <w:rsid w:val="00BA5EF5"/>
    <w:rsid w:val="00BA5F27"/>
    <w:rsid w:val="00BB0236"/>
    <w:rsid w:val="00BB385F"/>
    <w:rsid w:val="00BB581D"/>
    <w:rsid w:val="00BB7562"/>
    <w:rsid w:val="00BC5666"/>
    <w:rsid w:val="00BD0204"/>
    <w:rsid w:val="00BE5A13"/>
    <w:rsid w:val="00BE5F01"/>
    <w:rsid w:val="00BE77D3"/>
    <w:rsid w:val="00BF4D95"/>
    <w:rsid w:val="00C01881"/>
    <w:rsid w:val="00C01902"/>
    <w:rsid w:val="00C03282"/>
    <w:rsid w:val="00C1026C"/>
    <w:rsid w:val="00C132DA"/>
    <w:rsid w:val="00C17A19"/>
    <w:rsid w:val="00C2119E"/>
    <w:rsid w:val="00C23709"/>
    <w:rsid w:val="00C32BF7"/>
    <w:rsid w:val="00C3412E"/>
    <w:rsid w:val="00C353F4"/>
    <w:rsid w:val="00C35B37"/>
    <w:rsid w:val="00C405F5"/>
    <w:rsid w:val="00C4410A"/>
    <w:rsid w:val="00C448EB"/>
    <w:rsid w:val="00C46F64"/>
    <w:rsid w:val="00C551CC"/>
    <w:rsid w:val="00C55C18"/>
    <w:rsid w:val="00C65922"/>
    <w:rsid w:val="00C70E5C"/>
    <w:rsid w:val="00C730C5"/>
    <w:rsid w:val="00C73A15"/>
    <w:rsid w:val="00C73FC9"/>
    <w:rsid w:val="00C85D53"/>
    <w:rsid w:val="00C9665B"/>
    <w:rsid w:val="00CA0940"/>
    <w:rsid w:val="00CA0A73"/>
    <w:rsid w:val="00CB156C"/>
    <w:rsid w:val="00CB5613"/>
    <w:rsid w:val="00CD1CD8"/>
    <w:rsid w:val="00CE1698"/>
    <w:rsid w:val="00CE26BC"/>
    <w:rsid w:val="00CE2B58"/>
    <w:rsid w:val="00CE5B9D"/>
    <w:rsid w:val="00CE7E0E"/>
    <w:rsid w:val="00CF350C"/>
    <w:rsid w:val="00CF6CD8"/>
    <w:rsid w:val="00D01852"/>
    <w:rsid w:val="00D106BF"/>
    <w:rsid w:val="00D12488"/>
    <w:rsid w:val="00D2484C"/>
    <w:rsid w:val="00D26913"/>
    <w:rsid w:val="00D37322"/>
    <w:rsid w:val="00D3798E"/>
    <w:rsid w:val="00D40607"/>
    <w:rsid w:val="00D43361"/>
    <w:rsid w:val="00D467E6"/>
    <w:rsid w:val="00D53286"/>
    <w:rsid w:val="00D533EE"/>
    <w:rsid w:val="00D556DB"/>
    <w:rsid w:val="00D664BB"/>
    <w:rsid w:val="00D66745"/>
    <w:rsid w:val="00D711BD"/>
    <w:rsid w:val="00D81A28"/>
    <w:rsid w:val="00D81E2C"/>
    <w:rsid w:val="00D84EE0"/>
    <w:rsid w:val="00D859C5"/>
    <w:rsid w:val="00D8606A"/>
    <w:rsid w:val="00D91EF6"/>
    <w:rsid w:val="00DA3A80"/>
    <w:rsid w:val="00DA77C1"/>
    <w:rsid w:val="00DB2837"/>
    <w:rsid w:val="00DB5082"/>
    <w:rsid w:val="00DB5E1A"/>
    <w:rsid w:val="00DB611B"/>
    <w:rsid w:val="00DC0BF3"/>
    <w:rsid w:val="00DC1933"/>
    <w:rsid w:val="00DC268B"/>
    <w:rsid w:val="00DC5D7A"/>
    <w:rsid w:val="00DC7DE4"/>
    <w:rsid w:val="00DD1A73"/>
    <w:rsid w:val="00DD5503"/>
    <w:rsid w:val="00DD5939"/>
    <w:rsid w:val="00DD6102"/>
    <w:rsid w:val="00DE1EA4"/>
    <w:rsid w:val="00DE62C7"/>
    <w:rsid w:val="00DE67A0"/>
    <w:rsid w:val="00DF058A"/>
    <w:rsid w:val="00DF45DB"/>
    <w:rsid w:val="00DF4D73"/>
    <w:rsid w:val="00DF572D"/>
    <w:rsid w:val="00E02CC6"/>
    <w:rsid w:val="00E05D70"/>
    <w:rsid w:val="00E12F6F"/>
    <w:rsid w:val="00E1423F"/>
    <w:rsid w:val="00E1438F"/>
    <w:rsid w:val="00E17E38"/>
    <w:rsid w:val="00E2205B"/>
    <w:rsid w:val="00E252C3"/>
    <w:rsid w:val="00E264ED"/>
    <w:rsid w:val="00E30078"/>
    <w:rsid w:val="00E31133"/>
    <w:rsid w:val="00E32A1F"/>
    <w:rsid w:val="00E33373"/>
    <w:rsid w:val="00E42ECC"/>
    <w:rsid w:val="00E43965"/>
    <w:rsid w:val="00E45654"/>
    <w:rsid w:val="00E46DD4"/>
    <w:rsid w:val="00E55D74"/>
    <w:rsid w:val="00E630B9"/>
    <w:rsid w:val="00E6795D"/>
    <w:rsid w:val="00E67D13"/>
    <w:rsid w:val="00E7087B"/>
    <w:rsid w:val="00E7199D"/>
    <w:rsid w:val="00E80F49"/>
    <w:rsid w:val="00E97BA7"/>
    <w:rsid w:val="00EA11F8"/>
    <w:rsid w:val="00EA1262"/>
    <w:rsid w:val="00EA578D"/>
    <w:rsid w:val="00EA6679"/>
    <w:rsid w:val="00EA7FCF"/>
    <w:rsid w:val="00EC12E5"/>
    <w:rsid w:val="00EC135D"/>
    <w:rsid w:val="00EC26FC"/>
    <w:rsid w:val="00ED03E7"/>
    <w:rsid w:val="00ED26A8"/>
    <w:rsid w:val="00EE1D70"/>
    <w:rsid w:val="00EE5CA8"/>
    <w:rsid w:val="00EF56CB"/>
    <w:rsid w:val="00EF5E25"/>
    <w:rsid w:val="00F061C3"/>
    <w:rsid w:val="00F07A2F"/>
    <w:rsid w:val="00F07DD7"/>
    <w:rsid w:val="00F13D83"/>
    <w:rsid w:val="00F209AF"/>
    <w:rsid w:val="00F20BE8"/>
    <w:rsid w:val="00F2270E"/>
    <w:rsid w:val="00F243A1"/>
    <w:rsid w:val="00F245C3"/>
    <w:rsid w:val="00F271B1"/>
    <w:rsid w:val="00F3408D"/>
    <w:rsid w:val="00F36A84"/>
    <w:rsid w:val="00F37EA2"/>
    <w:rsid w:val="00F41138"/>
    <w:rsid w:val="00F4225D"/>
    <w:rsid w:val="00F4716C"/>
    <w:rsid w:val="00F47620"/>
    <w:rsid w:val="00F51EC0"/>
    <w:rsid w:val="00F66C2B"/>
    <w:rsid w:val="00F77020"/>
    <w:rsid w:val="00F773EA"/>
    <w:rsid w:val="00F77962"/>
    <w:rsid w:val="00F81267"/>
    <w:rsid w:val="00F828C7"/>
    <w:rsid w:val="00F86033"/>
    <w:rsid w:val="00F9496B"/>
    <w:rsid w:val="00F95AB4"/>
    <w:rsid w:val="00F95B0B"/>
    <w:rsid w:val="00F972F5"/>
    <w:rsid w:val="00FA0FEC"/>
    <w:rsid w:val="00FA5565"/>
    <w:rsid w:val="00FB1FAC"/>
    <w:rsid w:val="00FB7E9B"/>
    <w:rsid w:val="00FD0F04"/>
    <w:rsid w:val="00FD20BA"/>
    <w:rsid w:val="00FD3451"/>
    <w:rsid w:val="00FD37AC"/>
    <w:rsid w:val="00FD668B"/>
    <w:rsid w:val="00FD6D22"/>
    <w:rsid w:val="00FE420A"/>
    <w:rsid w:val="00FF2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50" type="connector" idref="#_x0000_s1065"/>
        <o:r id="V:Rule51" type="connector" idref="#_x0000_s1061"/>
        <o:r id="V:Rule52" type="connector" idref="#_x0000_s1100"/>
        <o:r id="V:Rule53" type="connector" idref="#_x0000_s1101"/>
        <o:r id="V:Rule54" type="connector" idref="#_x0000_s1093"/>
        <o:r id="V:Rule55" type="connector" idref="#_x0000_s1068"/>
        <o:r id="V:Rule56" type="connector" idref="#_x0000_s1099"/>
        <o:r id="V:Rule57" type="connector" idref="#_x0000_s1064"/>
        <o:r id="V:Rule58" type="connector" idref="#_x0000_s1074"/>
        <o:r id="V:Rule59" type="connector" idref="#_x0000_s1075"/>
        <o:r id="V:Rule60" type="connector" idref="#_x0000_s1083"/>
        <o:r id="V:Rule61" type="connector" idref="#_x0000_s1030"/>
        <o:r id="V:Rule62" type="connector" idref="#_x0000_s1098"/>
        <o:r id="V:Rule63" type="connector" idref="#_x0000_s1088"/>
        <o:r id="V:Rule64" type="connector" idref="#_x0000_s1033"/>
        <o:r id="V:Rule65" type="connector" idref="#_x0000_s1040"/>
        <o:r id="V:Rule66" type="connector" idref="#_x0000_s1084"/>
        <o:r id="V:Rule67" type="connector" idref="#_x0000_s1071"/>
        <o:r id="V:Rule68" type="connector" idref="#_x0000_s1080"/>
        <o:r id="V:Rule69" type="connector" idref="#_x0000_s1077"/>
        <o:r id="V:Rule70" type="connector" idref="#_x0000_s1073"/>
        <o:r id="V:Rule71" type="connector" idref="#_x0000_s1049"/>
        <o:r id="V:Rule72" type="connector" idref="#_x0000_s1060"/>
        <o:r id="V:Rule73" type="connector" idref="#_x0000_s1037"/>
        <o:r id="V:Rule74" type="connector" idref="#_x0000_s1038"/>
        <o:r id="V:Rule75" type="connector" idref="#_x0000_s1034"/>
        <o:r id="V:Rule76" type="connector" idref="#_x0000_s1036"/>
        <o:r id="V:Rule77" type="connector" idref="#_x0000_s1095"/>
        <o:r id="V:Rule78" type="connector" idref="#_x0000_s1070"/>
        <o:r id="V:Rule79" type="connector" idref="#_x0000_s1076"/>
        <o:r id="V:Rule80" type="connector" idref="#_x0000_s1031"/>
        <o:r id="V:Rule81" type="connector" idref="#_x0000_s1072"/>
        <o:r id="V:Rule82" type="connector" idref="#_x0000_s1086"/>
        <o:r id="V:Rule83" type="connector" idref="#_x0000_s1079"/>
        <o:r id="V:Rule84" type="connector" idref="#_x0000_s1047"/>
        <o:r id="V:Rule85" type="connector" idref="#_x0000_s1039"/>
        <o:r id="V:Rule86" type="connector" idref="#_x0000_s1087"/>
        <o:r id="V:Rule87" type="connector" idref="#_x0000_s1063"/>
        <o:r id="V:Rule88" type="connector" idref="#_x0000_s1035"/>
        <o:r id="V:Rule89" type="connector" idref="#_x0000_s1029"/>
        <o:r id="V:Rule90" type="connector" idref="#_x0000_s1041"/>
        <o:r id="V:Rule91" type="connector" idref="#_x0000_s1062"/>
        <o:r id="V:Rule92" type="connector" idref="#_x0000_s1032"/>
        <o:r id="V:Rule93" type="connector" idref="#_x0000_s1048"/>
        <o:r id="V:Rule94" type="connector" idref="#_x0000_s1090"/>
        <o:r id="V:Rule95" type="connector" idref="#_x0000_s1091"/>
        <o:r id="V:Rule96" type="connector" idref="#_x0000_s1078"/>
        <o:r id="V:Rule97" type="connector" idref="#_x0000_s1069"/>
        <o:r id="V:Rule9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4B80"/>
    <w:pPr>
      <w:keepNext/>
      <w:spacing w:line="480" w:lineRule="auto"/>
      <w:ind w:firstLine="720"/>
      <w:jc w:val="both"/>
      <w:outlineLvl w:val="0"/>
    </w:pPr>
    <w:rPr>
      <w:b/>
      <w:bCs/>
    </w:rPr>
  </w:style>
  <w:style w:type="paragraph" w:styleId="Heading2">
    <w:name w:val="heading 2"/>
    <w:basedOn w:val="Normal"/>
    <w:next w:val="Normal"/>
    <w:link w:val="Heading2Char"/>
    <w:uiPriority w:val="9"/>
    <w:qFormat/>
    <w:rsid w:val="00414B80"/>
    <w:pPr>
      <w:keepNext/>
      <w:spacing w:line="480" w:lineRule="auto"/>
      <w:jc w:val="both"/>
      <w:outlineLvl w:val="1"/>
    </w:pPr>
    <w:rPr>
      <w:b/>
      <w:bCs/>
    </w:rPr>
  </w:style>
  <w:style w:type="paragraph" w:styleId="Heading3">
    <w:name w:val="heading 3"/>
    <w:basedOn w:val="Normal"/>
    <w:next w:val="Normal"/>
    <w:link w:val="Heading3Char"/>
    <w:uiPriority w:val="9"/>
    <w:qFormat/>
    <w:rsid w:val="00414B80"/>
    <w:pPr>
      <w:keepNext/>
      <w:jc w:val="both"/>
      <w:outlineLvl w:val="2"/>
    </w:pPr>
    <w:rPr>
      <w:b/>
      <w:bCs/>
      <w:sz w:val="28"/>
    </w:rPr>
  </w:style>
  <w:style w:type="paragraph" w:styleId="Heading4">
    <w:name w:val="heading 4"/>
    <w:basedOn w:val="Normal"/>
    <w:next w:val="Normal"/>
    <w:link w:val="Heading4Char"/>
    <w:uiPriority w:val="9"/>
    <w:qFormat/>
    <w:rsid w:val="00414B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14B80"/>
    <w:pPr>
      <w:spacing w:before="320" w:after="120" w:line="252" w:lineRule="auto"/>
      <w:jc w:val="center"/>
      <w:outlineLvl w:val="4"/>
    </w:pPr>
    <w:rPr>
      <w:rFonts w:ascii="Cambria" w:eastAsia="Calibri" w:hAnsi="Cambria"/>
      <w:caps/>
      <w:color w:val="622423"/>
      <w:spacing w:val="10"/>
      <w:sz w:val="22"/>
      <w:szCs w:val="22"/>
      <w:lang w:bidi="en-US"/>
    </w:rPr>
  </w:style>
  <w:style w:type="paragraph" w:styleId="Heading6">
    <w:name w:val="heading 6"/>
    <w:basedOn w:val="Normal"/>
    <w:next w:val="Normal"/>
    <w:link w:val="Heading6Char"/>
    <w:uiPriority w:val="9"/>
    <w:semiHidden/>
    <w:unhideWhenUsed/>
    <w:qFormat/>
    <w:rsid w:val="00414B80"/>
    <w:pPr>
      <w:spacing w:after="120" w:line="252" w:lineRule="auto"/>
      <w:jc w:val="center"/>
      <w:outlineLvl w:val="5"/>
    </w:pPr>
    <w:rPr>
      <w:rFonts w:ascii="Cambria" w:eastAsia="Calibri" w:hAnsi="Cambria"/>
      <w:caps/>
      <w:color w:val="943634"/>
      <w:spacing w:val="10"/>
      <w:sz w:val="22"/>
      <w:szCs w:val="22"/>
      <w:lang w:bidi="en-US"/>
    </w:rPr>
  </w:style>
  <w:style w:type="paragraph" w:styleId="Heading7">
    <w:name w:val="heading 7"/>
    <w:basedOn w:val="Normal"/>
    <w:next w:val="Normal"/>
    <w:link w:val="Heading7Char"/>
    <w:uiPriority w:val="9"/>
    <w:semiHidden/>
    <w:unhideWhenUsed/>
    <w:qFormat/>
    <w:rsid w:val="00414B80"/>
    <w:pPr>
      <w:spacing w:after="120" w:line="252" w:lineRule="auto"/>
      <w:jc w:val="center"/>
      <w:outlineLvl w:val="6"/>
    </w:pPr>
    <w:rPr>
      <w:rFonts w:ascii="Cambria" w:eastAsia="Calibri" w:hAnsi="Cambria"/>
      <w:i/>
      <w:iCs/>
      <w:caps/>
      <w:color w:val="943634"/>
      <w:spacing w:val="10"/>
      <w:sz w:val="22"/>
      <w:szCs w:val="22"/>
      <w:lang w:bidi="en-US"/>
    </w:rPr>
  </w:style>
  <w:style w:type="paragraph" w:styleId="Heading8">
    <w:name w:val="heading 8"/>
    <w:basedOn w:val="Normal"/>
    <w:next w:val="Normal"/>
    <w:link w:val="Heading8Char"/>
    <w:uiPriority w:val="9"/>
    <w:semiHidden/>
    <w:unhideWhenUsed/>
    <w:qFormat/>
    <w:rsid w:val="00414B80"/>
    <w:pPr>
      <w:spacing w:after="120" w:line="252" w:lineRule="auto"/>
      <w:jc w:val="center"/>
      <w:outlineLvl w:val="7"/>
    </w:pPr>
    <w:rPr>
      <w:rFonts w:ascii="Cambria" w:eastAsia="Calibri" w:hAnsi="Cambria"/>
      <w:caps/>
      <w:spacing w:val="10"/>
      <w:sz w:val="20"/>
      <w:szCs w:val="20"/>
      <w:lang w:bidi="en-US"/>
    </w:rPr>
  </w:style>
  <w:style w:type="paragraph" w:styleId="Heading9">
    <w:name w:val="heading 9"/>
    <w:basedOn w:val="Normal"/>
    <w:next w:val="Normal"/>
    <w:link w:val="Heading9Char"/>
    <w:uiPriority w:val="9"/>
    <w:semiHidden/>
    <w:unhideWhenUsed/>
    <w:qFormat/>
    <w:rsid w:val="00414B80"/>
    <w:pPr>
      <w:spacing w:after="120" w:line="252" w:lineRule="auto"/>
      <w:jc w:val="center"/>
      <w:outlineLvl w:val="8"/>
    </w:pPr>
    <w:rPr>
      <w:rFonts w:ascii="Cambria" w:eastAsia="Calibri" w:hAnsi="Cambria"/>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8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414B8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14B80"/>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uiPriority w:val="9"/>
    <w:rsid w:val="00414B8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semiHidden/>
    <w:rsid w:val="00414B80"/>
    <w:rPr>
      <w:rFonts w:ascii="Cambria" w:eastAsia="Calibri" w:hAnsi="Cambria" w:cs="Times New Roman"/>
      <w:caps/>
      <w:color w:val="622423"/>
      <w:spacing w:val="10"/>
      <w:lang w:bidi="en-US"/>
    </w:rPr>
  </w:style>
  <w:style w:type="character" w:customStyle="1" w:styleId="Heading6Char">
    <w:name w:val="Heading 6 Char"/>
    <w:basedOn w:val="DefaultParagraphFont"/>
    <w:link w:val="Heading6"/>
    <w:uiPriority w:val="9"/>
    <w:semiHidden/>
    <w:rsid w:val="00414B80"/>
    <w:rPr>
      <w:rFonts w:ascii="Cambria" w:eastAsia="Calibri" w:hAnsi="Cambria" w:cs="Times New Roman"/>
      <w:caps/>
      <w:color w:val="943634"/>
      <w:spacing w:val="10"/>
      <w:lang w:bidi="en-US"/>
    </w:rPr>
  </w:style>
  <w:style w:type="character" w:customStyle="1" w:styleId="Heading7Char">
    <w:name w:val="Heading 7 Char"/>
    <w:basedOn w:val="DefaultParagraphFont"/>
    <w:link w:val="Heading7"/>
    <w:uiPriority w:val="9"/>
    <w:semiHidden/>
    <w:rsid w:val="00414B80"/>
    <w:rPr>
      <w:rFonts w:ascii="Cambria" w:eastAsia="Calibri" w:hAnsi="Cambria" w:cs="Times New Roman"/>
      <w:i/>
      <w:iCs/>
      <w:caps/>
      <w:color w:val="943634"/>
      <w:spacing w:val="10"/>
      <w:lang w:bidi="en-US"/>
    </w:rPr>
  </w:style>
  <w:style w:type="character" w:customStyle="1" w:styleId="Heading8Char">
    <w:name w:val="Heading 8 Char"/>
    <w:basedOn w:val="DefaultParagraphFont"/>
    <w:link w:val="Heading8"/>
    <w:uiPriority w:val="9"/>
    <w:semiHidden/>
    <w:rsid w:val="00414B80"/>
    <w:rPr>
      <w:rFonts w:ascii="Cambria" w:eastAsia="Calibri" w:hAnsi="Cambria" w:cs="Times New Roman"/>
      <w:caps/>
      <w:spacing w:val="10"/>
      <w:sz w:val="20"/>
      <w:szCs w:val="20"/>
      <w:lang w:bidi="en-US"/>
    </w:rPr>
  </w:style>
  <w:style w:type="character" w:customStyle="1" w:styleId="Heading9Char">
    <w:name w:val="Heading 9 Char"/>
    <w:basedOn w:val="DefaultParagraphFont"/>
    <w:link w:val="Heading9"/>
    <w:uiPriority w:val="9"/>
    <w:semiHidden/>
    <w:rsid w:val="00414B80"/>
    <w:rPr>
      <w:rFonts w:ascii="Cambria" w:eastAsia="Calibri" w:hAnsi="Cambria" w:cs="Times New Roman"/>
      <w:i/>
      <w:iCs/>
      <w:caps/>
      <w:spacing w:val="10"/>
      <w:sz w:val="20"/>
      <w:szCs w:val="20"/>
      <w:lang w:bidi="en-US"/>
    </w:rPr>
  </w:style>
  <w:style w:type="paragraph" w:styleId="Header">
    <w:name w:val="header"/>
    <w:basedOn w:val="Normal"/>
    <w:link w:val="HeaderChar"/>
    <w:uiPriority w:val="99"/>
    <w:unhideWhenUsed/>
    <w:rsid w:val="00414B80"/>
    <w:pPr>
      <w:tabs>
        <w:tab w:val="center" w:pos="4680"/>
        <w:tab w:val="right" w:pos="9360"/>
      </w:tabs>
    </w:pPr>
  </w:style>
  <w:style w:type="character" w:customStyle="1" w:styleId="HeaderChar">
    <w:name w:val="Header Char"/>
    <w:basedOn w:val="DefaultParagraphFont"/>
    <w:link w:val="Header"/>
    <w:uiPriority w:val="99"/>
    <w:rsid w:val="00414B80"/>
    <w:rPr>
      <w:rFonts w:ascii="Times New Roman" w:eastAsia="Times New Roman" w:hAnsi="Times New Roman" w:cs="Times New Roman"/>
      <w:sz w:val="24"/>
      <w:szCs w:val="24"/>
    </w:rPr>
  </w:style>
  <w:style w:type="character" w:styleId="Hyperlink">
    <w:name w:val="Hyperlink"/>
    <w:basedOn w:val="DefaultParagraphFont"/>
    <w:uiPriority w:val="99"/>
    <w:rsid w:val="00414B80"/>
    <w:rPr>
      <w:color w:val="0000FF"/>
      <w:u w:val="single"/>
    </w:rPr>
  </w:style>
  <w:style w:type="character" w:styleId="PageNumber">
    <w:name w:val="page number"/>
    <w:basedOn w:val="DefaultParagraphFont"/>
    <w:rsid w:val="00414B80"/>
  </w:style>
  <w:style w:type="table" w:styleId="TableGrid">
    <w:name w:val="Table Grid"/>
    <w:basedOn w:val="TableNormal"/>
    <w:uiPriority w:val="59"/>
    <w:rsid w:val="00414B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14B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14B80"/>
    <w:rPr>
      <w:rFonts w:ascii="Cambria" w:eastAsia="Times New Roman" w:hAnsi="Cambria" w:cs="Times New Roman"/>
      <w:b/>
      <w:bCs/>
      <w:kern w:val="28"/>
      <w:sz w:val="32"/>
      <w:szCs w:val="32"/>
    </w:rPr>
  </w:style>
  <w:style w:type="paragraph" w:styleId="Footer">
    <w:name w:val="footer"/>
    <w:basedOn w:val="Normal"/>
    <w:link w:val="FooterChar"/>
    <w:uiPriority w:val="99"/>
    <w:rsid w:val="00414B80"/>
    <w:pPr>
      <w:tabs>
        <w:tab w:val="center" w:pos="4680"/>
        <w:tab w:val="right" w:pos="9360"/>
      </w:tabs>
    </w:pPr>
  </w:style>
  <w:style w:type="character" w:customStyle="1" w:styleId="FooterChar">
    <w:name w:val="Footer Char"/>
    <w:basedOn w:val="DefaultParagraphFont"/>
    <w:link w:val="Footer"/>
    <w:uiPriority w:val="99"/>
    <w:rsid w:val="00414B80"/>
    <w:rPr>
      <w:rFonts w:ascii="Times New Roman" w:eastAsia="Times New Roman" w:hAnsi="Times New Roman" w:cs="Times New Roman"/>
      <w:sz w:val="24"/>
      <w:szCs w:val="24"/>
    </w:rPr>
  </w:style>
  <w:style w:type="paragraph" w:styleId="ListParagraph">
    <w:name w:val="List Paragraph"/>
    <w:basedOn w:val="Normal"/>
    <w:uiPriority w:val="34"/>
    <w:qFormat/>
    <w:rsid w:val="00414B80"/>
    <w:pPr>
      <w:spacing w:after="200" w:line="276" w:lineRule="auto"/>
      <w:ind w:left="720"/>
      <w:contextualSpacing/>
      <w:jc w:val="center"/>
    </w:pPr>
    <w:rPr>
      <w:rFonts w:ascii="Calibri" w:eastAsia="Calibri" w:hAnsi="Calibri"/>
      <w:sz w:val="22"/>
      <w:szCs w:val="22"/>
      <w:lang w:val="en-GB"/>
    </w:rPr>
  </w:style>
  <w:style w:type="character" w:styleId="Strong">
    <w:name w:val="Strong"/>
    <w:qFormat/>
    <w:rsid w:val="00414B80"/>
    <w:rPr>
      <w:b/>
      <w:color w:val="C0504D"/>
    </w:rPr>
  </w:style>
  <w:style w:type="paragraph" w:styleId="BodyText">
    <w:name w:val="Body Text"/>
    <w:basedOn w:val="Normal"/>
    <w:link w:val="BodyTextChar"/>
    <w:rsid w:val="00414B80"/>
    <w:pPr>
      <w:spacing w:line="480" w:lineRule="auto"/>
      <w:jc w:val="both"/>
    </w:pPr>
  </w:style>
  <w:style w:type="character" w:customStyle="1" w:styleId="BodyTextChar">
    <w:name w:val="Body Text Char"/>
    <w:basedOn w:val="DefaultParagraphFont"/>
    <w:link w:val="BodyText"/>
    <w:rsid w:val="00414B80"/>
    <w:rPr>
      <w:rFonts w:ascii="Times New Roman" w:eastAsia="Times New Roman" w:hAnsi="Times New Roman" w:cs="Times New Roman"/>
      <w:sz w:val="24"/>
      <w:szCs w:val="24"/>
    </w:rPr>
  </w:style>
  <w:style w:type="paragraph" w:styleId="BodyTextIndent">
    <w:name w:val="Body Text Indent"/>
    <w:basedOn w:val="Normal"/>
    <w:link w:val="BodyTextIndentChar"/>
    <w:rsid w:val="00414B80"/>
    <w:pPr>
      <w:ind w:firstLine="720"/>
      <w:jc w:val="both"/>
    </w:pPr>
    <w:rPr>
      <w:sz w:val="22"/>
    </w:rPr>
  </w:style>
  <w:style w:type="character" w:customStyle="1" w:styleId="BodyTextIndentChar">
    <w:name w:val="Body Text Indent Char"/>
    <w:basedOn w:val="DefaultParagraphFont"/>
    <w:link w:val="BodyTextIndent"/>
    <w:rsid w:val="00414B80"/>
    <w:rPr>
      <w:rFonts w:ascii="Times New Roman" w:eastAsia="Times New Roman" w:hAnsi="Times New Roman" w:cs="Times New Roman"/>
      <w:szCs w:val="24"/>
    </w:rPr>
  </w:style>
  <w:style w:type="paragraph" w:styleId="BodyTextIndent3">
    <w:name w:val="Body Text Indent 3"/>
    <w:basedOn w:val="Normal"/>
    <w:link w:val="BodyTextIndent3Char"/>
    <w:rsid w:val="00414B80"/>
    <w:pPr>
      <w:ind w:firstLine="720"/>
      <w:jc w:val="both"/>
    </w:pPr>
  </w:style>
  <w:style w:type="character" w:customStyle="1" w:styleId="BodyTextIndent3Char">
    <w:name w:val="Body Text Indent 3 Char"/>
    <w:basedOn w:val="DefaultParagraphFont"/>
    <w:link w:val="BodyTextIndent3"/>
    <w:rsid w:val="00414B80"/>
    <w:rPr>
      <w:rFonts w:ascii="Times New Roman" w:eastAsia="Times New Roman" w:hAnsi="Times New Roman" w:cs="Times New Roman"/>
      <w:sz w:val="24"/>
      <w:szCs w:val="24"/>
    </w:rPr>
  </w:style>
  <w:style w:type="paragraph" w:styleId="BodyText2">
    <w:name w:val="Body Text 2"/>
    <w:basedOn w:val="Normal"/>
    <w:link w:val="BodyText2Char"/>
    <w:rsid w:val="00414B80"/>
    <w:pPr>
      <w:spacing w:line="480" w:lineRule="auto"/>
      <w:jc w:val="both"/>
    </w:pPr>
    <w:rPr>
      <w:sz w:val="26"/>
    </w:rPr>
  </w:style>
  <w:style w:type="character" w:customStyle="1" w:styleId="BodyText2Char">
    <w:name w:val="Body Text 2 Char"/>
    <w:basedOn w:val="DefaultParagraphFont"/>
    <w:link w:val="BodyText2"/>
    <w:rsid w:val="00414B80"/>
    <w:rPr>
      <w:rFonts w:ascii="Times New Roman" w:eastAsia="Times New Roman" w:hAnsi="Times New Roman" w:cs="Times New Roman"/>
      <w:sz w:val="26"/>
      <w:szCs w:val="24"/>
    </w:rPr>
  </w:style>
  <w:style w:type="paragraph" w:styleId="BlockText">
    <w:name w:val="Block Text"/>
    <w:basedOn w:val="Normal"/>
    <w:rsid w:val="00414B80"/>
    <w:pPr>
      <w:ind w:left="1440" w:right="1649"/>
      <w:jc w:val="both"/>
    </w:pPr>
    <w:rPr>
      <w:szCs w:val="20"/>
    </w:rPr>
  </w:style>
  <w:style w:type="paragraph" w:styleId="BodyTextIndent2">
    <w:name w:val="Body Text Indent 2"/>
    <w:basedOn w:val="Normal"/>
    <w:link w:val="BodyTextIndent2Char"/>
    <w:rsid w:val="00414B80"/>
    <w:pPr>
      <w:spacing w:after="120" w:line="480" w:lineRule="auto"/>
      <w:ind w:left="360"/>
    </w:pPr>
  </w:style>
  <w:style w:type="character" w:customStyle="1" w:styleId="BodyTextIndent2Char">
    <w:name w:val="Body Text Indent 2 Char"/>
    <w:basedOn w:val="DefaultParagraphFont"/>
    <w:link w:val="BodyTextIndent2"/>
    <w:rsid w:val="00414B80"/>
    <w:rPr>
      <w:rFonts w:ascii="Times New Roman" w:eastAsia="Times New Roman" w:hAnsi="Times New Roman" w:cs="Times New Roman"/>
      <w:sz w:val="24"/>
      <w:szCs w:val="24"/>
    </w:rPr>
  </w:style>
  <w:style w:type="character" w:customStyle="1" w:styleId="byl">
    <w:name w:val="byl"/>
    <w:basedOn w:val="DefaultParagraphFont"/>
    <w:rsid w:val="00414B80"/>
  </w:style>
  <w:style w:type="paragraph" w:styleId="NoSpacing">
    <w:name w:val="No Spacing"/>
    <w:link w:val="NoSpacingChar"/>
    <w:uiPriority w:val="1"/>
    <w:qFormat/>
    <w:rsid w:val="00414B80"/>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1"/>
    <w:rsid w:val="00414B80"/>
    <w:rPr>
      <w:rFonts w:ascii="Calibri" w:eastAsia="Calibri" w:hAnsi="Calibri" w:cs="Times New Roman"/>
      <w:lang w:val="en-GB"/>
    </w:rPr>
  </w:style>
  <w:style w:type="paragraph" w:styleId="NormalWeb">
    <w:name w:val="Normal (Web)"/>
    <w:basedOn w:val="Normal"/>
    <w:uiPriority w:val="99"/>
    <w:unhideWhenUsed/>
    <w:rsid w:val="00414B80"/>
    <w:pPr>
      <w:spacing w:before="100" w:beforeAutospacing="1" w:after="100" w:afterAutospacing="1"/>
    </w:pPr>
  </w:style>
  <w:style w:type="paragraph" w:styleId="List">
    <w:name w:val="List"/>
    <w:basedOn w:val="Normal"/>
    <w:rsid w:val="00414B80"/>
    <w:pPr>
      <w:ind w:left="360" w:hanging="360"/>
    </w:pPr>
  </w:style>
  <w:style w:type="character" w:customStyle="1" w:styleId="A2">
    <w:name w:val="A2"/>
    <w:uiPriority w:val="99"/>
    <w:rsid w:val="00414B80"/>
    <w:rPr>
      <w:rFonts w:cs="Palatino"/>
      <w:color w:val="000000"/>
      <w:sz w:val="11"/>
      <w:szCs w:val="11"/>
    </w:rPr>
  </w:style>
  <w:style w:type="character" w:styleId="Emphasis">
    <w:name w:val="Emphasis"/>
    <w:basedOn w:val="DefaultParagraphFont"/>
    <w:uiPriority w:val="20"/>
    <w:qFormat/>
    <w:rsid w:val="00414B80"/>
    <w:rPr>
      <w:i/>
      <w:iCs/>
    </w:rPr>
  </w:style>
  <w:style w:type="character" w:customStyle="1" w:styleId="leadquote">
    <w:name w:val="leadquote"/>
    <w:basedOn w:val="DefaultParagraphFont"/>
    <w:rsid w:val="00414B80"/>
  </w:style>
  <w:style w:type="paragraph" w:styleId="Bibliography">
    <w:name w:val="Bibliography"/>
    <w:basedOn w:val="Normal"/>
    <w:next w:val="Normal"/>
    <w:uiPriority w:val="37"/>
    <w:unhideWhenUsed/>
    <w:rsid w:val="00414B80"/>
  </w:style>
  <w:style w:type="paragraph" w:styleId="BalloonText">
    <w:name w:val="Balloon Text"/>
    <w:basedOn w:val="Normal"/>
    <w:link w:val="BalloonTextChar"/>
    <w:uiPriority w:val="99"/>
    <w:unhideWhenUsed/>
    <w:rsid w:val="00414B80"/>
    <w:rPr>
      <w:rFonts w:ascii="Tahoma" w:hAnsi="Tahoma" w:cs="Tahoma"/>
      <w:sz w:val="16"/>
      <w:szCs w:val="16"/>
    </w:rPr>
  </w:style>
  <w:style w:type="character" w:customStyle="1" w:styleId="BalloonTextChar">
    <w:name w:val="Balloon Text Char"/>
    <w:basedOn w:val="DefaultParagraphFont"/>
    <w:link w:val="BalloonText"/>
    <w:uiPriority w:val="99"/>
    <w:rsid w:val="00414B80"/>
    <w:rPr>
      <w:rFonts w:ascii="Tahoma" w:eastAsia="Times New Roman" w:hAnsi="Tahoma" w:cs="Tahoma"/>
      <w:sz w:val="16"/>
      <w:szCs w:val="16"/>
    </w:rPr>
  </w:style>
  <w:style w:type="paragraph" w:customStyle="1" w:styleId="cnnstorypgraphtxt">
    <w:name w:val="cnn_storypgraphtxt"/>
    <w:basedOn w:val="Normal"/>
    <w:rsid w:val="00414B80"/>
    <w:pPr>
      <w:spacing w:before="100" w:beforeAutospacing="1" w:after="100" w:afterAutospacing="1"/>
    </w:pPr>
  </w:style>
  <w:style w:type="paragraph" w:customStyle="1" w:styleId="texto2">
    <w:name w:val="texto2"/>
    <w:basedOn w:val="Normal"/>
    <w:rsid w:val="00414B80"/>
    <w:pPr>
      <w:spacing w:before="100" w:beforeAutospacing="1" w:after="100" w:afterAutospacing="1"/>
    </w:pPr>
  </w:style>
  <w:style w:type="character" w:customStyle="1" w:styleId="reference-text">
    <w:name w:val="reference-text"/>
    <w:basedOn w:val="DefaultParagraphFont"/>
    <w:rsid w:val="00414B80"/>
  </w:style>
  <w:style w:type="character" w:customStyle="1" w:styleId="citation">
    <w:name w:val="citation"/>
    <w:basedOn w:val="DefaultParagraphFont"/>
    <w:rsid w:val="00414B80"/>
  </w:style>
  <w:style w:type="character" w:customStyle="1" w:styleId="shortened-text">
    <w:name w:val="shortened-text"/>
    <w:basedOn w:val="DefaultParagraphFont"/>
    <w:rsid w:val="00414B80"/>
  </w:style>
  <w:style w:type="paragraph" w:styleId="Caption">
    <w:name w:val="caption"/>
    <w:basedOn w:val="Normal"/>
    <w:next w:val="Normal"/>
    <w:uiPriority w:val="35"/>
    <w:unhideWhenUsed/>
    <w:qFormat/>
    <w:rsid w:val="00414B80"/>
    <w:pPr>
      <w:spacing w:after="200" w:line="276" w:lineRule="auto"/>
    </w:pPr>
    <w:rPr>
      <w:rFonts w:ascii="Lucida Sans Unicode" w:eastAsia="Lucida Sans Unicode" w:hAnsi="Lucida Sans Unicode"/>
      <w:b/>
      <w:bCs/>
      <w:sz w:val="20"/>
      <w:szCs w:val="20"/>
    </w:rPr>
  </w:style>
  <w:style w:type="character" w:styleId="FollowedHyperlink">
    <w:name w:val="FollowedHyperlink"/>
    <w:uiPriority w:val="99"/>
    <w:semiHidden/>
    <w:rsid w:val="00414B80"/>
    <w:rPr>
      <w:color w:val="800080"/>
      <w:u w:val="single"/>
    </w:rPr>
  </w:style>
  <w:style w:type="character" w:customStyle="1" w:styleId="apple-converted-space">
    <w:name w:val="apple-converted-space"/>
    <w:uiPriority w:val="99"/>
    <w:rsid w:val="00414B80"/>
  </w:style>
  <w:style w:type="character" w:customStyle="1" w:styleId="ipa">
    <w:name w:val="ipa"/>
    <w:rsid w:val="00414B80"/>
  </w:style>
  <w:style w:type="character" w:customStyle="1" w:styleId="mw-headline">
    <w:name w:val="mw-headline"/>
    <w:rsid w:val="00414B80"/>
  </w:style>
  <w:style w:type="character" w:customStyle="1" w:styleId="mw-editsection">
    <w:name w:val="mw-editsection"/>
    <w:rsid w:val="00414B80"/>
  </w:style>
  <w:style w:type="character" w:customStyle="1" w:styleId="mw-editsection-bracket">
    <w:name w:val="mw-editsection-bracket"/>
    <w:rsid w:val="00414B80"/>
  </w:style>
  <w:style w:type="character" w:styleId="HTMLCite">
    <w:name w:val="HTML Cite"/>
    <w:uiPriority w:val="99"/>
    <w:semiHidden/>
    <w:unhideWhenUsed/>
    <w:rsid w:val="00414B80"/>
    <w:rPr>
      <w:i/>
      <w:iCs/>
    </w:rPr>
  </w:style>
  <w:style w:type="character" w:customStyle="1" w:styleId="st">
    <w:name w:val="st"/>
    <w:rsid w:val="00414B80"/>
  </w:style>
  <w:style w:type="character" w:customStyle="1" w:styleId="mw-cite-backlink">
    <w:name w:val="mw-cite-backlink"/>
    <w:rsid w:val="00414B80"/>
  </w:style>
  <w:style w:type="character" w:customStyle="1" w:styleId="reference-accessdate">
    <w:name w:val="reference-accessdate"/>
    <w:rsid w:val="00414B80"/>
  </w:style>
  <w:style w:type="paragraph" w:customStyle="1" w:styleId="Default">
    <w:name w:val="Default"/>
    <w:rsid w:val="00414B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414B80"/>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en-GB" w:eastAsia="en-GB"/>
    </w:rPr>
  </w:style>
  <w:style w:type="numbering" w:customStyle="1" w:styleId="List0">
    <w:name w:val="List 0"/>
    <w:basedOn w:val="NoList"/>
    <w:rsid w:val="00414B80"/>
    <w:pPr>
      <w:numPr>
        <w:numId w:val="1"/>
      </w:numPr>
    </w:pPr>
  </w:style>
  <w:style w:type="numbering" w:customStyle="1" w:styleId="List1">
    <w:name w:val="List 1"/>
    <w:basedOn w:val="NoList"/>
    <w:rsid w:val="00414B80"/>
    <w:pPr>
      <w:numPr>
        <w:numId w:val="2"/>
      </w:numPr>
    </w:pPr>
  </w:style>
  <w:style w:type="character" w:customStyle="1" w:styleId="Hyperlink0">
    <w:name w:val="Hyperlink.0"/>
    <w:basedOn w:val="DefaultParagraphFont"/>
    <w:rsid w:val="00414B80"/>
    <w:rPr>
      <w:color w:val="0000FF"/>
      <w:u w:val="none" w:color="0000FF"/>
    </w:rPr>
  </w:style>
  <w:style w:type="character" w:customStyle="1" w:styleId="Hyperlink1">
    <w:name w:val="Hyperlink.1"/>
    <w:basedOn w:val="DefaultParagraphFont"/>
    <w:rsid w:val="00414B80"/>
    <w:rPr>
      <w:i/>
      <w:iCs/>
      <w:color w:val="0000FF"/>
      <w:sz w:val="20"/>
      <w:szCs w:val="20"/>
      <w:u w:val="single" w:color="0000FF"/>
    </w:rPr>
  </w:style>
  <w:style w:type="character" w:customStyle="1" w:styleId="Hyperlink2">
    <w:name w:val="Hyperlink.2"/>
    <w:basedOn w:val="DefaultParagraphFont"/>
    <w:rsid w:val="00414B80"/>
    <w:rPr>
      <w:color w:val="0000FF"/>
      <w:u w:val="single" w:color="0000FF"/>
    </w:rPr>
  </w:style>
  <w:style w:type="character" w:customStyle="1" w:styleId="a">
    <w:name w:val="a"/>
    <w:basedOn w:val="DefaultParagraphFont"/>
    <w:rsid w:val="00414B80"/>
  </w:style>
  <w:style w:type="character" w:customStyle="1" w:styleId="l6">
    <w:name w:val="l6"/>
    <w:basedOn w:val="DefaultParagraphFont"/>
    <w:rsid w:val="00414B80"/>
  </w:style>
  <w:style w:type="character" w:customStyle="1" w:styleId="FooterChar1">
    <w:name w:val="Footer Char1"/>
    <w:basedOn w:val="DefaultParagraphFont"/>
    <w:uiPriority w:val="99"/>
    <w:semiHidden/>
    <w:rsid w:val="00414B80"/>
  </w:style>
  <w:style w:type="character" w:customStyle="1" w:styleId="BalloonTextChar1">
    <w:name w:val="Balloon Text Char1"/>
    <w:basedOn w:val="DefaultParagraphFont"/>
    <w:uiPriority w:val="99"/>
    <w:semiHidden/>
    <w:rsid w:val="00414B80"/>
    <w:rPr>
      <w:rFonts w:ascii="Tahoma" w:hAnsi="Tahoma" w:cs="Tahoma"/>
      <w:sz w:val="16"/>
      <w:szCs w:val="16"/>
    </w:rPr>
  </w:style>
  <w:style w:type="character" w:customStyle="1" w:styleId="stepnumber">
    <w:name w:val="stepnumber"/>
    <w:basedOn w:val="DefaultParagraphFont"/>
    <w:rsid w:val="00414B80"/>
  </w:style>
  <w:style w:type="character" w:customStyle="1" w:styleId="heading-date">
    <w:name w:val="heading-date"/>
    <w:basedOn w:val="DefaultParagraphFont"/>
    <w:rsid w:val="00414B80"/>
  </w:style>
  <w:style w:type="character" w:styleId="CommentReference">
    <w:name w:val="annotation reference"/>
    <w:basedOn w:val="DefaultParagraphFont"/>
    <w:uiPriority w:val="99"/>
    <w:semiHidden/>
    <w:unhideWhenUsed/>
    <w:rsid w:val="00414B80"/>
    <w:rPr>
      <w:sz w:val="16"/>
      <w:szCs w:val="16"/>
    </w:rPr>
  </w:style>
  <w:style w:type="paragraph" w:styleId="CommentText">
    <w:name w:val="annotation text"/>
    <w:basedOn w:val="Normal"/>
    <w:link w:val="CommentTextChar"/>
    <w:uiPriority w:val="99"/>
    <w:semiHidden/>
    <w:unhideWhenUsed/>
    <w:rsid w:val="00414B80"/>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414B8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14B80"/>
    <w:rPr>
      <w:b/>
      <w:bCs/>
    </w:rPr>
  </w:style>
  <w:style w:type="character" w:customStyle="1" w:styleId="CommentSubjectChar">
    <w:name w:val="Comment Subject Char"/>
    <w:basedOn w:val="CommentTextChar"/>
    <w:link w:val="CommentSubject"/>
    <w:uiPriority w:val="99"/>
    <w:semiHidden/>
    <w:rsid w:val="00414B80"/>
    <w:rPr>
      <w:b/>
      <w:bCs/>
    </w:rPr>
  </w:style>
  <w:style w:type="table" w:customStyle="1" w:styleId="LightShading1">
    <w:name w:val="Light Shading1"/>
    <w:basedOn w:val="TableNormal"/>
    <w:uiPriority w:val="60"/>
    <w:rsid w:val="00414B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414B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List21">
    <w:name w:val="Medium List 21"/>
    <w:basedOn w:val="TableNormal"/>
    <w:uiPriority w:val="66"/>
    <w:rsid w:val="00414B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1">
    <w:name w:val="No List1"/>
    <w:next w:val="NoList"/>
    <w:uiPriority w:val="99"/>
    <w:semiHidden/>
    <w:unhideWhenUsed/>
    <w:rsid w:val="00414B80"/>
  </w:style>
  <w:style w:type="numbering" w:customStyle="1" w:styleId="NoList11">
    <w:name w:val="No List11"/>
    <w:next w:val="NoList"/>
    <w:uiPriority w:val="99"/>
    <w:semiHidden/>
    <w:unhideWhenUsed/>
    <w:rsid w:val="00414B80"/>
  </w:style>
  <w:style w:type="character" w:customStyle="1" w:styleId="mbox-text-span">
    <w:name w:val="mbox-text-span"/>
    <w:basedOn w:val="DefaultParagraphFont"/>
    <w:rsid w:val="00414B80"/>
  </w:style>
  <w:style w:type="character" w:customStyle="1" w:styleId="hide-when-compact">
    <w:name w:val="hide-when-compact"/>
    <w:basedOn w:val="DefaultParagraphFont"/>
    <w:rsid w:val="00414B80"/>
  </w:style>
  <w:style w:type="character" w:customStyle="1" w:styleId="metadata">
    <w:name w:val="metadata"/>
    <w:basedOn w:val="DefaultParagraphFont"/>
    <w:rsid w:val="00414B80"/>
  </w:style>
  <w:style w:type="paragraph" w:styleId="ListBullet">
    <w:name w:val="List Bullet"/>
    <w:basedOn w:val="Normal"/>
    <w:rsid w:val="00414B80"/>
    <w:pPr>
      <w:numPr>
        <w:numId w:val="3"/>
      </w:numPr>
      <w:spacing w:after="200" w:line="276" w:lineRule="auto"/>
    </w:pPr>
    <w:rPr>
      <w:rFonts w:ascii="Calibri" w:eastAsia="Calibri" w:hAnsi="Calibri"/>
      <w:sz w:val="22"/>
      <w:szCs w:val="22"/>
    </w:rPr>
  </w:style>
  <w:style w:type="paragraph" w:styleId="FootnoteText">
    <w:name w:val="footnote text"/>
    <w:basedOn w:val="Normal"/>
    <w:link w:val="FootnoteTextChar"/>
    <w:uiPriority w:val="99"/>
    <w:semiHidden/>
    <w:unhideWhenUsed/>
    <w:rsid w:val="00414B80"/>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14B80"/>
    <w:rPr>
      <w:rFonts w:ascii="Calibri" w:eastAsia="Calibri" w:hAnsi="Calibri" w:cs="Times New Roman"/>
      <w:sz w:val="20"/>
      <w:szCs w:val="20"/>
    </w:rPr>
  </w:style>
  <w:style w:type="character" w:styleId="FootnoteReference">
    <w:name w:val="footnote reference"/>
    <w:uiPriority w:val="99"/>
    <w:semiHidden/>
    <w:unhideWhenUsed/>
    <w:rsid w:val="00414B80"/>
    <w:rPr>
      <w:vertAlign w:val="superscript"/>
    </w:rPr>
  </w:style>
  <w:style w:type="paragraph" w:styleId="TOCHeading">
    <w:name w:val="TOC Heading"/>
    <w:basedOn w:val="Heading1"/>
    <w:next w:val="Normal"/>
    <w:uiPriority w:val="39"/>
    <w:unhideWhenUsed/>
    <w:qFormat/>
    <w:rsid w:val="00414B80"/>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414B80"/>
    <w:pPr>
      <w:spacing w:line="276" w:lineRule="auto"/>
    </w:pPr>
    <w:rPr>
      <w:rFonts w:asciiTheme="minorHAnsi" w:eastAsia="Calibri" w:hAnsiTheme="minorHAnsi"/>
      <w:b/>
      <w:bCs/>
      <w:smallCaps/>
      <w:sz w:val="22"/>
      <w:szCs w:val="22"/>
    </w:rPr>
  </w:style>
  <w:style w:type="paragraph" w:styleId="TOC1">
    <w:name w:val="toc 1"/>
    <w:basedOn w:val="Normal"/>
    <w:next w:val="Normal"/>
    <w:autoRedefine/>
    <w:uiPriority w:val="39"/>
    <w:unhideWhenUsed/>
    <w:rsid w:val="00414B80"/>
    <w:pPr>
      <w:spacing w:before="360" w:after="360" w:line="276" w:lineRule="auto"/>
    </w:pPr>
    <w:rPr>
      <w:rFonts w:asciiTheme="minorHAnsi" w:eastAsia="Calibri" w:hAnsiTheme="minorHAnsi"/>
      <w:b/>
      <w:bCs/>
      <w:caps/>
      <w:sz w:val="22"/>
      <w:szCs w:val="22"/>
      <w:u w:val="single"/>
    </w:rPr>
  </w:style>
  <w:style w:type="paragraph" w:styleId="TOC3">
    <w:name w:val="toc 3"/>
    <w:basedOn w:val="Normal"/>
    <w:next w:val="Normal"/>
    <w:autoRedefine/>
    <w:uiPriority w:val="39"/>
    <w:unhideWhenUsed/>
    <w:rsid w:val="00414B80"/>
    <w:pPr>
      <w:spacing w:line="276" w:lineRule="auto"/>
    </w:pPr>
    <w:rPr>
      <w:rFonts w:asciiTheme="minorHAnsi" w:eastAsia="Calibri" w:hAnsiTheme="minorHAnsi"/>
      <w:smallCaps/>
      <w:sz w:val="22"/>
      <w:szCs w:val="22"/>
    </w:rPr>
  </w:style>
  <w:style w:type="paragraph" w:styleId="TOC4">
    <w:name w:val="toc 4"/>
    <w:basedOn w:val="Normal"/>
    <w:next w:val="Normal"/>
    <w:autoRedefine/>
    <w:uiPriority w:val="39"/>
    <w:unhideWhenUsed/>
    <w:rsid w:val="00414B80"/>
    <w:pPr>
      <w:spacing w:line="276" w:lineRule="auto"/>
    </w:pPr>
    <w:rPr>
      <w:rFonts w:asciiTheme="minorHAnsi" w:eastAsia="Calibri" w:hAnsiTheme="minorHAnsi"/>
      <w:sz w:val="22"/>
      <w:szCs w:val="22"/>
    </w:rPr>
  </w:style>
  <w:style w:type="paragraph" w:styleId="TOC5">
    <w:name w:val="toc 5"/>
    <w:basedOn w:val="Normal"/>
    <w:next w:val="Normal"/>
    <w:autoRedefine/>
    <w:uiPriority w:val="39"/>
    <w:unhideWhenUsed/>
    <w:rsid w:val="00414B80"/>
    <w:pPr>
      <w:spacing w:line="276" w:lineRule="auto"/>
    </w:pPr>
    <w:rPr>
      <w:rFonts w:asciiTheme="minorHAnsi" w:eastAsia="Calibri" w:hAnsiTheme="minorHAnsi"/>
      <w:sz w:val="22"/>
      <w:szCs w:val="22"/>
    </w:rPr>
  </w:style>
  <w:style w:type="paragraph" w:styleId="TOC6">
    <w:name w:val="toc 6"/>
    <w:basedOn w:val="Normal"/>
    <w:next w:val="Normal"/>
    <w:autoRedefine/>
    <w:uiPriority w:val="39"/>
    <w:unhideWhenUsed/>
    <w:rsid w:val="00414B80"/>
    <w:pPr>
      <w:spacing w:line="276" w:lineRule="auto"/>
    </w:pPr>
    <w:rPr>
      <w:rFonts w:asciiTheme="minorHAnsi" w:eastAsia="Calibri" w:hAnsiTheme="minorHAnsi"/>
      <w:sz w:val="22"/>
      <w:szCs w:val="22"/>
    </w:rPr>
  </w:style>
  <w:style w:type="paragraph" w:styleId="TOC7">
    <w:name w:val="toc 7"/>
    <w:basedOn w:val="Normal"/>
    <w:next w:val="Normal"/>
    <w:autoRedefine/>
    <w:uiPriority w:val="39"/>
    <w:unhideWhenUsed/>
    <w:rsid w:val="00414B80"/>
    <w:pPr>
      <w:spacing w:line="276" w:lineRule="auto"/>
    </w:pPr>
    <w:rPr>
      <w:rFonts w:asciiTheme="minorHAnsi" w:eastAsia="Calibri" w:hAnsiTheme="minorHAnsi"/>
      <w:sz w:val="22"/>
      <w:szCs w:val="22"/>
    </w:rPr>
  </w:style>
  <w:style w:type="paragraph" w:styleId="TOC8">
    <w:name w:val="toc 8"/>
    <w:basedOn w:val="Normal"/>
    <w:next w:val="Normal"/>
    <w:autoRedefine/>
    <w:uiPriority w:val="39"/>
    <w:unhideWhenUsed/>
    <w:rsid w:val="00414B80"/>
    <w:pPr>
      <w:spacing w:line="276" w:lineRule="auto"/>
    </w:pPr>
    <w:rPr>
      <w:rFonts w:asciiTheme="minorHAnsi" w:eastAsia="Calibri" w:hAnsiTheme="minorHAnsi"/>
      <w:sz w:val="22"/>
      <w:szCs w:val="22"/>
    </w:rPr>
  </w:style>
  <w:style w:type="paragraph" w:styleId="TOC9">
    <w:name w:val="toc 9"/>
    <w:basedOn w:val="Normal"/>
    <w:next w:val="Normal"/>
    <w:autoRedefine/>
    <w:uiPriority w:val="39"/>
    <w:unhideWhenUsed/>
    <w:rsid w:val="00414B80"/>
    <w:pPr>
      <w:spacing w:line="276" w:lineRule="auto"/>
    </w:pPr>
    <w:rPr>
      <w:rFonts w:asciiTheme="minorHAnsi" w:eastAsia="Calibri" w:hAnsiTheme="minorHAnsi"/>
      <w:sz w:val="22"/>
      <w:szCs w:val="22"/>
    </w:rPr>
  </w:style>
  <w:style w:type="paragraph" w:styleId="Subtitle">
    <w:name w:val="Subtitle"/>
    <w:basedOn w:val="Normal"/>
    <w:next w:val="Normal"/>
    <w:link w:val="SubtitleChar"/>
    <w:uiPriority w:val="11"/>
    <w:qFormat/>
    <w:rsid w:val="00414B80"/>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414B80"/>
    <w:rPr>
      <w:rFonts w:eastAsiaTheme="minorEastAsia"/>
      <w:color w:val="5A5A5A" w:themeColor="text1" w:themeTint="A5"/>
      <w:spacing w:val="15"/>
      <w:lang w:val="en-GB"/>
    </w:rPr>
  </w:style>
  <w:style w:type="table" w:customStyle="1" w:styleId="TableGrid1">
    <w:name w:val="Table Grid1"/>
    <w:basedOn w:val="TableNormal"/>
    <w:next w:val="TableGrid"/>
    <w:uiPriority w:val="39"/>
    <w:rsid w:val="00414B8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DefaultParagraphFont"/>
    <w:uiPriority w:val="99"/>
    <w:rsid w:val="00414B80"/>
  </w:style>
  <w:style w:type="paragraph" w:styleId="Quote">
    <w:name w:val="Quote"/>
    <w:basedOn w:val="Normal"/>
    <w:next w:val="Normal"/>
    <w:link w:val="QuoteChar"/>
    <w:uiPriority w:val="29"/>
    <w:qFormat/>
    <w:rsid w:val="00414B80"/>
    <w:pPr>
      <w:spacing w:after="200" w:line="252" w:lineRule="auto"/>
    </w:pPr>
    <w:rPr>
      <w:rFonts w:ascii="Cambria" w:eastAsia="Calibri" w:hAnsi="Cambria"/>
      <w:i/>
      <w:iCs/>
      <w:sz w:val="22"/>
      <w:szCs w:val="22"/>
      <w:lang w:bidi="en-US"/>
    </w:rPr>
  </w:style>
  <w:style w:type="character" w:customStyle="1" w:styleId="QuoteChar">
    <w:name w:val="Quote Char"/>
    <w:basedOn w:val="DefaultParagraphFont"/>
    <w:link w:val="Quote"/>
    <w:uiPriority w:val="29"/>
    <w:rsid w:val="00414B80"/>
    <w:rPr>
      <w:rFonts w:ascii="Cambria" w:eastAsia="Calibri" w:hAnsi="Cambria" w:cs="Times New Roman"/>
      <w:i/>
      <w:iCs/>
      <w:lang w:bidi="en-US"/>
    </w:rPr>
  </w:style>
  <w:style w:type="paragraph" w:styleId="IntenseQuote">
    <w:name w:val="Intense Quote"/>
    <w:basedOn w:val="Normal"/>
    <w:next w:val="Normal"/>
    <w:link w:val="IntenseQuoteChar"/>
    <w:uiPriority w:val="30"/>
    <w:qFormat/>
    <w:rsid w:val="00414B80"/>
    <w:pPr>
      <w:pBdr>
        <w:top w:val="dotted" w:sz="2" w:space="10" w:color="632423"/>
        <w:bottom w:val="dotted" w:sz="2" w:space="4" w:color="632423"/>
      </w:pBdr>
      <w:spacing w:before="160" w:after="200" w:line="300" w:lineRule="auto"/>
      <w:ind w:left="1440" w:right="1440"/>
    </w:pPr>
    <w:rPr>
      <w:rFonts w:ascii="Cambria" w:eastAsia="Calibri" w:hAnsi="Cambria"/>
      <w:caps/>
      <w:color w:val="622423"/>
      <w:spacing w:val="5"/>
      <w:sz w:val="20"/>
      <w:szCs w:val="20"/>
      <w:lang w:bidi="en-US"/>
    </w:rPr>
  </w:style>
  <w:style w:type="character" w:customStyle="1" w:styleId="IntenseQuoteChar">
    <w:name w:val="Intense Quote Char"/>
    <w:basedOn w:val="DefaultParagraphFont"/>
    <w:link w:val="IntenseQuote"/>
    <w:uiPriority w:val="30"/>
    <w:rsid w:val="00414B80"/>
    <w:rPr>
      <w:rFonts w:ascii="Cambria" w:eastAsia="Calibri" w:hAnsi="Cambria" w:cs="Times New Roman"/>
      <w:caps/>
      <w:color w:val="622423"/>
      <w:spacing w:val="5"/>
      <w:sz w:val="20"/>
      <w:szCs w:val="20"/>
      <w:lang w:bidi="en-US"/>
    </w:rPr>
  </w:style>
  <w:style w:type="character" w:styleId="SubtleEmphasis">
    <w:name w:val="Subtle Emphasis"/>
    <w:uiPriority w:val="19"/>
    <w:qFormat/>
    <w:rsid w:val="00414B80"/>
    <w:rPr>
      <w:i/>
      <w:iCs/>
    </w:rPr>
  </w:style>
  <w:style w:type="character" w:styleId="IntenseEmphasis">
    <w:name w:val="Intense Emphasis"/>
    <w:uiPriority w:val="21"/>
    <w:qFormat/>
    <w:rsid w:val="00414B80"/>
    <w:rPr>
      <w:i/>
      <w:iCs/>
      <w:caps/>
      <w:spacing w:val="10"/>
      <w:sz w:val="20"/>
      <w:szCs w:val="20"/>
    </w:rPr>
  </w:style>
  <w:style w:type="character" w:styleId="SubtleReference">
    <w:name w:val="Subtle Reference"/>
    <w:uiPriority w:val="31"/>
    <w:qFormat/>
    <w:rsid w:val="00414B80"/>
    <w:rPr>
      <w:rFonts w:ascii="Calibri" w:eastAsia="Times New Roman" w:hAnsi="Calibri" w:cs="Times New Roman"/>
      <w:i/>
      <w:iCs/>
      <w:color w:val="622423"/>
    </w:rPr>
  </w:style>
  <w:style w:type="character" w:styleId="IntenseReference">
    <w:name w:val="Intense Reference"/>
    <w:uiPriority w:val="32"/>
    <w:qFormat/>
    <w:rsid w:val="00414B80"/>
    <w:rPr>
      <w:rFonts w:ascii="Calibri" w:eastAsia="Times New Roman" w:hAnsi="Calibri" w:cs="Times New Roman"/>
      <w:b/>
      <w:bCs/>
      <w:i/>
      <w:iCs/>
      <w:color w:val="622423"/>
    </w:rPr>
  </w:style>
  <w:style w:type="character" w:styleId="BookTitle">
    <w:name w:val="Book Title"/>
    <w:uiPriority w:val="33"/>
    <w:qFormat/>
    <w:rsid w:val="00414B80"/>
    <w:rPr>
      <w:caps/>
      <w:color w:val="622423"/>
      <w:spacing w:val="5"/>
      <w:u w:color="622423"/>
    </w:rPr>
  </w:style>
  <w:style w:type="character" w:customStyle="1" w:styleId="sdzsvb">
    <w:name w:val="sdzsvb"/>
    <w:basedOn w:val="DefaultParagraphFont"/>
    <w:rsid w:val="00414B80"/>
  </w:style>
  <w:style w:type="paragraph" w:customStyle="1" w:styleId="pindent">
    <w:name w:val="pindent"/>
    <w:basedOn w:val="Normal"/>
    <w:rsid w:val="00414B80"/>
    <w:pPr>
      <w:spacing w:before="100" w:beforeAutospacing="1" w:after="100" w:afterAutospacing="1"/>
    </w:pPr>
  </w:style>
  <w:style w:type="paragraph" w:customStyle="1" w:styleId="p1">
    <w:name w:val="p1"/>
    <w:basedOn w:val="Normal"/>
    <w:rsid w:val="00414B80"/>
    <w:pPr>
      <w:spacing w:before="100" w:beforeAutospacing="1" w:after="100" w:afterAutospacing="1"/>
    </w:pPr>
  </w:style>
  <w:style w:type="paragraph" w:styleId="PlainText">
    <w:name w:val="Plain Text"/>
    <w:basedOn w:val="Normal"/>
    <w:link w:val="PlainTextChar"/>
    <w:uiPriority w:val="99"/>
    <w:semiHidden/>
    <w:unhideWhenUsed/>
    <w:rsid w:val="00414B80"/>
    <w:pPr>
      <w:spacing w:before="100" w:beforeAutospacing="1" w:after="100" w:afterAutospacing="1"/>
    </w:pPr>
  </w:style>
  <w:style w:type="character" w:customStyle="1" w:styleId="PlainTextChar">
    <w:name w:val="Plain Text Char"/>
    <w:basedOn w:val="DefaultParagraphFont"/>
    <w:link w:val="PlainText"/>
    <w:uiPriority w:val="99"/>
    <w:semiHidden/>
    <w:rsid w:val="00414B80"/>
    <w:rPr>
      <w:rFonts w:ascii="Times New Roman" w:eastAsia="Times New Roman" w:hAnsi="Times New Roman" w:cs="Times New Roman"/>
      <w:sz w:val="24"/>
      <w:szCs w:val="24"/>
    </w:rPr>
  </w:style>
  <w:style w:type="character" w:customStyle="1" w:styleId="grame">
    <w:name w:val="grame"/>
    <w:basedOn w:val="DefaultParagraphFont"/>
    <w:rsid w:val="00414B80"/>
  </w:style>
  <w:style w:type="character" w:customStyle="1" w:styleId="spelle">
    <w:name w:val="spelle"/>
    <w:basedOn w:val="DefaultParagraphFont"/>
    <w:rsid w:val="00414B80"/>
  </w:style>
  <w:style w:type="paragraph" w:customStyle="1" w:styleId="a0">
    <w:name w:val="+"/>
    <w:basedOn w:val="Normal"/>
    <w:rsid w:val="00414B80"/>
    <w:pPr>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ress" TargetMode="External"/><Relationship Id="rId18" Type="http://schemas.openxmlformats.org/officeDocument/2006/relationships/hyperlink" Target="http://www.ijids/monograph/200738.net" TargetMode="External"/><Relationship Id="rId26" Type="http://schemas.openxmlformats.org/officeDocument/2006/relationships/hyperlink" Target="http://www.newadvent.org/cathen/07664htm" TargetMode="External"/><Relationship Id="rId39" Type="http://schemas.openxmlformats.org/officeDocument/2006/relationships/hyperlink" Target="http://www.ydt/ABSTRACTS.458841" TargetMode="External"/><Relationship Id="rId3" Type="http://schemas.openxmlformats.org/officeDocument/2006/relationships/styles" Target="styles.xml"/><Relationship Id="rId21" Type="http://schemas.openxmlformats.org/officeDocument/2006/relationships/hyperlink" Target="http://www.every" TargetMode="External"/><Relationship Id="rId34" Type="http://schemas.openxmlformats.org/officeDocument/2006/relationships/hyperlink" Target="http://www.healthwatch.com.retreived" TargetMode="External"/><Relationship Id="rId42" Type="http://schemas.openxmlformats.org/officeDocument/2006/relationships/hyperlink" Target="http://www.ydt/ABSTRACTS.%20458841" TargetMode="External"/><Relationship Id="rId47" Type="http://schemas.openxmlformats.org/officeDocument/2006/relationships/hyperlink" Target="http://www.edudiscourse/ABSTRACTS.org.%20Retrieved%20%0911/02/15"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dupsycho/23048923104.org.uk" TargetMode="External"/><Relationship Id="rId17" Type="http://schemas.openxmlformats.org/officeDocument/2006/relationships/hyperlink" Target="http://www.ijids/monograph/200738.net" TargetMode="External"/><Relationship Id="rId25" Type="http://schemas.openxmlformats.org/officeDocument/2006/relationships/hyperlink" Target="http://www.newworldencyclopedia.org/entry/" TargetMode="External"/><Relationship Id="rId33" Type="http://schemas.openxmlformats.org/officeDocument/2006/relationships/hyperlink" Target="http://www.healthwatch.com" TargetMode="External"/><Relationship Id="rId38" Type="http://schemas.openxmlformats.org/officeDocument/2006/relationships/hyperlink" Target="http://www.biztips.com" TargetMode="External"/><Relationship Id="rId46" Type="http://schemas.openxmlformats.org/officeDocument/2006/relationships/hyperlink" Target="http://www.edutalk.net" TargetMode="External"/><Relationship Id="rId2" Type="http://schemas.openxmlformats.org/officeDocument/2006/relationships/numbering" Target="numbering.xml"/><Relationship Id="rId16" Type="http://schemas.openxmlformats.org/officeDocument/2006/relationships/hyperlink" Target="http://www.ijids/monograph/412200738.net" TargetMode="External"/><Relationship Id="rId20" Type="http://schemas.openxmlformats.org/officeDocument/2006/relationships/hyperlink" Target="http://www.14" TargetMode="External"/><Relationship Id="rId29" Type="http://schemas.openxmlformats.org/officeDocument/2006/relationships/hyperlink" Target="http://www.ijhe/ABSRACT.net.retreived%2020/10/2015" TargetMode="External"/><Relationship Id="rId41" Type="http://schemas.openxmlformats.org/officeDocument/2006/relationships/hyperlink" Target="http://www.ydt/ABSTRACTS.45884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ess.about.com" TargetMode="External"/><Relationship Id="rId24" Type="http://schemas.openxmlformats.org/officeDocument/2006/relationships/hyperlink" Target="http://www" TargetMode="External"/><Relationship Id="rId32" Type="http://schemas.openxmlformats.org/officeDocument/2006/relationships/hyperlink" Target="http://www.scholar/ib.vtedui/ejour/ijev/1472/haj%09ynie/.%20html" TargetMode="External"/><Relationship Id="rId37" Type="http://schemas.openxmlformats.org/officeDocument/2006/relationships/hyperlink" Target="http://www.opj.net" TargetMode="External"/><Relationship Id="rId40" Type="http://schemas.openxmlformats.org/officeDocument/2006/relationships/hyperlink" Target="http://www.biztips.com" TargetMode="External"/><Relationship Id="rId45" Type="http://schemas.openxmlformats.org/officeDocument/2006/relationships/hyperlink" Target="http://www.biztips.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kusam2000@gmail.com" TargetMode="External"/><Relationship Id="rId23" Type="http://schemas.openxmlformats.org/officeDocument/2006/relationships/hyperlink" Target="http://clcoc.simplenet.com" TargetMode="External"/><Relationship Id="rId28" Type="http://schemas.openxmlformats.org/officeDocument/2006/relationships/hyperlink" Target="http://www.quora.com" TargetMode="External"/><Relationship Id="rId36" Type="http://schemas.openxmlformats.org/officeDocument/2006/relationships/hyperlink" Target="http://www" TargetMode="External"/><Relationship Id="rId49" Type="http://schemas.openxmlformats.org/officeDocument/2006/relationships/header" Target="header1.xml"/><Relationship Id="rId10" Type="http://schemas.openxmlformats.org/officeDocument/2006/relationships/hyperlink" Target="http://www.isma.org.uk/stress/%20teach" TargetMode="External"/><Relationship Id="rId19" Type="http://schemas.openxmlformats.org/officeDocument/2006/relationships/hyperlink" Target="http://www.infoworld/bulletin.edu.org" TargetMode="External"/><Relationship Id="rId31" Type="http://schemas.openxmlformats.org/officeDocument/2006/relationships/hyperlink" Target="http://www.psycho.org/ABSTRACT/374588.Retrieved%2011/05/15" TargetMode="External"/><Relationship Id="rId44" Type="http://schemas.openxmlformats.org/officeDocument/2006/relationships/hyperlink" Target="http://www.financ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ress.about.com" TargetMode="External"/><Relationship Id="rId14" Type="http://schemas.openxmlformats.org/officeDocument/2006/relationships/hyperlink" Target="mailto:onyinyechi.nneji@esut" TargetMode="External"/><Relationship Id="rId22" Type="http://schemas.openxmlformats.org/officeDocument/2006/relationships/hyperlink" Target="http://www" TargetMode="External"/><Relationship Id="rId27" Type="http://schemas.openxmlformats.org/officeDocument/2006/relationships/hyperlink" Target="http://digitool.library.magill.ca.881/R/" TargetMode="External"/><Relationship Id="rId30" Type="http://schemas.openxmlformats.org/officeDocument/2006/relationships/hyperlink" Target="http://www.researchedu,wiley.com/cgibin/%09abstract/1%0912608296/%20ABSTRACT" TargetMode="External"/><Relationship Id="rId35" Type="http://schemas.openxmlformats.org/officeDocument/2006/relationships/hyperlink" Target="http://www" TargetMode="External"/><Relationship Id="rId43" Type="http://schemas.openxmlformats.org/officeDocument/2006/relationships/hyperlink" Target="http://www.finance" TargetMode="External"/><Relationship Id="rId48" Type="http://schemas.openxmlformats.org/officeDocument/2006/relationships/hyperlink" Target="http://www.edudiscourse/ABSTRACTS.org.%20%09Retrieved%2011/02/15" TargetMode="External"/><Relationship Id="rId8" Type="http://schemas.openxmlformats.org/officeDocument/2006/relationships/hyperlink" Target="http://www"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lobaljournalhub.ijeb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lobaljournalhub.ije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6052-AE6B-4BE7-AA20-DE13C1CA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291</Pages>
  <Words>105922</Words>
  <Characters>603757</Characters>
  <Application>Microsoft Office Word</Application>
  <DocSecurity>0</DocSecurity>
  <Lines>5031</Lines>
  <Paragraphs>1416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2021-09-28T10:47:00Z</cp:lastPrinted>
  <dcterms:created xsi:type="dcterms:W3CDTF">2021-10-29T07:48:00Z</dcterms:created>
  <dcterms:modified xsi:type="dcterms:W3CDTF">2021-10-29T07:48:00Z</dcterms:modified>
</cp:coreProperties>
</file>